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5096" w14:textId="0BB45B93" w:rsidR="003C040D" w:rsidRDefault="003C040D" w:rsidP="003C040D">
      <w:pPr>
        <w:spacing w:after="0"/>
        <w:jc w:val="center"/>
        <w:rPr>
          <w:b/>
          <w:sz w:val="84"/>
          <w:szCs w:val="84"/>
        </w:rPr>
      </w:pPr>
      <w:r w:rsidRPr="00F033B1">
        <w:rPr>
          <w:b/>
          <w:noProof/>
          <w:sz w:val="20"/>
        </w:rPr>
        <w:drawing>
          <wp:inline distT="0" distB="0" distL="0" distR="0" wp14:anchorId="2129D771" wp14:editId="23FDC35F">
            <wp:extent cx="1783080" cy="11201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3080" cy="1120140"/>
                    </a:xfrm>
                    <a:prstGeom prst="rect">
                      <a:avLst/>
                    </a:prstGeom>
                    <a:noFill/>
                    <a:ln>
                      <a:noFill/>
                    </a:ln>
                  </pic:spPr>
                </pic:pic>
              </a:graphicData>
            </a:graphic>
          </wp:inline>
        </w:drawing>
      </w:r>
    </w:p>
    <w:p w14:paraId="51B80F91" w14:textId="16CB64BA" w:rsidR="003C040D" w:rsidRPr="00F033B1" w:rsidRDefault="003C040D" w:rsidP="003C040D">
      <w:pPr>
        <w:suppressAutoHyphens w:val="0"/>
        <w:spacing w:after="0" w:line="360" w:lineRule="auto"/>
        <w:jc w:val="center"/>
        <w:rPr>
          <w:rFonts w:ascii="Castellar" w:hAnsi="Castellar"/>
          <w:noProof/>
          <w:sz w:val="28"/>
          <w:szCs w:val="28"/>
        </w:rPr>
      </w:pPr>
    </w:p>
    <w:p w14:paraId="1D3A0C76" w14:textId="77777777" w:rsidR="003C040D" w:rsidRPr="003C040D" w:rsidRDefault="003C040D" w:rsidP="003C040D">
      <w:pPr>
        <w:suppressAutoHyphens w:val="0"/>
        <w:spacing w:after="0"/>
        <w:jc w:val="center"/>
        <w:rPr>
          <w:b/>
          <w:sz w:val="36"/>
          <w:szCs w:val="36"/>
          <w:lang w:bidi="he-IL"/>
        </w:rPr>
      </w:pPr>
      <w:r w:rsidRPr="003C040D">
        <w:rPr>
          <w:b/>
          <w:sz w:val="36"/>
          <w:szCs w:val="36"/>
          <w:lang w:bidi="he-IL"/>
        </w:rPr>
        <w:t>REPUBLIC OF KENYA</w:t>
      </w:r>
    </w:p>
    <w:p w14:paraId="56FCDC17" w14:textId="77777777" w:rsidR="003C040D" w:rsidRPr="003C040D" w:rsidRDefault="003C040D" w:rsidP="003C040D">
      <w:pPr>
        <w:tabs>
          <w:tab w:val="center" w:pos="4680"/>
          <w:tab w:val="left" w:pos="10080"/>
        </w:tabs>
        <w:suppressAutoHyphens w:val="0"/>
        <w:spacing w:after="0"/>
        <w:jc w:val="center"/>
        <w:rPr>
          <w:b/>
          <w:bCs/>
          <w:color w:val="000000"/>
          <w:sz w:val="36"/>
          <w:szCs w:val="36"/>
        </w:rPr>
      </w:pPr>
      <w:r w:rsidRPr="003C040D">
        <w:rPr>
          <w:b/>
          <w:bCs/>
          <w:color w:val="000000"/>
          <w:sz w:val="36"/>
          <w:szCs w:val="36"/>
        </w:rPr>
        <w:t>MINISTRY OF ROADS AND TRANSPORT</w:t>
      </w:r>
    </w:p>
    <w:p w14:paraId="3D94344C" w14:textId="77777777" w:rsidR="003C040D" w:rsidRPr="00F033B1" w:rsidRDefault="003C040D" w:rsidP="003C040D">
      <w:pPr>
        <w:tabs>
          <w:tab w:val="left" w:pos="-720"/>
        </w:tabs>
        <w:spacing w:after="0"/>
        <w:jc w:val="center"/>
        <w:rPr>
          <w:szCs w:val="24"/>
        </w:rPr>
      </w:pPr>
    </w:p>
    <w:p w14:paraId="79A72E8F" w14:textId="4EE4F1C7" w:rsidR="003C040D" w:rsidRPr="00B56609" w:rsidRDefault="003C040D" w:rsidP="003C040D">
      <w:pPr>
        <w:widowControl w:val="0"/>
        <w:suppressAutoHyphens w:val="0"/>
        <w:autoSpaceDE w:val="0"/>
        <w:autoSpaceDN w:val="0"/>
        <w:adjustRightInd w:val="0"/>
        <w:spacing w:after="0"/>
        <w:ind w:left="71" w:right="82" w:firstLine="1"/>
        <w:jc w:val="center"/>
        <w:rPr>
          <w:b/>
          <w:spacing w:val="-27"/>
          <w:sz w:val="36"/>
          <w:szCs w:val="36"/>
        </w:rPr>
      </w:pPr>
      <w:r w:rsidRPr="00B56609">
        <w:rPr>
          <w:b/>
          <w:sz w:val="36"/>
          <w:szCs w:val="36"/>
        </w:rPr>
        <w:t>STATE</w:t>
      </w:r>
      <w:r w:rsidRPr="00B56609">
        <w:rPr>
          <w:b/>
          <w:spacing w:val="-13"/>
          <w:sz w:val="36"/>
          <w:szCs w:val="36"/>
        </w:rPr>
        <w:t xml:space="preserve"> </w:t>
      </w:r>
      <w:r w:rsidRPr="00B56609">
        <w:rPr>
          <w:b/>
          <w:sz w:val="36"/>
          <w:szCs w:val="36"/>
        </w:rPr>
        <w:t>DE</w:t>
      </w:r>
      <w:r w:rsidRPr="00B56609">
        <w:rPr>
          <w:b/>
          <w:spacing w:val="4"/>
          <w:sz w:val="36"/>
          <w:szCs w:val="36"/>
        </w:rPr>
        <w:t>P</w:t>
      </w:r>
      <w:r w:rsidRPr="00B56609">
        <w:rPr>
          <w:b/>
          <w:sz w:val="36"/>
          <w:szCs w:val="36"/>
        </w:rPr>
        <w:t>ARTMENT</w:t>
      </w:r>
      <w:r w:rsidRPr="00B56609">
        <w:rPr>
          <w:b/>
          <w:spacing w:val="-27"/>
          <w:sz w:val="36"/>
          <w:szCs w:val="36"/>
        </w:rPr>
        <w:t xml:space="preserve"> </w:t>
      </w:r>
      <w:r w:rsidR="003F2C80">
        <w:rPr>
          <w:b/>
          <w:spacing w:val="-27"/>
          <w:sz w:val="36"/>
          <w:szCs w:val="36"/>
        </w:rPr>
        <w:t xml:space="preserve">FOR </w:t>
      </w:r>
      <w:r w:rsidR="003F2C80" w:rsidRPr="00B56609">
        <w:rPr>
          <w:b/>
          <w:spacing w:val="-27"/>
          <w:sz w:val="36"/>
          <w:szCs w:val="36"/>
        </w:rPr>
        <w:t>ROADS</w:t>
      </w:r>
    </w:p>
    <w:p w14:paraId="32A38498" w14:textId="77777777" w:rsidR="003C040D" w:rsidRPr="00F033B1" w:rsidRDefault="003C040D" w:rsidP="003C040D">
      <w:pPr>
        <w:widowControl w:val="0"/>
        <w:suppressAutoHyphens w:val="0"/>
        <w:autoSpaceDE w:val="0"/>
        <w:autoSpaceDN w:val="0"/>
        <w:adjustRightInd w:val="0"/>
        <w:spacing w:after="0"/>
        <w:ind w:left="71" w:right="82" w:firstLine="1"/>
        <w:jc w:val="center"/>
        <w:rPr>
          <w:w w:val="99"/>
          <w:sz w:val="36"/>
          <w:szCs w:val="36"/>
        </w:rPr>
      </w:pPr>
    </w:p>
    <w:p w14:paraId="5EE0C9D4" w14:textId="77777777" w:rsidR="003C040D" w:rsidRPr="00F033B1" w:rsidRDefault="003C040D" w:rsidP="003C040D">
      <w:pPr>
        <w:numPr>
          <w:ilvl w:val="12"/>
          <w:numId w:val="0"/>
        </w:numPr>
        <w:jc w:val="center"/>
        <w:rPr>
          <w:b/>
          <w:sz w:val="32"/>
          <w:szCs w:val="32"/>
        </w:rPr>
      </w:pPr>
    </w:p>
    <w:p w14:paraId="70ABB65C" w14:textId="77777777" w:rsidR="003C040D" w:rsidRPr="00F033B1" w:rsidRDefault="003C040D" w:rsidP="003C040D">
      <w:pPr>
        <w:jc w:val="center"/>
        <w:rPr>
          <w:b/>
          <w:sz w:val="32"/>
          <w:szCs w:val="32"/>
        </w:rPr>
      </w:pPr>
      <w:r w:rsidRPr="00F033B1">
        <w:rPr>
          <w:b/>
          <w:sz w:val="32"/>
          <w:szCs w:val="32"/>
        </w:rPr>
        <w:t>PROJECT: HORN OF AFRICA GATEWAY DEVELOPMENT PROJECT</w:t>
      </w:r>
    </w:p>
    <w:p w14:paraId="1DB213D2" w14:textId="77777777" w:rsidR="003C040D" w:rsidRPr="00F033B1" w:rsidRDefault="003C040D" w:rsidP="003C040D">
      <w:pPr>
        <w:widowControl w:val="0"/>
        <w:suppressAutoHyphens w:val="0"/>
        <w:autoSpaceDE w:val="0"/>
        <w:autoSpaceDN w:val="0"/>
        <w:adjustRightInd w:val="0"/>
        <w:spacing w:after="0"/>
        <w:ind w:left="71" w:right="82" w:firstLine="1"/>
        <w:jc w:val="center"/>
        <w:rPr>
          <w:w w:val="99"/>
          <w:sz w:val="36"/>
          <w:szCs w:val="36"/>
        </w:rPr>
      </w:pPr>
    </w:p>
    <w:p w14:paraId="6C662AEB" w14:textId="77777777" w:rsidR="003C040D" w:rsidRDefault="003C040D" w:rsidP="003C040D">
      <w:pPr>
        <w:suppressAutoHyphens w:val="0"/>
        <w:spacing w:before="240" w:after="240"/>
        <w:jc w:val="center"/>
        <w:rPr>
          <w:b/>
          <w:iCs/>
          <w:sz w:val="36"/>
          <w:szCs w:val="36"/>
        </w:rPr>
      </w:pPr>
      <w:bookmarkStart w:id="0" w:name="_Hlk69480974"/>
      <w:r w:rsidRPr="003C040D">
        <w:rPr>
          <w:b/>
          <w:iCs/>
          <w:sz w:val="36"/>
          <w:szCs w:val="36"/>
        </w:rPr>
        <w:t xml:space="preserve">Supply, Delivery, Installation and Commissioning of Cloud infrastructure services for Engineers Board of Kenya </w:t>
      </w:r>
    </w:p>
    <w:p w14:paraId="2A046D60" w14:textId="58C85259" w:rsidR="003C040D" w:rsidRPr="00F033B1" w:rsidRDefault="003C040D" w:rsidP="003C040D">
      <w:pPr>
        <w:suppressAutoHyphens w:val="0"/>
        <w:spacing w:before="240" w:after="240"/>
        <w:jc w:val="center"/>
        <w:rPr>
          <w:sz w:val="36"/>
          <w:szCs w:val="36"/>
        </w:rPr>
      </w:pPr>
      <w:r w:rsidRPr="003C040D">
        <w:rPr>
          <w:b/>
          <w:bCs/>
          <w:sz w:val="36"/>
          <w:szCs w:val="36"/>
        </w:rPr>
        <w:t xml:space="preserve">RFB No: KE-SDOI-276521-GO-RFB </w:t>
      </w:r>
    </w:p>
    <w:p w14:paraId="283CFCBA" w14:textId="77777777" w:rsidR="003C040D" w:rsidRPr="00F033B1" w:rsidRDefault="003C040D" w:rsidP="003C040D">
      <w:pPr>
        <w:jc w:val="center"/>
        <w:rPr>
          <w:b/>
          <w:sz w:val="32"/>
          <w:szCs w:val="32"/>
        </w:rPr>
      </w:pPr>
    </w:p>
    <w:p w14:paraId="46B83D51" w14:textId="4FC7CE6B" w:rsidR="003C040D" w:rsidRPr="00F033B1" w:rsidRDefault="003C040D" w:rsidP="003C040D">
      <w:pPr>
        <w:numPr>
          <w:ilvl w:val="12"/>
          <w:numId w:val="0"/>
        </w:numPr>
        <w:jc w:val="center"/>
        <w:rPr>
          <w:rStyle w:val="preparersnote"/>
          <w:i w:val="0"/>
          <w:sz w:val="32"/>
          <w:szCs w:val="32"/>
        </w:rPr>
      </w:pPr>
      <w:r w:rsidRPr="00F033B1">
        <w:rPr>
          <w:b/>
          <w:sz w:val="32"/>
          <w:szCs w:val="32"/>
        </w:rPr>
        <w:t xml:space="preserve">CREDIT NO. </w:t>
      </w:r>
      <w:r w:rsidRPr="00F033B1">
        <w:rPr>
          <w:rStyle w:val="preparersnote"/>
          <w:i w:val="0"/>
          <w:sz w:val="32"/>
          <w:szCs w:val="32"/>
        </w:rPr>
        <w:t>CR.</w:t>
      </w:r>
      <w:r w:rsidRPr="00F033B1">
        <w:t xml:space="preserve"> </w:t>
      </w:r>
      <w:r w:rsidR="00471969">
        <w:rPr>
          <w:rStyle w:val="preparersnote"/>
          <w:i w:val="0"/>
          <w:sz w:val="32"/>
          <w:szCs w:val="32"/>
        </w:rPr>
        <w:t>6768</w:t>
      </w:r>
      <w:r w:rsidRPr="00F033B1">
        <w:rPr>
          <w:rStyle w:val="preparersnote"/>
          <w:i w:val="0"/>
          <w:sz w:val="32"/>
          <w:szCs w:val="32"/>
        </w:rPr>
        <w:t>-KE</w:t>
      </w:r>
    </w:p>
    <w:p w14:paraId="25152CC9" w14:textId="77777777" w:rsidR="003C040D" w:rsidRPr="00F033B1" w:rsidRDefault="003C040D" w:rsidP="003C040D">
      <w:pPr>
        <w:jc w:val="center"/>
      </w:pPr>
    </w:p>
    <w:p w14:paraId="3863E520" w14:textId="33F823DE" w:rsidR="003C040D" w:rsidRPr="00F033B1" w:rsidRDefault="003C040D" w:rsidP="003C040D">
      <w:pPr>
        <w:jc w:val="center"/>
        <w:rPr>
          <w:b/>
          <w:sz w:val="32"/>
          <w:szCs w:val="32"/>
        </w:rPr>
      </w:pPr>
      <w:r w:rsidRPr="00F033B1">
        <w:rPr>
          <w:b/>
          <w:sz w:val="32"/>
          <w:szCs w:val="32"/>
        </w:rPr>
        <w:t>PURCHASER:</w:t>
      </w:r>
      <w:r w:rsidRPr="00F033B1">
        <w:rPr>
          <w:sz w:val="32"/>
          <w:szCs w:val="32"/>
        </w:rPr>
        <w:t xml:space="preserve"> </w:t>
      </w:r>
      <w:r w:rsidRPr="00F033B1">
        <w:rPr>
          <w:b/>
          <w:sz w:val="32"/>
          <w:szCs w:val="32"/>
        </w:rPr>
        <w:t xml:space="preserve">STATE DEPARTMENT </w:t>
      </w:r>
      <w:r w:rsidR="00471969">
        <w:rPr>
          <w:b/>
          <w:sz w:val="32"/>
          <w:szCs w:val="32"/>
        </w:rPr>
        <w:t xml:space="preserve">FOR </w:t>
      </w:r>
      <w:r>
        <w:rPr>
          <w:b/>
          <w:sz w:val="32"/>
          <w:szCs w:val="32"/>
        </w:rPr>
        <w:t>ROADS</w:t>
      </w:r>
    </w:p>
    <w:p w14:paraId="6B59C8C0" w14:textId="77777777" w:rsidR="003C040D" w:rsidRPr="00F033B1" w:rsidRDefault="003C040D" w:rsidP="003C040D">
      <w:pPr>
        <w:jc w:val="center"/>
        <w:rPr>
          <w:b/>
          <w:sz w:val="32"/>
          <w:szCs w:val="32"/>
        </w:rPr>
      </w:pPr>
    </w:p>
    <w:p w14:paraId="6E775C91" w14:textId="4A977405" w:rsidR="003C040D" w:rsidRPr="00F033B1" w:rsidRDefault="003C040D" w:rsidP="003C040D">
      <w:pPr>
        <w:jc w:val="center"/>
        <w:rPr>
          <w:b/>
          <w:sz w:val="32"/>
          <w:szCs w:val="32"/>
        </w:rPr>
      </w:pPr>
      <w:r w:rsidRPr="00F033B1">
        <w:rPr>
          <w:b/>
          <w:sz w:val="32"/>
          <w:szCs w:val="32"/>
        </w:rPr>
        <w:t xml:space="preserve">DATE OF ISSUE: </w:t>
      </w:r>
      <w:r w:rsidR="005E1690">
        <w:rPr>
          <w:b/>
          <w:sz w:val="32"/>
          <w:szCs w:val="32"/>
        </w:rPr>
        <w:t>4</w:t>
      </w:r>
      <w:r w:rsidR="005E1690" w:rsidRPr="005E1690">
        <w:rPr>
          <w:b/>
          <w:sz w:val="32"/>
          <w:szCs w:val="32"/>
          <w:vertAlign w:val="superscript"/>
        </w:rPr>
        <w:t>th</w:t>
      </w:r>
      <w:r w:rsidR="005E1690">
        <w:rPr>
          <w:b/>
          <w:sz w:val="32"/>
          <w:szCs w:val="32"/>
        </w:rPr>
        <w:t xml:space="preserve"> /11</w:t>
      </w:r>
      <w:r w:rsidR="00B56609">
        <w:rPr>
          <w:b/>
          <w:sz w:val="32"/>
          <w:szCs w:val="32"/>
        </w:rPr>
        <w:t>/</w:t>
      </w:r>
      <w:r w:rsidRPr="00F033B1">
        <w:rPr>
          <w:b/>
          <w:sz w:val="32"/>
          <w:szCs w:val="32"/>
        </w:rPr>
        <w:t xml:space="preserve"> </w:t>
      </w:r>
      <w:r>
        <w:rPr>
          <w:b/>
          <w:sz w:val="32"/>
          <w:szCs w:val="32"/>
        </w:rPr>
        <w:t>2025</w:t>
      </w:r>
    </w:p>
    <w:p w14:paraId="74271963" w14:textId="77777777" w:rsidR="003C040D" w:rsidRPr="00F033B1" w:rsidRDefault="003C040D" w:rsidP="003C040D">
      <w:pPr>
        <w:jc w:val="center"/>
        <w:rPr>
          <w:b/>
          <w:sz w:val="32"/>
          <w:szCs w:val="32"/>
        </w:rPr>
      </w:pPr>
    </w:p>
    <w:p w14:paraId="1B05EEC4" w14:textId="79E2A9A8" w:rsidR="003C040D" w:rsidRPr="00F033B1" w:rsidRDefault="003C040D" w:rsidP="003C040D">
      <w:pPr>
        <w:jc w:val="center"/>
        <w:rPr>
          <w:i/>
          <w:sz w:val="32"/>
          <w:szCs w:val="32"/>
        </w:rPr>
      </w:pPr>
      <w:r w:rsidRPr="00F033B1">
        <w:rPr>
          <w:b/>
          <w:sz w:val="32"/>
          <w:szCs w:val="32"/>
        </w:rPr>
        <w:t xml:space="preserve">CLOSING DATE: </w:t>
      </w:r>
      <w:r w:rsidR="005E1690">
        <w:rPr>
          <w:b/>
          <w:sz w:val="32"/>
          <w:szCs w:val="32"/>
        </w:rPr>
        <w:t>5</w:t>
      </w:r>
      <w:r w:rsidR="005E1690" w:rsidRPr="005E1690">
        <w:rPr>
          <w:b/>
          <w:sz w:val="32"/>
          <w:szCs w:val="32"/>
          <w:vertAlign w:val="superscript"/>
        </w:rPr>
        <w:t>th</w:t>
      </w:r>
      <w:r w:rsidR="005E1690">
        <w:rPr>
          <w:b/>
          <w:sz w:val="32"/>
          <w:szCs w:val="32"/>
        </w:rPr>
        <w:t xml:space="preserve"> </w:t>
      </w:r>
      <w:r w:rsidR="0002003F">
        <w:rPr>
          <w:b/>
          <w:sz w:val="32"/>
          <w:szCs w:val="32"/>
        </w:rPr>
        <w:t>/1</w:t>
      </w:r>
      <w:r w:rsidR="005E1690">
        <w:rPr>
          <w:b/>
          <w:sz w:val="32"/>
          <w:szCs w:val="32"/>
        </w:rPr>
        <w:t>2</w:t>
      </w:r>
      <w:r w:rsidR="0002003F">
        <w:rPr>
          <w:b/>
          <w:sz w:val="32"/>
          <w:szCs w:val="32"/>
        </w:rPr>
        <w:t>/</w:t>
      </w:r>
      <w:r>
        <w:rPr>
          <w:b/>
          <w:sz w:val="32"/>
          <w:szCs w:val="32"/>
        </w:rPr>
        <w:t>2025</w:t>
      </w:r>
    </w:p>
    <w:p w14:paraId="4DA59C29" w14:textId="77777777" w:rsidR="003C040D" w:rsidRPr="00F033B1" w:rsidRDefault="003C040D" w:rsidP="003C040D">
      <w:pPr>
        <w:suppressAutoHyphens w:val="0"/>
        <w:spacing w:before="240" w:after="240"/>
        <w:jc w:val="center"/>
        <w:rPr>
          <w:b/>
          <w:sz w:val="36"/>
          <w:szCs w:val="36"/>
        </w:rPr>
      </w:pPr>
    </w:p>
    <w:bookmarkEnd w:id="0"/>
    <w:p w14:paraId="6564AB42" w14:textId="77777777" w:rsidR="003C040D" w:rsidRPr="00F033B1" w:rsidRDefault="003C040D" w:rsidP="003C040D">
      <w:pPr>
        <w:suppressAutoHyphens w:val="0"/>
        <w:spacing w:after="0"/>
        <w:jc w:val="center"/>
        <w:rPr>
          <w:b/>
          <w:sz w:val="20"/>
        </w:rPr>
      </w:pPr>
    </w:p>
    <w:p w14:paraId="620ADF10" w14:textId="77777777" w:rsidR="003C040D" w:rsidRPr="00F033B1" w:rsidRDefault="003C040D" w:rsidP="003C040D">
      <w:pPr>
        <w:suppressAutoHyphens w:val="0"/>
        <w:spacing w:after="0"/>
        <w:jc w:val="center"/>
        <w:rPr>
          <w:b/>
          <w:sz w:val="20"/>
        </w:rPr>
      </w:pPr>
    </w:p>
    <w:p w14:paraId="2FBEE3F2" w14:textId="44F1D843" w:rsidR="00D73041" w:rsidRPr="00B56609" w:rsidRDefault="00D73041" w:rsidP="00D73041">
      <w:pPr>
        <w:spacing w:after="0"/>
        <w:ind w:left="-450" w:right="-540"/>
        <w:jc w:val="center"/>
        <w:rPr>
          <w:b/>
          <w:bCs/>
          <w:color w:val="000000"/>
          <w:sz w:val="36"/>
          <w:szCs w:val="36"/>
        </w:rPr>
      </w:pPr>
      <w:r w:rsidRPr="00B56609">
        <w:rPr>
          <w:b/>
          <w:bCs/>
          <w:color w:val="000000"/>
          <w:sz w:val="36"/>
          <w:szCs w:val="36"/>
        </w:rPr>
        <w:t xml:space="preserve">Specific Procurement Notice </w:t>
      </w:r>
    </w:p>
    <w:p w14:paraId="0D025ECE" w14:textId="226DAD4A" w:rsidR="00B56609" w:rsidRDefault="00B56609" w:rsidP="00D73041">
      <w:pPr>
        <w:spacing w:after="0"/>
        <w:ind w:left="-450" w:right="-540"/>
        <w:jc w:val="center"/>
        <w:rPr>
          <w:b/>
          <w:bCs/>
          <w:color w:val="000000"/>
          <w:sz w:val="32"/>
        </w:rPr>
      </w:pPr>
    </w:p>
    <w:p w14:paraId="1E1BE89B" w14:textId="77777777" w:rsidR="00B56609" w:rsidRPr="00B56609" w:rsidRDefault="00B56609" w:rsidP="00B56609">
      <w:pPr>
        <w:spacing w:after="0"/>
        <w:ind w:left="-450" w:right="-540"/>
        <w:jc w:val="center"/>
        <w:rPr>
          <w:b/>
          <w:bCs/>
          <w:color w:val="000000"/>
          <w:sz w:val="32"/>
        </w:rPr>
      </w:pPr>
      <w:r w:rsidRPr="00B56609">
        <w:rPr>
          <w:b/>
          <w:bCs/>
          <w:color w:val="000000"/>
          <w:sz w:val="32"/>
        </w:rPr>
        <w:t>MINISTRY OF ROADS AND TRANSPORT</w:t>
      </w:r>
    </w:p>
    <w:p w14:paraId="2FB74D63" w14:textId="77777777" w:rsidR="00B56609" w:rsidRPr="00B56609" w:rsidRDefault="00B56609" w:rsidP="00B56609">
      <w:pPr>
        <w:spacing w:after="0"/>
        <w:ind w:left="-450" w:right="-540"/>
        <w:jc w:val="center"/>
        <w:rPr>
          <w:b/>
          <w:bCs/>
          <w:color w:val="000000"/>
          <w:sz w:val="32"/>
        </w:rPr>
      </w:pPr>
    </w:p>
    <w:p w14:paraId="2620A8F5" w14:textId="4FD2492F" w:rsidR="00B56609" w:rsidRPr="00B56609" w:rsidRDefault="00B56609" w:rsidP="00B56609">
      <w:pPr>
        <w:spacing w:after="0"/>
        <w:ind w:left="-450" w:right="-540"/>
        <w:jc w:val="center"/>
        <w:rPr>
          <w:b/>
          <w:bCs/>
          <w:color w:val="000000"/>
          <w:sz w:val="32"/>
        </w:rPr>
      </w:pPr>
      <w:r w:rsidRPr="00B56609">
        <w:rPr>
          <w:b/>
          <w:bCs/>
          <w:color w:val="000000"/>
          <w:sz w:val="32"/>
        </w:rPr>
        <w:t xml:space="preserve">STATE DEPARTMENT </w:t>
      </w:r>
      <w:r w:rsidR="00471969">
        <w:rPr>
          <w:b/>
          <w:bCs/>
          <w:color w:val="000000"/>
          <w:sz w:val="32"/>
        </w:rPr>
        <w:t>FOR</w:t>
      </w:r>
      <w:r w:rsidRPr="00B56609">
        <w:rPr>
          <w:b/>
          <w:bCs/>
          <w:color w:val="000000"/>
          <w:sz w:val="32"/>
        </w:rPr>
        <w:t xml:space="preserve"> ROADS</w:t>
      </w:r>
    </w:p>
    <w:p w14:paraId="649DBF28" w14:textId="4DFE7840" w:rsidR="00B56609" w:rsidRPr="00BE7F56" w:rsidRDefault="00B56609" w:rsidP="00B56609">
      <w:pPr>
        <w:spacing w:after="0"/>
        <w:ind w:left="-450" w:right="-540"/>
        <w:jc w:val="center"/>
        <w:rPr>
          <w:b/>
          <w:bCs/>
          <w:color w:val="000000"/>
          <w:sz w:val="32"/>
        </w:rPr>
      </w:pPr>
      <w:r w:rsidRPr="00B56609">
        <w:rPr>
          <w:b/>
          <w:bCs/>
          <w:color w:val="000000"/>
          <w:sz w:val="32"/>
        </w:rPr>
        <w:t>(One-Envelope Bidding Process)</w:t>
      </w:r>
    </w:p>
    <w:p w14:paraId="493B7D86" w14:textId="77777777" w:rsidR="00D73041" w:rsidRPr="00BE7F56" w:rsidRDefault="00D73041" w:rsidP="00D73041">
      <w:pPr>
        <w:spacing w:after="0"/>
        <w:jc w:val="center"/>
        <w:rPr>
          <w:b/>
          <w:bCs/>
          <w:color w:val="000000"/>
          <w:sz w:val="32"/>
          <w:u w:val="single"/>
        </w:rPr>
      </w:pPr>
    </w:p>
    <w:p w14:paraId="5746BC49" w14:textId="7110D718" w:rsidR="008D57E6" w:rsidRPr="00CA7E53" w:rsidRDefault="00D31AC9" w:rsidP="00B56609">
      <w:pPr>
        <w:spacing w:after="0"/>
        <w:jc w:val="center"/>
        <w:rPr>
          <w:b/>
          <w:bCs/>
          <w:color w:val="000000"/>
          <w:sz w:val="48"/>
          <w:szCs w:val="48"/>
        </w:rPr>
      </w:pPr>
      <w:r w:rsidRPr="00CA7E53">
        <w:rPr>
          <w:b/>
          <w:bCs/>
          <w:color w:val="000000"/>
          <w:sz w:val="48"/>
          <w:szCs w:val="48"/>
        </w:rPr>
        <w:t>Request for Bid</w:t>
      </w:r>
    </w:p>
    <w:p w14:paraId="4E257724" w14:textId="77777777" w:rsidR="0080489C" w:rsidRDefault="0080489C" w:rsidP="00D73041">
      <w:pPr>
        <w:spacing w:after="0"/>
        <w:jc w:val="center"/>
        <w:rPr>
          <w:b/>
          <w:bCs/>
          <w:color w:val="000000"/>
          <w:sz w:val="48"/>
          <w:szCs w:val="48"/>
        </w:rPr>
      </w:pPr>
      <w:r w:rsidRPr="0080489C">
        <w:rPr>
          <w:b/>
          <w:bCs/>
          <w:color w:val="000000"/>
          <w:sz w:val="48"/>
          <w:szCs w:val="48"/>
        </w:rPr>
        <w:t xml:space="preserve">Supply, Delivery, Installation, Configuration, Testing and Commissioning of Cloud Infrastructure Services </w:t>
      </w:r>
    </w:p>
    <w:p w14:paraId="6CAD9AE0" w14:textId="6ED7214D" w:rsidR="00D73041" w:rsidRPr="00CA7E53" w:rsidRDefault="00D73041" w:rsidP="00D73041">
      <w:pPr>
        <w:spacing w:after="0"/>
        <w:jc w:val="center"/>
        <w:rPr>
          <w:b/>
          <w:bCs/>
          <w:color w:val="000000"/>
          <w:sz w:val="40"/>
          <w:szCs w:val="40"/>
        </w:rPr>
      </w:pPr>
      <w:r w:rsidRPr="00CA7E53">
        <w:rPr>
          <w:b/>
          <w:bCs/>
          <w:color w:val="000000"/>
          <w:sz w:val="40"/>
          <w:szCs w:val="40"/>
        </w:rPr>
        <w:t>(</w:t>
      </w:r>
      <w:r w:rsidRPr="006E3540">
        <w:rPr>
          <w:b/>
          <w:bCs/>
          <w:color w:val="000000" w:themeColor="text1"/>
          <w:sz w:val="40"/>
          <w:szCs w:val="40"/>
        </w:rPr>
        <w:t>Design, Supply and Installation</w:t>
      </w:r>
      <w:r w:rsidR="00D140B8" w:rsidRPr="006E3540">
        <w:rPr>
          <w:b/>
          <w:bCs/>
          <w:color w:val="000000" w:themeColor="text1"/>
          <w:sz w:val="40"/>
          <w:szCs w:val="40"/>
        </w:rPr>
        <w:t xml:space="preserve"> </w:t>
      </w:r>
      <w:r w:rsidR="00CE3AE3">
        <w:rPr>
          <w:b/>
          <w:bCs/>
          <w:color w:val="000000"/>
          <w:sz w:val="40"/>
          <w:szCs w:val="40"/>
        </w:rPr>
        <w:t>– Cloud</w:t>
      </w:r>
      <w:r w:rsidRPr="00CA7E53">
        <w:rPr>
          <w:b/>
          <w:bCs/>
          <w:color w:val="000000"/>
          <w:sz w:val="40"/>
          <w:szCs w:val="40"/>
        </w:rPr>
        <w:t>)</w:t>
      </w:r>
    </w:p>
    <w:p w14:paraId="5B1B62C2" w14:textId="77777777" w:rsidR="00D31AC9" w:rsidRPr="00BE7F56" w:rsidRDefault="00D31AC9" w:rsidP="00D73041">
      <w:pPr>
        <w:spacing w:after="0"/>
        <w:jc w:val="center"/>
        <w:rPr>
          <w:b/>
          <w:bCs/>
          <w:color w:val="000000"/>
          <w:sz w:val="28"/>
          <w:szCs w:val="28"/>
        </w:rPr>
      </w:pPr>
      <w:r w:rsidRPr="00BE7F56">
        <w:rPr>
          <w:b/>
          <w:bCs/>
          <w:color w:val="000000"/>
          <w:sz w:val="28"/>
          <w:szCs w:val="28"/>
        </w:rPr>
        <w:t>(</w:t>
      </w:r>
      <w:r w:rsidR="00D743B5" w:rsidRPr="00BE7F56">
        <w:rPr>
          <w:b/>
          <w:bCs/>
          <w:color w:val="000000"/>
          <w:sz w:val="28"/>
          <w:szCs w:val="28"/>
        </w:rPr>
        <w:t>W</w:t>
      </w:r>
      <w:r w:rsidRPr="00BE7F56">
        <w:rPr>
          <w:b/>
          <w:bCs/>
          <w:color w:val="000000"/>
          <w:sz w:val="28"/>
          <w:szCs w:val="28"/>
        </w:rPr>
        <w:t>ithout Prequalification)</w:t>
      </w:r>
    </w:p>
    <w:p w14:paraId="44A88F28" w14:textId="77777777" w:rsidR="004253AA" w:rsidRPr="00BE7F56" w:rsidRDefault="004253AA" w:rsidP="004253AA">
      <w:pPr>
        <w:rPr>
          <w:b/>
          <w:bCs/>
          <w:color w:val="000000"/>
          <w:sz w:val="28"/>
          <w:szCs w:val="28"/>
        </w:rPr>
      </w:pPr>
    </w:p>
    <w:p w14:paraId="4F46D931" w14:textId="439A1595" w:rsidR="0002003F" w:rsidRDefault="00D73041" w:rsidP="00D73041">
      <w:pPr>
        <w:spacing w:before="60" w:after="60"/>
        <w:rPr>
          <w:b/>
          <w:bCs/>
          <w:i/>
          <w:color w:val="000000" w:themeColor="text1"/>
        </w:rPr>
      </w:pPr>
      <w:r w:rsidRPr="00545032">
        <w:rPr>
          <w:iCs/>
          <w:color w:val="000000" w:themeColor="text1"/>
        </w:rPr>
        <w:t>Purchaser</w:t>
      </w:r>
      <w:r w:rsidRPr="00BE7F56">
        <w:rPr>
          <w:b/>
          <w:color w:val="000000" w:themeColor="text1"/>
        </w:rPr>
        <w:t xml:space="preserve">: </w:t>
      </w:r>
      <w:r w:rsidR="0002003F">
        <w:rPr>
          <w:b/>
          <w:color w:val="000000" w:themeColor="text1"/>
        </w:rPr>
        <w:tab/>
      </w:r>
      <w:r w:rsidR="00D140B8" w:rsidRPr="00C329FF">
        <w:rPr>
          <w:b/>
          <w:bCs/>
          <w:i/>
          <w:color w:val="000000" w:themeColor="text1"/>
        </w:rPr>
        <w:t xml:space="preserve">State Department of </w:t>
      </w:r>
      <w:r w:rsidR="00B711BC">
        <w:rPr>
          <w:b/>
          <w:bCs/>
          <w:i/>
          <w:color w:val="000000" w:themeColor="text1"/>
        </w:rPr>
        <w:t>Roads</w:t>
      </w:r>
      <w:r w:rsidR="006E3540" w:rsidRPr="00C329FF">
        <w:rPr>
          <w:b/>
          <w:bCs/>
          <w:i/>
          <w:color w:val="000000" w:themeColor="text1"/>
        </w:rPr>
        <w:t xml:space="preserve"> / E</w:t>
      </w:r>
      <w:r w:rsidR="008D57E6" w:rsidRPr="00C329FF">
        <w:rPr>
          <w:b/>
          <w:bCs/>
          <w:i/>
          <w:color w:val="000000" w:themeColor="text1"/>
        </w:rPr>
        <w:t xml:space="preserve">ngineers </w:t>
      </w:r>
      <w:r w:rsidR="006E3540" w:rsidRPr="00C329FF">
        <w:rPr>
          <w:b/>
          <w:bCs/>
          <w:i/>
          <w:color w:val="000000" w:themeColor="text1"/>
        </w:rPr>
        <w:t>B</w:t>
      </w:r>
      <w:r w:rsidR="008D57E6" w:rsidRPr="00C329FF">
        <w:rPr>
          <w:b/>
          <w:bCs/>
          <w:i/>
          <w:color w:val="000000" w:themeColor="text1"/>
        </w:rPr>
        <w:t xml:space="preserve">oard </w:t>
      </w:r>
      <w:r w:rsidR="006E3540" w:rsidRPr="00C329FF">
        <w:rPr>
          <w:b/>
          <w:bCs/>
          <w:i/>
          <w:color w:val="000000" w:themeColor="text1"/>
        </w:rPr>
        <w:t>K</w:t>
      </w:r>
      <w:r w:rsidR="008D57E6" w:rsidRPr="00C329FF">
        <w:rPr>
          <w:b/>
          <w:bCs/>
          <w:i/>
          <w:color w:val="000000" w:themeColor="text1"/>
        </w:rPr>
        <w:t>enya</w:t>
      </w:r>
    </w:p>
    <w:p w14:paraId="49339E92" w14:textId="31568FEB" w:rsidR="00D73041" w:rsidRPr="00C329FF" w:rsidRDefault="00D73041" w:rsidP="00D73041">
      <w:pPr>
        <w:spacing w:before="60" w:after="60"/>
        <w:rPr>
          <w:b/>
          <w:bCs/>
          <w:i/>
          <w:iCs/>
          <w:color w:val="000000" w:themeColor="text1"/>
        </w:rPr>
      </w:pPr>
      <w:r w:rsidRPr="00545032">
        <w:rPr>
          <w:color w:val="000000" w:themeColor="text1"/>
        </w:rPr>
        <w:t>Project</w:t>
      </w:r>
      <w:r w:rsidRPr="00BE7F56">
        <w:rPr>
          <w:b/>
          <w:color w:val="000000" w:themeColor="text1"/>
        </w:rPr>
        <w:t>:</w:t>
      </w:r>
      <w:r w:rsidRPr="00BE7F56">
        <w:rPr>
          <w:b/>
          <w:bCs/>
          <w:i/>
          <w:iCs/>
          <w:color w:val="000000" w:themeColor="text1"/>
        </w:rPr>
        <w:t xml:space="preserve"> </w:t>
      </w:r>
      <w:r w:rsidR="0002003F">
        <w:rPr>
          <w:b/>
          <w:bCs/>
          <w:i/>
          <w:iCs/>
          <w:color w:val="000000" w:themeColor="text1"/>
        </w:rPr>
        <w:tab/>
      </w:r>
      <w:r w:rsidR="00051DBE" w:rsidRPr="00C329FF">
        <w:rPr>
          <w:b/>
          <w:bCs/>
          <w:i/>
          <w:color w:val="000000"/>
          <w:spacing w:val="-2"/>
        </w:rPr>
        <w:t>Horn of Africa Gateway Development Project</w:t>
      </w:r>
    </w:p>
    <w:p w14:paraId="5C571B1B" w14:textId="7CB7D861" w:rsidR="00D73041" w:rsidRPr="00BE7F56" w:rsidRDefault="00D73041" w:rsidP="0002003F">
      <w:pPr>
        <w:spacing w:before="60" w:after="60"/>
        <w:ind w:left="1440" w:hanging="1440"/>
        <w:rPr>
          <w:b/>
          <w:i/>
          <w:color w:val="000000" w:themeColor="text1"/>
        </w:rPr>
      </w:pPr>
      <w:r w:rsidRPr="00545032">
        <w:rPr>
          <w:iCs/>
          <w:color w:val="000000" w:themeColor="text1"/>
        </w:rPr>
        <w:t>Contract title</w:t>
      </w:r>
      <w:r w:rsidRPr="00BE7F56">
        <w:rPr>
          <w:b/>
          <w:color w:val="000000" w:themeColor="text1"/>
        </w:rPr>
        <w:t xml:space="preserve">: </w:t>
      </w:r>
      <w:r w:rsidR="0002003F">
        <w:rPr>
          <w:b/>
          <w:color w:val="000000" w:themeColor="text1"/>
        </w:rPr>
        <w:tab/>
      </w:r>
      <w:r w:rsidR="00CE3AE3" w:rsidRPr="00424F65">
        <w:rPr>
          <w:b/>
          <w:bCs/>
          <w:i/>
          <w:iCs/>
          <w:color w:val="000000" w:themeColor="text1"/>
          <w:szCs w:val="24"/>
        </w:rPr>
        <w:t>Supply, Delivery, Installation, Configuration, Testing and Commissioning of Cloud Infrastructure Services</w:t>
      </w:r>
      <w:r w:rsidR="00CE3AE3" w:rsidRPr="00481BB7">
        <w:rPr>
          <w:bCs/>
          <w:i/>
          <w:iCs/>
          <w:color w:val="000000" w:themeColor="text1"/>
          <w:szCs w:val="24"/>
        </w:rPr>
        <w:t>.</w:t>
      </w:r>
    </w:p>
    <w:p w14:paraId="14B7D35F" w14:textId="2BFC9FC5" w:rsidR="00D73041" w:rsidRPr="00BE7F56" w:rsidRDefault="00D73041" w:rsidP="00D73041">
      <w:pPr>
        <w:spacing w:before="60" w:after="60"/>
        <w:ind w:right="-540"/>
        <w:rPr>
          <w:i/>
          <w:color w:val="000000" w:themeColor="text1"/>
        </w:rPr>
      </w:pPr>
      <w:r w:rsidRPr="00545032">
        <w:rPr>
          <w:color w:val="000000" w:themeColor="text1"/>
        </w:rPr>
        <w:t>Country</w:t>
      </w:r>
      <w:r w:rsidRPr="00BE7F56">
        <w:rPr>
          <w:b/>
          <w:color w:val="000000" w:themeColor="text1"/>
        </w:rPr>
        <w:t xml:space="preserve">: </w:t>
      </w:r>
      <w:r w:rsidR="0002003F">
        <w:rPr>
          <w:b/>
          <w:color w:val="000000" w:themeColor="text1"/>
        </w:rPr>
        <w:tab/>
      </w:r>
      <w:r w:rsidR="002D6C07" w:rsidRPr="00C329FF">
        <w:rPr>
          <w:b/>
          <w:bCs/>
          <w:i/>
          <w:color w:val="000000" w:themeColor="text1"/>
        </w:rPr>
        <w:t>Kenya</w:t>
      </w:r>
    </w:p>
    <w:p w14:paraId="6B34A0F3" w14:textId="70EDFDF2" w:rsidR="00D73041" w:rsidRPr="00485BBC" w:rsidRDefault="00D73041" w:rsidP="00D73041">
      <w:pPr>
        <w:spacing w:before="60" w:after="60"/>
        <w:rPr>
          <w:b/>
          <w:i/>
          <w:color w:val="000000" w:themeColor="text1"/>
        </w:rPr>
      </w:pPr>
      <w:r w:rsidRPr="00545032">
        <w:rPr>
          <w:noProof/>
          <w:color w:val="000000" w:themeColor="text1"/>
        </w:rPr>
        <w:t xml:space="preserve">Loan No. </w:t>
      </w:r>
      <w:r w:rsidR="0002003F">
        <w:rPr>
          <w:noProof/>
          <w:color w:val="000000" w:themeColor="text1"/>
        </w:rPr>
        <w:tab/>
      </w:r>
      <w:r w:rsidR="0073626D" w:rsidRPr="00795E86">
        <w:t>Cr. 6768-KE</w:t>
      </w:r>
    </w:p>
    <w:p w14:paraId="5D0F8861" w14:textId="3159A9EB" w:rsidR="00D73041" w:rsidRPr="00485BBC" w:rsidRDefault="00D73041" w:rsidP="00D73041">
      <w:pPr>
        <w:spacing w:before="60" w:after="60"/>
        <w:rPr>
          <w:b/>
          <w:color w:val="000000" w:themeColor="text1"/>
          <w:szCs w:val="24"/>
        </w:rPr>
      </w:pPr>
      <w:r w:rsidRPr="00485BBC">
        <w:rPr>
          <w:color w:val="000000" w:themeColor="text1"/>
        </w:rPr>
        <w:t xml:space="preserve">RFB </w:t>
      </w:r>
      <w:r w:rsidRPr="00FC7215">
        <w:rPr>
          <w:color w:val="000000" w:themeColor="text1"/>
        </w:rPr>
        <w:t>No:</w:t>
      </w:r>
      <w:r w:rsidRPr="00FC7215">
        <w:rPr>
          <w:b/>
          <w:color w:val="000000" w:themeColor="text1"/>
        </w:rPr>
        <w:t xml:space="preserve"> </w:t>
      </w:r>
      <w:r w:rsidR="0002003F">
        <w:rPr>
          <w:b/>
          <w:color w:val="000000" w:themeColor="text1"/>
        </w:rPr>
        <w:tab/>
      </w:r>
      <w:r w:rsidR="0073626D" w:rsidRPr="00FC7215">
        <w:rPr>
          <w:color w:val="000000" w:themeColor="text1"/>
        </w:rPr>
        <w:t xml:space="preserve">KE-SDOI-276521-GO-RFB </w:t>
      </w:r>
    </w:p>
    <w:p w14:paraId="37EFE60D" w14:textId="368F3F3C" w:rsidR="004253AA" w:rsidRPr="00485BBC" w:rsidRDefault="00D73041" w:rsidP="00D73041">
      <w:pPr>
        <w:jc w:val="left"/>
        <w:rPr>
          <w:i/>
          <w:color w:val="000000" w:themeColor="text1"/>
        </w:rPr>
      </w:pPr>
      <w:r w:rsidRPr="00485BBC">
        <w:rPr>
          <w:color w:val="000000" w:themeColor="text1"/>
        </w:rPr>
        <w:t>Issued on:</w:t>
      </w:r>
      <w:r w:rsidRPr="00485BBC">
        <w:rPr>
          <w:b/>
          <w:color w:val="000000" w:themeColor="text1"/>
        </w:rPr>
        <w:t xml:space="preserve"> </w:t>
      </w:r>
      <w:r w:rsidR="0002003F">
        <w:rPr>
          <w:b/>
          <w:color w:val="000000" w:themeColor="text1"/>
        </w:rPr>
        <w:tab/>
      </w:r>
      <w:r w:rsidR="0002003F" w:rsidRPr="0002003F">
        <w:rPr>
          <w:b/>
          <w:i/>
        </w:rPr>
        <w:t xml:space="preserve">Tuesday, </w:t>
      </w:r>
      <w:r w:rsidR="005E1690">
        <w:rPr>
          <w:b/>
          <w:i/>
        </w:rPr>
        <w:t>4</w:t>
      </w:r>
      <w:r w:rsidR="005E1690" w:rsidRPr="005E1690">
        <w:rPr>
          <w:b/>
          <w:i/>
          <w:vertAlign w:val="superscript"/>
        </w:rPr>
        <w:t>th</w:t>
      </w:r>
      <w:r w:rsidR="005E1690">
        <w:rPr>
          <w:b/>
          <w:i/>
        </w:rPr>
        <w:t xml:space="preserve"> November</w:t>
      </w:r>
      <w:r w:rsidR="002D6C07" w:rsidRPr="0002003F">
        <w:rPr>
          <w:b/>
          <w:i/>
        </w:rPr>
        <w:t>, 202</w:t>
      </w:r>
      <w:r w:rsidR="00676082" w:rsidRPr="0002003F">
        <w:rPr>
          <w:b/>
          <w:i/>
        </w:rPr>
        <w:t>5</w:t>
      </w:r>
    </w:p>
    <w:p w14:paraId="09596162" w14:textId="77777777" w:rsidR="00D73041" w:rsidRPr="00BE7F56" w:rsidRDefault="00D73041" w:rsidP="00D73041">
      <w:pPr>
        <w:jc w:val="left"/>
        <w:rPr>
          <w:color w:val="000000"/>
          <w:spacing w:val="-2"/>
        </w:rPr>
      </w:pPr>
    </w:p>
    <w:p w14:paraId="44F9AC37" w14:textId="228FF016" w:rsidR="004253AA" w:rsidRPr="00BE7F56" w:rsidRDefault="004253AA" w:rsidP="00D73041">
      <w:pPr>
        <w:ind w:left="630" w:hanging="630"/>
        <w:rPr>
          <w:color w:val="000000"/>
          <w:spacing w:val="-2"/>
        </w:rPr>
      </w:pPr>
      <w:r w:rsidRPr="00BE7F56">
        <w:rPr>
          <w:color w:val="000000"/>
          <w:spacing w:val="-2"/>
        </w:rPr>
        <w:t>1.</w:t>
      </w:r>
      <w:r w:rsidRPr="00BE7F56">
        <w:rPr>
          <w:color w:val="000000"/>
          <w:spacing w:val="-2"/>
        </w:rPr>
        <w:tab/>
        <w:t xml:space="preserve">The </w:t>
      </w:r>
      <w:r w:rsidR="00D140B8" w:rsidRPr="008A0496">
        <w:rPr>
          <w:i/>
          <w:color w:val="000000" w:themeColor="text1"/>
          <w:spacing w:val="-2"/>
        </w:rPr>
        <w:t>Government of Kenya</w:t>
      </w:r>
      <w:r w:rsidRPr="008A0496">
        <w:rPr>
          <w:i/>
          <w:color w:val="000000" w:themeColor="text1"/>
          <w:spacing w:val="-2"/>
        </w:rPr>
        <w:t xml:space="preserve"> </w:t>
      </w:r>
      <w:r w:rsidRPr="00545032">
        <w:rPr>
          <w:b/>
          <w:i/>
          <w:color w:val="000000"/>
          <w:spacing w:val="-2"/>
        </w:rPr>
        <w:t>has received</w:t>
      </w:r>
      <w:r w:rsidRPr="00BE7F56">
        <w:rPr>
          <w:i/>
          <w:color w:val="000000"/>
          <w:spacing w:val="-2"/>
        </w:rPr>
        <w:t xml:space="preserve"> </w:t>
      </w:r>
      <w:r w:rsidRPr="00BE7F56">
        <w:rPr>
          <w:color w:val="000000"/>
          <w:spacing w:val="-2"/>
        </w:rPr>
        <w:t xml:space="preserve">financing from the World Bank toward the cost of the </w:t>
      </w:r>
      <w:r w:rsidR="002D6C07">
        <w:rPr>
          <w:i/>
          <w:color w:val="000000"/>
          <w:spacing w:val="-2"/>
        </w:rPr>
        <w:t xml:space="preserve">Horn of Africa </w:t>
      </w:r>
      <w:r w:rsidR="00051DBE">
        <w:rPr>
          <w:i/>
          <w:color w:val="000000"/>
          <w:spacing w:val="-2"/>
        </w:rPr>
        <w:t>Gateway Development Project</w:t>
      </w:r>
      <w:r w:rsidRPr="00BE7F56">
        <w:rPr>
          <w:color w:val="000000"/>
          <w:spacing w:val="-2"/>
        </w:rPr>
        <w:t xml:space="preserve">, and intends to apply part of the proceeds toward payments </w:t>
      </w:r>
      <w:r w:rsidRPr="008728ED">
        <w:rPr>
          <w:spacing w:val="-2"/>
        </w:rPr>
        <w:t xml:space="preserve">under the contract </w:t>
      </w:r>
      <w:r w:rsidRPr="00481BB7">
        <w:rPr>
          <w:color w:val="000000" w:themeColor="text1"/>
          <w:spacing w:val="-2"/>
        </w:rPr>
        <w:t xml:space="preserve">for </w:t>
      </w:r>
      <w:r w:rsidR="00051DBE" w:rsidRPr="00481BB7">
        <w:rPr>
          <w:bCs/>
          <w:i/>
          <w:iCs/>
          <w:color w:val="000000" w:themeColor="text1"/>
          <w:szCs w:val="24"/>
        </w:rPr>
        <w:t xml:space="preserve">Supply, Delivery, Installation, Configuration </w:t>
      </w:r>
      <w:r w:rsidR="00683213" w:rsidRPr="00481BB7">
        <w:rPr>
          <w:bCs/>
          <w:i/>
          <w:iCs/>
          <w:color w:val="000000" w:themeColor="text1"/>
          <w:szCs w:val="24"/>
        </w:rPr>
        <w:t>and</w:t>
      </w:r>
      <w:r w:rsidR="00051DBE" w:rsidRPr="00481BB7">
        <w:rPr>
          <w:bCs/>
          <w:i/>
          <w:iCs/>
          <w:color w:val="000000" w:themeColor="text1"/>
          <w:szCs w:val="24"/>
        </w:rPr>
        <w:t xml:space="preserve"> Commissioning </w:t>
      </w:r>
      <w:r w:rsidR="00683213" w:rsidRPr="00481BB7">
        <w:rPr>
          <w:bCs/>
          <w:i/>
          <w:iCs/>
          <w:color w:val="000000" w:themeColor="text1"/>
          <w:szCs w:val="24"/>
        </w:rPr>
        <w:t>of</w:t>
      </w:r>
      <w:r w:rsidR="00051DBE" w:rsidRPr="00481BB7">
        <w:rPr>
          <w:bCs/>
          <w:i/>
          <w:iCs/>
          <w:color w:val="000000" w:themeColor="text1"/>
          <w:szCs w:val="24"/>
        </w:rPr>
        <w:t xml:space="preserve"> </w:t>
      </w:r>
      <w:r w:rsidR="00CE3AE3" w:rsidRPr="00CE3AE3">
        <w:rPr>
          <w:bCs/>
          <w:i/>
          <w:iCs/>
          <w:color w:val="000000" w:themeColor="text1"/>
          <w:szCs w:val="24"/>
        </w:rPr>
        <w:t>Cloud Infrastructure Services</w:t>
      </w:r>
      <w:r w:rsidR="00CE3AE3" w:rsidRPr="00E8056C">
        <w:rPr>
          <w:bCs/>
          <w:i/>
          <w:iCs/>
        </w:rPr>
        <w:t xml:space="preserve"> </w:t>
      </w:r>
      <w:r w:rsidR="00E3387D" w:rsidRPr="00E8056C">
        <w:rPr>
          <w:bCs/>
          <w:i/>
          <w:iCs/>
        </w:rPr>
        <w:t>“</w:t>
      </w:r>
    </w:p>
    <w:p w14:paraId="39509BFD" w14:textId="05CB1C08" w:rsidR="004253AA" w:rsidRPr="00481BB7" w:rsidRDefault="004253AA" w:rsidP="00D7304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themeColor="text1"/>
          <w:spacing w:val="-2"/>
        </w:rPr>
      </w:pPr>
      <w:r w:rsidRPr="00481BB7">
        <w:rPr>
          <w:color w:val="000000" w:themeColor="text1"/>
          <w:spacing w:val="-2"/>
        </w:rPr>
        <w:t xml:space="preserve">2. </w:t>
      </w:r>
      <w:r w:rsidRPr="00481BB7">
        <w:rPr>
          <w:color w:val="000000" w:themeColor="text1"/>
          <w:spacing w:val="-2"/>
        </w:rPr>
        <w:tab/>
        <w:t xml:space="preserve">The </w:t>
      </w:r>
      <w:r w:rsidR="00D41C66" w:rsidRPr="00D41C66">
        <w:rPr>
          <w:b/>
          <w:bCs/>
          <w:i/>
          <w:color w:val="000000" w:themeColor="text1"/>
          <w:spacing w:val="-2"/>
        </w:rPr>
        <w:t xml:space="preserve">State Department </w:t>
      </w:r>
      <w:r w:rsidR="00471969">
        <w:rPr>
          <w:b/>
          <w:bCs/>
          <w:i/>
          <w:color w:val="000000" w:themeColor="text1"/>
          <w:spacing w:val="-2"/>
        </w:rPr>
        <w:t>for</w:t>
      </w:r>
      <w:r w:rsidR="00D41C66" w:rsidRPr="00D41C66">
        <w:rPr>
          <w:b/>
          <w:bCs/>
          <w:i/>
          <w:color w:val="000000" w:themeColor="text1"/>
          <w:spacing w:val="-2"/>
        </w:rPr>
        <w:t xml:space="preserve"> </w:t>
      </w:r>
      <w:r w:rsidR="00455D89">
        <w:rPr>
          <w:b/>
          <w:bCs/>
          <w:i/>
          <w:color w:val="000000" w:themeColor="text1"/>
          <w:spacing w:val="-2"/>
        </w:rPr>
        <w:t>Roads</w:t>
      </w:r>
      <w:r w:rsidR="00D41C66" w:rsidRPr="00D41C66">
        <w:rPr>
          <w:b/>
          <w:bCs/>
          <w:i/>
          <w:color w:val="000000" w:themeColor="text1"/>
          <w:spacing w:val="-2"/>
        </w:rPr>
        <w:t xml:space="preserve"> </w:t>
      </w:r>
      <w:r w:rsidRPr="00481BB7">
        <w:rPr>
          <w:color w:val="000000" w:themeColor="text1"/>
          <w:spacing w:val="-2"/>
        </w:rPr>
        <w:t xml:space="preserve">now invites sealed Bids from eligible Bidders </w:t>
      </w:r>
      <w:r w:rsidRPr="0002003F">
        <w:rPr>
          <w:color w:val="000000" w:themeColor="text1"/>
          <w:spacing w:val="-2"/>
        </w:rPr>
        <w:t xml:space="preserve">for </w:t>
      </w:r>
      <w:r w:rsidR="00051DBE" w:rsidRPr="0002003F">
        <w:rPr>
          <w:b/>
          <w:bCs/>
          <w:i/>
          <w:iCs/>
          <w:color w:val="000000" w:themeColor="text1"/>
          <w:szCs w:val="24"/>
        </w:rPr>
        <w:t xml:space="preserve">Supply, </w:t>
      </w:r>
      <w:r w:rsidR="00051DBE" w:rsidRPr="0002003F">
        <w:rPr>
          <w:b/>
          <w:i/>
          <w:iCs/>
          <w:color w:val="000000" w:themeColor="text1"/>
          <w:szCs w:val="24"/>
        </w:rPr>
        <w:t xml:space="preserve">Delivery, Installation, Configuration </w:t>
      </w:r>
      <w:r w:rsidR="0002003F" w:rsidRPr="0002003F">
        <w:rPr>
          <w:b/>
          <w:i/>
          <w:iCs/>
          <w:color w:val="000000" w:themeColor="text1"/>
          <w:szCs w:val="24"/>
        </w:rPr>
        <w:t>and</w:t>
      </w:r>
      <w:r w:rsidR="00051DBE" w:rsidRPr="0002003F">
        <w:rPr>
          <w:b/>
          <w:i/>
          <w:iCs/>
          <w:color w:val="000000" w:themeColor="text1"/>
          <w:szCs w:val="24"/>
        </w:rPr>
        <w:t xml:space="preserve"> Commissioning </w:t>
      </w:r>
      <w:r w:rsidR="0002003F" w:rsidRPr="0002003F">
        <w:rPr>
          <w:b/>
          <w:i/>
          <w:iCs/>
          <w:color w:val="000000" w:themeColor="text1"/>
          <w:szCs w:val="24"/>
        </w:rPr>
        <w:t>of</w:t>
      </w:r>
      <w:r w:rsidR="00051DBE" w:rsidRPr="0002003F">
        <w:rPr>
          <w:b/>
          <w:i/>
          <w:iCs/>
          <w:color w:val="000000" w:themeColor="text1"/>
          <w:szCs w:val="24"/>
        </w:rPr>
        <w:t xml:space="preserve"> </w:t>
      </w:r>
      <w:r w:rsidR="00CE3AE3" w:rsidRPr="0002003F">
        <w:rPr>
          <w:b/>
          <w:bCs/>
          <w:i/>
          <w:iCs/>
          <w:color w:val="000000" w:themeColor="text1"/>
          <w:szCs w:val="24"/>
        </w:rPr>
        <w:t>Cloud Infrastructure Services</w:t>
      </w:r>
      <w:r w:rsidRPr="00481BB7">
        <w:rPr>
          <w:color w:val="000000" w:themeColor="text1"/>
          <w:spacing w:val="-2"/>
        </w:rPr>
        <w:t>.</w:t>
      </w:r>
    </w:p>
    <w:p w14:paraId="647D02DD" w14:textId="3E9F62C3" w:rsidR="004253AA" w:rsidRPr="00BE7F56" w:rsidRDefault="004253AA" w:rsidP="00D73041">
      <w:pPr>
        <w:ind w:left="630" w:hanging="630"/>
        <w:rPr>
          <w:color w:val="000000"/>
          <w:spacing w:val="-2"/>
        </w:rPr>
      </w:pPr>
      <w:r w:rsidRPr="00BE7F56">
        <w:fldChar w:fldCharType="begin"/>
      </w:r>
      <w:r w:rsidRPr="00BE7F56">
        <w:instrText xml:space="preserve">  </w:instrText>
      </w:r>
      <w:r w:rsidRPr="00BE7F56">
        <w:fldChar w:fldCharType="end"/>
      </w:r>
      <w:r w:rsidRPr="00BE7F56">
        <w:rPr>
          <w:color w:val="000000"/>
          <w:spacing w:val="-2"/>
        </w:rPr>
        <w:t xml:space="preserve">3. </w:t>
      </w:r>
      <w:r w:rsidRPr="00BE7F56">
        <w:rPr>
          <w:color w:val="000000"/>
          <w:spacing w:val="-2"/>
        </w:rPr>
        <w:tab/>
        <w:t xml:space="preserve">Bidding will be conducted through </w:t>
      </w:r>
      <w:r w:rsidR="00683213">
        <w:rPr>
          <w:color w:val="000000"/>
        </w:rPr>
        <w:t xml:space="preserve">National </w:t>
      </w:r>
      <w:r w:rsidRPr="00BE7F56">
        <w:rPr>
          <w:color w:val="000000"/>
        </w:rPr>
        <w:t xml:space="preserve"> competitive procurement using Request for Bids (RFB) </w:t>
      </w:r>
      <w:r w:rsidRPr="00BE7F56">
        <w:rPr>
          <w:color w:val="000000"/>
          <w:spacing w:val="-2"/>
        </w:rPr>
        <w:t>as specified in the World Bank’s “</w:t>
      </w:r>
      <w:hyperlink r:id="rId12" w:history="1">
        <w:r w:rsidRPr="00BE7F56">
          <w:rPr>
            <w:color w:val="000000"/>
            <w:spacing w:val="-2"/>
          </w:rPr>
          <w:t>Procurement</w:t>
        </w:r>
      </w:hyperlink>
      <w:r w:rsidRPr="00BE7F56">
        <w:rPr>
          <w:color w:val="000000"/>
        </w:rPr>
        <w:t xml:space="preserve"> Regulations for </w:t>
      </w:r>
      <w:r w:rsidR="008F2C34" w:rsidRPr="00BE7F56">
        <w:rPr>
          <w:color w:val="000000"/>
        </w:rPr>
        <w:t xml:space="preserve">IPF </w:t>
      </w:r>
      <w:r w:rsidRPr="00BE7F56">
        <w:rPr>
          <w:color w:val="000000"/>
        </w:rPr>
        <w:t>Borrowers”</w:t>
      </w:r>
      <w:r w:rsidRPr="00BE7F56">
        <w:rPr>
          <w:color w:val="000000"/>
          <w:spacing w:val="-2"/>
        </w:rPr>
        <w:t xml:space="preserve"> </w:t>
      </w:r>
      <w:r w:rsidR="00992A45">
        <w:rPr>
          <w:i/>
          <w:color w:val="000000"/>
          <w:spacing w:val="-2"/>
        </w:rPr>
        <w:t xml:space="preserve">Forth Edition of </w:t>
      </w:r>
      <w:r w:rsidR="00471969">
        <w:rPr>
          <w:i/>
          <w:color w:val="000000"/>
          <w:spacing w:val="-2"/>
        </w:rPr>
        <w:t>September 2023</w:t>
      </w:r>
      <w:r w:rsidRPr="00BE7F56">
        <w:rPr>
          <w:color w:val="000000"/>
          <w:spacing w:val="-2"/>
        </w:rPr>
        <w:t xml:space="preserve"> (“Procurement Regulations”), and is open to all eligible Bidders as defined in the Procurement Regulations. </w:t>
      </w:r>
    </w:p>
    <w:p w14:paraId="2AE3BCD7" w14:textId="3543B1DA" w:rsidR="004253AA" w:rsidRPr="0002003F" w:rsidRDefault="004253AA" w:rsidP="00D73041">
      <w:pPr>
        <w:ind w:left="630" w:hanging="630"/>
        <w:rPr>
          <w:i/>
          <w:color w:val="000000"/>
          <w:spacing w:val="-2"/>
        </w:rPr>
      </w:pPr>
      <w:r w:rsidRPr="00BE7F56">
        <w:rPr>
          <w:color w:val="000000"/>
          <w:spacing w:val="-2"/>
        </w:rPr>
        <w:lastRenderedPageBreak/>
        <w:t xml:space="preserve">4. </w:t>
      </w:r>
      <w:r w:rsidRPr="00BE7F56">
        <w:rPr>
          <w:color w:val="000000"/>
          <w:spacing w:val="-2"/>
        </w:rPr>
        <w:tab/>
      </w:r>
      <w:r w:rsidR="00837455" w:rsidRPr="004175B6">
        <w:rPr>
          <w:spacing w:val="-2"/>
          <w:szCs w:val="24"/>
        </w:rPr>
        <w:t xml:space="preserve">Interested eligible Bidders may obtain further information </w:t>
      </w:r>
      <w:r w:rsidR="00837455">
        <w:rPr>
          <w:spacing w:val="-2"/>
          <w:szCs w:val="24"/>
        </w:rPr>
        <w:t xml:space="preserve">and inspect the bidding document on </w:t>
      </w:r>
      <w:hyperlink r:id="rId13" w:history="1">
        <w:r w:rsidR="00676082" w:rsidRPr="0002003F">
          <w:rPr>
            <w:rStyle w:val="Hyperlink"/>
            <w:spacing w:val="-2"/>
            <w:szCs w:val="24"/>
          </w:rPr>
          <w:t>www.roads.go.ke</w:t>
        </w:r>
      </w:hyperlink>
      <w:r w:rsidR="00837455" w:rsidRPr="0002003F">
        <w:rPr>
          <w:spacing w:val="-2"/>
          <w:szCs w:val="24"/>
        </w:rPr>
        <w:t xml:space="preserve"> under the resources menu, the </w:t>
      </w:r>
      <w:r w:rsidR="00471969" w:rsidRPr="00471969">
        <w:rPr>
          <w:spacing w:val="-2"/>
          <w:szCs w:val="24"/>
        </w:rPr>
        <w:t xml:space="preserve">Public Procurement Information Portal </w:t>
      </w:r>
      <w:hyperlink r:id="rId14" w:history="1">
        <w:r w:rsidR="00471969" w:rsidRPr="00471969">
          <w:rPr>
            <w:rStyle w:val="Hyperlink"/>
          </w:rPr>
          <w:t>www.tenders.go.ke</w:t>
        </w:r>
      </w:hyperlink>
      <w:r w:rsidR="00837455" w:rsidRPr="0002003F">
        <w:rPr>
          <w:spacing w:val="-2"/>
          <w:szCs w:val="24"/>
        </w:rPr>
        <w:t xml:space="preserve"> or visit the Supply Chain Management Office, Works Building, Ground Floor, Ngong Road, Room No.48, Nairobi during normal office working hours (0800 to 1700 hours EAT). Those who download the document should immediately send their particulars to </w:t>
      </w:r>
      <w:hyperlink r:id="rId15" w:history="1">
        <w:r w:rsidR="00676082" w:rsidRPr="0002003F">
          <w:rPr>
            <w:rStyle w:val="Hyperlink"/>
            <w:spacing w:val="-2"/>
            <w:szCs w:val="24"/>
          </w:rPr>
          <w:t>scms@roads.go.ke</w:t>
        </w:r>
      </w:hyperlink>
      <w:r w:rsidR="00837455" w:rsidRPr="0002003F">
        <w:rPr>
          <w:spacing w:val="-2"/>
          <w:szCs w:val="24"/>
        </w:rPr>
        <w:t xml:space="preserve">  for the purpose of registration and receipt of any further clarifications and addendums.</w:t>
      </w:r>
    </w:p>
    <w:p w14:paraId="7DD054CD" w14:textId="62953CB1" w:rsidR="004253AA" w:rsidRPr="0002003F" w:rsidRDefault="004253AA" w:rsidP="00D73041">
      <w:pPr>
        <w:ind w:left="630" w:hanging="630"/>
        <w:rPr>
          <w:color w:val="000000"/>
          <w:spacing w:val="-2"/>
        </w:rPr>
      </w:pPr>
      <w:r w:rsidRPr="0002003F">
        <w:rPr>
          <w:color w:val="000000"/>
          <w:spacing w:val="-2"/>
        </w:rPr>
        <w:t xml:space="preserve">5. </w:t>
      </w:r>
      <w:r w:rsidRPr="0002003F">
        <w:rPr>
          <w:color w:val="000000"/>
          <w:spacing w:val="-2"/>
        </w:rPr>
        <w:tab/>
      </w:r>
      <w:r w:rsidR="00837455" w:rsidRPr="0002003F">
        <w:rPr>
          <w:spacing w:val="-2"/>
          <w:szCs w:val="24"/>
        </w:rPr>
        <w:t xml:space="preserve">The bid document in English may be downloaded from </w:t>
      </w:r>
      <w:hyperlink r:id="rId16" w:history="1">
        <w:r w:rsidR="00676082" w:rsidRPr="0002003F">
          <w:rPr>
            <w:rStyle w:val="Hyperlink"/>
            <w:spacing w:val="-2"/>
            <w:szCs w:val="24"/>
          </w:rPr>
          <w:t>www.roads.go.ke</w:t>
        </w:r>
      </w:hyperlink>
      <w:r w:rsidR="00837455" w:rsidRPr="0002003F">
        <w:rPr>
          <w:spacing w:val="-2"/>
          <w:szCs w:val="24"/>
        </w:rPr>
        <w:t xml:space="preserve"> or</w:t>
      </w:r>
      <w:r w:rsidR="00471969" w:rsidRPr="00471969">
        <w:t xml:space="preserve"> </w:t>
      </w:r>
      <w:r w:rsidR="00471969" w:rsidRPr="00471969">
        <w:rPr>
          <w:spacing w:val="-2"/>
          <w:szCs w:val="24"/>
        </w:rPr>
        <w:t xml:space="preserve">Public Procurement Information Portal </w:t>
      </w:r>
      <w:hyperlink r:id="rId17" w:history="1">
        <w:r w:rsidR="00471969" w:rsidRPr="00471969">
          <w:rPr>
            <w:rStyle w:val="Hyperlink"/>
            <w:spacing w:val="-2"/>
            <w:szCs w:val="24"/>
          </w:rPr>
          <w:t>www.tenders.go.ke</w:t>
        </w:r>
      </w:hyperlink>
      <w:r w:rsidR="00837455" w:rsidRPr="0002003F">
        <w:rPr>
          <w:spacing w:val="-2"/>
          <w:szCs w:val="24"/>
        </w:rPr>
        <w:t xml:space="preserve"> free of charge from the websites. Bidders are encouraged to download the bid document to minimize physical visit to Works Building.</w:t>
      </w:r>
      <w:r w:rsidR="009E6F09" w:rsidRPr="0002003F">
        <w:rPr>
          <w:i/>
          <w:color w:val="000000"/>
          <w:spacing w:val="-2"/>
        </w:rPr>
        <w:tab/>
      </w:r>
    </w:p>
    <w:p w14:paraId="3C522E5D" w14:textId="3BC0A9FD" w:rsidR="004253AA" w:rsidRPr="00BE7F56" w:rsidRDefault="004253AA" w:rsidP="00D7304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sidRPr="0002003F">
        <w:rPr>
          <w:color w:val="000000"/>
          <w:spacing w:val="-2"/>
        </w:rPr>
        <w:t xml:space="preserve">6. </w:t>
      </w:r>
      <w:r w:rsidRPr="0002003F">
        <w:rPr>
          <w:color w:val="000000"/>
          <w:spacing w:val="-2"/>
        </w:rPr>
        <w:tab/>
        <w:t xml:space="preserve">Bids must be delivered to the address below on or before </w:t>
      </w:r>
      <w:r w:rsidR="00D52C4B">
        <w:rPr>
          <w:i/>
          <w:color w:val="000000"/>
          <w:spacing w:val="-2"/>
        </w:rPr>
        <w:t>10:00</w:t>
      </w:r>
      <w:r w:rsidR="00471969">
        <w:rPr>
          <w:i/>
          <w:color w:val="000000"/>
          <w:spacing w:val="-2"/>
        </w:rPr>
        <w:t xml:space="preserve"> am,</w:t>
      </w:r>
      <w:r w:rsidR="009E6F09" w:rsidRPr="0002003F">
        <w:rPr>
          <w:i/>
          <w:spacing w:val="-2"/>
        </w:rPr>
        <w:t xml:space="preserve"> </w:t>
      </w:r>
      <w:r w:rsidR="005E1690">
        <w:rPr>
          <w:i/>
          <w:spacing w:val="-2"/>
        </w:rPr>
        <w:t>5</w:t>
      </w:r>
      <w:r w:rsidR="005E1690" w:rsidRPr="005E1690">
        <w:rPr>
          <w:i/>
          <w:spacing w:val="-2"/>
          <w:vertAlign w:val="superscript"/>
        </w:rPr>
        <w:t>th</w:t>
      </w:r>
      <w:r w:rsidR="005E1690">
        <w:rPr>
          <w:i/>
          <w:spacing w:val="-2"/>
        </w:rPr>
        <w:t xml:space="preserve"> December </w:t>
      </w:r>
      <w:r w:rsidR="005E1690" w:rsidRPr="0002003F">
        <w:rPr>
          <w:i/>
          <w:spacing w:val="-2"/>
        </w:rPr>
        <w:t>2025</w:t>
      </w:r>
      <w:r w:rsidRPr="0002003F">
        <w:rPr>
          <w:i/>
          <w:spacing w:val="-2"/>
        </w:rPr>
        <w:t>.</w:t>
      </w:r>
      <w:r w:rsidRPr="0002003F">
        <w:t xml:space="preserve"> </w:t>
      </w:r>
      <w:r w:rsidRPr="0002003F">
        <w:rPr>
          <w:color w:val="000000"/>
        </w:rPr>
        <w:t xml:space="preserve">Electronic Bidding </w:t>
      </w:r>
      <w:r w:rsidRPr="0002003F">
        <w:rPr>
          <w:b/>
          <w:i/>
          <w:iCs/>
          <w:color w:val="000000"/>
        </w:rPr>
        <w:t>will not</w:t>
      </w:r>
      <w:r w:rsidRPr="0002003F">
        <w:rPr>
          <w:color w:val="000000"/>
        </w:rPr>
        <w:t xml:space="preserve"> be permitted.</w:t>
      </w:r>
      <w:r w:rsidRPr="0002003F">
        <w:rPr>
          <w:color w:val="000000"/>
          <w:spacing w:val="-2"/>
        </w:rPr>
        <w:t xml:space="preserve"> Late Bids will be rejected. Bids will be pu</w:t>
      </w:r>
      <w:r w:rsidRPr="00BE7F56">
        <w:rPr>
          <w:color w:val="000000"/>
          <w:spacing w:val="-2"/>
        </w:rPr>
        <w:t xml:space="preserve">blicly opened in the presence of the </w:t>
      </w:r>
      <w:proofErr w:type="gramStart"/>
      <w:r w:rsidRPr="00BE7F56">
        <w:rPr>
          <w:color w:val="000000"/>
          <w:spacing w:val="-2"/>
        </w:rPr>
        <w:t>Bidders’</w:t>
      </w:r>
      <w:proofErr w:type="gramEnd"/>
      <w:r w:rsidRPr="00BE7F56">
        <w:rPr>
          <w:color w:val="000000"/>
          <w:spacing w:val="-2"/>
        </w:rPr>
        <w:t xml:space="preserve"> designated representatives and anyone who chooses to attend at the address below </w:t>
      </w:r>
      <w:r w:rsidR="003F2C80" w:rsidRPr="00BE7F56">
        <w:rPr>
          <w:color w:val="000000"/>
          <w:spacing w:val="-2"/>
        </w:rPr>
        <w:t xml:space="preserve">on </w:t>
      </w:r>
      <w:r w:rsidR="005E1690">
        <w:rPr>
          <w:i/>
          <w:spacing w:val="-2"/>
        </w:rPr>
        <w:t>5</w:t>
      </w:r>
      <w:r w:rsidR="005E1690" w:rsidRPr="005E1690">
        <w:rPr>
          <w:i/>
          <w:spacing w:val="-2"/>
          <w:vertAlign w:val="superscript"/>
        </w:rPr>
        <w:t>th</w:t>
      </w:r>
      <w:r w:rsidR="005E1690">
        <w:rPr>
          <w:i/>
          <w:spacing w:val="-2"/>
        </w:rPr>
        <w:t xml:space="preserve"> December</w:t>
      </w:r>
      <w:r w:rsidR="0002003F" w:rsidRPr="0002003F">
        <w:rPr>
          <w:i/>
          <w:spacing w:val="-2"/>
        </w:rPr>
        <w:t xml:space="preserve"> 2025</w:t>
      </w:r>
    </w:p>
    <w:p w14:paraId="37C98339" w14:textId="3BF6D9C3" w:rsidR="004253AA" w:rsidRPr="00BE7F56" w:rsidRDefault="004253AA" w:rsidP="00D7304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sidRPr="00BE7F56">
        <w:rPr>
          <w:color w:val="000000"/>
          <w:spacing w:val="-2"/>
        </w:rPr>
        <w:t xml:space="preserve">7. </w:t>
      </w:r>
      <w:r w:rsidRPr="00BE7F56">
        <w:rPr>
          <w:color w:val="000000"/>
          <w:spacing w:val="-2"/>
        </w:rPr>
        <w:tab/>
      </w:r>
      <w:r w:rsidR="00D41C66" w:rsidRPr="004175B6">
        <w:rPr>
          <w:spacing w:val="-2"/>
          <w:szCs w:val="24"/>
        </w:rPr>
        <w:t>All Bids must be accompanied by</w:t>
      </w:r>
      <w:r w:rsidR="00D41C66" w:rsidRPr="00407872">
        <w:rPr>
          <w:szCs w:val="24"/>
        </w:rPr>
        <w:t xml:space="preserve"> </w:t>
      </w:r>
      <w:r w:rsidR="00D41C66" w:rsidRPr="00407872">
        <w:rPr>
          <w:spacing w:val="-2"/>
          <w:szCs w:val="24"/>
        </w:rPr>
        <w:t xml:space="preserve">Bid security in form of a bank guarantee </w:t>
      </w:r>
      <w:r w:rsidR="009B72B7">
        <w:rPr>
          <w:spacing w:val="-2"/>
          <w:szCs w:val="24"/>
        </w:rPr>
        <w:t xml:space="preserve">of </w:t>
      </w:r>
      <w:proofErr w:type="spellStart"/>
      <w:r w:rsidR="009B72B7">
        <w:rPr>
          <w:spacing w:val="-2"/>
          <w:szCs w:val="24"/>
        </w:rPr>
        <w:t>Kshs</w:t>
      </w:r>
      <w:proofErr w:type="spellEnd"/>
      <w:r w:rsidR="009B72B7">
        <w:rPr>
          <w:spacing w:val="-2"/>
          <w:szCs w:val="24"/>
        </w:rPr>
        <w:t xml:space="preserve"> 300,000 </w:t>
      </w:r>
      <w:r w:rsidR="00D41C66" w:rsidRPr="00407872">
        <w:rPr>
          <w:spacing w:val="-2"/>
          <w:szCs w:val="24"/>
        </w:rPr>
        <w:t xml:space="preserve">issued by a reputable bank located in Kenya, </w:t>
      </w:r>
    </w:p>
    <w:p w14:paraId="48BBE897" w14:textId="7E68864B" w:rsidR="00696D4E" w:rsidRDefault="004253AA" w:rsidP="00D73041">
      <w:pPr>
        <w:ind w:left="630" w:hanging="630"/>
        <w:rPr>
          <w:iCs/>
          <w:color w:val="000000"/>
          <w:spacing w:val="-2"/>
        </w:rPr>
      </w:pPr>
      <w:r w:rsidRPr="00BE7F56">
        <w:rPr>
          <w:iCs/>
          <w:color w:val="000000"/>
          <w:spacing w:val="-2"/>
        </w:rPr>
        <w:t>8.</w:t>
      </w:r>
      <w:r w:rsidRPr="00BE7F56">
        <w:rPr>
          <w:iCs/>
          <w:color w:val="000000"/>
          <w:spacing w:val="-2"/>
        </w:rPr>
        <w:tab/>
      </w:r>
      <w:r w:rsidR="00E3387D" w:rsidRPr="00545032">
        <w:rPr>
          <w:b/>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6BD6BC40" w14:textId="3DE518B6" w:rsidR="004253AA" w:rsidRPr="00BE7F56" w:rsidRDefault="00696D4E" w:rsidP="00D73041">
      <w:pPr>
        <w:ind w:left="630" w:hanging="630"/>
        <w:rPr>
          <w:i/>
          <w:color w:val="000000"/>
        </w:rPr>
      </w:pPr>
      <w:r>
        <w:rPr>
          <w:iCs/>
          <w:color w:val="000000"/>
          <w:spacing w:val="-2"/>
        </w:rPr>
        <w:t>9.</w:t>
      </w:r>
      <w:r>
        <w:rPr>
          <w:iCs/>
          <w:color w:val="000000"/>
          <w:spacing w:val="-2"/>
        </w:rPr>
        <w:tab/>
      </w:r>
      <w:r w:rsidR="004253AA" w:rsidRPr="00BE7F56">
        <w:rPr>
          <w:iCs/>
          <w:color w:val="000000"/>
        </w:rPr>
        <w:t xml:space="preserve">The address (es) referred to above is (are): </w:t>
      </w:r>
    </w:p>
    <w:p w14:paraId="2800C376" w14:textId="77777777" w:rsidR="004253AA" w:rsidRPr="00BE7F56" w:rsidRDefault="004253AA" w:rsidP="004253AA">
      <w:pPr>
        <w:jc w:val="left"/>
        <w:rPr>
          <w:color w:val="000000"/>
          <w:spacing w:val="-2"/>
        </w:rPr>
      </w:pPr>
    </w:p>
    <w:p w14:paraId="2BFEF6A9" w14:textId="77777777" w:rsidR="00837455" w:rsidRPr="00407872" w:rsidRDefault="00837455" w:rsidP="00837455">
      <w:pPr>
        <w:spacing w:line="240" w:lineRule="exact"/>
        <w:ind w:left="1984" w:hanging="544"/>
        <w:contextualSpacing/>
        <w:jc w:val="center"/>
        <w:rPr>
          <w:b/>
          <w:bCs/>
          <w:iCs/>
          <w:szCs w:val="24"/>
        </w:rPr>
      </w:pPr>
      <w:r w:rsidRPr="00407872">
        <w:rPr>
          <w:b/>
          <w:bCs/>
          <w:iCs/>
          <w:szCs w:val="24"/>
        </w:rPr>
        <w:t>The Principal Secretary</w:t>
      </w:r>
    </w:p>
    <w:p w14:paraId="6F498503" w14:textId="77777777" w:rsidR="00837455" w:rsidRPr="00407872" w:rsidRDefault="00837455" w:rsidP="00837455">
      <w:pPr>
        <w:spacing w:line="240" w:lineRule="exact"/>
        <w:ind w:left="1984" w:hanging="544"/>
        <w:contextualSpacing/>
        <w:jc w:val="center"/>
        <w:rPr>
          <w:b/>
          <w:bCs/>
          <w:iCs/>
          <w:szCs w:val="24"/>
        </w:rPr>
      </w:pPr>
    </w:p>
    <w:p w14:paraId="7280B933" w14:textId="5A0FA42E" w:rsidR="00837455" w:rsidRPr="00407872" w:rsidRDefault="00837455" w:rsidP="00837455">
      <w:pPr>
        <w:spacing w:line="240" w:lineRule="exact"/>
        <w:ind w:left="1984" w:hanging="544"/>
        <w:contextualSpacing/>
        <w:jc w:val="center"/>
        <w:rPr>
          <w:b/>
          <w:bCs/>
          <w:iCs/>
          <w:szCs w:val="24"/>
        </w:rPr>
      </w:pPr>
      <w:r w:rsidRPr="00407872">
        <w:rPr>
          <w:b/>
          <w:bCs/>
          <w:iCs/>
          <w:szCs w:val="24"/>
        </w:rPr>
        <w:t xml:space="preserve">Ministry of </w:t>
      </w:r>
      <w:r w:rsidR="00C1013B">
        <w:rPr>
          <w:b/>
          <w:bCs/>
          <w:iCs/>
          <w:szCs w:val="24"/>
        </w:rPr>
        <w:t xml:space="preserve">Roads and </w:t>
      </w:r>
      <w:r w:rsidRPr="00407872">
        <w:rPr>
          <w:b/>
          <w:bCs/>
          <w:iCs/>
          <w:szCs w:val="24"/>
        </w:rPr>
        <w:t>Transport</w:t>
      </w:r>
    </w:p>
    <w:p w14:paraId="4F4DD622" w14:textId="77777777" w:rsidR="00837455" w:rsidRPr="00407872" w:rsidRDefault="00837455" w:rsidP="00837455">
      <w:pPr>
        <w:spacing w:line="240" w:lineRule="exact"/>
        <w:ind w:left="1984" w:hanging="544"/>
        <w:contextualSpacing/>
        <w:jc w:val="center"/>
        <w:rPr>
          <w:b/>
          <w:bCs/>
          <w:iCs/>
          <w:szCs w:val="24"/>
        </w:rPr>
      </w:pPr>
    </w:p>
    <w:p w14:paraId="781CB2E3" w14:textId="64FC200E" w:rsidR="00837455" w:rsidRPr="00407872" w:rsidRDefault="00837455" w:rsidP="00837455">
      <w:pPr>
        <w:spacing w:line="240" w:lineRule="exact"/>
        <w:ind w:left="1984" w:hanging="544"/>
        <w:contextualSpacing/>
        <w:jc w:val="center"/>
        <w:rPr>
          <w:b/>
          <w:bCs/>
          <w:iCs/>
          <w:szCs w:val="24"/>
        </w:rPr>
      </w:pPr>
      <w:r w:rsidRPr="00407872">
        <w:rPr>
          <w:b/>
          <w:bCs/>
          <w:iCs/>
          <w:szCs w:val="24"/>
        </w:rPr>
        <w:t xml:space="preserve">State Department </w:t>
      </w:r>
      <w:r w:rsidR="00471969">
        <w:rPr>
          <w:b/>
          <w:bCs/>
          <w:iCs/>
          <w:szCs w:val="24"/>
        </w:rPr>
        <w:t>for</w:t>
      </w:r>
      <w:r w:rsidRPr="00407872">
        <w:rPr>
          <w:b/>
          <w:bCs/>
          <w:iCs/>
          <w:szCs w:val="24"/>
        </w:rPr>
        <w:t xml:space="preserve"> </w:t>
      </w:r>
      <w:r w:rsidR="00C1013B">
        <w:rPr>
          <w:b/>
          <w:bCs/>
          <w:iCs/>
          <w:szCs w:val="24"/>
        </w:rPr>
        <w:t>Roads</w:t>
      </w:r>
    </w:p>
    <w:p w14:paraId="000794D2" w14:textId="77777777" w:rsidR="00837455" w:rsidRPr="00407872" w:rsidRDefault="00837455" w:rsidP="00837455">
      <w:pPr>
        <w:spacing w:line="240" w:lineRule="exact"/>
        <w:ind w:left="1984" w:hanging="544"/>
        <w:contextualSpacing/>
        <w:jc w:val="center"/>
        <w:rPr>
          <w:b/>
          <w:bCs/>
          <w:iCs/>
          <w:szCs w:val="24"/>
        </w:rPr>
      </w:pPr>
      <w:r w:rsidRPr="00407872">
        <w:rPr>
          <w:b/>
          <w:bCs/>
          <w:iCs/>
          <w:szCs w:val="24"/>
        </w:rPr>
        <w:t>Works Building,</w:t>
      </w:r>
    </w:p>
    <w:p w14:paraId="3DE4F490" w14:textId="77777777" w:rsidR="00837455" w:rsidRPr="00407872" w:rsidRDefault="00837455" w:rsidP="00837455">
      <w:pPr>
        <w:spacing w:line="240" w:lineRule="exact"/>
        <w:ind w:left="1984" w:hanging="544"/>
        <w:contextualSpacing/>
        <w:jc w:val="center"/>
        <w:rPr>
          <w:b/>
          <w:bCs/>
          <w:iCs/>
          <w:szCs w:val="24"/>
        </w:rPr>
      </w:pPr>
    </w:p>
    <w:p w14:paraId="1386FB9A" w14:textId="77777777" w:rsidR="00837455" w:rsidRPr="00407872" w:rsidRDefault="00837455" w:rsidP="00837455">
      <w:pPr>
        <w:spacing w:line="240" w:lineRule="exact"/>
        <w:ind w:left="1984" w:hanging="544"/>
        <w:contextualSpacing/>
        <w:jc w:val="center"/>
        <w:rPr>
          <w:b/>
          <w:bCs/>
          <w:iCs/>
          <w:szCs w:val="24"/>
        </w:rPr>
      </w:pPr>
      <w:r w:rsidRPr="00407872">
        <w:rPr>
          <w:b/>
          <w:bCs/>
          <w:iCs/>
          <w:szCs w:val="24"/>
        </w:rPr>
        <w:t>Ngong Road, Ground floor, Room 48</w:t>
      </w:r>
    </w:p>
    <w:p w14:paraId="3C6F0868" w14:textId="77777777" w:rsidR="00837455" w:rsidRPr="00407872" w:rsidRDefault="00837455" w:rsidP="00837455">
      <w:pPr>
        <w:spacing w:line="240" w:lineRule="exact"/>
        <w:ind w:left="1984" w:hanging="544"/>
        <w:contextualSpacing/>
        <w:jc w:val="center"/>
        <w:rPr>
          <w:b/>
          <w:bCs/>
          <w:iCs/>
          <w:szCs w:val="24"/>
        </w:rPr>
      </w:pPr>
    </w:p>
    <w:p w14:paraId="0AA23FDF" w14:textId="77777777" w:rsidR="00837455" w:rsidRPr="00407872" w:rsidRDefault="00837455" w:rsidP="00837455">
      <w:pPr>
        <w:spacing w:line="240" w:lineRule="exact"/>
        <w:ind w:left="1984" w:hanging="544"/>
        <w:contextualSpacing/>
        <w:jc w:val="center"/>
        <w:rPr>
          <w:b/>
          <w:bCs/>
          <w:iCs/>
          <w:szCs w:val="24"/>
        </w:rPr>
      </w:pPr>
      <w:r w:rsidRPr="00407872">
        <w:rPr>
          <w:b/>
          <w:bCs/>
          <w:iCs/>
          <w:szCs w:val="24"/>
        </w:rPr>
        <w:t>Nairobi</w:t>
      </w:r>
    </w:p>
    <w:p w14:paraId="5C59BB36" w14:textId="77777777" w:rsidR="0002003F" w:rsidRDefault="0002003F" w:rsidP="0002003F">
      <w:pPr>
        <w:spacing w:line="240" w:lineRule="exact"/>
        <w:ind w:left="1984" w:hanging="544"/>
        <w:contextualSpacing/>
        <w:jc w:val="center"/>
        <w:rPr>
          <w:b/>
          <w:bCs/>
          <w:iCs/>
          <w:szCs w:val="24"/>
        </w:rPr>
      </w:pPr>
    </w:p>
    <w:p w14:paraId="159F6693" w14:textId="2BEE3C60" w:rsidR="0002003F" w:rsidRDefault="00837455" w:rsidP="0002003F">
      <w:pPr>
        <w:spacing w:line="240" w:lineRule="exact"/>
        <w:ind w:left="1984" w:hanging="544"/>
        <w:contextualSpacing/>
        <w:jc w:val="center"/>
        <w:rPr>
          <w:b/>
          <w:bCs/>
          <w:iCs/>
          <w:szCs w:val="24"/>
        </w:rPr>
      </w:pPr>
      <w:r w:rsidRPr="00407872">
        <w:rPr>
          <w:b/>
          <w:bCs/>
          <w:iCs/>
          <w:szCs w:val="24"/>
        </w:rPr>
        <w:t>Kenya</w:t>
      </w:r>
      <w:r>
        <w:rPr>
          <w:b/>
          <w:bCs/>
          <w:iCs/>
          <w:szCs w:val="24"/>
        </w:rPr>
        <w:t>.</w:t>
      </w:r>
    </w:p>
    <w:p w14:paraId="46A8CDE9" w14:textId="77777777" w:rsidR="002B5084" w:rsidRDefault="002B5084" w:rsidP="0002003F">
      <w:pPr>
        <w:spacing w:line="240" w:lineRule="exact"/>
        <w:ind w:left="1984" w:hanging="544"/>
        <w:contextualSpacing/>
        <w:jc w:val="center"/>
        <w:rPr>
          <w:b/>
          <w:bCs/>
          <w:iCs/>
          <w:szCs w:val="24"/>
        </w:rPr>
      </w:pPr>
    </w:p>
    <w:p w14:paraId="60D8B5D6" w14:textId="77777777" w:rsidR="0002003F" w:rsidRDefault="0002003F" w:rsidP="0002003F">
      <w:pPr>
        <w:spacing w:line="240" w:lineRule="exact"/>
        <w:ind w:left="1984" w:hanging="544"/>
        <w:contextualSpacing/>
        <w:jc w:val="center"/>
        <w:rPr>
          <w:b/>
          <w:sz w:val="32"/>
          <w:szCs w:val="32"/>
        </w:rPr>
      </w:pPr>
    </w:p>
    <w:p w14:paraId="1ED337D2" w14:textId="2F4FB047" w:rsidR="0002003F" w:rsidRDefault="002B5084" w:rsidP="0002003F">
      <w:pPr>
        <w:spacing w:line="240" w:lineRule="exact"/>
        <w:ind w:left="1984" w:hanging="544"/>
        <w:contextualSpacing/>
        <w:jc w:val="center"/>
        <w:rPr>
          <w:b/>
          <w:sz w:val="32"/>
          <w:szCs w:val="32"/>
        </w:rPr>
      </w:pPr>
      <w:hyperlink r:id="rId18" w:history="1">
        <w:r w:rsidRPr="002B5084">
          <w:rPr>
            <w:rStyle w:val="Hyperlink"/>
            <w:b/>
            <w:sz w:val="32"/>
            <w:szCs w:val="32"/>
          </w:rPr>
          <w:t>scms@roads.go.ke</w:t>
        </w:r>
      </w:hyperlink>
    </w:p>
    <w:p w14:paraId="115C1FEC" w14:textId="77777777" w:rsidR="0002003F" w:rsidRDefault="0002003F" w:rsidP="0002003F">
      <w:pPr>
        <w:spacing w:line="240" w:lineRule="exact"/>
        <w:ind w:left="1984" w:hanging="544"/>
        <w:contextualSpacing/>
        <w:jc w:val="center"/>
        <w:rPr>
          <w:b/>
          <w:sz w:val="32"/>
          <w:szCs w:val="32"/>
        </w:rPr>
      </w:pPr>
    </w:p>
    <w:p w14:paraId="387C3C7D" w14:textId="77777777" w:rsidR="0002003F" w:rsidRDefault="0002003F" w:rsidP="0002003F">
      <w:pPr>
        <w:spacing w:line="240" w:lineRule="exact"/>
        <w:ind w:left="1984" w:hanging="544"/>
        <w:contextualSpacing/>
        <w:jc w:val="center"/>
        <w:rPr>
          <w:b/>
          <w:sz w:val="32"/>
          <w:szCs w:val="32"/>
        </w:rPr>
      </w:pPr>
    </w:p>
    <w:p w14:paraId="7EC6F745" w14:textId="77777777" w:rsidR="0002003F" w:rsidRDefault="0002003F" w:rsidP="0002003F">
      <w:pPr>
        <w:spacing w:line="240" w:lineRule="exact"/>
        <w:ind w:left="1984" w:hanging="544"/>
        <w:contextualSpacing/>
        <w:jc w:val="center"/>
        <w:rPr>
          <w:b/>
          <w:sz w:val="32"/>
          <w:szCs w:val="32"/>
        </w:rPr>
      </w:pPr>
    </w:p>
    <w:p w14:paraId="514F735D" w14:textId="5700DE36" w:rsidR="002B5084" w:rsidRDefault="002B5084" w:rsidP="002B5084">
      <w:pPr>
        <w:spacing w:line="240" w:lineRule="exact"/>
        <w:contextualSpacing/>
        <w:rPr>
          <w:b/>
          <w:sz w:val="32"/>
          <w:szCs w:val="32"/>
        </w:rPr>
      </w:pPr>
    </w:p>
    <w:p w14:paraId="5759A5B1" w14:textId="5EC63A5F" w:rsidR="0080489C" w:rsidRDefault="0080489C" w:rsidP="002B5084">
      <w:pPr>
        <w:spacing w:line="240" w:lineRule="exact"/>
        <w:contextualSpacing/>
        <w:rPr>
          <w:b/>
          <w:sz w:val="32"/>
          <w:szCs w:val="32"/>
        </w:rPr>
      </w:pPr>
    </w:p>
    <w:p w14:paraId="75BA3769" w14:textId="77777777" w:rsidR="00471969" w:rsidRDefault="00471969" w:rsidP="002B5084">
      <w:pPr>
        <w:spacing w:line="240" w:lineRule="exact"/>
        <w:contextualSpacing/>
        <w:rPr>
          <w:b/>
          <w:sz w:val="32"/>
          <w:szCs w:val="32"/>
        </w:rPr>
      </w:pPr>
    </w:p>
    <w:p w14:paraId="318B6FF7" w14:textId="4D531F69" w:rsidR="0080489C" w:rsidRDefault="0080489C" w:rsidP="002B5084">
      <w:pPr>
        <w:spacing w:line="240" w:lineRule="exact"/>
        <w:contextualSpacing/>
        <w:rPr>
          <w:b/>
          <w:sz w:val="32"/>
          <w:szCs w:val="32"/>
        </w:rPr>
      </w:pPr>
    </w:p>
    <w:p w14:paraId="08E8E055" w14:textId="77777777" w:rsidR="0080489C" w:rsidRDefault="0080489C" w:rsidP="002B5084">
      <w:pPr>
        <w:spacing w:line="240" w:lineRule="exact"/>
        <w:contextualSpacing/>
        <w:rPr>
          <w:b/>
          <w:sz w:val="32"/>
          <w:szCs w:val="32"/>
        </w:rPr>
      </w:pPr>
    </w:p>
    <w:p w14:paraId="23E8695E" w14:textId="77777777" w:rsidR="002B5084" w:rsidRDefault="002B5084" w:rsidP="002B5084">
      <w:pPr>
        <w:spacing w:line="240" w:lineRule="exact"/>
        <w:contextualSpacing/>
        <w:rPr>
          <w:b/>
          <w:sz w:val="32"/>
          <w:szCs w:val="32"/>
        </w:rPr>
      </w:pPr>
    </w:p>
    <w:p w14:paraId="0F00E4D2" w14:textId="3208FF50" w:rsidR="00315B93" w:rsidRPr="00BE7F56" w:rsidRDefault="00315B93" w:rsidP="0002003F">
      <w:pPr>
        <w:spacing w:line="240" w:lineRule="exact"/>
        <w:ind w:left="1984" w:hanging="544"/>
        <w:contextualSpacing/>
        <w:jc w:val="center"/>
        <w:rPr>
          <w:b/>
          <w:sz w:val="32"/>
          <w:szCs w:val="32"/>
        </w:rPr>
      </w:pPr>
      <w:r w:rsidRPr="00BE7F56">
        <w:rPr>
          <w:b/>
          <w:sz w:val="32"/>
          <w:szCs w:val="32"/>
        </w:rPr>
        <w:lastRenderedPageBreak/>
        <w:t>Table of Contents</w:t>
      </w:r>
    </w:p>
    <w:p w14:paraId="3057011D" w14:textId="77777777" w:rsidR="00315B93" w:rsidRPr="00BE7F56" w:rsidRDefault="00315B93" w:rsidP="00C33A71">
      <w:pPr>
        <w:tabs>
          <w:tab w:val="left" w:pos="8640"/>
        </w:tabs>
        <w:rPr>
          <w:b/>
          <w:sz w:val="32"/>
          <w:szCs w:val="32"/>
        </w:rPr>
      </w:pPr>
    </w:p>
    <w:p w14:paraId="2898CC18" w14:textId="0348DF0C" w:rsidR="003D0797" w:rsidRDefault="009A148B">
      <w:pPr>
        <w:pStyle w:val="TOC1"/>
        <w:rPr>
          <w:rFonts w:asciiTheme="minorHAnsi" w:eastAsiaTheme="minorEastAsia" w:hAnsiTheme="minorHAnsi" w:cstheme="minorBidi"/>
          <w:b w:val="0"/>
          <w:noProof/>
          <w:kern w:val="2"/>
          <w:szCs w:val="24"/>
          <w14:ligatures w14:val="standardContextual"/>
        </w:rPr>
      </w:pPr>
      <w:r w:rsidRPr="00BE7F56">
        <w:rPr>
          <w:rFonts w:ascii="Times New Roman" w:hAnsi="Times New Roman"/>
        </w:rPr>
        <w:fldChar w:fldCharType="begin"/>
      </w:r>
      <w:r w:rsidRPr="00BE7F56">
        <w:rPr>
          <w:rFonts w:ascii="Times New Roman" w:hAnsi="Times New Roman"/>
        </w:rPr>
        <w:instrText xml:space="preserve"> TOC \h \z \t "Head 0.2,1,Section VII Header2,1,Section X Header 3,1,UG - Part,1" </w:instrText>
      </w:r>
      <w:r w:rsidRPr="00BE7F56">
        <w:rPr>
          <w:rFonts w:ascii="Times New Roman" w:hAnsi="Times New Roman"/>
        </w:rPr>
        <w:fldChar w:fldCharType="separate"/>
      </w:r>
      <w:hyperlink w:anchor="_Toc183701502" w:history="1">
        <w:r w:rsidR="003D0797" w:rsidRPr="008B1E53">
          <w:rPr>
            <w:rStyle w:val="Hyperlink"/>
            <w:rFonts w:ascii="Times New Roman" w:hAnsi="Times New Roman"/>
            <w:noProof/>
          </w:rPr>
          <w:t>Section I - Instructions to Bidders (ITB)</w:t>
        </w:r>
        <w:r w:rsidR="003D0797">
          <w:rPr>
            <w:noProof/>
            <w:webHidden/>
          </w:rPr>
          <w:tab/>
        </w:r>
        <w:r w:rsidR="003D0797">
          <w:rPr>
            <w:noProof/>
            <w:webHidden/>
          </w:rPr>
          <w:fldChar w:fldCharType="begin"/>
        </w:r>
        <w:r w:rsidR="003D0797">
          <w:rPr>
            <w:noProof/>
            <w:webHidden/>
          </w:rPr>
          <w:instrText xml:space="preserve"> PAGEREF _Toc183701502 \h </w:instrText>
        </w:r>
        <w:r w:rsidR="003D0797">
          <w:rPr>
            <w:noProof/>
            <w:webHidden/>
          </w:rPr>
        </w:r>
        <w:r w:rsidR="003D0797">
          <w:rPr>
            <w:noProof/>
            <w:webHidden/>
          </w:rPr>
          <w:fldChar w:fldCharType="separate"/>
        </w:r>
        <w:r w:rsidR="00030230">
          <w:rPr>
            <w:noProof/>
            <w:webHidden/>
          </w:rPr>
          <w:t>2</w:t>
        </w:r>
        <w:r w:rsidR="003D0797">
          <w:rPr>
            <w:noProof/>
            <w:webHidden/>
          </w:rPr>
          <w:fldChar w:fldCharType="end"/>
        </w:r>
      </w:hyperlink>
    </w:p>
    <w:p w14:paraId="08DA86EB" w14:textId="3811BC72" w:rsidR="003D0797" w:rsidRDefault="003D0797">
      <w:pPr>
        <w:pStyle w:val="TOC1"/>
        <w:rPr>
          <w:rFonts w:asciiTheme="minorHAnsi" w:eastAsiaTheme="minorEastAsia" w:hAnsiTheme="minorHAnsi" w:cstheme="minorBidi"/>
          <w:b w:val="0"/>
          <w:noProof/>
          <w:kern w:val="2"/>
          <w:szCs w:val="24"/>
          <w14:ligatures w14:val="standardContextual"/>
        </w:rPr>
      </w:pPr>
      <w:hyperlink w:anchor="_Toc183701503" w:history="1">
        <w:r w:rsidRPr="008B1E53">
          <w:rPr>
            <w:rStyle w:val="Hyperlink"/>
            <w:rFonts w:ascii="Times New Roman" w:hAnsi="Times New Roman"/>
            <w:noProof/>
          </w:rPr>
          <w:t>Section II - Bid Data Sheet (BDS)</w:t>
        </w:r>
        <w:r>
          <w:rPr>
            <w:noProof/>
            <w:webHidden/>
          </w:rPr>
          <w:tab/>
        </w:r>
        <w:r>
          <w:rPr>
            <w:noProof/>
            <w:webHidden/>
          </w:rPr>
          <w:fldChar w:fldCharType="begin"/>
        </w:r>
        <w:r>
          <w:rPr>
            <w:noProof/>
            <w:webHidden/>
          </w:rPr>
          <w:instrText xml:space="preserve"> PAGEREF _Toc183701503 \h </w:instrText>
        </w:r>
        <w:r>
          <w:rPr>
            <w:noProof/>
            <w:webHidden/>
          </w:rPr>
        </w:r>
        <w:r>
          <w:rPr>
            <w:noProof/>
            <w:webHidden/>
          </w:rPr>
          <w:fldChar w:fldCharType="separate"/>
        </w:r>
        <w:r w:rsidR="00030230">
          <w:rPr>
            <w:noProof/>
            <w:webHidden/>
          </w:rPr>
          <w:t>38</w:t>
        </w:r>
        <w:r>
          <w:rPr>
            <w:noProof/>
            <w:webHidden/>
          </w:rPr>
          <w:fldChar w:fldCharType="end"/>
        </w:r>
      </w:hyperlink>
    </w:p>
    <w:p w14:paraId="4276A2D0" w14:textId="446BC95A" w:rsidR="003D0797" w:rsidRDefault="003D0797">
      <w:pPr>
        <w:pStyle w:val="TOC1"/>
        <w:rPr>
          <w:rFonts w:asciiTheme="minorHAnsi" w:eastAsiaTheme="minorEastAsia" w:hAnsiTheme="minorHAnsi" w:cstheme="minorBidi"/>
          <w:b w:val="0"/>
          <w:noProof/>
          <w:kern w:val="2"/>
          <w:szCs w:val="24"/>
          <w14:ligatures w14:val="standardContextual"/>
        </w:rPr>
      </w:pPr>
      <w:hyperlink w:anchor="_Toc183701504" w:history="1">
        <w:r w:rsidRPr="008B1E53">
          <w:rPr>
            <w:rStyle w:val="Hyperlink"/>
            <w:rFonts w:ascii="Times New Roman" w:hAnsi="Times New Roman"/>
            <w:noProof/>
          </w:rPr>
          <w:t>Section III - Evaluation and Qualification Criteria (Without Prequalification)</w:t>
        </w:r>
        <w:r>
          <w:rPr>
            <w:noProof/>
            <w:webHidden/>
          </w:rPr>
          <w:tab/>
        </w:r>
        <w:r>
          <w:rPr>
            <w:noProof/>
            <w:webHidden/>
          </w:rPr>
          <w:fldChar w:fldCharType="begin"/>
        </w:r>
        <w:r>
          <w:rPr>
            <w:noProof/>
            <w:webHidden/>
          </w:rPr>
          <w:instrText xml:space="preserve"> PAGEREF _Toc183701504 \h </w:instrText>
        </w:r>
        <w:r>
          <w:rPr>
            <w:noProof/>
            <w:webHidden/>
          </w:rPr>
        </w:r>
        <w:r>
          <w:rPr>
            <w:noProof/>
            <w:webHidden/>
          </w:rPr>
          <w:fldChar w:fldCharType="separate"/>
        </w:r>
        <w:r w:rsidR="00030230">
          <w:rPr>
            <w:noProof/>
            <w:webHidden/>
          </w:rPr>
          <w:t>45</w:t>
        </w:r>
        <w:r>
          <w:rPr>
            <w:noProof/>
            <w:webHidden/>
          </w:rPr>
          <w:fldChar w:fldCharType="end"/>
        </w:r>
      </w:hyperlink>
    </w:p>
    <w:p w14:paraId="5C50DD4D" w14:textId="1E1AD85A" w:rsidR="003D0797" w:rsidRDefault="003D0797">
      <w:pPr>
        <w:pStyle w:val="TOC1"/>
        <w:rPr>
          <w:rFonts w:asciiTheme="minorHAnsi" w:eastAsiaTheme="minorEastAsia" w:hAnsiTheme="minorHAnsi" w:cstheme="minorBidi"/>
          <w:b w:val="0"/>
          <w:noProof/>
          <w:kern w:val="2"/>
          <w:szCs w:val="24"/>
          <w14:ligatures w14:val="standardContextual"/>
        </w:rPr>
      </w:pPr>
      <w:hyperlink w:anchor="_Toc183701505" w:history="1">
        <w:r w:rsidRPr="008B1E53">
          <w:rPr>
            <w:rStyle w:val="Hyperlink"/>
            <w:rFonts w:ascii="Times New Roman" w:hAnsi="Times New Roman"/>
            <w:noProof/>
          </w:rPr>
          <w:t>Section IV - Bidding Forms</w:t>
        </w:r>
        <w:r>
          <w:rPr>
            <w:noProof/>
            <w:webHidden/>
          </w:rPr>
          <w:tab/>
        </w:r>
        <w:r>
          <w:rPr>
            <w:noProof/>
            <w:webHidden/>
          </w:rPr>
          <w:fldChar w:fldCharType="begin"/>
        </w:r>
        <w:r>
          <w:rPr>
            <w:noProof/>
            <w:webHidden/>
          </w:rPr>
          <w:instrText xml:space="preserve"> PAGEREF _Toc183701505 \h </w:instrText>
        </w:r>
        <w:r>
          <w:rPr>
            <w:noProof/>
            <w:webHidden/>
          </w:rPr>
        </w:r>
        <w:r>
          <w:rPr>
            <w:noProof/>
            <w:webHidden/>
          </w:rPr>
          <w:fldChar w:fldCharType="separate"/>
        </w:r>
        <w:r w:rsidR="00030230">
          <w:rPr>
            <w:noProof/>
            <w:webHidden/>
          </w:rPr>
          <w:t>65</w:t>
        </w:r>
        <w:r>
          <w:rPr>
            <w:noProof/>
            <w:webHidden/>
          </w:rPr>
          <w:fldChar w:fldCharType="end"/>
        </w:r>
      </w:hyperlink>
    </w:p>
    <w:p w14:paraId="2546C7B6" w14:textId="746D6434" w:rsidR="003D0797" w:rsidRDefault="003D0797">
      <w:pPr>
        <w:pStyle w:val="TOC1"/>
        <w:rPr>
          <w:rFonts w:asciiTheme="minorHAnsi" w:eastAsiaTheme="minorEastAsia" w:hAnsiTheme="minorHAnsi" w:cstheme="minorBidi"/>
          <w:b w:val="0"/>
          <w:noProof/>
          <w:kern w:val="2"/>
          <w:szCs w:val="24"/>
          <w14:ligatures w14:val="standardContextual"/>
        </w:rPr>
      </w:pPr>
      <w:hyperlink w:anchor="_Toc183701506" w:history="1">
        <w:r w:rsidRPr="008B1E53">
          <w:rPr>
            <w:rStyle w:val="Hyperlink"/>
            <w:rFonts w:ascii="Times New Roman" w:hAnsi="Times New Roman"/>
            <w:noProof/>
          </w:rPr>
          <w:t>Section V - Eligible Countries</w:t>
        </w:r>
        <w:r>
          <w:rPr>
            <w:noProof/>
            <w:webHidden/>
          </w:rPr>
          <w:tab/>
        </w:r>
        <w:r>
          <w:rPr>
            <w:noProof/>
            <w:webHidden/>
          </w:rPr>
          <w:fldChar w:fldCharType="begin"/>
        </w:r>
        <w:r>
          <w:rPr>
            <w:noProof/>
            <w:webHidden/>
          </w:rPr>
          <w:instrText xml:space="preserve"> PAGEREF _Toc183701506 \h </w:instrText>
        </w:r>
        <w:r>
          <w:rPr>
            <w:noProof/>
            <w:webHidden/>
          </w:rPr>
        </w:r>
        <w:r>
          <w:rPr>
            <w:noProof/>
            <w:webHidden/>
          </w:rPr>
          <w:fldChar w:fldCharType="separate"/>
        </w:r>
        <w:r w:rsidR="00030230">
          <w:rPr>
            <w:noProof/>
            <w:webHidden/>
          </w:rPr>
          <w:t>113</w:t>
        </w:r>
        <w:r>
          <w:rPr>
            <w:noProof/>
            <w:webHidden/>
          </w:rPr>
          <w:fldChar w:fldCharType="end"/>
        </w:r>
      </w:hyperlink>
    </w:p>
    <w:p w14:paraId="27686ACF" w14:textId="4F69799F" w:rsidR="003D0797" w:rsidRDefault="003D0797">
      <w:pPr>
        <w:pStyle w:val="TOC1"/>
        <w:rPr>
          <w:rFonts w:asciiTheme="minorHAnsi" w:eastAsiaTheme="minorEastAsia" w:hAnsiTheme="minorHAnsi" w:cstheme="minorBidi"/>
          <w:b w:val="0"/>
          <w:noProof/>
          <w:kern w:val="2"/>
          <w:szCs w:val="24"/>
          <w14:ligatures w14:val="standardContextual"/>
        </w:rPr>
      </w:pPr>
      <w:hyperlink w:anchor="_Toc183701507" w:history="1">
        <w:r w:rsidRPr="008B1E53">
          <w:rPr>
            <w:rStyle w:val="Hyperlink"/>
            <w:rFonts w:ascii="Times New Roman" w:hAnsi="Times New Roman"/>
            <w:noProof/>
          </w:rPr>
          <w:t>Section VI - Fraud and Corruption</w:t>
        </w:r>
        <w:r>
          <w:rPr>
            <w:noProof/>
            <w:webHidden/>
          </w:rPr>
          <w:tab/>
        </w:r>
        <w:r>
          <w:rPr>
            <w:noProof/>
            <w:webHidden/>
          </w:rPr>
          <w:fldChar w:fldCharType="begin"/>
        </w:r>
        <w:r>
          <w:rPr>
            <w:noProof/>
            <w:webHidden/>
          </w:rPr>
          <w:instrText xml:space="preserve"> PAGEREF _Toc183701507 \h </w:instrText>
        </w:r>
        <w:r>
          <w:rPr>
            <w:noProof/>
            <w:webHidden/>
          </w:rPr>
        </w:r>
        <w:r>
          <w:rPr>
            <w:noProof/>
            <w:webHidden/>
          </w:rPr>
          <w:fldChar w:fldCharType="separate"/>
        </w:r>
        <w:r w:rsidR="00030230">
          <w:rPr>
            <w:noProof/>
            <w:webHidden/>
          </w:rPr>
          <w:t>114</w:t>
        </w:r>
        <w:r>
          <w:rPr>
            <w:noProof/>
            <w:webHidden/>
          </w:rPr>
          <w:fldChar w:fldCharType="end"/>
        </w:r>
      </w:hyperlink>
    </w:p>
    <w:p w14:paraId="6BD64AEF" w14:textId="69D38DE6" w:rsidR="003D0797" w:rsidRDefault="003D0797">
      <w:pPr>
        <w:pStyle w:val="TOC1"/>
        <w:rPr>
          <w:rFonts w:asciiTheme="minorHAnsi" w:eastAsiaTheme="minorEastAsia" w:hAnsiTheme="minorHAnsi" w:cstheme="minorBidi"/>
          <w:b w:val="0"/>
          <w:noProof/>
          <w:kern w:val="2"/>
          <w:szCs w:val="24"/>
          <w14:ligatures w14:val="standardContextual"/>
        </w:rPr>
      </w:pPr>
      <w:hyperlink w:anchor="_Toc183701508" w:history="1">
        <w:r w:rsidRPr="008B1E53">
          <w:rPr>
            <w:rStyle w:val="Hyperlink"/>
            <w:rFonts w:ascii="Times New Roman" w:hAnsi="Times New Roman"/>
            <w:noProof/>
          </w:rPr>
          <w:t>Section VII - Requirements of the Information System</w:t>
        </w:r>
        <w:r>
          <w:rPr>
            <w:noProof/>
            <w:webHidden/>
          </w:rPr>
          <w:tab/>
        </w:r>
        <w:r>
          <w:rPr>
            <w:noProof/>
            <w:webHidden/>
          </w:rPr>
          <w:fldChar w:fldCharType="begin"/>
        </w:r>
        <w:r>
          <w:rPr>
            <w:noProof/>
            <w:webHidden/>
          </w:rPr>
          <w:instrText xml:space="preserve"> PAGEREF _Toc183701508 \h </w:instrText>
        </w:r>
        <w:r>
          <w:rPr>
            <w:noProof/>
            <w:webHidden/>
          </w:rPr>
        </w:r>
        <w:r>
          <w:rPr>
            <w:noProof/>
            <w:webHidden/>
          </w:rPr>
          <w:fldChar w:fldCharType="separate"/>
        </w:r>
        <w:r w:rsidR="00030230">
          <w:rPr>
            <w:noProof/>
            <w:webHidden/>
          </w:rPr>
          <w:t>117</w:t>
        </w:r>
        <w:r>
          <w:rPr>
            <w:noProof/>
            <w:webHidden/>
          </w:rPr>
          <w:fldChar w:fldCharType="end"/>
        </w:r>
      </w:hyperlink>
    </w:p>
    <w:p w14:paraId="17059475" w14:textId="7C14A462" w:rsidR="003D0797" w:rsidRDefault="003D0797">
      <w:pPr>
        <w:pStyle w:val="TOC1"/>
        <w:rPr>
          <w:rFonts w:asciiTheme="minorHAnsi" w:eastAsiaTheme="minorEastAsia" w:hAnsiTheme="minorHAnsi" w:cstheme="minorBidi"/>
          <w:b w:val="0"/>
          <w:noProof/>
          <w:kern w:val="2"/>
          <w:szCs w:val="24"/>
          <w14:ligatures w14:val="standardContextual"/>
        </w:rPr>
      </w:pPr>
      <w:hyperlink w:anchor="_Toc183701509" w:history="1">
        <w:r w:rsidRPr="008B1E53">
          <w:rPr>
            <w:rStyle w:val="Hyperlink"/>
            <w:rFonts w:ascii="Times New Roman" w:hAnsi="Times New Roman"/>
            <w:noProof/>
          </w:rPr>
          <w:t>Section VIII - General Conditions of Contract</w:t>
        </w:r>
        <w:r>
          <w:rPr>
            <w:noProof/>
            <w:webHidden/>
          </w:rPr>
          <w:tab/>
        </w:r>
        <w:r>
          <w:rPr>
            <w:noProof/>
            <w:webHidden/>
          </w:rPr>
          <w:fldChar w:fldCharType="begin"/>
        </w:r>
        <w:r>
          <w:rPr>
            <w:noProof/>
            <w:webHidden/>
          </w:rPr>
          <w:instrText xml:space="preserve"> PAGEREF _Toc183701509 \h </w:instrText>
        </w:r>
        <w:r>
          <w:rPr>
            <w:noProof/>
            <w:webHidden/>
          </w:rPr>
        </w:r>
        <w:r>
          <w:rPr>
            <w:noProof/>
            <w:webHidden/>
          </w:rPr>
          <w:fldChar w:fldCharType="separate"/>
        </w:r>
        <w:r w:rsidR="00030230">
          <w:rPr>
            <w:noProof/>
            <w:webHidden/>
          </w:rPr>
          <w:t>140</w:t>
        </w:r>
        <w:r>
          <w:rPr>
            <w:noProof/>
            <w:webHidden/>
          </w:rPr>
          <w:fldChar w:fldCharType="end"/>
        </w:r>
      </w:hyperlink>
    </w:p>
    <w:p w14:paraId="4C1D1A0E" w14:textId="15D343B5" w:rsidR="003D0797" w:rsidRDefault="003D0797">
      <w:pPr>
        <w:pStyle w:val="TOC1"/>
        <w:rPr>
          <w:rFonts w:asciiTheme="minorHAnsi" w:eastAsiaTheme="minorEastAsia" w:hAnsiTheme="minorHAnsi" w:cstheme="minorBidi"/>
          <w:b w:val="0"/>
          <w:noProof/>
          <w:kern w:val="2"/>
          <w:szCs w:val="24"/>
          <w14:ligatures w14:val="standardContextual"/>
        </w:rPr>
      </w:pPr>
      <w:hyperlink w:anchor="_Toc183701510" w:history="1">
        <w:r w:rsidRPr="008B1E53">
          <w:rPr>
            <w:rStyle w:val="Hyperlink"/>
            <w:rFonts w:ascii="Times New Roman" w:hAnsi="Times New Roman"/>
            <w:noProof/>
          </w:rPr>
          <w:t>Section IX - Special Conditions of Contract</w:t>
        </w:r>
        <w:r>
          <w:rPr>
            <w:noProof/>
            <w:webHidden/>
          </w:rPr>
          <w:tab/>
        </w:r>
        <w:r>
          <w:rPr>
            <w:noProof/>
            <w:webHidden/>
          </w:rPr>
          <w:fldChar w:fldCharType="begin"/>
        </w:r>
        <w:r>
          <w:rPr>
            <w:noProof/>
            <w:webHidden/>
          </w:rPr>
          <w:instrText xml:space="preserve"> PAGEREF _Toc183701510 \h </w:instrText>
        </w:r>
        <w:r>
          <w:rPr>
            <w:noProof/>
            <w:webHidden/>
          </w:rPr>
        </w:r>
        <w:r>
          <w:rPr>
            <w:noProof/>
            <w:webHidden/>
          </w:rPr>
          <w:fldChar w:fldCharType="separate"/>
        </w:r>
        <w:r w:rsidR="00030230">
          <w:rPr>
            <w:noProof/>
            <w:webHidden/>
          </w:rPr>
          <w:t>225</w:t>
        </w:r>
        <w:r>
          <w:rPr>
            <w:noProof/>
            <w:webHidden/>
          </w:rPr>
          <w:fldChar w:fldCharType="end"/>
        </w:r>
      </w:hyperlink>
    </w:p>
    <w:p w14:paraId="137D64DA" w14:textId="79E84E98" w:rsidR="003D0797" w:rsidRDefault="003D0797">
      <w:pPr>
        <w:pStyle w:val="TOC1"/>
        <w:rPr>
          <w:rFonts w:asciiTheme="minorHAnsi" w:eastAsiaTheme="minorEastAsia" w:hAnsiTheme="minorHAnsi" w:cstheme="minorBidi"/>
          <w:b w:val="0"/>
          <w:noProof/>
          <w:kern w:val="2"/>
          <w:szCs w:val="24"/>
          <w14:ligatures w14:val="standardContextual"/>
        </w:rPr>
      </w:pPr>
      <w:hyperlink w:anchor="_Toc183701511" w:history="1">
        <w:r w:rsidRPr="008B1E53">
          <w:rPr>
            <w:rStyle w:val="Hyperlink"/>
            <w:rFonts w:ascii="Times New Roman" w:hAnsi="Times New Roman"/>
            <w:noProof/>
          </w:rPr>
          <w:t>Section X - Contract Forms</w:t>
        </w:r>
        <w:r>
          <w:rPr>
            <w:noProof/>
            <w:webHidden/>
          </w:rPr>
          <w:tab/>
        </w:r>
        <w:r>
          <w:rPr>
            <w:noProof/>
            <w:webHidden/>
          </w:rPr>
          <w:fldChar w:fldCharType="begin"/>
        </w:r>
        <w:r>
          <w:rPr>
            <w:noProof/>
            <w:webHidden/>
          </w:rPr>
          <w:instrText xml:space="preserve"> PAGEREF _Toc183701511 \h </w:instrText>
        </w:r>
        <w:r>
          <w:rPr>
            <w:noProof/>
            <w:webHidden/>
          </w:rPr>
        </w:r>
        <w:r>
          <w:rPr>
            <w:noProof/>
            <w:webHidden/>
          </w:rPr>
          <w:fldChar w:fldCharType="separate"/>
        </w:r>
        <w:r w:rsidR="00030230">
          <w:rPr>
            <w:noProof/>
            <w:webHidden/>
          </w:rPr>
          <w:t>233</w:t>
        </w:r>
        <w:r>
          <w:rPr>
            <w:noProof/>
            <w:webHidden/>
          </w:rPr>
          <w:fldChar w:fldCharType="end"/>
        </w:r>
      </w:hyperlink>
    </w:p>
    <w:p w14:paraId="0FF8E813" w14:textId="4C92C9E6" w:rsidR="00082FAB" w:rsidRDefault="009A148B" w:rsidP="00082FAB">
      <w:pPr>
        <w:pStyle w:val="TOC1"/>
        <w:rPr>
          <w:rFonts w:ascii="Times New Roman" w:hAnsi="Times New Roman"/>
        </w:rPr>
        <w:sectPr w:rsidR="00082FAB" w:rsidSect="0041414F">
          <w:headerReference w:type="first" r:id="rId19"/>
          <w:footnotePr>
            <w:numRestart w:val="eachSect"/>
          </w:footnotePr>
          <w:pgSz w:w="12240" w:h="15840" w:code="1"/>
          <w:pgMar w:top="1440" w:right="1440" w:bottom="1440" w:left="1440" w:header="720" w:footer="720" w:gutter="0"/>
          <w:pgNumType w:fmt="lowerRoman" w:chapStyle="1"/>
          <w:cols w:space="720"/>
          <w:titlePg/>
        </w:sectPr>
      </w:pPr>
      <w:r w:rsidRPr="00BE7F56">
        <w:rPr>
          <w:rFonts w:ascii="Times New Roman" w:hAnsi="Times New Roman"/>
        </w:rPr>
        <w:fldChar w:fldCharType="end"/>
      </w:r>
      <w:bookmarkStart w:id="1" w:name="_Toc384449969"/>
      <w:bookmarkStart w:id="2" w:name="_Toc384450256"/>
      <w:bookmarkStart w:id="3" w:name="_Toc384450309"/>
      <w:bookmarkStart w:id="4" w:name="_Toc521498733"/>
      <w:bookmarkStart w:id="5" w:name="_Toc215902357"/>
    </w:p>
    <w:p w14:paraId="669B199B" w14:textId="67324E76" w:rsidR="00082FAB" w:rsidRDefault="00082FAB" w:rsidP="00082FAB">
      <w:pPr>
        <w:pStyle w:val="TOC1"/>
        <w:rPr>
          <w:rFonts w:ascii="Times New Roman" w:hAnsi="Times New Roman"/>
          <w:sz w:val="44"/>
          <w:szCs w:val="44"/>
        </w:rPr>
      </w:pPr>
    </w:p>
    <w:p w14:paraId="561DAA00" w14:textId="13E58139" w:rsidR="00DE5F66" w:rsidRPr="00BE7F56" w:rsidRDefault="004D598F">
      <w:pPr>
        <w:pStyle w:val="Head0"/>
        <w:rPr>
          <w:rFonts w:ascii="Times New Roman" w:hAnsi="Times New Roman"/>
          <w:sz w:val="44"/>
          <w:szCs w:val="44"/>
        </w:rPr>
      </w:pPr>
      <w:r w:rsidRPr="00BE7F56">
        <w:rPr>
          <w:rFonts w:ascii="Times New Roman" w:hAnsi="Times New Roman"/>
          <w:sz w:val="44"/>
          <w:szCs w:val="44"/>
        </w:rPr>
        <w:t xml:space="preserve">PART 1 </w:t>
      </w:r>
      <w:r w:rsidRPr="00BE7F56">
        <w:rPr>
          <w:rFonts w:ascii="Times New Roman" w:hAnsi="Times New Roman" w:hint="eastAsia"/>
          <w:sz w:val="44"/>
          <w:szCs w:val="44"/>
        </w:rPr>
        <w:t>–</w:t>
      </w:r>
      <w:r w:rsidRPr="00BE7F56">
        <w:rPr>
          <w:rFonts w:ascii="Times New Roman" w:hAnsi="Times New Roman"/>
          <w:sz w:val="44"/>
          <w:szCs w:val="44"/>
        </w:rPr>
        <w:t xml:space="preserve"> Bidding Procedures</w:t>
      </w:r>
    </w:p>
    <w:p w14:paraId="4B0F9685" w14:textId="77777777" w:rsidR="0063414A" w:rsidRPr="00BE7F56" w:rsidRDefault="0063414A"/>
    <w:p w14:paraId="300E58F7" w14:textId="77777777" w:rsidR="00BE043C" w:rsidRPr="00BE7F56" w:rsidRDefault="00BE043C" w:rsidP="00987998"/>
    <w:p w14:paraId="3177BDBE" w14:textId="77777777" w:rsidR="00BE043C" w:rsidRPr="00BE7F56" w:rsidRDefault="00BE043C"/>
    <w:p w14:paraId="59B6FCD6" w14:textId="77777777" w:rsidR="00BE043C" w:rsidRPr="00BE7F56" w:rsidRDefault="00BE043C"/>
    <w:p w14:paraId="5C0E7D46" w14:textId="77777777" w:rsidR="00BE043C" w:rsidRPr="00BE7F56" w:rsidRDefault="00BE043C"/>
    <w:p w14:paraId="3DA0FF48" w14:textId="77777777" w:rsidR="00082FAB" w:rsidRDefault="00BE043C" w:rsidP="00082FAB">
      <w:pPr>
        <w:tabs>
          <w:tab w:val="center" w:pos="4680"/>
        </w:tabs>
        <w:sectPr w:rsidR="00082FAB" w:rsidSect="0041414F">
          <w:headerReference w:type="first" r:id="rId20"/>
          <w:footnotePr>
            <w:numRestart w:val="eachSect"/>
          </w:footnotePr>
          <w:pgSz w:w="12240" w:h="15840" w:code="1"/>
          <w:pgMar w:top="1440" w:right="1440" w:bottom="1440" w:left="1440" w:header="720" w:footer="720" w:gutter="0"/>
          <w:pgNumType w:start="1" w:chapStyle="1"/>
          <w:cols w:space="720"/>
          <w:titlePg/>
        </w:sectPr>
      </w:pPr>
      <w:r w:rsidRPr="00BE7F56">
        <w:tab/>
      </w:r>
      <w:bookmarkStart w:id="6" w:name="_Toc445567350"/>
    </w:p>
    <w:p w14:paraId="298BE18E" w14:textId="43D32A63" w:rsidR="005D3A16" w:rsidRPr="00BE7F56" w:rsidRDefault="005D3A16" w:rsidP="007D2B66">
      <w:pPr>
        <w:pStyle w:val="Head02"/>
        <w:rPr>
          <w:rFonts w:ascii="Times New Roman" w:hAnsi="Times New Roman"/>
        </w:rPr>
      </w:pPr>
      <w:bookmarkStart w:id="7" w:name="_Toc183701502"/>
      <w:r w:rsidRPr="00BE7F56">
        <w:rPr>
          <w:rFonts w:ascii="Times New Roman" w:hAnsi="Times New Roman"/>
        </w:rPr>
        <w:lastRenderedPageBreak/>
        <w:t>Section I</w:t>
      </w:r>
      <w:r w:rsidR="00D41DB7" w:rsidRPr="00BE7F56">
        <w:rPr>
          <w:rFonts w:ascii="Times New Roman" w:hAnsi="Times New Roman"/>
        </w:rPr>
        <w:t xml:space="preserve"> - </w:t>
      </w:r>
      <w:r w:rsidRPr="00BE7F56">
        <w:rPr>
          <w:rFonts w:ascii="Times New Roman" w:hAnsi="Times New Roman"/>
        </w:rPr>
        <w:t>Instructions to Bidders (ITB)</w:t>
      </w:r>
      <w:bookmarkEnd w:id="6"/>
      <w:bookmarkEnd w:id="7"/>
    </w:p>
    <w:p w14:paraId="7658C8EB" w14:textId="77777777" w:rsidR="005D3A16" w:rsidRPr="00BE7F56" w:rsidRDefault="00C3236A" w:rsidP="005D3A16">
      <w:pPr>
        <w:pStyle w:val="Heading2"/>
        <w:numPr>
          <w:ilvl w:val="12"/>
          <w:numId w:val="0"/>
        </w:numPr>
        <w:pBdr>
          <w:bottom w:val="none" w:sz="0" w:space="0" w:color="auto"/>
        </w:pBdr>
        <w:rPr>
          <w:rFonts w:ascii="Times New Roman" w:hAnsi="Times New Roman"/>
        </w:rPr>
      </w:pPr>
      <w:bookmarkStart w:id="8" w:name="_Toc445567351"/>
      <w:r w:rsidRPr="00BE7F56">
        <w:rPr>
          <w:rFonts w:ascii="Times New Roman" w:hAnsi="Times New Roman"/>
        </w:rPr>
        <w:t>Contents</w:t>
      </w:r>
      <w:bookmarkEnd w:id="8"/>
    </w:p>
    <w:p w14:paraId="2EC8EC3B" w14:textId="6DC9C997" w:rsidR="009563E1" w:rsidRDefault="009563E1" w:rsidP="009563E1">
      <w:pPr>
        <w:tabs>
          <w:tab w:val="left" w:pos="6306"/>
        </w:tabs>
        <w:jc w:val="left"/>
        <w:rPr>
          <w:sz w:val="22"/>
        </w:rPr>
      </w:pPr>
    </w:p>
    <w:p w14:paraId="65A4D3BC" w14:textId="513528DD" w:rsidR="00C03EE5" w:rsidRDefault="001411D4">
      <w:pPr>
        <w:pStyle w:val="TOC1"/>
        <w:rPr>
          <w:rFonts w:asciiTheme="minorHAnsi" w:eastAsiaTheme="minorEastAsia" w:hAnsiTheme="minorHAnsi" w:cstheme="minorBidi"/>
          <w:b w:val="0"/>
          <w:noProof/>
          <w:sz w:val="22"/>
          <w:szCs w:val="22"/>
        </w:rPr>
      </w:pPr>
      <w:r>
        <w:rPr>
          <w:sz w:val="22"/>
        </w:rPr>
        <w:fldChar w:fldCharType="begin"/>
      </w:r>
      <w:r>
        <w:rPr>
          <w:sz w:val="22"/>
        </w:rPr>
        <w:instrText xml:space="preserve"> TOC \h \z \t "ITB Heading 2,2,ITB Heading 1,1" </w:instrText>
      </w:r>
      <w:r>
        <w:rPr>
          <w:sz w:val="22"/>
        </w:rPr>
        <w:fldChar w:fldCharType="separate"/>
      </w:r>
      <w:hyperlink w:anchor="_Toc128059890" w:history="1">
        <w:r w:rsidR="00C03EE5" w:rsidRPr="00250AD9">
          <w:rPr>
            <w:rStyle w:val="Hyperlink"/>
            <w:noProof/>
          </w:rPr>
          <w:t>Section I - Instructions to Bidders</w:t>
        </w:r>
        <w:r w:rsidR="00C03EE5">
          <w:rPr>
            <w:noProof/>
            <w:webHidden/>
          </w:rPr>
          <w:tab/>
        </w:r>
        <w:r w:rsidR="00C03EE5">
          <w:rPr>
            <w:noProof/>
            <w:webHidden/>
          </w:rPr>
          <w:fldChar w:fldCharType="begin"/>
        </w:r>
        <w:r w:rsidR="00C03EE5">
          <w:rPr>
            <w:noProof/>
            <w:webHidden/>
          </w:rPr>
          <w:instrText xml:space="preserve"> PAGEREF _Toc128059890 \h </w:instrText>
        </w:r>
        <w:r w:rsidR="00C03EE5">
          <w:rPr>
            <w:noProof/>
            <w:webHidden/>
          </w:rPr>
        </w:r>
        <w:r w:rsidR="00C03EE5">
          <w:rPr>
            <w:noProof/>
            <w:webHidden/>
          </w:rPr>
          <w:fldChar w:fldCharType="separate"/>
        </w:r>
        <w:r w:rsidR="00030230">
          <w:rPr>
            <w:noProof/>
            <w:webHidden/>
          </w:rPr>
          <w:t>4</w:t>
        </w:r>
        <w:r w:rsidR="00C03EE5">
          <w:rPr>
            <w:noProof/>
            <w:webHidden/>
          </w:rPr>
          <w:fldChar w:fldCharType="end"/>
        </w:r>
      </w:hyperlink>
    </w:p>
    <w:p w14:paraId="7F5BC0D7" w14:textId="2A17D7EC" w:rsidR="00C03EE5" w:rsidRDefault="00C03EE5">
      <w:pPr>
        <w:pStyle w:val="TOC1"/>
        <w:tabs>
          <w:tab w:val="left" w:pos="907"/>
        </w:tabs>
        <w:rPr>
          <w:rFonts w:asciiTheme="minorHAnsi" w:eastAsiaTheme="minorEastAsia" w:hAnsiTheme="minorHAnsi" w:cstheme="minorBidi"/>
          <w:b w:val="0"/>
          <w:noProof/>
          <w:sz w:val="22"/>
          <w:szCs w:val="22"/>
        </w:rPr>
      </w:pPr>
      <w:hyperlink w:anchor="_Toc128059891" w:history="1">
        <w:r w:rsidRPr="00250AD9">
          <w:rPr>
            <w:rStyle w:val="Hyperlink"/>
            <w:noProof/>
          </w:rPr>
          <w:t>A.</w:t>
        </w:r>
        <w:r>
          <w:rPr>
            <w:rFonts w:asciiTheme="minorHAnsi" w:eastAsiaTheme="minorEastAsia" w:hAnsiTheme="minorHAnsi" w:cstheme="minorBidi"/>
            <w:b w:val="0"/>
            <w:noProof/>
            <w:sz w:val="22"/>
            <w:szCs w:val="22"/>
          </w:rPr>
          <w:tab/>
        </w:r>
        <w:r w:rsidRPr="00250AD9">
          <w:rPr>
            <w:rStyle w:val="Hyperlink"/>
            <w:noProof/>
          </w:rPr>
          <w:t>General</w:t>
        </w:r>
        <w:r>
          <w:rPr>
            <w:noProof/>
            <w:webHidden/>
          </w:rPr>
          <w:tab/>
        </w:r>
        <w:r>
          <w:rPr>
            <w:noProof/>
            <w:webHidden/>
          </w:rPr>
          <w:fldChar w:fldCharType="begin"/>
        </w:r>
        <w:r>
          <w:rPr>
            <w:noProof/>
            <w:webHidden/>
          </w:rPr>
          <w:instrText xml:space="preserve"> PAGEREF _Toc128059891 \h </w:instrText>
        </w:r>
        <w:r>
          <w:rPr>
            <w:noProof/>
            <w:webHidden/>
          </w:rPr>
        </w:r>
        <w:r>
          <w:rPr>
            <w:noProof/>
            <w:webHidden/>
          </w:rPr>
          <w:fldChar w:fldCharType="separate"/>
        </w:r>
        <w:r w:rsidR="00030230">
          <w:rPr>
            <w:noProof/>
            <w:webHidden/>
          </w:rPr>
          <w:t>4</w:t>
        </w:r>
        <w:r>
          <w:rPr>
            <w:noProof/>
            <w:webHidden/>
          </w:rPr>
          <w:fldChar w:fldCharType="end"/>
        </w:r>
      </w:hyperlink>
    </w:p>
    <w:p w14:paraId="7E01E75F" w14:textId="32F326B2" w:rsidR="00C03EE5" w:rsidRDefault="00C03EE5">
      <w:pPr>
        <w:pStyle w:val="TOC2"/>
        <w:rPr>
          <w:rFonts w:asciiTheme="minorHAnsi" w:eastAsiaTheme="minorEastAsia" w:hAnsiTheme="minorHAnsi" w:cstheme="minorBidi"/>
          <w:sz w:val="22"/>
          <w:szCs w:val="22"/>
        </w:rPr>
      </w:pPr>
      <w:hyperlink w:anchor="_Toc128059892" w:history="1">
        <w:r w:rsidRPr="00250AD9">
          <w:rPr>
            <w:rStyle w:val="Hyperlink"/>
          </w:rPr>
          <w:t>1.</w:t>
        </w:r>
        <w:r>
          <w:rPr>
            <w:rFonts w:asciiTheme="minorHAnsi" w:eastAsiaTheme="minorEastAsia" w:hAnsiTheme="minorHAnsi" w:cstheme="minorBidi"/>
            <w:sz w:val="22"/>
            <w:szCs w:val="22"/>
          </w:rPr>
          <w:tab/>
        </w:r>
        <w:r w:rsidRPr="00250AD9">
          <w:rPr>
            <w:rStyle w:val="Hyperlink"/>
          </w:rPr>
          <w:t>Scope of Bid</w:t>
        </w:r>
        <w:r>
          <w:rPr>
            <w:webHidden/>
          </w:rPr>
          <w:tab/>
        </w:r>
        <w:r>
          <w:rPr>
            <w:webHidden/>
          </w:rPr>
          <w:fldChar w:fldCharType="begin"/>
        </w:r>
        <w:r>
          <w:rPr>
            <w:webHidden/>
          </w:rPr>
          <w:instrText xml:space="preserve"> PAGEREF _Toc128059892 \h </w:instrText>
        </w:r>
        <w:r>
          <w:rPr>
            <w:webHidden/>
          </w:rPr>
        </w:r>
        <w:r>
          <w:rPr>
            <w:webHidden/>
          </w:rPr>
          <w:fldChar w:fldCharType="separate"/>
        </w:r>
        <w:r w:rsidR="00030230">
          <w:rPr>
            <w:webHidden/>
          </w:rPr>
          <w:t>4</w:t>
        </w:r>
        <w:r>
          <w:rPr>
            <w:webHidden/>
          </w:rPr>
          <w:fldChar w:fldCharType="end"/>
        </w:r>
      </w:hyperlink>
    </w:p>
    <w:p w14:paraId="2A161DAD" w14:textId="3456AA89" w:rsidR="00C03EE5" w:rsidRDefault="00C03EE5">
      <w:pPr>
        <w:pStyle w:val="TOC2"/>
        <w:rPr>
          <w:rFonts w:asciiTheme="minorHAnsi" w:eastAsiaTheme="minorEastAsia" w:hAnsiTheme="minorHAnsi" w:cstheme="minorBidi"/>
          <w:sz w:val="22"/>
          <w:szCs w:val="22"/>
        </w:rPr>
      </w:pPr>
      <w:hyperlink w:anchor="_Toc128059893" w:history="1">
        <w:r w:rsidRPr="00250AD9">
          <w:rPr>
            <w:rStyle w:val="Hyperlink"/>
          </w:rPr>
          <w:t>2.</w:t>
        </w:r>
        <w:r>
          <w:rPr>
            <w:rFonts w:asciiTheme="minorHAnsi" w:eastAsiaTheme="minorEastAsia" w:hAnsiTheme="minorHAnsi" w:cstheme="minorBidi"/>
            <w:sz w:val="22"/>
            <w:szCs w:val="22"/>
          </w:rPr>
          <w:tab/>
        </w:r>
        <w:r w:rsidRPr="00250AD9">
          <w:rPr>
            <w:rStyle w:val="Hyperlink"/>
          </w:rPr>
          <w:t>Source of Funds</w:t>
        </w:r>
        <w:r>
          <w:rPr>
            <w:webHidden/>
          </w:rPr>
          <w:tab/>
        </w:r>
        <w:r>
          <w:rPr>
            <w:webHidden/>
          </w:rPr>
          <w:fldChar w:fldCharType="begin"/>
        </w:r>
        <w:r>
          <w:rPr>
            <w:webHidden/>
          </w:rPr>
          <w:instrText xml:space="preserve"> PAGEREF _Toc128059893 \h </w:instrText>
        </w:r>
        <w:r>
          <w:rPr>
            <w:webHidden/>
          </w:rPr>
        </w:r>
        <w:r>
          <w:rPr>
            <w:webHidden/>
          </w:rPr>
          <w:fldChar w:fldCharType="separate"/>
        </w:r>
        <w:r w:rsidR="00030230">
          <w:rPr>
            <w:webHidden/>
          </w:rPr>
          <w:t>5</w:t>
        </w:r>
        <w:r>
          <w:rPr>
            <w:webHidden/>
          </w:rPr>
          <w:fldChar w:fldCharType="end"/>
        </w:r>
      </w:hyperlink>
    </w:p>
    <w:p w14:paraId="2D7D3A8F" w14:textId="5426AA1E" w:rsidR="00C03EE5" w:rsidRDefault="00C03EE5">
      <w:pPr>
        <w:pStyle w:val="TOC2"/>
        <w:rPr>
          <w:rFonts w:asciiTheme="minorHAnsi" w:eastAsiaTheme="minorEastAsia" w:hAnsiTheme="minorHAnsi" w:cstheme="minorBidi"/>
          <w:sz w:val="22"/>
          <w:szCs w:val="22"/>
        </w:rPr>
      </w:pPr>
      <w:hyperlink w:anchor="_Toc128059894" w:history="1">
        <w:r w:rsidRPr="00250AD9">
          <w:rPr>
            <w:rStyle w:val="Hyperlink"/>
          </w:rPr>
          <w:t>3.</w:t>
        </w:r>
        <w:r>
          <w:rPr>
            <w:rFonts w:asciiTheme="minorHAnsi" w:eastAsiaTheme="minorEastAsia" w:hAnsiTheme="minorHAnsi" w:cstheme="minorBidi"/>
            <w:sz w:val="22"/>
            <w:szCs w:val="22"/>
          </w:rPr>
          <w:tab/>
        </w:r>
        <w:r w:rsidRPr="00250AD9">
          <w:rPr>
            <w:rStyle w:val="Hyperlink"/>
          </w:rPr>
          <w:t>Fraud and Corruption</w:t>
        </w:r>
        <w:r>
          <w:rPr>
            <w:webHidden/>
          </w:rPr>
          <w:tab/>
        </w:r>
        <w:r>
          <w:rPr>
            <w:webHidden/>
          </w:rPr>
          <w:fldChar w:fldCharType="begin"/>
        </w:r>
        <w:r>
          <w:rPr>
            <w:webHidden/>
          </w:rPr>
          <w:instrText xml:space="preserve"> PAGEREF _Toc128059894 \h </w:instrText>
        </w:r>
        <w:r>
          <w:rPr>
            <w:webHidden/>
          </w:rPr>
        </w:r>
        <w:r>
          <w:rPr>
            <w:webHidden/>
          </w:rPr>
          <w:fldChar w:fldCharType="separate"/>
        </w:r>
        <w:r w:rsidR="00030230">
          <w:rPr>
            <w:webHidden/>
          </w:rPr>
          <w:t>5</w:t>
        </w:r>
        <w:r>
          <w:rPr>
            <w:webHidden/>
          </w:rPr>
          <w:fldChar w:fldCharType="end"/>
        </w:r>
      </w:hyperlink>
    </w:p>
    <w:p w14:paraId="383C4914" w14:textId="7B06EC6D" w:rsidR="00C03EE5" w:rsidRDefault="00C03EE5">
      <w:pPr>
        <w:pStyle w:val="TOC2"/>
        <w:rPr>
          <w:rFonts w:asciiTheme="minorHAnsi" w:eastAsiaTheme="minorEastAsia" w:hAnsiTheme="minorHAnsi" w:cstheme="minorBidi"/>
          <w:sz w:val="22"/>
          <w:szCs w:val="22"/>
        </w:rPr>
      </w:pPr>
      <w:hyperlink w:anchor="_Toc128059895" w:history="1">
        <w:r w:rsidRPr="00250AD9">
          <w:rPr>
            <w:rStyle w:val="Hyperlink"/>
          </w:rPr>
          <w:t>4.</w:t>
        </w:r>
        <w:r>
          <w:rPr>
            <w:rFonts w:asciiTheme="minorHAnsi" w:eastAsiaTheme="minorEastAsia" w:hAnsiTheme="minorHAnsi" w:cstheme="minorBidi"/>
            <w:sz w:val="22"/>
            <w:szCs w:val="22"/>
          </w:rPr>
          <w:tab/>
        </w:r>
        <w:r w:rsidRPr="00250AD9">
          <w:rPr>
            <w:rStyle w:val="Hyperlink"/>
          </w:rPr>
          <w:t>Eligible Bidders</w:t>
        </w:r>
        <w:r>
          <w:rPr>
            <w:webHidden/>
          </w:rPr>
          <w:tab/>
        </w:r>
        <w:r>
          <w:rPr>
            <w:webHidden/>
          </w:rPr>
          <w:fldChar w:fldCharType="begin"/>
        </w:r>
        <w:r>
          <w:rPr>
            <w:webHidden/>
          </w:rPr>
          <w:instrText xml:space="preserve"> PAGEREF _Toc128059895 \h </w:instrText>
        </w:r>
        <w:r>
          <w:rPr>
            <w:webHidden/>
          </w:rPr>
        </w:r>
        <w:r>
          <w:rPr>
            <w:webHidden/>
          </w:rPr>
          <w:fldChar w:fldCharType="separate"/>
        </w:r>
        <w:r w:rsidR="00030230">
          <w:rPr>
            <w:webHidden/>
          </w:rPr>
          <w:t>6</w:t>
        </w:r>
        <w:r>
          <w:rPr>
            <w:webHidden/>
          </w:rPr>
          <w:fldChar w:fldCharType="end"/>
        </w:r>
      </w:hyperlink>
    </w:p>
    <w:p w14:paraId="7BCC68E4" w14:textId="192AEB11" w:rsidR="00C03EE5" w:rsidRDefault="00C03EE5">
      <w:pPr>
        <w:pStyle w:val="TOC2"/>
        <w:rPr>
          <w:rFonts w:asciiTheme="minorHAnsi" w:eastAsiaTheme="minorEastAsia" w:hAnsiTheme="minorHAnsi" w:cstheme="minorBidi"/>
          <w:sz w:val="22"/>
          <w:szCs w:val="22"/>
        </w:rPr>
      </w:pPr>
      <w:hyperlink w:anchor="_Toc128059896" w:history="1">
        <w:r w:rsidRPr="00250AD9">
          <w:rPr>
            <w:rStyle w:val="Hyperlink"/>
          </w:rPr>
          <w:t>5.</w:t>
        </w:r>
        <w:r>
          <w:rPr>
            <w:rFonts w:asciiTheme="minorHAnsi" w:eastAsiaTheme="minorEastAsia" w:hAnsiTheme="minorHAnsi" w:cstheme="minorBidi"/>
            <w:sz w:val="22"/>
            <w:szCs w:val="22"/>
          </w:rPr>
          <w:tab/>
        </w:r>
        <w:r w:rsidRPr="00250AD9">
          <w:rPr>
            <w:rStyle w:val="Hyperlink"/>
          </w:rPr>
          <w:t>Eligible Goods and Services</w:t>
        </w:r>
        <w:r>
          <w:rPr>
            <w:webHidden/>
          </w:rPr>
          <w:tab/>
        </w:r>
        <w:r>
          <w:rPr>
            <w:webHidden/>
          </w:rPr>
          <w:fldChar w:fldCharType="begin"/>
        </w:r>
        <w:r>
          <w:rPr>
            <w:webHidden/>
          </w:rPr>
          <w:instrText xml:space="preserve"> PAGEREF _Toc128059896 \h </w:instrText>
        </w:r>
        <w:r>
          <w:rPr>
            <w:webHidden/>
          </w:rPr>
        </w:r>
        <w:r>
          <w:rPr>
            <w:webHidden/>
          </w:rPr>
          <w:fldChar w:fldCharType="separate"/>
        </w:r>
        <w:r w:rsidR="00030230">
          <w:rPr>
            <w:webHidden/>
          </w:rPr>
          <w:t>9</w:t>
        </w:r>
        <w:r>
          <w:rPr>
            <w:webHidden/>
          </w:rPr>
          <w:fldChar w:fldCharType="end"/>
        </w:r>
      </w:hyperlink>
    </w:p>
    <w:p w14:paraId="6BE0F0DB" w14:textId="7AA5998D" w:rsidR="00C03EE5" w:rsidRDefault="00C03EE5">
      <w:pPr>
        <w:pStyle w:val="TOC1"/>
        <w:rPr>
          <w:rFonts w:asciiTheme="minorHAnsi" w:eastAsiaTheme="minorEastAsia" w:hAnsiTheme="minorHAnsi" w:cstheme="minorBidi"/>
          <w:b w:val="0"/>
          <w:noProof/>
          <w:sz w:val="22"/>
          <w:szCs w:val="22"/>
        </w:rPr>
      </w:pPr>
      <w:hyperlink w:anchor="_Toc128059897" w:history="1">
        <w:r w:rsidRPr="00250AD9">
          <w:rPr>
            <w:rStyle w:val="Hyperlink"/>
            <w:noProof/>
          </w:rPr>
          <w:t>B. Contents of Bidding Document</w:t>
        </w:r>
        <w:r>
          <w:rPr>
            <w:noProof/>
            <w:webHidden/>
          </w:rPr>
          <w:tab/>
        </w:r>
        <w:r>
          <w:rPr>
            <w:noProof/>
            <w:webHidden/>
          </w:rPr>
          <w:fldChar w:fldCharType="begin"/>
        </w:r>
        <w:r>
          <w:rPr>
            <w:noProof/>
            <w:webHidden/>
          </w:rPr>
          <w:instrText xml:space="preserve"> PAGEREF _Toc128059897 \h </w:instrText>
        </w:r>
        <w:r>
          <w:rPr>
            <w:noProof/>
            <w:webHidden/>
          </w:rPr>
        </w:r>
        <w:r>
          <w:rPr>
            <w:noProof/>
            <w:webHidden/>
          </w:rPr>
          <w:fldChar w:fldCharType="separate"/>
        </w:r>
        <w:r w:rsidR="00030230">
          <w:rPr>
            <w:noProof/>
            <w:webHidden/>
          </w:rPr>
          <w:t>9</w:t>
        </w:r>
        <w:r>
          <w:rPr>
            <w:noProof/>
            <w:webHidden/>
          </w:rPr>
          <w:fldChar w:fldCharType="end"/>
        </w:r>
      </w:hyperlink>
    </w:p>
    <w:p w14:paraId="2F84EF7B" w14:textId="3C776484" w:rsidR="00C03EE5" w:rsidRDefault="00C03EE5">
      <w:pPr>
        <w:pStyle w:val="TOC2"/>
        <w:rPr>
          <w:rFonts w:asciiTheme="minorHAnsi" w:eastAsiaTheme="minorEastAsia" w:hAnsiTheme="minorHAnsi" w:cstheme="minorBidi"/>
          <w:sz w:val="22"/>
          <w:szCs w:val="22"/>
        </w:rPr>
      </w:pPr>
      <w:hyperlink w:anchor="_Toc128059898" w:history="1">
        <w:r w:rsidRPr="00250AD9">
          <w:rPr>
            <w:rStyle w:val="Hyperlink"/>
          </w:rPr>
          <w:t>6.</w:t>
        </w:r>
        <w:r>
          <w:rPr>
            <w:rFonts w:asciiTheme="minorHAnsi" w:eastAsiaTheme="minorEastAsia" w:hAnsiTheme="minorHAnsi" w:cstheme="minorBidi"/>
            <w:sz w:val="22"/>
            <w:szCs w:val="22"/>
          </w:rPr>
          <w:tab/>
        </w:r>
        <w:r w:rsidRPr="00250AD9">
          <w:rPr>
            <w:rStyle w:val="Hyperlink"/>
          </w:rPr>
          <w:t>Sections of Bidding Document</w:t>
        </w:r>
        <w:r>
          <w:rPr>
            <w:webHidden/>
          </w:rPr>
          <w:tab/>
        </w:r>
        <w:r>
          <w:rPr>
            <w:webHidden/>
          </w:rPr>
          <w:fldChar w:fldCharType="begin"/>
        </w:r>
        <w:r>
          <w:rPr>
            <w:webHidden/>
          </w:rPr>
          <w:instrText xml:space="preserve"> PAGEREF _Toc128059898 \h </w:instrText>
        </w:r>
        <w:r>
          <w:rPr>
            <w:webHidden/>
          </w:rPr>
        </w:r>
        <w:r>
          <w:rPr>
            <w:webHidden/>
          </w:rPr>
          <w:fldChar w:fldCharType="separate"/>
        </w:r>
        <w:r w:rsidR="00030230">
          <w:rPr>
            <w:webHidden/>
          </w:rPr>
          <w:t>9</w:t>
        </w:r>
        <w:r>
          <w:rPr>
            <w:webHidden/>
          </w:rPr>
          <w:fldChar w:fldCharType="end"/>
        </w:r>
      </w:hyperlink>
    </w:p>
    <w:p w14:paraId="19E40725" w14:textId="062FF8EF" w:rsidR="00C03EE5" w:rsidRDefault="00C03EE5">
      <w:pPr>
        <w:pStyle w:val="TOC2"/>
        <w:rPr>
          <w:rFonts w:asciiTheme="minorHAnsi" w:eastAsiaTheme="minorEastAsia" w:hAnsiTheme="minorHAnsi" w:cstheme="minorBidi"/>
          <w:sz w:val="22"/>
          <w:szCs w:val="22"/>
        </w:rPr>
      </w:pPr>
      <w:hyperlink w:anchor="_Toc128059899" w:history="1">
        <w:r w:rsidRPr="00250AD9">
          <w:rPr>
            <w:rStyle w:val="Hyperlink"/>
          </w:rPr>
          <w:t>7.</w:t>
        </w:r>
        <w:r>
          <w:rPr>
            <w:rFonts w:asciiTheme="minorHAnsi" w:eastAsiaTheme="minorEastAsia" w:hAnsiTheme="minorHAnsi" w:cstheme="minorBidi"/>
            <w:sz w:val="22"/>
            <w:szCs w:val="22"/>
          </w:rPr>
          <w:tab/>
        </w:r>
        <w:r w:rsidRPr="00250AD9">
          <w:rPr>
            <w:rStyle w:val="Hyperlink"/>
          </w:rPr>
          <w:t>Clarification of Bidding Document, Site Visit, Pre-bid Meeting</w:t>
        </w:r>
        <w:r>
          <w:rPr>
            <w:webHidden/>
          </w:rPr>
          <w:tab/>
        </w:r>
        <w:r>
          <w:rPr>
            <w:webHidden/>
          </w:rPr>
          <w:fldChar w:fldCharType="begin"/>
        </w:r>
        <w:r>
          <w:rPr>
            <w:webHidden/>
          </w:rPr>
          <w:instrText xml:space="preserve"> PAGEREF _Toc128059899 \h </w:instrText>
        </w:r>
        <w:r>
          <w:rPr>
            <w:webHidden/>
          </w:rPr>
        </w:r>
        <w:r>
          <w:rPr>
            <w:webHidden/>
          </w:rPr>
          <w:fldChar w:fldCharType="separate"/>
        </w:r>
        <w:r w:rsidR="00030230">
          <w:rPr>
            <w:webHidden/>
          </w:rPr>
          <w:t>10</w:t>
        </w:r>
        <w:r>
          <w:rPr>
            <w:webHidden/>
          </w:rPr>
          <w:fldChar w:fldCharType="end"/>
        </w:r>
      </w:hyperlink>
    </w:p>
    <w:p w14:paraId="5BF2D887" w14:textId="7D2066FF" w:rsidR="00C03EE5" w:rsidRDefault="00C03EE5">
      <w:pPr>
        <w:pStyle w:val="TOC2"/>
        <w:rPr>
          <w:rFonts w:asciiTheme="minorHAnsi" w:eastAsiaTheme="minorEastAsia" w:hAnsiTheme="minorHAnsi" w:cstheme="minorBidi"/>
          <w:sz w:val="22"/>
          <w:szCs w:val="22"/>
        </w:rPr>
      </w:pPr>
      <w:hyperlink w:anchor="_Toc128059900" w:history="1">
        <w:r w:rsidRPr="00250AD9">
          <w:rPr>
            <w:rStyle w:val="Hyperlink"/>
          </w:rPr>
          <w:t>8.</w:t>
        </w:r>
        <w:r>
          <w:rPr>
            <w:rFonts w:asciiTheme="minorHAnsi" w:eastAsiaTheme="minorEastAsia" w:hAnsiTheme="minorHAnsi" w:cstheme="minorBidi"/>
            <w:sz w:val="22"/>
            <w:szCs w:val="22"/>
          </w:rPr>
          <w:tab/>
        </w:r>
        <w:r w:rsidRPr="00250AD9">
          <w:rPr>
            <w:rStyle w:val="Hyperlink"/>
          </w:rPr>
          <w:t>Amendment of Bidding Document</w:t>
        </w:r>
        <w:r>
          <w:rPr>
            <w:webHidden/>
          </w:rPr>
          <w:tab/>
        </w:r>
        <w:r>
          <w:rPr>
            <w:webHidden/>
          </w:rPr>
          <w:fldChar w:fldCharType="begin"/>
        </w:r>
        <w:r>
          <w:rPr>
            <w:webHidden/>
          </w:rPr>
          <w:instrText xml:space="preserve"> PAGEREF _Toc128059900 \h </w:instrText>
        </w:r>
        <w:r>
          <w:rPr>
            <w:webHidden/>
          </w:rPr>
        </w:r>
        <w:r>
          <w:rPr>
            <w:webHidden/>
          </w:rPr>
          <w:fldChar w:fldCharType="separate"/>
        </w:r>
        <w:r w:rsidR="00030230">
          <w:rPr>
            <w:webHidden/>
          </w:rPr>
          <w:t>12</w:t>
        </w:r>
        <w:r>
          <w:rPr>
            <w:webHidden/>
          </w:rPr>
          <w:fldChar w:fldCharType="end"/>
        </w:r>
      </w:hyperlink>
    </w:p>
    <w:p w14:paraId="0E6994D4" w14:textId="5764E210" w:rsidR="00C03EE5" w:rsidRDefault="00C03EE5">
      <w:pPr>
        <w:pStyle w:val="TOC1"/>
        <w:rPr>
          <w:rFonts w:asciiTheme="minorHAnsi" w:eastAsiaTheme="minorEastAsia" w:hAnsiTheme="minorHAnsi" w:cstheme="minorBidi"/>
          <w:b w:val="0"/>
          <w:noProof/>
          <w:sz w:val="22"/>
          <w:szCs w:val="22"/>
        </w:rPr>
      </w:pPr>
      <w:hyperlink w:anchor="_Toc128059901" w:history="1">
        <w:r w:rsidRPr="00250AD9">
          <w:rPr>
            <w:rStyle w:val="Hyperlink"/>
            <w:noProof/>
          </w:rPr>
          <w:t>C. Preparation of Bids</w:t>
        </w:r>
        <w:r>
          <w:rPr>
            <w:noProof/>
            <w:webHidden/>
          </w:rPr>
          <w:tab/>
        </w:r>
        <w:r>
          <w:rPr>
            <w:noProof/>
            <w:webHidden/>
          </w:rPr>
          <w:fldChar w:fldCharType="begin"/>
        </w:r>
        <w:r>
          <w:rPr>
            <w:noProof/>
            <w:webHidden/>
          </w:rPr>
          <w:instrText xml:space="preserve"> PAGEREF _Toc128059901 \h </w:instrText>
        </w:r>
        <w:r>
          <w:rPr>
            <w:noProof/>
            <w:webHidden/>
          </w:rPr>
        </w:r>
        <w:r>
          <w:rPr>
            <w:noProof/>
            <w:webHidden/>
          </w:rPr>
          <w:fldChar w:fldCharType="separate"/>
        </w:r>
        <w:r w:rsidR="00030230">
          <w:rPr>
            <w:noProof/>
            <w:webHidden/>
          </w:rPr>
          <w:t>12</w:t>
        </w:r>
        <w:r>
          <w:rPr>
            <w:noProof/>
            <w:webHidden/>
          </w:rPr>
          <w:fldChar w:fldCharType="end"/>
        </w:r>
      </w:hyperlink>
    </w:p>
    <w:p w14:paraId="037F3E12" w14:textId="6B863CEA" w:rsidR="00C03EE5" w:rsidRDefault="00C03EE5">
      <w:pPr>
        <w:pStyle w:val="TOC2"/>
        <w:rPr>
          <w:rFonts w:asciiTheme="minorHAnsi" w:eastAsiaTheme="minorEastAsia" w:hAnsiTheme="minorHAnsi" w:cstheme="minorBidi"/>
          <w:sz w:val="22"/>
          <w:szCs w:val="22"/>
        </w:rPr>
      </w:pPr>
      <w:hyperlink w:anchor="_Toc128059902" w:history="1">
        <w:r w:rsidRPr="00250AD9">
          <w:rPr>
            <w:rStyle w:val="Hyperlink"/>
          </w:rPr>
          <w:t>9.</w:t>
        </w:r>
        <w:r>
          <w:rPr>
            <w:rFonts w:asciiTheme="minorHAnsi" w:eastAsiaTheme="minorEastAsia" w:hAnsiTheme="minorHAnsi" w:cstheme="minorBidi"/>
            <w:sz w:val="22"/>
            <w:szCs w:val="22"/>
          </w:rPr>
          <w:tab/>
        </w:r>
        <w:r w:rsidRPr="00250AD9">
          <w:rPr>
            <w:rStyle w:val="Hyperlink"/>
          </w:rPr>
          <w:t>Cost of Bidding</w:t>
        </w:r>
        <w:r>
          <w:rPr>
            <w:webHidden/>
          </w:rPr>
          <w:tab/>
        </w:r>
        <w:r>
          <w:rPr>
            <w:webHidden/>
          </w:rPr>
          <w:fldChar w:fldCharType="begin"/>
        </w:r>
        <w:r>
          <w:rPr>
            <w:webHidden/>
          </w:rPr>
          <w:instrText xml:space="preserve"> PAGEREF _Toc128059902 \h </w:instrText>
        </w:r>
        <w:r>
          <w:rPr>
            <w:webHidden/>
          </w:rPr>
        </w:r>
        <w:r>
          <w:rPr>
            <w:webHidden/>
          </w:rPr>
          <w:fldChar w:fldCharType="separate"/>
        </w:r>
        <w:r w:rsidR="00030230">
          <w:rPr>
            <w:webHidden/>
          </w:rPr>
          <w:t>12</w:t>
        </w:r>
        <w:r>
          <w:rPr>
            <w:webHidden/>
          </w:rPr>
          <w:fldChar w:fldCharType="end"/>
        </w:r>
      </w:hyperlink>
    </w:p>
    <w:p w14:paraId="437CDCBB" w14:textId="64FF3D9C" w:rsidR="00C03EE5" w:rsidRDefault="00C03EE5">
      <w:pPr>
        <w:pStyle w:val="TOC2"/>
        <w:rPr>
          <w:rFonts w:asciiTheme="minorHAnsi" w:eastAsiaTheme="minorEastAsia" w:hAnsiTheme="minorHAnsi" w:cstheme="minorBidi"/>
          <w:sz w:val="22"/>
          <w:szCs w:val="22"/>
        </w:rPr>
      </w:pPr>
      <w:hyperlink w:anchor="_Toc128059903" w:history="1">
        <w:r w:rsidRPr="00250AD9">
          <w:rPr>
            <w:rStyle w:val="Hyperlink"/>
          </w:rPr>
          <w:t>10.</w:t>
        </w:r>
        <w:r>
          <w:rPr>
            <w:rFonts w:asciiTheme="minorHAnsi" w:eastAsiaTheme="minorEastAsia" w:hAnsiTheme="minorHAnsi" w:cstheme="minorBidi"/>
            <w:sz w:val="22"/>
            <w:szCs w:val="22"/>
          </w:rPr>
          <w:tab/>
        </w:r>
        <w:r w:rsidRPr="00250AD9">
          <w:rPr>
            <w:rStyle w:val="Hyperlink"/>
          </w:rPr>
          <w:t>Language of Bid</w:t>
        </w:r>
        <w:r>
          <w:rPr>
            <w:webHidden/>
          </w:rPr>
          <w:tab/>
        </w:r>
        <w:r>
          <w:rPr>
            <w:webHidden/>
          </w:rPr>
          <w:fldChar w:fldCharType="begin"/>
        </w:r>
        <w:r>
          <w:rPr>
            <w:webHidden/>
          </w:rPr>
          <w:instrText xml:space="preserve"> PAGEREF _Toc128059903 \h </w:instrText>
        </w:r>
        <w:r>
          <w:rPr>
            <w:webHidden/>
          </w:rPr>
        </w:r>
        <w:r>
          <w:rPr>
            <w:webHidden/>
          </w:rPr>
          <w:fldChar w:fldCharType="separate"/>
        </w:r>
        <w:r w:rsidR="00030230">
          <w:rPr>
            <w:webHidden/>
          </w:rPr>
          <w:t>12</w:t>
        </w:r>
        <w:r>
          <w:rPr>
            <w:webHidden/>
          </w:rPr>
          <w:fldChar w:fldCharType="end"/>
        </w:r>
      </w:hyperlink>
    </w:p>
    <w:p w14:paraId="282CC182" w14:textId="1CEFC9BB" w:rsidR="00C03EE5" w:rsidRDefault="00C03EE5">
      <w:pPr>
        <w:pStyle w:val="TOC2"/>
        <w:rPr>
          <w:rFonts w:asciiTheme="minorHAnsi" w:eastAsiaTheme="minorEastAsia" w:hAnsiTheme="minorHAnsi" w:cstheme="minorBidi"/>
          <w:sz w:val="22"/>
          <w:szCs w:val="22"/>
        </w:rPr>
      </w:pPr>
      <w:hyperlink w:anchor="_Toc128059904" w:history="1">
        <w:r w:rsidRPr="00250AD9">
          <w:rPr>
            <w:rStyle w:val="Hyperlink"/>
          </w:rPr>
          <w:t>11.</w:t>
        </w:r>
        <w:r>
          <w:rPr>
            <w:rFonts w:asciiTheme="minorHAnsi" w:eastAsiaTheme="minorEastAsia" w:hAnsiTheme="minorHAnsi" w:cstheme="minorBidi"/>
            <w:sz w:val="22"/>
            <w:szCs w:val="22"/>
          </w:rPr>
          <w:tab/>
        </w:r>
        <w:r w:rsidRPr="00250AD9">
          <w:rPr>
            <w:rStyle w:val="Hyperlink"/>
          </w:rPr>
          <w:t>Documents Comprising the Bid</w:t>
        </w:r>
        <w:r>
          <w:rPr>
            <w:webHidden/>
          </w:rPr>
          <w:tab/>
        </w:r>
        <w:r>
          <w:rPr>
            <w:webHidden/>
          </w:rPr>
          <w:fldChar w:fldCharType="begin"/>
        </w:r>
        <w:r>
          <w:rPr>
            <w:webHidden/>
          </w:rPr>
          <w:instrText xml:space="preserve"> PAGEREF _Toc128059904 \h </w:instrText>
        </w:r>
        <w:r>
          <w:rPr>
            <w:webHidden/>
          </w:rPr>
        </w:r>
        <w:r>
          <w:rPr>
            <w:webHidden/>
          </w:rPr>
          <w:fldChar w:fldCharType="separate"/>
        </w:r>
        <w:r w:rsidR="00030230">
          <w:rPr>
            <w:webHidden/>
          </w:rPr>
          <w:t>12</w:t>
        </w:r>
        <w:r>
          <w:rPr>
            <w:webHidden/>
          </w:rPr>
          <w:fldChar w:fldCharType="end"/>
        </w:r>
      </w:hyperlink>
    </w:p>
    <w:p w14:paraId="58086E51" w14:textId="3D3DDA57" w:rsidR="00C03EE5" w:rsidRDefault="00C03EE5">
      <w:pPr>
        <w:pStyle w:val="TOC2"/>
        <w:rPr>
          <w:rFonts w:asciiTheme="minorHAnsi" w:eastAsiaTheme="minorEastAsia" w:hAnsiTheme="minorHAnsi" w:cstheme="minorBidi"/>
          <w:sz w:val="22"/>
          <w:szCs w:val="22"/>
        </w:rPr>
      </w:pPr>
      <w:hyperlink w:anchor="_Toc128059905" w:history="1">
        <w:r w:rsidRPr="00250AD9">
          <w:rPr>
            <w:rStyle w:val="Hyperlink"/>
          </w:rPr>
          <w:t>12.</w:t>
        </w:r>
        <w:r>
          <w:rPr>
            <w:rFonts w:asciiTheme="minorHAnsi" w:eastAsiaTheme="minorEastAsia" w:hAnsiTheme="minorHAnsi" w:cstheme="minorBidi"/>
            <w:sz w:val="22"/>
            <w:szCs w:val="22"/>
          </w:rPr>
          <w:tab/>
        </w:r>
        <w:r w:rsidRPr="00250AD9">
          <w:rPr>
            <w:rStyle w:val="Hyperlink"/>
          </w:rPr>
          <w:t>Letter of Bid and Price Schedules</w:t>
        </w:r>
        <w:r>
          <w:rPr>
            <w:webHidden/>
          </w:rPr>
          <w:tab/>
        </w:r>
        <w:r>
          <w:rPr>
            <w:webHidden/>
          </w:rPr>
          <w:fldChar w:fldCharType="begin"/>
        </w:r>
        <w:r>
          <w:rPr>
            <w:webHidden/>
          </w:rPr>
          <w:instrText xml:space="preserve"> PAGEREF _Toc128059905 \h </w:instrText>
        </w:r>
        <w:r>
          <w:rPr>
            <w:webHidden/>
          </w:rPr>
        </w:r>
        <w:r>
          <w:rPr>
            <w:webHidden/>
          </w:rPr>
          <w:fldChar w:fldCharType="separate"/>
        </w:r>
        <w:r w:rsidR="00030230">
          <w:rPr>
            <w:webHidden/>
          </w:rPr>
          <w:t>14</w:t>
        </w:r>
        <w:r>
          <w:rPr>
            <w:webHidden/>
          </w:rPr>
          <w:fldChar w:fldCharType="end"/>
        </w:r>
      </w:hyperlink>
    </w:p>
    <w:p w14:paraId="567D0E50" w14:textId="2FB9B399" w:rsidR="00C03EE5" w:rsidRDefault="00C03EE5">
      <w:pPr>
        <w:pStyle w:val="TOC2"/>
        <w:rPr>
          <w:rFonts w:asciiTheme="minorHAnsi" w:eastAsiaTheme="minorEastAsia" w:hAnsiTheme="minorHAnsi" w:cstheme="minorBidi"/>
          <w:sz w:val="22"/>
          <w:szCs w:val="22"/>
        </w:rPr>
      </w:pPr>
      <w:hyperlink w:anchor="_Toc128059906" w:history="1">
        <w:r w:rsidRPr="00250AD9">
          <w:rPr>
            <w:rStyle w:val="Hyperlink"/>
          </w:rPr>
          <w:t>13.</w:t>
        </w:r>
        <w:r>
          <w:rPr>
            <w:rFonts w:asciiTheme="minorHAnsi" w:eastAsiaTheme="minorEastAsia" w:hAnsiTheme="minorHAnsi" w:cstheme="minorBidi"/>
            <w:sz w:val="22"/>
            <w:szCs w:val="22"/>
          </w:rPr>
          <w:tab/>
        </w:r>
        <w:r w:rsidRPr="00250AD9">
          <w:rPr>
            <w:rStyle w:val="Hyperlink"/>
          </w:rPr>
          <w:t>Alternative Bids</w:t>
        </w:r>
        <w:r>
          <w:rPr>
            <w:webHidden/>
          </w:rPr>
          <w:tab/>
        </w:r>
        <w:r>
          <w:rPr>
            <w:webHidden/>
          </w:rPr>
          <w:fldChar w:fldCharType="begin"/>
        </w:r>
        <w:r>
          <w:rPr>
            <w:webHidden/>
          </w:rPr>
          <w:instrText xml:space="preserve"> PAGEREF _Toc128059906 \h </w:instrText>
        </w:r>
        <w:r>
          <w:rPr>
            <w:webHidden/>
          </w:rPr>
        </w:r>
        <w:r>
          <w:rPr>
            <w:webHidden/>
          </w:rPr>
          <w:fldChar w:fldCharType="separate"/>
        </w:r>
        <w:r w:rsidR="00030230">
          <w:rPr>
            <w:webHidden/>
          </w:rPr>
          <w:t>14</w:t>
        </w:r>
        <w:r>
          <w:rPr>
            <w:webHidden/>
          </w:rPr>
          <w:fldChar w:fldCharType="end"/>
        </w:r>
      </w:hyperlink>
    </w:p>
    <w:p w14:paraId="169AFAB1" w14:textId="6302D4C7" w:rsidR="00C03EE5" w:rsidRDefault="00C03EE5">
      <w:pPr>
        <w:pStyle w:val="TOC2"/>
        <w:rPr>
          <w:rFonts w:asciiTheme="minorHAnsi" w:eastAsiaTheme="minorEastAsia" w:hAnsiTheme="minorHAnsi" w:cstheme="minorBidi"/>
          <w:sz w:val="22"/>
          <w:szCs w:val="22"/>
        </w:rPr>
      </w:pPr>
      <w:hyperlink w:anchor="_Toc128059907" w:history="1">
        <w:r w:rsidRPr="00250AD9">
          <w:rPr>
            <w:rStyle w:val="Hyperlink"/>
          </w:rPr>
          <w:t>14.</w:t>
        </w:r>
        <w:r>
          <w:rPr>
            <w:rFonts w:asciiTheme="minorHAnsi" w:eastAsiaTheme="minorEastAsia" w:hAnsiTheme="minorHAnsi" w:cstheme="minorBidi"/>
            <w:sz w:val="22"/>
            <w:szCs w:val="22"/>
          </w:rPr>
          <w:tab/>
        </w:r>
        <w:r w:rsidRPr="00250AD9">
          <w:rPr>
            <w:rStyle w:val="Hyperlink"/>
          </w:rPr>
          <w:t>Documents Establishing the Eligibility of the Information System</w:t>
        </w:r>
        <w:r>
          <w:rPr>
            <w:webHidden/>
          </w:rPr>
          <w:tab/>
        </w:r>
        <w:r>
          <w:rPr>
            <w:webHidden/>
          </w:rPr>
          <w:fldChar w:fldCharType="begin"/>
        </w:r>
        <w:r>
          <w:rPr>
            <w:webHidden/>
          </w:rPr>
          <w:instrText xml:space="preserve"> PAGEREF _Toc128059907 \h </w:instrText>
        </w:r>
        <w:r>
          <w:rPr>
            <w:webHidden/>
          </w:rPr>
        </w:r>
        <w:r>
          <w:rPr>
            <w:webHidden/>
          </w:rPr>
          <w:fldChar w:fldCharType="separate"/>
        </w:r>
        <w:r w:rsidR="00030230">
          <w:rPr>
            <w:webHidden/>
          </w:rPr>
          <w:t>14</w:t>
        </w:r>
        <w:r>
          <w:rPr>
            <w:webHidden/>
          </w:rPr>
          <w:fldChar w:fldCharType="end"/>
        </w:r>
      </w:hyperlink>
    </w:p>
    <w:p w14:paraId="529013CB" w14:textId="53745BDF" w:rsidR="00C03EE5" w:rsidRDefault="00C03EE5">
      <w:pPr>
        <w:pStyle w:val="TOC2"/>
        <w:rPr>
          <w:rFonts w:asciiTheme="minorHAnsi" w:eastAsiaTheme="minorEastAsia" w:hAnsiTheme="minorHAnsi" w:cstheme="minorBidi"/>
          <w:sz w:val="22"/>
          <w:szCs w:val="22"/>
        </w:rPr>
      </w:pPr>
      <w:hyperlink w:anchor="_Toc128059908" w:history="1">
        <w:r w:rsidRPr="00250AD9">
          <w:rPr>
            <w:rStyle w:val="Hyperlink"/>
          </w:rPr>
          <w:t>15.</w:t>
        </w:r>
        <w:r>
          <w:rPr>
            <w:rFonts w:asciiTheme="minorHAnsi" w:eastAsiaTheme="minorEastAsia" w:hAnsiTheme="minorHAnsi" w:cstheme="minorBidi"/>
            <w:sz w:val="22"/>
            <w:szCs w:val="22"/>
          </w:rPr>
          <w:tab/>
        </w:r>
        <w:r w:rsidRPr="00250AD9">
          <w:rPr>
            <w:rStyle w:val="Hyperlink"/>
          </w:rPr>
          <w:t>Documents Establishing the Eligibility and Qualifications of the Bidder</w:t>
        </w:r>
        <w:r>
          <w:rPr>
            <w:webHidden/>
          </w:rPr>
          <w:tab/>
        </w:r>
        <w:r>
          <w:rPr>
            <w:webHidden/>
          </w:rPr>
          <w:fldChar w:fldCharType="begin"/>
        </w:r>
        <w:r>
          <w:rPr>
            <w:webHidden/>
          </w:rPr>
          <w:instrText xml:space="preserve"> PAGEREF _Toc128059908 \h </w:instrText>
        </w:r>
        <w:r>
          <w:rPr>
            <w:webHidden/>
          </w:rPr>
        </w:r>
        <w:r>
          <w:rPr>
            <w:webHidden/>
          </w:rPr>
          <w:fldChar w:fldCharType="separate"/>
        </w:r>
        <w:r w:rsidR="00030230">
          <w:rPr>
            <w:webHidden/>
          </w:rPr>
          <w:t>14</w:t>
        </w:r>
        <w:r>
          <w:rPr>
            <w:webHidden/>
          </w:rPr>
          <w:fldChar w:fldCharType="end"/>
        </w:r>
      </w:hyperlink>
    </w:p>
    <w:p w14:paraId="7C543520" w14:textId="2F13FC09" w:rsidR="00C03EE5" w:rsidRDefault="00C03EE5">
      <w:pPr>
        <w:pStyle w:val="TOC2"/>
        <w:rPr>
          <w:rFonts w:asciiTheme="minorHAnsi" w:eastAsiaTheme="minorEastAsia" w:hAnsiTheme="minorHAnsi" w:cstheme="minorBidi"/>
          <w:sz w:val="22"/>
          <w:szCs w:val="22"/>
        </w:rPr>
      </w:pPr>
      <w:hyperlink w:anchor="_Toc128059909" w:history="1">
        <w:r w:rsidRPr="00250AD9">
          <w:rPr>
            <w:rStyle w:val="Hyperlink"/>
          </w:rPr>
          <w:t>16.</w:t>
        </w:r>
        <w:r>
          <w:rPr>
            <w:rFonts w:asciiTheme="minorHAnsi" w:eastAsiaTheme="minorEastAsia" w:hAnsiTheme="minorHAnsi" w:cstheme="minorBidi"/>
            <w:sz w:val="22"/>
            <w:szCs w:val="22"/>
          </w:rPr>
          <w:tab/>
        </w:r>
        <w:r w:rsidRPr="00250AD9">
          <w:rPr>
            <w:rStyle w:val="Hyperlink"/>
          </w:rPr>
          <w:t>Documents Establishing Conformity of the Information System</w:t>
        </w:r>
        <w:r>
          <w:rPr>
            <w:webHidden/>
          </w:rPr>
          <w:tab/>
        </w:r>
        <w:r>
          <w:rPr>
            <w:webHidden/>
          </w:rPr>
          <w:fldChar w:fldCharType="begin"/>
        </w:r>
        <w:r>
          <w:rPr>
            <w:webHidden/>
          </w:rPr>
          <w:instrText xml:space="preserve"> PAGEREF _Toc128059909 \h </w:instrText>
        </w:r>
        <w:r>
          <w:rPr>
            <w:webHidden/>
          </w:rPr>
        </w:r>
        <w:r>
          <w:rPr>
            <w:webHidden/>
          </w:rPr>
          <w:fldChar w:fldCharType="separate"/>
        </w:r>
        <w:r w:rsidR="00030230">
          <w:rPr>
            <w:webHidden/>
          </w:rPr>
          <w:t>15</w:t>
        </w:r>
        <w:r>
          <w:rPr>
            <w:webHidden/>
          </w:rPr>
          <w:fldChar w:fldCharType="end"/>
        </w:r>
      </w:hyperlink>
    </w:p>
    <w:p w14:paraId="4586F96C" w14:textId="45F8AD4F" w:rsidR="00C03EE5" w:rsidRDefault="00C03EE5">
      <w:pPr>
        <w:pStyle w:val="TOC2"/>
        <w:rPr>
          <w:rFonts w:asciiTheme="minorHAnsi" w:eastAsiaTheme="minorEastAsia" w:hAnsiTheme="minorHAnsi" w:cstheme="minorBidi"/>
          <w:sz w:val="22"/>
          <w:szCs w:val="22"/>
        </w:rPr>
      </w:pPr>
      <w:hyperlink w:anchor="_Toc128059910" w:history="1">
        <w:r w:rsidRPr="00250AD9">
          <w:rPr>
            <w:rStyle w:val="Hyperlink"/>
          </w:rPr>
          <w:t>17.</w:t>
        </w:r>
        <w:r>
          <w:rPr>
            <w:rFonts w:asciiTheme="minorHAnsi" w:eastAsiaTheme="minorEastAsia" w:hAnsiTheme="minorHAnsi" w:cstheme="minorBidi"/>
            <w:sz w:val="22"/>
            <w:szCs w:val="22"/>
          </w:rPr>
          <w:tab/>
        </w:r>
        <w:r w:rsidRPr="00250AD9">
          <w:rPr>
            <w:rStyle w:val="Hyperlink"/>
          </w:rPr>
          <w:t>Bid Prices</w:t>
        </w:r>
        <w:r>
          <w:rPr>
            <w:webHidden/>
          </w:rPr>
          <w:tab/>
        </w:r>
        <w:r>
          <w:rPr>
            <w:webHidden/>
          </w:rPr>
          <w:fldChar w:fldCharType="begin"/>
        </w:r>
        <w:r>
          <w:rPr>
            <w:webHidden/>
          </w:rPr>
          <w:instrText xml:space="preserve"> PAGEREF _Toc128059910 \h </w:instrText>
        </w:r>
        <w:r>
          <w:rPr>
            <w:webHidden/>
          </w:rPr>
        </w:r>
        <w:r>
          <w:rPr>
            <w:webHidden/>
          </w:rPr>
          <w:fldChar w:fldCharType="separate"/>
        </w:r>
        <w:r w:rsidR="00030230">
          <w:rPr>
            <w:webHidden/>
          </w:rPr>
          <w:t>16</w:t>
        </w:r>
        <w:r>
          <w:rPr>
            <w:webHidden/>
          </w:rPr>
          <w:fldChar w:fldCharType="end"/>
        </w:r>
      </w:hyperlink>
    </w:p>
    <w:p w14:paraId="661B742E" w14:textId="3A432D02" w:rsidR="00C03EE5" w:rsidRDefault="00C03EE5">
      <w:pPr>
        <w:pStyle w:val="TOC2"/>
        <w:rPr>
          <w:rFonts w:asciiTheme="minorHAnsi" w:eastAsiaTheme="minorEastAsia" w:hAnsiTheme="minorHAnsi" w:cstheme="minorBidi"/>
          <w:sz w:val="22"/>
          <w:szCs w:val="22"/>
        </w:rPr>
      </w:pPr>
      <w:hyperlink w:anchor="_Toc128059911" w:history="1">
        <w:r w:rsidRPr="00250AD9">
          <w:rPr>
            <w:rStyle w:val="Hyperlink"/>
          </w:rPr>
          <w:t>18.</w:t>
        </w:r>
        <w:r>
          <w:rPr>
            <w:rFonts w:asciiTheme="minorHAnsi" w:eastAsiaTheme="minorEastAsia" w:hAnsiTheme="minorHAnsi" w:cstheme="minorBidi"/>
            <w:sz w:val="22"/>
            <w:szCs w:val="22"/>
          </w:rPr>
          <w:tab/>
        </w:r>
        <w:r w:rsidRPr="00250AD9">
          <w:rPr>
            <w:rStyle w:val="Hyperlink"/>
          </w:rPr>
          <w:t>Currencies of Bid and Payment</w:t>
        </w:r>
        <w:r>
          <w:rPr>
            <w:webHidden/>
          </w:rPr>
          <w:tab/>
        </w:r>
        <w:r>
          <w:rPr>
            <w:webHidden/>
          </w:rPr>
          <w:fldChar w:fldCharType="begin"/>
        </w:r>
        <w:r>
          <w:rPr>
            <w:webHidden/>
          </w:rPr>
          <w:instrText xml:space="preserve"> PAGEREF _Toc128059911 \h </w:instrText>
        </w:r>
        <w:r>
          <w:rPr>
            <w:webHidden/>
          </w:rPr>
        </w:r>
        <w:r>
          <w:rPr>
            <w:webHidden/>
          </w:rPr>
          <w:fldChar w:fldCharType="separate"/>
        </w:r>
        <w:r w:rsidR="00030230">
          <w:rPr>
            <w:webHidden/>
          </w:rPr>
          <w:t>19</w:t>
        </w:r>
        <w:r>
          <w:rPr>
            <w:webHidden/>
          </w:rPr>
          <w:fldChar w:fldCharType="end"/>
        </w:r>
      </w:hyperlink>
    </w:p>
    <w:p w14:paraId="464501A5" w14:textId="4DD22058" w:rsidR="00C03EE5" w:rsidRDefault="00C03EE5">
      <w:pPr>
        <w:pStyle w:val="TOC2"/>
        <w:rPr>
          <w:rFonts w:asciiTheme="minorHAnsi" w:eastAsiaTheme="minorEastAsia" w:hAnsiTheme="minorHAnsi" w:cstheme="minorBidi"/>
          <w:sz w:val="22"/>
          <w:szCs w:val="22"/>
        </w:rPr>
      </w:pPr>
      <w:hyperlink w:anchor="_Toc128059912" w:history="1">
        <w:r w:rsidRPr="00250AD9">
          <w:rPr>
            <w:rStyle w:val="Hyperlink"/>
          </w:rPr>
          <w:t>19.</w:t>
        </w:r>
        <w:r>
          <w:rPr>
            <w:rFonts w:asciiTheme="minorHAnsi" w:eastAsiaTheme="minorEastAsia" w:hAnsiTheme="minorHAnsi" w:cstheme="minorBidi"/>
            <w:sz w:val="22"/>
            <w:szCs w:val="22"/>
          </w:rPr>
          <w:tab/>
        </w:r>
        <w:r w:rsidRPr="00250AD9">
          <w:rPr>
            <w:rStyle w:val="Hyperlink"/>
          </w:rPr>
          <w:t>Period of Validity of Bids</w:t>
        </w:r>
        <w:r>
          <w:rPr>
            <w:webHidden/>
          </w:rPr>
          <w:tab/>
        </w:r>
        <w:r>
          <w:rPr>
            <w:webHidden/>
          </w:rPr>
          <w:fldChar w:fldCharType="begin"/>
        </w:r>
        <w:r>
          <w:rPr>
            <w:webHidden/>
          </w:rPr>
          <w:instrText xml:space="preserve"> PAGEREF _Toc128059912 \h </w:instrText>
        </w:r>
        <w:r>
          <w:rPr>
            <w:webHidden/>
          </w:rPr>
        </w:r>
        <w:r>
          <w:rPr>
            <w:webHidden/>
          </w:rPr>
          <w:fldChar w:fldCharType="separate"/>
        </w:r>
        <w:r w:rsidR="00030230">
          <w:rPr>
            <w:webHidden/>
          </w:rPr>
          <w:t>19</w:t>
        </w:r>
        <w:r>
          <w:rPr>
            <w:webHidden/>
          </w:rPr>
          <w:fldChar w:fldCharType="end"/>
        </w:r>
      </w:hyperlink>
    </w:p>
    <w:p w14:paraId="605CF739" w14:textId="6F9A58F3" w:rsidR="00C03EE5" w:rsidRDefault="00C03EE5">
      <w:pPr>
        <w:pStyle w:val="TOC2"/>
        <w:rPr>
          <w:rFonts w:asciiTheme="minorHAnsi" w:eastAsiaTheme="minorEastAsia" w:hAnsiTheme="minorHAnsi" w:cstheme="minorBidi"/>
          <w:sz w:val="22"/>
          <w:szCs w:val="22"/>
        </w:rPr>
      </w:pPr>
      <w:hyperlink w:anchor="_Toc128059913" w:history="1">
        <w:r w:rsidRPr="00250AD9">
          <w:rPr>
            <w:rStyle w:val="Hyperlink"/>
          </w:rPr>
          <w:t>20.</w:t>
        </w:r>
        <w:r>
          <w:rPr>
            <w:rFonts w:asciiTheme="minorHAnsi" w:eastAsiaTheme="minorEastAsia" w:hAnsiTheme="minorHAnsi" w:cstheme="minorBidi"/>
            <w:sz w:val="22"/>
            <w:szCs w:val="22"/>
          </w:rPr>
          <w:tab/>
        </w:r>
        <w:r w:rsidRPr="00250AD9">
          <w:rPr>
            <w:rStyle w:val="Hyperlink"/>
          </w:rPr>
          <w:t>Bid Security</w:t>
        </w:r>
        <w:r>
          <w:rPr>
            <w:webHidden/>
          </w:rPr>
          <w:tab/>
        </w:r>
        <w:r>
          <w:rPr>
            <w:webHidden/>
          </w:rPr>
          <w:fldChar w:fldCharType="begin"/>
        </w:r>
        <w:r>
          <w:rPr>
            <w:webHidden/>
          </w:rPr>
          <w:instrText xml:space="preserve"> PAGEREF _Toc128059913 \h </w:instrText>
        </w:r>
        <w:r>
          <w:rPr>
            <w:webHidden/>
          </w:rPr>
        </w:r>
        <w:r>
          <w:rPr>
            <w:webHidden/>
          </w:rPr>
          <w:fldChar w:fldCharType="separate"/>
        </w:r>
        <w:r w:rsidR="00030230">
          <w:rPr>
            <w:webHidden/>
          </w:rPr>
          <w:t>19</w:t>
        </w:r>
        <w:r>
          <w:rPr>
            <w:webHidden/>
          </w:rPr>
          <w:fldChar w:fldCharType="end"/>
        </w:r>
      </w:hyperlink>
    </w:p>
    <w:p w14:paraId="69852F34" w14:textId="0CDEDB78" w:rsidR="00C03EE5" w:rsidRDefault="00C03EE5">
      <w:pPr>
        <w:pStyle w:val="TOC2"/>
        <w:rPr>
          <w:rFonts w:asciiTheme="minorHAnsi" w:eastAsiaTheme="minorEastAsia" w:hAnsiTheme="minorHAnsi" w:cstheme="minorBidi"/>
          <w:sz w:val="22"/>
          <w:szCs w:val="22"/>
        </w:rPr>
      </w:pPr>
      <w:hyperlink w:anchor="_Toc128059914" w:history="1">
        <w:r w:rsidRPr="00250AD9">
          <w:rPr>
            <w:rStyle w:val="Hyperlink"/>
          </w:rPr>
          <w:t>21.</w:t>
        </w:r>
        <w:r>
          <w:rPr>
            <w:rFonts w:asciiTheme="minorHAnsi" w:eastAsiaTheme="minorEastAsia" w:hAnsiTheme="minorHAnsi" w:cstheme="minorBidi"/>
            <w:sz w:val="22"/>
            <w:szCs w:val="22"/>
          </w:rPr>
          <w:tab/>
        </w:r>
        <w:r w:rsidRPr="00250AD9">
          <w:rPr>
            <w:rStyle w:val="Hyperlink"/>
          </w:rPr>
          <w:t>Format and Signing of Bid</w:t>
        </w:r>
        <w:r>
          <w:rPr>
            <w:webHidden/>
          </w:rPr>
          <w:tab/>
        </w:r>
        <w:r>
          <w:rPr>
            <w:webHidden/>
          </w:rPr>
          <w:fldChar w:fldCharType="begin"/>
        </w:r>
        <w:r>
          <w:rPr>
            <w:webHidden/>
          </w:rPr>
          <w:instrText xml:space="preserve"> PAGEREF _Toc128059914 \h </w:instrText>
        </w:r>
        <w:r>
          <w:rPr>
            <w:webHidden/>
          </w:rPr>
        </w:r>
        <w:r>
          <w:rPr>
            <w:webHidden/>
          </w:rPr>
          <w:fldChar w:fldCharType="separate"/>
        </w:r>
        <w:r w:rsidR="00030230">
          <w:rPr>
            <w:webHidden/>
          </w:rPr>
          <w:t>21</w:t>
        </w:r>
        <w:r>
          <w:rPr>
            <w:webHidden/>
          </w:rPr>
          <w:fldChar w:fldCharType="end"/>
        </w:r>
      </w:hyperlink>
    </w:p>
    <w:p w14:paraId="3570D481" w14:textId="0B032846" w:rsidR="00C03EE5" w:rsidRDefault="00C03EE5">
      <w:pPr>
        <w:pStyle w:val="TOC1"/>
        <w:rPr>
          <w:rFonts w:asciiTheme="minorHAnsi" w:eastAsiaTheme="minorEastAsia" w:hAnsiTheme="minorHAnsi" w:cstheme="minorBidi"/>
          <w:b w:val="0"/>
          <w:noProof/>
          <w:sz w:val="22"/>
          <w:szCs w:val="22"/>
        </w:rPr>
      </w:pPr>
      <w:hyperlink w:anchor="_Toc128059915" w:history="1">
        <w:r w:rsidRPr="00250AD9">
          <w:rPr>
            <w:rStyle w:val="Hyperlink"/>
            <w:noProof/>
          </w:rPr>
          <w:t>D. Submission and Opening of Bids</w:t>
        </w:r>
        <w:r>
          <w:rPr>
            <w:noProof/>
            <w:webHidden/>
          </w:rPr>
          <w:tab/>
        </w:r>
        <w:r>
          <w:rPr>
            <w:noProof/>
            <w:webHidden/>
          </w:rPr>
          <w:fldChar w:fldCharType="begin"/>
        </w:r>
        <w:r>
          <w:rPr>
            <w:noProof/>
            <w:webHidden/>
          </w:rPr>
          <w:instrText xml:space="preserve"> PAGEREF _Toc128059915 \h </w:instrText>
        </w:r>
        <w:r>
          <w:rPr>
            <w:noProof/>
            <w:webHidden/>
          </w:rPr>
        </w:r>
        <w:r>
          <w:rPr>
            <w:noProof/>
            <w:webHidden/>
          </w:rPr>
          <w:fldChar w:fldCharType="separate"/>
        </w:r>
        <w:r w:rsidR="00030230">
          <w:rPr>
            <w:noProof/>
            <w:webHidden/>
          </w:rPr>
          <w:t>22</w:t>
        </w:r>
        <w:r>
          <w:rPr>
            <w:noProof/>
            <w:webHidden/>
          </w:rPr>
          <w:fldChar w:fldCharType="end"/>
        </w:r>
      </w:hyperlink>
    </w:p>
    <w:p w14:paraId="449520F2" w14:textId="37E934FE" w:rsidR="00C03EE5" w:rsidRDefault="00C03EE5">
      <w:pPr>
        <w:pStyle w:val="TOC2"/>
        <w:rPr>
          <w:rFonts w:asciiTheme="minorHAnsi" w:eastAsiaTheme="minorEastAsia" w:hAnsiTheme="minorHAnsi" w:cstheme="minorBidi"/>
          <w:sz w:val="22"/>
          <w:szCs w:val="22"/>
        </w:rPr>
      </w:pPr>
      <w:hyperlink w:anchor="_Toc128059916" w:history="1">
        <w:r w:rsidRPr="00250AD9">
          <w:rPr>
            <w:rStyle w:val="Hyperlink"/>
          </w:rPr>
          <w:t>22.</w:t>
        </w:r>
        <w:r>
          <w:rPr>
            <w:rFonts w:asciiTheme="minorHAnsi" w:eastAsiaTheme="minorEastAsia" w:hAnsiTheme="minorHAnsi" w:cstheme="minorBidi"/>
            <w:sz w:val="22"/>
            <w:szCs w:val="22"/>
          </w:rPr>
          <w:tab/>
        </w:r>
        <w:r w:rsidRPr="00250AD9">
          <w:rPr>
            <w:rStyle w:val="Hyperlink"/>
          </w:rPr>
          <w:t>Submission, Sealing and Marking of Bids</w:t>
        </w:r>
        <w:r>
          <w:rPr>
            <w:webHidden/>
          </w:rPr>
          <w:tab/>
        </w:r>
        <w:r>
          <w:rPr>
            <w:webHidden/>
          </w:rPr>
          <w:fldChar w:fldCharType="begin"/>
        </w:r>
        <w:r>
          <w:rPr>
            <w:webHidden/>
          </w:rPr>
          <w:instrText xml:space="preserve"> PAGEREF _Toc128059916 \h </w:instrText>
        </w:r>
        <w:r>
          <w:rPr>
            <w:webHidden/>
          </w:rPr>
        </w:r>
        <w:r>
          <w:rPr>
            <w:webHidden/>
          </w:rPr>
          <w:fldChar w:fldCharType="separate"/>
        </w:r>
        <w:r w:rsidR="00030230">
          <w:rPr>
            <w:webHidden/>
          </w:rPr>
          <w:t>22</w:t>
        </w:r>
        <w:r>
          <w:rPr>
            <w:webHidden/>
          </w:rPr>
          <w:fldChar w:fldCharType="end"/>
        </w:r>
      </w:hyperlink>
    </w:p>
    <w:p w14:paraId="281DB3B7" w14:textId="6A428F43" w:rsidR="00C03EE5" w:rsidRDefault="00C03EE5">
      <w:pPr>
        <w:pStyle w:val="TOC2"/>
        <w:rPr>
          <w:rFonts w:asciiTheme="minorHAnsi" w:eastAsiaTheme="minorEastAsia" w:hAnsiTheme="minorHAnsi" w:cstheme="minorBidi"/>
          <w:sz w:val="22"/>
          <w:szCs w:val="22"/>
        </w:rPr>
      </w:pPr>
      <w:hyperlink w:anchor="_Toc128059917" w:history="1">
        <w:r w:rsidRPr="00250AD9">
          <w:rPr>
            <w:rStyle w:val="Hyperlink"/>
          </w:rPr>
          <w:t>23.</w:t>
        </w:r>
        <w:r>
          <w:rPr>
            <w:rFonts w:asciiTheme="minorHAnsi" w:eastAsiaTheme="minorEastAsia" w:hAnsiTheme="minorHAnsi" w:cstheme="minorBidi"/>
            <w:sz w:val="22"/>
            <w:szCs w:val="22"/>
          </w:rPr>
          <w:tab/>
        </w:r>
        <w:r w:rsidRPr="00250AD9">
          <w:rPr>
            <w:rStyle w:val="Hyperlink"/>
          </w:rPr>
          <w:t>Deadline for Submission of Bids</w:t>
        </w:r>
        <w:r>
          <w:rPr>
            <w:webHidden/>
          </w:rPr>
          <w:tab/>
        </w:r>
        <w:r>
          <w:rPr>
            <w:webHidden/>
          </w:rPr>
          <w:fldChar w:fldCharType="begin"/>
        </w:r>
        <w:r>
          <w:rPr>
            <w:webHidden/>
          </w:rPr>
          <w:instrText xml:space="preserve"> PAGEREF _Toc128059917 \h </w:instrText>
        </w:r>
        <w:r>
          <w:rPr>
            <w:webHidden/>
          </w:rPr>
        </w:r>
        <w:r>
          <w:rPr>
            <w:webHidden/>
          </w:rPr>
          <w:fldChar w:fldCharType="separate"/>
        </w:r>
        <w:r w:rsidR="00030230">
          <w:rPr>
            <w:webHidden/>
          </w:rPr>
          <w:t>23</w:t>
        </w:r>
        <w:r>
          <w:rPr>
            <w:webHidden/>
          </w:rPr>
          <w:fldChar w:fldCharType="end"/>
        </w:r>
      </w:hyperlink>
    </w:p>
    <w:p w14:paraId="1684381E" w14:textId="2055F4BB" w:rsidR="00C03EE5" w:rsidRDefault="00C03EE5">
      <w:pPr>
        <w:pStyle w:val="TOC2"/>
        <w:rPr>
          <w:rFonts w:asciiTheme="minorHAnsi" w:eastAsiaTheme="minorEastAsia" w:hAnsiTheme="minorHAnsi" w:cstheme="minorBidi"/>
          <w:sz w:val="22"/>
          <w:szCs w:val="22"/>
        </w:rPr>
      </w:pPr>
      <w:hyperlink w:anchor="_Toc128059918" w:history="1">
        <w:r w:rsidRPr="00250AD9">
          <w:rPr>
            <w:rStyle w:val="Hyperlink"/>
          </w:rPr>
          <w:t>24.</w:t>
        </w:r>
        <w:r>
          <w:rPr>
            <w:rFonts w:asciiTheme="minorHAnsi" w:eastAsiaTheme="minorEastAsia" w:hAnsiTheme="minorHAnsi" w:cstheme="minorBidi"/>
            <w:sz w:val="22"/>
            <w:szCs w:val="22"/>
          </w:rPr>
          <w:tab/>
        </w:r>
        <w:r w:rsidRPr="00250AD9">
          <w:rPr>
            <w:rStyle w:val="Hyperlink"/>
          </w:rPr>
          <w:t>Late Bids</w:t>
        </w:r>
        <w:r>
          <w:rPr>
            <w:webHidden/>
          </w:rPr>
          <w:tab/>
        </w:r>
        <w:r>
          <w:rPr>
            <w:webHidden/>
          </w:rPr>
          <w:fldChar w:fldCharType="begin"/>
        </w:r>
        <w:r>
          <w:rPr>
            <w:webHidden/>
          </w:rPr>
          <w:instrText xml:space="preserve"> PAGEREF _Toc128059918 \h </w:instrText>
        </w:r>
        <w:r>
          <w:rPr>
            <w:webHidden/>
          </w:rPr>
        </w:r>
        <w:r>
          <w:rPr>
            <w:webHidden/>
          </w:rPr>
          <w:fldChar w:fldCharType="separate"/>
        </w:r>
        <w:r w:rsidR="00030230">
          <w:rPr>
            <w:webHidden/>
          </w:rPr>
          <w:t>23</w:t>
        </w:r>
        <w:r>
          <w:rPr>
            <w:webHidden/>
          </w:rPr>
          <w:fldChar w:fldCharType="end"/>
        </w:r>
      </w:hyperlink>
    </w:p>
    <w:p w14:paraId="6969990F" w14:textId="6C7C4E98" w:rsidR="00C03EE5" w:rsidRDefault="00C03EE5">
      <w:pPr>
        <w:pStyle w:val="TOC2"/>
        <w:rPr>
          <w:rFonts w:asciiTheme="minorHAnsi" w:eastAsiaTheme="minorEastAsia" w:hAnsiTheme="minorHAnsi" w:cstheme="minorBidi"/>
          <w:sz w:val="22"/>
          <w:szCs w:val="22"/>
        </w:rPr>
      </w:pPr>
      <w:hyperlink w:anchor="_Toc128059919" w:history="1">
        <w:r w:rsidRPr="00250AD9">
          <w:rPr>
            <w:rStyle w:val="Hyperlink"/>
          </w:rPr>
          <w:t>25.</w:t>
        </w:r>
        <w:r>
          <w:rPr>
            <w:rFonts w:asciiTheme="minorHAnsi" w:eastAsiaTheme="minorEastAsia" w:hAnsiTheme="minorHAnsi" w:cstheme="minorBidi"/>
            <w:sz w:val="22"/>
            <w:szCs w:val="22"/>
          </w:rPr>
          <w:tab/>
        </w:r>
        <w:r w:rsidRPr="00250AD9">
          <w:rPr>
            <w:rStyle w:val="Hyperlink"/>
          </w:rPr>
          <w:t>Withdrawal, Substitution, and Modification of Bids</w:t>
        </w:r>
        <w:r>
          <w:rPr>
            <w:webHidden/>
          </w:rPr>
          <w:tab/>
        </w:r>
        <w:r>
          <w:rPr>
            <w:webHidden/>
          </w:rPr>
          <w:fldChar w:fldCharType="begin"/>
        </w:r>
        <w:r>
          <w:rPr>
            <w:webHidden/>
          </w:rPr>
          <w:instrText xml:space="preserve"> PAGEREF _Toc128059919 \h </w:instrText>
        </w:r>
        <w:r>
          <w:rPr>
            <w:webHidden/>
          </w:rPr>
        </w:r>
        <w:r>
          <w:rPr>
            <w:webHidden/>
          </w:rPr>
          <w:fldChar w:fldCharType="separate"/>
        </w:r>
        <w:r w:rsidR="00030230">
          <w:rPr>
            <w:webHidden/>
          </w:rPr>
          <w:t>23</w:t>
        </w:r>
        <w:r>
          <w:rPr>
            <w:webHidden/>
          </w:rPr>
          <w:fldChar w:fldCharType="end"/>
        </w:r>
      </w:hyperlink>
    </w:p>
    <w:p w14:paraId="1321BD34" w14:textId="696B85B6" w:rsidR="00C03EE5" w:rsidRDefault="00C03EE5">
      <w:pPr>
        <w:pStyle w:val="TOC2"/>
        <w:rPr>
          <w:rFonts w:asciiTheme="minorHAnsi" w:eastAsiaTheme="minorEastAsia" w:hAnsiTheme="minorHAnsi" w:cstheme="minorBidi"/>
          <w:sz w:val="22"/>
          <w:szCs w:val="22"/>
        </w:rPr>
      </w:pPr>
      <w:hyperlink w:anchor="_Toc128059920" w:history="1">
        <w:r w:rsidRPr="00250AD9">
          <w:rPr>
            <w:rStyle w:val="Hyperlink"/>
          </w:rPr>
          <w:t>26.</w:t>
        </w:r>
        <w:r>
          <w:rPr>
            <w:rFonts w:asciiTheme="minorHAnsi" w:eastAsiaTheme="minorEastAsia" w:hAnsiTheme="minorHAnsi" w:cstheme="minorBidi"/>
            <w:sz w:val="22"/>
            <w:szCs w:val="22"/>
          </w:rPr>
          <w:tab/>
        </w:r>
        <w:r w:rsidRPr="00250AD9">
          <w:rPr>
            <w:rStyle w:val="Hyperlink"/>
          </w:rPr>
          <w:t>Bid Opening</w:t>
        </w:r>
        <w:r>
          <w:rPr>
            <w:webHidden/>
          </w:rPr>
          <w:tab/>
        </w:r>
        <w:r>
          <w:rPr>
            <w:webHidden/>
          </w:rPr>
          <w:fldChar w:fldCharType="begin"/>
        </w:r>
        <w:r>
          <w:rPr>
            <w:webHidden/>
          </w:rPr>
          <w:instrText xml:space="preserve"> PAGEREF _Toc128059920 \h </w:instrText>
        </w:r>
        <w:r>
          <w:rPr>
            <w:webHidden/>
          </w:rPr>
        </w:r>
        <w:r>
          <w:rPr>
            <w:webHidden/>
          </w:rPr>
          <w:fldChar w:fldCharType="separate"/>
        </w:r>
        <w:r w:rsidR="00030230">
          <w:rPr>
            <w:webHidden/>
          </w:rPr>
          <w:t>24</w:t>
        </w:r>
        <w:r>
          <w:rPr>
            <w:webHidden/>
          </w:rPr>
          <w:fldChar w:fldCharType="end"/>
        </w:r>
      </w:hyperlink>
    </w:p>
    <w:p w14:paraId="106424D2" w14:textId="4F79B2FC" w:rsidR="00C03EE5" w:rsidRDefault="00C03EE5">
      <w:pPr>
        <w:pStyle w:val="TOC1"/>
        <w:rPr>
          <w:rFonts w:asciiTheme="minorHAnsi" w:eastAsiaTheme="minorEastAsia" w:hAnsiTheme="minorHAnsi" w:cstheme="minorBidi"/>
          <w:b w:val="0"/>
          <w:noProof/>
          <w:sz w:val="22"/>
          <w:szCs w:val="22"/>
        </w:rPr>
      </w:pPr>
      <w:hyperlink w:anchor="_Toc128059921" w:history="1">
        <w:r w:rsidRPr="00250AD9">
          <w:rPr>
            <w:rStyle w:val="Hyperlink"/>
            <w:noProof/>
          </w:rPr>
          <w:t>E. Evaluation and Comparison of Bids</w:t>
        </w:r>
        <w:r>
          <w:rPr>
            <w:noProof/>
            <w:webHidden/>
          </w:rPr>
          <w:tab/>
        </w:r>
        <w:r>
          <w:rPr>
            <w:noProof/>
            <w:webHidden/>
          </w:rPr>
          <w:fldChar w:fldCharType="begin"/>
        </w:r>
        <w:r>
          <w:rPr>
            <w:noProof/>
            <w:webHidden/>
          </w:rPr>
          <w:instrText xml:space="preserve"> PAGEREF _Toc128059921 \h </w:instrText>
        </w:r>
        <w:r>
          <w:rPr>
            <w:noProof/>
            <w:webHidden/>
          </w:rPr>
        </w:r>
        <w:r>
          <w:rPr>
            <w:noProof/>
            <w:webHidden/>
          </w:rPr>
          <w:fldChar w:fldCharType="separate"/>
        </w:r>
        <w:r w:rsidR="00030230">
          <w:rPr>
            <w:noProof/>
            <w:webHidden/>
          </w:rPr>
          <w:t>25</w:t>
        </w:r>
        <w:r>
          <w:rPr>
            <w:noProof/>
            <w:webHidden/>
          </w:rPr>
          <w:fldChar w:fldCharType="end"/>
        </w:r>
      </w:hyperlink>
    </w:p>
    <w:p w14:paraId="6CE55737" w14:textId="0E44A14F" w:rsidR="00C03EE5" w:rsidRDefault="00C03EE5">
      <w:pPr>
        <w:pStyle w:val="TOC2"/>
        <w:rPr>
          <w:rFonts w:asciiTheme="minorHAnsi" w:eastAsiaTheme="minorEastAsia" w:hAnsiTheme="minorHAnsi" w:cstheme="minorBidi"/>
          <w:sz w:val="22"/>
          <w:szCs w:val="22"/>
        </w:rPr>
      </w:pPr>
      <w:hyperlink w:anchor="_Toc128059922" w:history="1">
        <w:r w:rsidRPr="00250AD9">
          <w:rPr>
            <w:rStyle w:val="Hyperlink"/>
          </w:rPr>
          <w:t>27.</w:t>
        </w:r>
        <w:r>
          <w:rPr>
            <w:rFonts w:asciiTheme="minorHAnsi" w:eastAsiaTheme="minorEastAsia" w:hAnsiTheme="minorHAnsi" w:cstheme="minorBidi"/>
            <w:sz w:val="22"/>
            <w:szCs w:val="22"/>
          </w:rPr>
          <w:tab/>
        </w:r>
        <w:r w:rsidRPr="00250AD9">
          <w:rPr>
            <w:rStyle w:val="Hyperlink"/>
          </w:rPr>
          <w:t>Confidentiality</w:t>
        </w:r>
        <w:r>
          <w:rPr>
            <w:webHidden/>
          </w:rPr>
          <w:tab/>
        </w:r>
        <w:r>
          <w:rPr>
            <w:webHidden/>
          </w:rPr>
          <w:fldChar w:fldCharType="begin"/>
        </w:r>
        <w:r>
          <w:rPr>
            <w:webHidden/>
          </w:rPr>
          <w:instrText xml:space="preserve"> PAGEREF _Toc128059922 \h </w:instrText>
        </w:r>
        <w:r>
          <w:rPr>
            <w:webHidden/>
          </w:rPr>
        </w:r>
        <w:r>
          <w:rPr>
            <w:webHidden/>
          </w:rPr>
          <w:fldChar w:fldCharType="separate"/>
        </w:r>
        <w:r w:rsidR="00030230">
          <w:rPr>
            <w:webHidden/>
          </w:rPr>
          <w:t>25</w:t>
        </w:r>
        <w:r>
          <w:rPr>
            <w:webHidden/>
          </w:rPr>
          <w:fldChar w:fldCharType="end"/>
        </w:r>
      </w:hyperlink>
    </w:p>
    <w:p w14:paraId="354FCB66" w14:textId="18A2F3B5" w:rsidR="00C03EE5" w:rsidRDefault="00C03EE5">
      <w:pPr>
        <w:pStyle w:val="TOC2"/>
        <w:rPr>
          <w:rFonts w:asciiTheme="minorHAnsi" w:eastAsiaTheme="minorEastAsia" w:hAnsiTheme="minorHAnsi" w:cstheme="minorBidi"/>
          <w:sz w:val="22"/>
          <w:szCs w:val="22"/>
        </w:rPr>
      </w:pPr>
      <w:hyperlink w:anchor="_Toc128059923" w:history="1">
        <w:r w:rsidRPr="00250AD9">
          <w:rPr>
            <w:rStyle w:val="Hyperlink"/>
          </w:rPr>
          <w:t>28.</w:t>
        </w:r>
        <w:r>
          <w:rPr>
            <w:rFonts w:asciiTheme="minorHAnsi" w:eastAsiaTheme="minorEastAsia" w:hAnsiTheme="minorHAnsi" w:cstheme="minorBidi"/>
            <w:sz w:val="22"/>
            <w:szCs w:val="22"/>
          </w:rPr>
          <w:tab/>
        </w:r>
        <w:r w:rsidRPr="00250AD9">
          <w:rPr>
            <w:rStyle w:val="Hyperlink"/>
          </w:rPr>
          <w:t>Clarification of Bids</w:t>
        </w:r>
        <w:r>
          <w:rPr>
            <w:webHidden/>
          </w:rPr>
          <w:tab/>
        </w:r>
        <w:r>
          <w:rPr>
            <w:webHidden/>
          </w:rPr>
          <w:fldChar w:fldCharType="begin"/>
        </w:r>
        <w:r>
          <w:rPr>
            <w:webHidden/>
          </w:rPr>
          <w:instrText xml:space="preserve"> PAGEREF _Toc128059923 \h </w:instrText>
        </w:r>
        <w:r>
          <w:rPr>
            <w:webHidden/>
          </w:rPr>
        </w:r>
        <w:r>
          <w:rPr>
            <w:webHidden/>
          </w:rPr>
          <w:fldChar w:fldCharType="separate"/>
        </w:r>
        <w:r w:rsidR="00030230">
          <w:rPr>
            <w:webHidden/>
          </w:rPr>
          <w:t>25</w:t>
        </w:r>
        <w:r>
          <w:rPr>
            <w:webHidden/>
          </w:rPr>
          <w:fldChar w:fldCharType="end"/>
        </w:r>
      </w:hyperlink>
    </w:p>
    <w:p w14:paraId="513AC99E" w14:textId="562584DC" w:rsidR="00C03EE5" w:rsidRDefault="00C03EE5">
      <w:pPr>
        <w:pStyle w:val="TOC2"/>
        <w:rPr>
          <w:rFonts w:asciiTheme="minorHAnsi" w:eastAsiaTheme="minorEastAsia" w:hAnsiTheme="minorHAnsi" w:cstheme="minorBidi"/>
          <w:sz w:val="22"/>
          <w:szCs w:val="22"/>
        </w:rPr>
      </w:pPr>
      <w:hyperlink w:anchor="_Toc128059924" w:history="1">
        <w:r w:rsidRPr="00250AD9">
          <w:rPr>
            <w:rStyle w:val="Hyperlink"/>
          </w:rPr>
          <w:t>29.</w:t>
        </w:r>
        <w:r>
          <w:rPr>
            <w:rFonts w:asciiTheme="minorHAnsi" w:eastAsiaTheme="minorEastAsia" w:hAnsiTheme="minorHAnsi" w:cstheme="minorBidi"/>
            <w:sz w:val="22"/>
            <w:szCs w:val="22"/>
          </w:rPr>
          <w:tab/>
        </w:r>
        <w:r w:rsidRPr="00250AD9">
          <w:rPr>
            <w:rStyle w:val="Hyperlink"/>
          </w:rPr>
          <w:t>Deviations, Reservations, and Omissions</w:t>
        </w:r>
        <w:r>
          <w:rPr>
            <w:webHidden/>
          </w:rPr>
          <w:tab/>
        </w:r>
        <w:r>
          <w:rPr>
            <w:webHidden/>
          </w:rPr>
          <w:fldChar w:fldCharType="begin"/>
        </w:r>
        <w:r>
          <w:rPr>
            <w:webHidden/>
          </w:rPr>
          <w:instrText xml:space="preserve"> PAGEREF _Toc128059924 \h </w:instrText>
        </w:r>
        <w:r>
          <w:rPr>
            <w:webHidden/>
          </w:rPr>
        </w:r>
        <w:r>
          <w:rPr>
            <w:webHidden/>
          </w:rPr>
          <w:fldChar w:fldCharType="separate"/>
        </w:r>
        <w:r w:rsidR="00030230">
          <w:rPr>
            <w:webHidden/>
          </w:rPr>
          <w:t>26</w:t>
        </w:r>
        <w:r>
          <w:rPr>
            <w:webHidden/>
          </w:rPr>
          <w:fldChar w:fldCharType="end"/>
        </w:r>
      </w:hyperlink>
    </w:p>
    <w:p w14:paraId="575589C4" w14:textId="1CAEB9A1" w:rsidR="00C03EE5" w:rsidRDefault="00C03EE5">
      <w:pPr>
        <w:pStyle w:val="TOC2"/>
        <w:rPr>
          <w:rFonts w:asciiTheme="minorHAnsi" w:eastAsiaTheme="minorEastAsia" w:hAnsiTheme="minorHAnsi" w:cstheme="minorBidi"/>
          <w:sz w:val="22"/>
          <w:szCs w:val="22"/>
        </w:rPr>
      </w:pPr>
      <w:hyperlink w:anchor="_Toc128059925" w:history="1">
        <w:r w:rsidRPr="00250AD9">
          <w:rPr>
            <w:rStyle w:val="Hyperlink"/>
          </w:rPr>
          <w:t>30.</w:t>
        </w:r>
        <w:r>
          <w:rPr>
            <w:rFonts w:asciiTheme="minorHAnsi" w:eastAsiaTheme="minorEastAsia" w:hAnsiTheme="minorHAnsi" w:cstheme="minorBidi"/>
            <w:sz w:val="22"/>
            <w:szCs w:val="22"/>
          </w:rPr>
          <w:tab/>
        </w:r>
        <w:r w:rsidRPr="00250AD9">
          <w:rPr>
            <w:rStyle w:val="Hyperlink"/>
          </w:rPr>
          <w:t>Determination of  Responsiveness</w:t>
        </w:r>
        <w:r>
          <w:rPr>
            <w:webHidden/>
          </w:rPr>
          <w:tab/>
        </w:r>
        <w:r>
          <w:rPr>
            <w:webHidden/>
          </w:rPr>
          <w:fldChar w:fldCharType="begin"/>
        </w:r>
        <w:r>
          <w:rPr>
            <w:webHidden/>
          </w:rPr>
          <w:instrText xml:space="preserve"> PAGEREF _Toc128059925 \h </w:instrText>
        </w:r>
        <w:r>
          <w:rPr>
            <w:webHidden/>
          </w:rPr>
        </w:r>
        <w:r>
          <w:rPr>
            <w:webHidden/>
          </w:rPr>
          <w:fldChar w:fldCharType="separate"/>
        </w:r>
        <w:r w:rsidR="00030230">
          <w:rPr>
            <w:webHidden/>
          </w:rPr>
          <w:t>26</w:t>
        </w:r>
        <w:r>
          <w:rPr>
            <w:webHidden/>
          </w:rPr>
          <w:fldChar w:fldCharType="end"/>
        </w:r>
      </w:hyperlink>
    </w:p>
    <w:p w14:paraId="0792F61B" w14:textId="7E828588" w:rsidR="00C03EE5" w:rsidRDefault="00C03EE5">
      <w:pPr>
        <w:pStyle w:val="TOC2"/>
        <w:rPr>
          <w:rFonts w:asciiTheme="minorHAnsi" w:eastAsiaTheme="minorEastAsia" w:hAnsiTheme="minorHAnsi" w:cstheme="minorBidi"/>
          <w:sz w:val="22"/>
          <w:szCs w:val="22"/>
        </w:rPr>
      </w:pPr>
      <w:hyperlink w:anchor="_Toc128059926" w:history="1">
        <w:r w:rsidRPr="00250AD9">
          <w:rPr>
            <w:rStyle w:val="Hyperlink"/>
          </w:rPr>
          <w:t>31.</w:t>
        </w:r>
        <w:r>
          <w:rPr>
            <w:rFonts w:asciiTheme="minorHAnsi" w:eastAsiaTheme="minorEastAsia" w:hAnsiTheme="minorHAnsi" w:cstheme="minorBidi"/>
            <w:sz w:val="22"/>
            <w:szCs w:val="22"/>
          </w:rPr>
          <w:tab/>
        </w:r>
        <w:r w:rsidRPr="00250AD9">
          <w:rPr>
            <w:rStyle w:val="Hyperlink"/>
          </w:rPr>
          <w:t>Nonmaterial Nonconformities</w:t>
        </w:r>
        <w:r>
          <w:rPr>
            <w:webHidden/>
          </w:rPr>
          <w:tab/>
        </w:r>
        <w:r>
          <w:rPr>
            <w:webHidden/>
          </w:rPr>
          <w:fldChar w:fldCharType="begin"/>
        </w:r>
        <w:r>
          <w:rPr>
            <w:webHidden/>
          </w:rPr>
          <w:instrText xml:space="preserve"> PAGEREF _Toc128059926 \h </w:instrText>
        </w:r>
        <w:r>
          <w:rPr>
            <w:webHidden/>
          </w:rPr>
        </w:r>
        <w:r>
          <w:rPr>
            <w:webHidden/>
          </w:rPr>
          <w:fldChar w:fldCharType="separate"/>
        </w:r>
        <w:r w:rsidR="00030230">
          <w:rPr>
            <w:webHidden/>
          </w:rPr>
          <w:t>27</w:t>
        </w:r>
        <w:r>
          <w:rPr>
            <w:webHidden/>
          </w:rPr>
          <w:fldChar w:fldCharType="end"/>
        </w:r>
      </w:hyperlink>
    </w:p>
    <w:p w14:paraId="2BF80B61" w14:textId="53F477D6" w:rsidR="00C03EE5" w:rsidRDefault="00C03EE5">
      <w:pPr>
        <w:pStyle w:val="TOC2"/>
        <w:rPr>
          <w:rFonts w:asciiTheme="minorHAnsi" w:eastAsiaTheme="minorEastAsia" w:hAnsiTheme="minorHAnsi" w:cstheme="minorBidi"/>
          <w:sz w:val="22"/>
          <w:szCs w:val="22"/>
        </w:rPr>
      </w:pPr>
      <w:hyperlink w:anchor="_Toc128059927" w:history="1">
        <w:r w:rsidRPr="00250AD9">
          <w:rPr>
            <w:rStyle w:val="Hyperlink"/>
          </w:rPr>
          <w:t>32.</w:t>
        </w:r>
        <w:r>
          <w:rPr>
            <w:rFonts w:asciiTheme="minorHAnsi" w:eastAsiaTheme="minorEastAsia" w:hAnsiTheme="minorHAnsi" w:cstheme="minorBidi"/>
            <w:sz w:val="22"/>
            <w:szCs w:val="22"/>
          </w:rPr>
          <w:tab/>
        </w:r>
        <w:r w:rsidRPr="00250AD9">
          <w:rPr>
            <w:rStyle w:val="Hyperlink"/>
          </w:rPr>
          <w:t>Correction of Arithmetical Errors</w:t>
        </w:r>
        <w:r>
          <w:rPr>
            <w:webHidden/>
          </w:rPr>
          <w:tab/>
        </w:r>
        <w:r>
          <w:rPr>
            <w:webHidden/>
          </w:rPr>
          <w:fldChar w:fldCharType="begin"/>
        </w:r>
        <w:r>
          <w:rPr>
            <w:webHidden/>
          </w:rPr>
          <w:instrText xml:space="preserve"> PAGEREF _Toc128059927 \h </w:instrText>
        </w:r>
        <w:r>
          <w:rPr>
            <w:webHidden/>
          </w:rPr>
        </w:r>
        <w:r>
          <w:rPr>
            <w:webHidden/>
          </w:rPr>
          <w:fldChar w:fldCharType="separate"/>
        </w:r>
        <w:r w:rsidR="00030230">
          <w:rPr>
            <w:webHidden/>
          </w:rPr>
          <w:t>27</w:t>
        </w:r>
        <w:r>
          <w:rPr>
            <w:webHidden/>
          </w:rPr>
          <w:fldChar w:fldCharType="end"/>
        </w:r>
      </w:hyperlink>
    </w:p>
    <w:p w14:paraId="65D94A19" w14:textId="54D2776C" w:rsidR="00C03EE5" w:rsidRDefault="00C03EE5">
      <w:pPr>
        <w:pStyle w:val="TOC2"/>
        <w:rPr>
          <w:rFonts w:asciiTheme="minorHAnsi" w:eastAsiaTheme="minorEastAsia" w:hAnsiTheme="minorHAnsi" w:cstheme="minorBidi"/>
          <w:sz w:val="22"/>
          <w:szCs w:val="22"/>
        </w:rPr>
      </w:pPr>
      <w:hyperlink w:anchor="_Toc128059928" w:history="1">
        <w:r w:rsidRPr="00250AD9">
          <w:rPr>
            <w:rStyle w:val="Hyperlink"/>
          </w:rPr>
          <w:t>33.</w:t>
        </w:r>
        <w:r>
          <w:rPr>
            <w:rFonts w:asciiTheme="minorHAnsi" w:eastAsiaTheme="minorEastAsia" w:hAnsiTheme="minorHAnsi" w:cstheme="minorBidi"/>
            <w:sz w:val="22"/>
            <w:szCs w:val="22"/>
          </w:rPr>
          <w:tab/>
        </w:r>
        <w:r w:rsidRPr="00250AD9">
          <w:rPr>
            <w:rStyle w:val="Hyperlink"/>
          </w:rPr>
          <w:t>Conversion to Single Currency</w:t>
        </w:r>
        <w:r>
          <w:rPr>
            <w:webHidden/>
          </w:rPr>
          <w:tab/>
        </w:r>
        <w:r>
          <w:rPr>
            <w:webHidden/>
          </w:rPr>
          <w:fldChar w:fldCharType="begin"/>
        </w:r>
        <w:r>
          <w:rPr>
            <w:webHidden/>
          </w:rPr>
          <w:instrText xml:space="preserve"> PAGEREF _Toc128059928 \h </w:instrText>
        </w:r>
        <w:r>
          <w:rPr>
            <w:webHidden/>
          </w:rPr>
        </w:r>
        <w:r>
          <w:rPr>
            <w:webHidden/>
          </w:rPr>
          <w:fldChar w:fldCharType="separate"/>
        </w:r>
        <w:r w:rsidR="00030230">
          <w:rPr>
            <w:webHidden/>
          </w:rPr>
          <w:t>28</w:t>
        </w:r>
        <w:r>
          <w:rPr>
            <w:webHidden/>
          </w:rPr>
          <w:fldChar w:fldCharType="end"/>
        </w:r>
      </w:hyperlink>
    </w:p>
    <w:p w14:paraId="5BFC9452" w14:textId="08069ED6" w:rsidR="00C03EE5" w:rsidRDefault="00C03EE5">
      <w:pPr>
        <w:pStyle w:val="TOC2"/>
        <w:rPr>
          <w:rFonts w:asciiTheme="minorHAnsi" w:eastAsiaTheme="minorEastAsia" w:hAnsiTheme="minorHAnsi" w:cstheme="minorBidi"/>
          <w:sz w:val="22"/>
          <w:szCs w:val="22"/>
        </w:rPr>
      </w:pPr>
      <w:hyperlink w:anchor="_Toc128059929" w:history="1">
        <w:r w:rsidRPr="00250AD9">
          <w:rPr>
            <w:rStyle w:val="Hyperlink"/>
          </w:rPr>
          <w:t>34.</w:t>
        </w:r>
        <w:r>
          <w:rPr>
            <w:rFonts w:asciiTheme="minorHAnsi" w:eastAsiaTheme="minorEastAsia" w:hAnsiTheme="minorHAnsi" w:cstheme="minorBidi"/>
            <w:sz w:val="22"/>
            <w:szCs w:val="22"/>
          </w:rPr>
          <w:tab/>
        </w:r>
        <w:r w:rsidRPr="00250AD9">
          <w:rPr>
            <w:rStyle w:val="Hyperlink"/>
          </w:rPr>
          <w:t>Margin of Preference</w:t>
        </w:r>
        <w:r>
          <w:rPr>
            <w:webHidden/>
          </w:rPr>
          <w:tab/>
        </w:r>
        <w:r>
          <w:rPr>
            <w:webHidden/>
          </w:rPr>
          <w:fldChar w:fldCharType="begin"/>
        </w:r>
        <w:r>
          <w:rPr>
            <w:webHidden/>
          </w:rPr>
          <w:instrText xml:space="preserve"> PAGEREF _Toc128059929 \h </w:instrText>
        </w:r>
        <w:r>
          <w:rPr>
            <w:webHidden/>
          </w:rPr>
        </w:r>
        <w:r>
          <w:rPr>
            <w:webHidden/>
          </w:rPr>
          <w:fldChar w:fldCharType="separate"/>
        </w:r>
        <w:r w:rsidR="00030230">
          <w:rPr>
            <w:webHidden/>
          </w:rPr>
          <w:t>28</w:t>
        </w:r>
        <w:r>
          <w:rPr>
            <w:webHidden/>
          </w:rPr>
          <w:fldChar w:fldCharType="end"/>
        </w:r>
      </w:hyperlink>
    </w:p>
    <w:p w14:paraId="03D2F592" w14:textId="3299C791" w:rsidR="00C03EE5" w:rsidRDefault="00C03EE5">
      <w:pPr>
        <w:pStyle w:val="TOC2"/>
        <w:rPr>
          <w:rFonts w:asciiTheme="minorHAnsi" w:eastAsiaTheme="minorEastAsia" w:hAnsiTheme="minorHAnsi" w:cstheme="minorBidi"/>
          <w:sz w:val="22"/>
          <w:szCs w:val="22"/>
        </w:rPr>
      </w:pPr>
      <w:hyperlink w:anchor="_Toc128059930" w:history="1">
        <w:r w:rsidRPr="00250AD9">
          <w:rPr>
            <w:rStyle w:val="Hyperlink"/>
          </w:rPr>
          <w:t>35.</w:t>
        </w:r>
        <w:r>
          <w:rPr>
            <w:rFonts w:asciiTheme="minorHAnsi" w:eastAsiaTheme="minorEastAsia" w:hAnsiTheme="minorHAnsi" w:cstheme="minorBidi"/>
            <w:sz w:val="22"/>
            <w:szCs w:val="22"/>
          </w:rPr>
          <w:tab/>
        </w:r>
        <w:r w:rsidRPr="00250AD9">
          <w:rPr>
            <w:rStyle w:val="Hyperlink"/>
          </w:rPr>
          <w:t>Evaluation of Bids</w:t>
        </w:r>
        <w:r>
          <w:rPr>
            <w:webHidden/>
          </w:rPr>
          <w:tab/>
        </w:r>
        <w:r>
          <w:rPr>
            <w:webHidden/>
          </w:rPr>
          <w:fldChar w:fldCharType="begin"/>
        </w:r>
        <w:r>
          <w:rPr>
            <w:webHidden/>
          </w:rPr>
          <w:instrText xml:space="preserve"> PAGEREF _Toc128059930 \h </w:instrText>
        </w:r>
        <w:r>
          <w:rPr>
            <w:webHidden/>
          </w:rPr>
        </w:r>
        <w:r>
          <w:rPr>
            <w:webHidden/>
          </w:rPr>
          <w:fldChar w:fldCharType="separate"/>
        </w:r>
        <w:r w:rsidR="00030230">
          <w:rPr>
            <w:webHidden/>
          </w:rPr>
          <w:t>28</w:t>
        </w:r>
        <w:r>
          <w:rPr>
            <w:webHidden/>
          </w:rPr>
          <w:fldChar w:fldCharType="end"/>
        </w:r>
      </w:hyperlink>
    </w:p>
    <w:p w14:paraId="4F23851B" w14:textId="53427448" w:rsidR="00C03EE5" w:rsidRDefault="00C03EE5">
      <w:pPr>
        <w:pStyle w:val="TOC2"/>
        <w:rPr>
          <w:rFonts w:asciiTheme="minorHAnsi" w:eastAsiaTheme="minorEastAsia" w:hAnsiTheme="minorHAnsi" w:cstheme="minorBidi"/>
          <w:sz w:val="22"/>
          <w:szCs w:val="22"/>
        </w:rPr>
      </w:pPr>
      <w:hyperlink w:anchor="_Toc128059931" w:history="1">
        <w:r w:rsidRPr="00250AD9">
          <w:rPr>
            <w:rStyle w:val="Hyperlink"/>
          </w:rPr>
          <w:t>36.</w:t>
        </w:r>
        <w:r>
          <w:rPr>
            <w:rFonts w:asciiTheme="minorHAnsi" w:eastAsiaTheme="minorEastAsia" w:hAnsiTheme="minorHAnsi" w:cstheme="minorBidi"/>
            <w:sz w:val="22"/>
            <w:szCs w:val="22"/>
          </w:rPr>
          <w:tab/>
        </w:r>
        <w:r w:rsidRPr="00250AD9">
          <w:rPr>
            <w:rStyle w:val="Hyperlink"/>
          </w:rPr>
          <w:t>Comparison of Bids</w:t>
        </w:r>
        <w:r>
          <w:rPr>
            <w:webHidden/>
          </w:rPr>
          <w:tab/>
        </w:r>
        <w:r>
          <w:rPr>
            <w:webHidden/>
          </w:rPr>
          <w:fldChar w:fldCharType="begin"/>
        </w:r>
        <w:r>
          <w:rPr>
            <w:webHidden/>
          </w:rPr>
          <w:instrText xml:space="preserve"> PAGEREF _Toc128059931 \h </w:instrText>
        </w:r>
        <w:r>
          <w:rPr>
            <w:webHidden/>
          </w:rPr>
        </w:r>
        <w:r>
          <w:rPr>
            <w:webHidden/>
          </w:rPr>
          <w:fldChar w:fldCharType="separate"/>
        </w:r>
        <w:r w:rsidR="00030230">
          <w:rPr>
            <w:webHidden/>
          </w:rPr>
          <w:t>30</w:t>
        </w:r>
        <w:r>
          <w:rPr>
            <w:webHidden/>
          </w:rPr>
          <w:fldChar w:fldCharType="end"/>
        </w:r>
      </w:hyperlink>
    </w:p>
    <w:p w14:paraId="20B636F3" w14:textId="727B5466" w:rsidR="00C03EE5" w:rsidRDefault="00C03EE5">
      <w:pPr>
        <w:pStyle w:val="TOC2"/>
        <w:rPr>
          <w:rFonts w:asciiTheme="minorHAnsi" w:eastAsiaTheme="minorEastAsia" w:hAnsiTheme="minorHAnsi" w:cstheme="minorBidi"/>
          <w:sz w:val="22"/>
          <w:szCs w:val="22"/>
        </w:rPr>
      </w:pPr>
      <w:hyperlink w:anchor="_Toc128059932" w:history="1">
        <w:r w:rsidRPr="00250AD9">
          <w:rPr>
            <w:rStyle w:val="Hyperlink"/>
          </w:rPr>
          <w:t>37.</w:t>
        </w:r>
        <w:r>
          <w:rPr>
            <w:rFonts w:asciiTheme="minorHAnsi" w:eastAsiaTheme="minorEastAsia" w:hAnsiTheme="minorHAnsi" w:cstheme="minorBidi"/>
            <w:sz w:val="22"/>
            <w:szCs w:val="22"/>
          </w:rPr>
          <w:tab/>
        </w:r>
        <w:r w:rsidRPr="00250AD9">
          <w:rPr>
            <w:rStyle w:val="Hyperlink"/>
          </w:rPr>
          <w:t>Abnormally Low Bids</w:t>
        </w:r>
        <w:r>
          <w:rPr>
            <w:webHidden/>
          </w:rPr>
          <w:tab/>
        </w:r>
        <w:r>
          <w:rPr>
            <w:webHidden/>
          </w:rPr>
          <w:fldChar w:fldCharType="begin"/>
        </w:r>
        <w:r>
          <w:rPr>
            <w:webHidden/>
          </w:rPr>
          <w:instrText xml:space="preserve"> PAGEREF _Toc128059932 \h </w:instrText>
        </w:r>
        <w:r>
          <w:rPr>
            <w:webHidden/>
          </w:rPr>
        </w:r>
        <w:r>
          <w:rPr>
            <w:webHidden/>
          </w:rPr>
          <w:fldChar w:fldCharType="separate"/>
        </w:r>
        <w:r w:rsidR="00030230">
          <w:rPr>
            <w:webHidden/>
          </w:rPr>
          <w:t>30</w:t>
        </w:r>
        <w:r>
          <w:rPr>
            <w:webHidden/>
          </w:rPr>
          <w:fldChar w:fldCharType="end"/>
        </w:r>
      </w:hyperlink>
    </w:p>
    <w:p w14:paraId="0966CF76" w14:textId="3F1B3C0B" w:rsidR="00C03EE5" w:rsidRDefault="00C03EE5">
      <w:pPr>
        <w:pStyle w:val="TOC2"/>
        <w:rPr>
          <w:rFonts w:asciiTheme="minorHAnsi" w:eastAsiaTheme="minorEastAsia" w:hAnsiTheme="minorHAnsi" w:cstheme="minorBidi"/>
          <w:sz w:val="22"/>
          <w:szCs w:val="22"/>
        </w:rPr>
      </w:pPr>
      <w:hyperlink w:anchor="_Toc128059933" w:history="1">
        <w:r w:rsidRPr="00250AD9">
          <w:rPr>
            <w:rStyle w:val="Hyperlink"/>
          </w:rPr>
          <w:t>38.</w:t>
        </w:r>
        <w:r>
          <w:rPr>
            <w:rFonts w:asciiTheme="minorHAnsi" w:eastAsiaTheme="minorEastAsia" w:hAnsiTheme="minorHAnsi" w:cstheme="minorBidi"/>
            <w:sz w:val="22"/>
            <w:szCs w:val="22"/>
          </w:rPr>
          <w:tab/>
        </w:r>
        <w:r w:rsidRPr="00250AD9">
          <w:rPr>
            <w:rStyle w:val="Hyperlink"/>
          </w:rPr>
          <w:t>Unbalanced or Front Loaded Bids</w:t>
        </w:r>
        <w:r>
          <w:rPr>
            <w:webHidden/>
          </w:rPr>
          <w:tab/>
        </w:r>
        <w:r>
          <w:rPr>
            <w:webHidden/>
          </w:rPr>
          <w:fldChar w:fldCharType="begin"/>
        </w:r>
        <w:r>
          <w:rPr>
            <w:webHidden/>
          </w:rPr>
          <w:instrText xml:space="preserve"> PAGEREF _Toc128059933 \h </w:instrText>
        </w:r>
        <w:r>
          <w:rPr>
            <w:webHidden/>
          </w:rPr>
        </w:r>
        <w:r>
          <w:rPr>
            <w:webHidden/>
          </w:rPr>
          <w:fldChar w:fldCharType="separate"/>
        </w:r>
        <w:r w:rsidR="00030230">
          <w:rPr>
            <w:webHidden/>
          </w:rPr>
          <w:t>31</w:t>
        </w:r>
        <w:r>
          <w:rPr>
            <w:webHidden/>
          </w:rPr>
          <w:fldChar w:fldCharType="end"/>
        </w:r>
      </w:hyperlink>
    </w:p>
    <w:p w14:paraId="4831AAC6" w14:textId="0035E51C" w:rsidR="00C03EE5" w:rsidRDefault="00C03EE5">
      <w:pPr>
        <w:pStyle w:val="TOC2"/>
        <w:rPr>
          <w:rFonts w:asciiTheme="minorHAnsi" w:eastAsiaTheme="minorEastAsia" w:hAnsiTheme="minorHAnsi" w:cstheme="minorBidi"/>
          <w:sz w:val="22"/>
          <w:szCs w:val="22"/>
        </w:rPr>
      </w:pPr>
      <w:hyperlink w:anchor="_Toc128059934" w:history="1">
        <w:r w:rsidRPr="00250AD9">
          <w:rPr>
            <w:rStyle w:val="Hyperlink"/>
          </w:rPr>
          <w:t>39.</w:t>
        </w:r>
        <w:r>
          <w:rPr>
            <w:rFonts w:asciiTheme="minorHAnsi" w:eastAsiaTheme="minorEastAsia" w:hAnsiTheme="minorHAnsi" w:cstheme="minorBidi"/>
            <w:sz w:val="22"/>
            <w:szCs w:val="22"/>
          </w:rPr>
          <w:tab/>
        </w:r>
        <w:r w:rsidRPr="00250AD9">
          <w:rPr>
            <w:rStyle w:val="Hyperlink"/>
          </w:rPr>
          <w:t>Eligibility and Qualification of the Bidder</w:t>
        </w:r>
        <w:r>
          <w:rPr>
            <w:webHidden/>
          </w:rPr>
          <w:tab/>
        </w:r>
        <w:r>
          <w:rPr>
            <w:webHidden/>
          </w:rPr>
          <w:fldChar w:fldCharType="begin"/>
        </w:r>
        <w:r>
          <w:rPr>
            <w:webHidden/>
          </w:rPr>
          <w:instrText xml:space="preserve"> PAGEREF _Toc128059934 \h </w:instrText>
        </w:r>
        <w:r>
          <w:rPr>
            <w:webHidden/>
          </w:rPr>
        </w:r>
        <w:r>
          <w:rPr>
            <w:webHidden/>
          </w:rPr>
          <w:fldChar w:fldCharType="separate"/>
        </w:r>
        <w:r w:rsidR="00030230">
          <w:rPr>
            <w:webHidden/>
          </w:rPr>
          <w:t>31</w:t>
        </w:r>
        <w:r>
          <w:rPr>
            <w:webHidden/>
          </w:rPr>
          <w:fldChar w:fldCharType="end"/>
        </w:r>
      </w:hyperlink>
    </w:p>
    <w:p w14:paraId="34713DA8" w14:textId="401921F4" w:rsidR="00C03EE5" w:rsidRDefault="00C03EE5">
      <w:pPr>
        <w:pStyle w:val="TOC2"/>
        <w:rPr>
          <w:rFonts w:asciiTheme="minorHAnsi" w:eastAsiaTheme="minorEastAsia" w:hAnsiTheme="minorHAnsi" w:cstheme="minorBidi"/>
          <w:sz w:val="22"/>
          <w:szCs w:val="22"/>
        </w:rPr>
      </w:pPr>
      <w:hyperlink w:anchor="_Toc128059935" w:history="1">
        <w:r w:rsidRPr="00250AD9">
          <w:rPr>
            <w:rStyle w:val="Hyperlink"/>
          </w:rPr>
          <w:t>40.</w:t>
        </w:r>
        <w:r>
          <w:rPr>
            <w:rFonts w:asciiTheme="minorHAnsi" w:eastAsiaTheme="minorEastAsia" w:hAnsiTheme="minorHAnsi" w:cstheme="minorBidi"/>
            <w:sz w:val="22"/>
            <w:szCs w:val="22"/>
          </w:rPr>
          <w:tab/>
        </w:r>
        <w:r w:rsidRPr="00250AD9">
          <w:rPr>
            <w:rStyle w:val="Hyperlink"/>
          </w:rPr>
          <w:t>Purchaser’s Right to Accept Any Bid, and to Reject Any or All Bids</w:t>
        </w:r>
        <w:r>
          <w:rPr>
            <w:webHidden/>
          </w:rPr>
          <w:tab/>
        </w:r>
        <w:r>
          <w:rPr>
            <w:webHidden/>
          </w:rPr>
          <w:fldChar w:fldCharType="begin"/>
        </w:r>
        <w:r>
          <w:rPr>
            <w:webHidden/>
          </w:rPr>
          <w:instrText xml:space="preserve"> PAGEREF _Toc128059935 \h </w:instrText>
        </w:r>
        <w:r>
          <w:rPr>
            <w:webHidden/>
          </w:rPr>
        </w:r>
        <w:r>
          <w:rPr>
            <w:webHidden/>
          </w:rPr>
          <w:fldChar w:fldCharType="separate"/>
        </w:r>
        <w:r w:rsidR="00030230">
          <w:rPr>
            <w:webHidden/>
          </w:rPr>
          <w:t>32</w:t>
        </w:r>
        <w:r>
          <w:rPr>
            <w:webHidden/>
          </w:rPr>
          <w:fldChar w:fldCharType="end"/>
        </w:r>
      </w:hyperlink>
    </w:p>
    <w:p w14:paraId="775713B2" w14:textId="5398B7D4" w:rsidR="00C03EE5" w:rsidRDefault="00C03EE5">
      <w:pPr>
        <w:pStyle w:val="TOC2"/>
        <w:rPr>
          <w:rFonts w:asciiTheme="minorHAnsi" w:eastAsiaTheme="minorEastAsia" w:hAnsiTheme="minorHAnsi" w:cstheme="minorBidi"/>
          <w:sz w:val="22"/>
          <w:szCs w:val="22"/>
        </w:rPr>
      </w:pPr>
      <w:hyperlink w:anchor="_Toc128059936" w:history="1">
        <w:r w:rsidRPr="00250AD9">
          <w:rPr>
            <w:rStyle w:val="Hyperlink"/>
          </w:rPr>
          <w:t>41.</w:t>
        </w:r>
        <w:r>
          <w:rPr>
            <w:rFonts w:asciiTheme="minorHAnsi" w:eastAsiaTheme="minorEastAsia" w:hAnsiTheme="minorHAnsi" w:cstheme="minorBidi"/>
            <w:sz w:val="22"/>
            <w:szCs w:val="22"/>
          </w:rPr>
          <w:tab/>
        </w:r>
        <w:r w:rsidRPr="00250AD9">
          <w:rPr>
            <w:rStyle w:val="Hyperlink"/>
          </w:rPr>
          <w:t>Standstill Period</w:t>
        </w:r>
        <w:r>
          <w:rPr>
            <w:webHidden/>
          </w:rPr>
          <w:tab/>
        </w:r>
        <w:r>
          <w:rPr>
            <w:webHidden/>
          </w:rPr>
          <w:fldChar w:fldCharType="begin"/>
        </w:r>
        <w:r>
          <w:rPr>
            <w:webHidden/>
          </w:rPr>
          <w:instrText xml:space="preserve"> PAGEREF _Toc128059936 \h </w:instrText>
        </w:r>
        <w:r>
          <w:rPr>
            <w:webHidden/>
          </w:rPr>
        </w:r>
        <w:r>
          <w:rPr>
            <w:webHidden/>
          </w:rPr>
          <w:fldChar w:fldCharType="separate"/>
        </w:r>
        <w:r w:rsidR="00030230">
          <w:rPr>
            <w:webHidden/>
          </w:rPr>
          <w:t>32</w:t>
        </w:r>
        <w:r>
          <w:rPr>
            <w:webHidden/>
          </w:rPr>
          <w:fldChar w:fldCharType="end"/>
        </w:r>
      </w:hyperlink>
    </w:p>
    <w:p w14:paraId="629B804F" w14:textId="0383A7A0" w:rsidR="00C03EE5" w:rsidRDefault="00C03EE5">
      <w:pPr>
        <w:pStyle w:val="TOC2"/>
        <w:rPr>
          <w:rFonts w:asciiTheme="minorHAnsi" w:eastAsiaTheme="minorEastAsia" w:hAnsiTheme="minorHAnsi" w:cstheme="minorBidi"/>
          <w:sz w:val="22"/>
          <w:szCs w:val="22"/>
        </w:rPr>
      </w:pPr>
      <w:hyperlink w:anchor="_Toc128059937" w:history="1">
        <w:r w:rsidRPr="00250AD9">
          <w:rPr>
            <w:rStyle w:val="Hyperlink"/>
          </w:rPr>
          <w:t>42.</w:t>
        </w:r>
        <w:r>
          <w:rPr>
            <w:rFonts w:asciiTheme="minorHAnsi" w:eastAsiaTheme="minorEastAsia" w:hAnsiTheme="minorHAnsi" w:cstheme="minorBidi"/>
            <w:sz w:val="22"/>
            <w:szCs w:val="22"/>
          </w:rPr>
          <w:tab/>
        </w:r>
        <w:r w:rsidRPr="00250AD9">
          <w:rPr>
            <w:rStyle w:val="Hyperlink"/>
          </w:rPr>
          <w:t>Notification of Intention to Award</w:t>
        </w:r>
        <w:r>
          <w:rPr>
            <w:webHidden/>
          </w:rPr>
          <w:tab/>
        </w:r>
        <w:r>
          <w:rPr>
            <w:webHidden/>
          </w:rPr>
          <w:fldChar w:fldCharType="begin"/>
        </w:r>
        <w:r>
          <w:rPr>
            <w:webHidden/>
          </w:rPr>
          <w:instrText xml:space="preserve"> PAGEREF _Toc128059937 \h </w:instrText>
        </w:r>
        <w:r>
          <w:rPr>
            <w:webHidden/>
          </w:rPr>
        </w:r>
        <w:r>
          <w:rPr>
            <w:webHidden/>
          </w:rPr>
          <w:fldChar w:fldCharType="separate"/>
        </w:r>
        <w:r w:rsidR="00030230">
          <w:rPr>
            <w:webHidden/>
          </w:rPr>
          <w:t>33</w:t>
        </w:r>
        <w:r>
          <w:rPr>
            <w:webHidden/>
          </w:rPr>
          <w:fldChar w:fldCharType="end"/>
        </w:r>
      </w:hyperlink>
    </w:p>
    <w:p w14:paraId="02963F3A" w14:textId="757D8CBF" w:rsidR="00C03EE5" w:rsidRDefault="00C03EE5">
      <w:pPr>
        <w:pStyle w:val="TOC1"/>
        <w:rPr>
          <w:rFonts w:asciiTheme="minorHAnsi" w:eastAsiaTheme="minorEastAsia" w:hAnsiTheme="minorHAnsi" w:cstheme="minorBidi"/>
          <w:b w:val="0"/>
          <w:noProof/>
          <w:sz w:val="22"/>
          <w:szCs w:val="22"/>
        </w:rPr>
      </w:pPr>
      <w:hyperlink w:anchor="_Toc128059938" w:history="1">
        <w:r w:rsidRPr="00250AD9">
          <w:rPr>
            <w:rStyle w:val="Hyperlink"/>
            <w:noProof/>
          </w:rPr>
          <w:t>F. Award of Contract</w:t>
        </w:r>
        <w:r>
          <w:rPr>
            <w:noProof/>
            <w:webHidden/>
          </w:rPr>
          <w:tab/>
        </w:r>
        <w:r>
          <w:rPr>
            <w:noProof/>
            <w:webHidden/>
          </w:rPr>
          <w:fldChar w:fldCharType="begin"/>
        </w:r>
        <w:r>
          <w:rPr>
            <w:noProof/>
            <w:webHidden/>
          </w:rPr>
          <w:instrText xml:space="preserve"> PAGEREF _Toc128059938 \h </w:instrText>
        </w:r>
        <w:r>
          <w:rPr>
            <w:noProof/>
            <w:webHidden/>
          </w:rPr>
        </w:r>
        <w:r>
          <w:rPr>
            <w:noProof/>
            <w:webHidden/>
          </w:rPr>
          <w:fldChar w:fldCharType="separate"/>
        </w:r>
        <w:r w:rsidR="00030230">
          <w:rPr>
            <w:noProof/>
            <w:webHidden/>
          </w:rPr>
          <w:t>33</w:t>
        </w:r>
        <w:r>
          <w:rPr>
            <w:noProof/>
            <w:webHidden/>
          </w:rPr>
          <w:fldChar w:fldCharType="end"/>
        </w:r>
      </w:hyperlink>
    </w:p>
    <w:p w14:paraId="59045675" w14:textId="08417ED5" w:rsidR="00C03EE5" w:rsidRDefault="00C03EE5">
      <w:pPr>
        <w:pStyle w:val="TOC2"/>
        <w:rPr>
          <w:rFonts w:asciiTheme="minorHAnsi" w:eastAsiaTheme="minorEastAsia" w:hAnsiTheme="minorHAnsi" w:cstheme="minorBidi"/>
          <w:sz w:val="22"/>
          <w:szCs w:val="22"/>
        </w:rPr>
      </w:pPr>
      <w:hyperlink w:anchor="_Toc128059939" w:history="1">
        <w:r w:rsidRPr="00250AD9">
          <w:rPr>
            <w:rStyle w:val="Hyperlink"/>
          </w:rPr>
          <w:t>43.</w:t>
        </w:r>
        <w:r>
          <w:rPr>
            <w:rFonts w:asciiTheme="minorHAnsi" w:eastAsiaTheme="minorEastAsia" w:hAnsiTheme="minorHAnsi" w:cstheme="minorBidi"/>
            <w:sz w:val="22"/>
            <w:szCs w:val="22"/>
          </w:rPr>
          <w:tab/>
        </w:r>
        <w:r w:rsidRPr="00250AD9">
          <w:rPr>
            <w:rStyle w:val="Hyperlink"/>
          </w:rPr>
          <w:t>Award Criteria</w:t>
        </w:r>
        <w:r>
          <w:rPr>
            <w:webHidden/>
          </w:rPr>
          <w:tab/>
        </w:r>
        <w:r>
          <w:rPr>
            <w:webHidden/>
          </w:rPr>
          <w:fldChar w:fldCharType="begin"/>
        </w:r>
        <w:r>
          <w:rPr>
            <w:webHidden/>
          </w:rPr>
          <w:instrText xml:space="preserve"> PAGEREF _Toc128059939 \h </w:instrText>
        </w:r>
        <w:r>
          <w:rPr>
            <w:webHidden/>
          </w:rPr>
        </w:r>
        <w:r>
          <w:rPr>
            <w:webHidden/>
          </w:rPr>
          <w:fldChar w:fldCharType="separate"/>
        </w:r>
        <w:r w:rsidR="00030230">
          <w:rPr>
            <w:webHidden/>
          </w:rPr>
          <w:t>33</w:t>
        </w:r>
        <w:r>
          <w:rPr>
            <w:webHidden/>
          </w:rPr>
          <w:fldChar w:fldCharType="end"/>
        </w:r>
      </w:hyperlink>
    </w:p>
    <w:p w14:paraId="16759DCD" w14:textId="73DE197C" w:rsidR="00C03EE5" w:rsidRDefault="00C03EE5">
      <w:pPr>
        <w:pStyle w:val="TOC2"/>
        <w:rPr>
          <w:rFonts w:asciiTheme="minorHAnsi" w:eastAsiaTheme="minorEastAsia" w:hAnsiTheme="minorHAnsi" w:cstheme="minorBidi"/>
          <w:sz w:val="22"/>
          <w:szCs w:val="22"/>
        </w:rPr>
      </w:pPr>
      <w:hyperlink w:anchor="_Toc128059940" w:history="1">
        <w:r w:rsidRPr="00250AD9">
          <w:rPr>
            <w:rStyle w:val="Hyperlink"/>
          </w:rPr>
          <w:t>44.</w:t>
        </w:r>
        <w:r>
          <w:rPr>
            <w:rFonts w:asciiTheme="minorHAnsi" w:eastAsiaTheme="minorEastAsia" w:hAnsiTheme="minorHAnsi" w:cstheme="minorBidi"/>
            <w:sz w:val="22"/>
            <w:szCs w:val="22"/>
          </w:rPr>
          <w:tab/>
        </w:r>
        <w:r w:rsidRPr="00250AD9">
          <w:rPr>
            <w:rStyle w:val="Hyperlink"/>
          </w:rPr>
          <w:t>Purchaser’s Right to Vary Quantities at Time of Award</w:t>
        </w:r>
        <w:r>
          <w:rPr>
            <w:webHidden/>
          </w:rPr>
          <w:tab/>
        </w:r>
        <w:r>
          <w:rPr>
            <w:webHidden/>
          </w:rPr>
          <w:fldChar w:fldCharType="begin"/>
        </w:r>
        <w:r>
          <w:rPr>
            <w:webHidden/>
          </w:rPr>
          <w:instrText xml:space="preserve"> PAGEREF _Toc128059940 \h </w:instrText>
        </w:r>
        <w:r>
          <w:rPr>
            <w:webHidden/>
          </w:rPr>
        </w:r>
        <w:r>
          <w:rPr>
            <w:webHidden/>
          </w:rPr>
          <w:fldChar w:fldCharType="separate"/>
        </w:r>
        <w:r w:rsidR="00030230">
          <w:rPr>
            <w:webHidden/>
          </w:rPr>
          <w:t>34</w:t>
        </w:r>
        <w:r>
          <w:rPr>
            <w:webHidden/>
          </w:rPr>
          <w:fldChar w:fldCharType="end"/>
        </w:r>
      </w:hyperlink>
    </w:p>
    <w:p w14:paraId="39337D0B" w14:textId="3A625A97" w:rsidR="00C03EE5" w:rsidRDefault="00C03EE5">
      <w:pPr>
        <w:pStyle w:val="TOC2"/>
        <w:rPr>
          <w:rFonts w:asciiTheme="minorHAnsi" w:eastAsiaTheme="minorEastAsia" w:hAnsiTheme="minorHAnsi" w:cstheme="minorBidi"/>
          <w:sz w:val="22"/>
          <w:szCs w:val="22"/>
        </w:rPr>
      </w:pPr>
      <w:hyperlink w:anchor="_Toc128059941" w:history="1">
        <w:r w:rsidRPr="00250AD9">
          <w:rPr>
            <w:rStyle w:val="Hyperlink"/>
          </w:rPr>
          <w:t>45.</w:t>
        </w:r>
        <w:r>
          <w:rPr>
            <w:rFonts w:asciiTheme="minorHAnsi" w:eastAsiaTheme="minorEastAsia" w:hAnsiTheme="minorHAnsi" w:cstheme="minorBidi"/>
            <w:sz w:val="22"/>
            <w:szCs w:val="22"/>
          </w:rPr>
          <w:tab/>
        </w:r>
        <w:r w:rsidRPr="00250AD9">
          <w:rPr>
            <w:rStyle w:val="Hyperlink"/>
          </w:rPr>
          <w:t>Notification of Award</w:t>
        </w:r>
        <w:r>
          <w:rPr>
            <w:webHidden/>
          </w:rPr>
          <w:tab/>
        </w:r>
        <w:r>
          <w:rPr>
            <w:webHidden/>
          </w:rPr>
          <w:fldChar w:fldCharType="begin"/>
        </w:r>
        <w:r>
          <w:rPr>
            <w:webHidden/>
          </w:rPr>
          <w:instrText xml:space="preserve"> PAGEREF _Toc128059941 \h </w:instrText>
        </w:r>
        <w:r>
          <w:rPr>
            <w:webHidden/>
          </w:rPr>
        </w:r>
        <w:r>
          <w:rPr>
            <w:webHidden/>
          </w:rPr>
          <w:fldChar w:fldCharType="separate"/>
        </w:r>
        <w:r w:rsidR="00030230">
          <w:rPr>
            <w:webHidden/>
          </w:rPr>
          <w:t>34</w:t>
        </w:r>
        <w:r>
          <w:rPr>
            <w:webHidden/>
          </w:rPr>
          <w:fldChar w:fldCharType="end"/>
        </w:r>
      </w:hyperlink>
    </w:p>
    <w:p w14:paraId="0750D1FC" w14:textId="5319AE1F" w:rsidR="00C03EE5" w:rsidRDefault="00C03EE5">
      <w:pPr>
        <w:pStyle w:val="TOC2"/>
        <w:rPr>
          <w:rFonts w:asciiTheme="minorHAnsi" w:eastAsiaTheme="minorEastAsia" w:hAnsiTheme="minorHAnsi" w:cstheme="minorBidi"/>
          <w:sz w:val="22"/>
          <w:szCs w:val="22"/>
        </w:rPr>
      </w:pPr>
      <w:hyperlink w:anchor="_Toc128059942" w:history="1">
        <w:r w:rsidRPr="00250AD9">
          <w:rPr>
            <w:rStyle w:val="Hyperlink"/>
          </w:rPr>
          <w:t>46.</w:t>
        </w:r>
        <w:r>
          <w:rPr>
            <w:rFonts w:asciiTheme="minorHAnsi" w:eastAsiaTheme="minorEastAsia" w:hAnsiTheme="minorHAnsi" w:cstheme="minorBidi"/>
            <w:sz w:val="22"/>
            <w:szCs w:val="22"/>
          </w:rPr>
          <w:tab/>
        </w:r>
        <w:r w:rsidRPr="00250AD9">
          <w:rPr>
            <w:rStyle w:val="Hyperlink"/>
          </w:rPr>
          <w:t>Debriefing by the Purchaser</w:t>
        </w:r>
        <w:r>
          <w:rPr>
            <w:webHidden/>
          </w:rPr>
          <w:tab/>
        </w:r>
        <w:r>
          <w:rPr>
            <w:webHidden/>
          </w:rPr>
          <w:fldChar w:fldCharType="begin"/>
        </w:r>
        <w:r>
          <w:rPr>
            <w:webHidden/>
          </w:rPr>
          <w:instrText xml:space="preserve"> PAGEREF _Toc128059942 \h </w:instrText>
        </w:r>
        <w:r>
          <w:rPr>
            <w:webHidden/>
          </w:rPr>
        </w:r>
        <w:r>
          <w:rPr>
            <w:webHidden/>
          </w:rPr>
          <w:fldChar w:fldCharType="separate"/>
        </w:r>
        <w:r w:rsidR="00030230">
          <w:rPr>
            <w:webHidden/>
          </w:rPr>
          <w:t>35</w:t>
        </w:r>
        <w:r>
          <w:rPr>
            <w:webHidden/>
          </w:rPr>
          <w:fldChar w:fldCharType="end"/>
        </w:r>
      </w:hyperlink>
    </w:p>
    <w:p w14:paraId="429472DC" w14:textId="12553C0E" w:rsidR="00C03EE5" w:rsidRDefault="00C03EE5">
      <w:pPr>
        <w:pStyle w:val="TOC2"/>
        <w:rPr>
          <w:rFonts w:asciiTheme="minorHAnsi" w:eastAsiaTheme="minorEastAsia" w:hAnsiTheme="minorHAnsi" w:cstheme="minorBidi"/>
          <w:sz w:val="22"/>
          <w:szCs w:val="22"/>
        </w:rPr>
      </w:pPr>
      <w:hyperlink w:anchor="_Toc128059943" w:history="1">
        <w:r w:rsidRPr="00250AD9">
          <w:rPr>
            <w:rStyle w:val="Hyperlink"/>
          </w:rPr>
          <w:t>47.</w:t>
        </w:r>
        <w:r>
          <w:rPr>
            <w:rFonts w:asciiTheme="minorHAnsi" w:eastAsiaTheme="minorEastAsia" w:hAnsiTheme="minorHAnsi" w:cstheme="minorBidi"/>
            <w:sz w:val="22"/>
            <w:szCs w:val="22"/>
          </w:rPr>
          <w:tab/>
        </w:r>
        <w:r w:rsidRPr="00250AD9">
          <w:rPr>
            <w:rStyle w:val="Hyperlink"/>
          </w:rPr>
          <w:t>Signing of Contract</w:t>
        </w:r>
        <w:r>
          <w:rPr>
            <w:webHidden/>
          </w:rPr>
          <w:tab/>
        </w:r>
        <w:r>
          <w:rPr>
            <w:webHidden/>
          </w:rPr>
          <w:fldChar w:fldCharType="begin"/>
        </w:r>
        <w:r>
          <w:rPr>
            <w:webHidden/>
          </w:rPr>
          <w:instrText xml:space="preserve"> PAGEREF _Toc128059943 \h </w:instrText>
        </w:r>
        <w:r>
          <w:rPr>
            <w:webHidden/>
          </w:rPr>
        </w:r>
        <w:r>
          <w:rPr>
            <w:webHidden/>
          </w:rPr>
          <w:fldChar w:fldCharType="separate"/>
        </w:r>
        <w:r w:rsidR="00030230">
          <w:rPr>
            <w:webHidden/>
          </w:rPr>
          <w:t>35</w:t>
        </w:r>
        <w:r>
          <w:rPr>
            <w:webHidden/>
          </w:rPr>
          <w:fldChar w:fldCharType="end"/>
        </w:r>
      </w:hyperlink>
    </w:p>
    <w:p w14:paraId="5407323E" w14:textId="3BE8111C" w:rsidR="00C03EE5" w:rsidRDefault="00C03EE5">
      <w:pPr>
        <w:pStyle w:val="TOC2"/>
        <w:rPr>
          <w:rFonts w:asciiTheme="minorHAnsi" w:eastAsiaTheme="minorEastAsia" w:hAnsiTheme="minorHAnsi" w:cstheme="minorBidi"/>
          <w:sz w:val="22"/>
          <w:szCs w:val="22"/>
        </w:rPr>
      </w:pPr>
      <w:hyperlink w:anchor="_Toc128059944" w:history="1">
        <w:r w:rsidRPr="00250AD9">
          <w:rPr>
            <w:rStyle w:val="Hyperlink"/>
          </w:rPr>
          <w:t>48.</w:t>
        </w:r>
        <w:r>
          <w:rPr>
            <w:rFonts w:asciiTheme="minorHAnsi" w:eastAsiaTheme="minorEastAsia" w:hAnsiTheme="minorHAnsi" w:cstheme="minorBidi"/>
            <w:sz w:val="22"/>
            <w:szCs w:val="22"/>
          </w:rPr>
          <w:tab/>
        </w:r>
        <w:r w:rsidRPr="00250AD9">
          <w:rPr>
            <w:rStyle w:val="Hyperlink"/>
          </w:rPr>
          <w:t>Performance Security</w:t>
        </w:r>
        <w:r>
          <w:rPr>
            <w:webHidden/>
          </w:rPr>
          <w:tab/>
        </w:r>
        <w:r>
          <w:rPr>
            <w:webHidden/>
          </w:rPr>
          <w:fldChar w:fldCharType="begin"/>
        </w:r>
        <w:r>
          <w:rPr>
            <w:webHidden/>
          </w:rPr>
          <w:instrText xml:space="preserve"> PAGEREF _Toc128059944 \h </w:instrText>
        </w:r>
        <w:r>
          <w:rPr>
            <w:webHidden/>
          </w:rPr>
        </w:r>
        <w:r>
          <w:rPr>
            <w:webHidden/>
          </w:rPr>
          <w:fldChar w:fldCharType="separate"/>
        </w:r>
        <w:r w:rsidR="00030230">
          <w:rPr>
            <w:webHidden/>
          </w:rPr>
          <w:t>36</w:t>
        </w:r>
        <w:r>
          <w:rPr>
            <w:webHidden/>
          </w:rPr>
          <w:fldChar w:fldCharType="end"/>
        </w:r>
      </w:hyperlink>
    </w:p>
    <w:p w14:paraId="331F69F0" w14:textId="03254CA6" w:rsidR="00C03EE5" w:rsidRDefault="00C03EE5">
      <w:pPr>
        <w:pStyle w:val="TOC2"/>
        <w:rPr>
          <w:rFonts w:asciiTheme="minorHAnsi" w:eastAsiaTheme="minorEastAsia" w:hAnsiTheme="minorHAnsi" w:cstheme="minorBidi"/>
          <w:sz w:val="22"/>
          <w:szCs w:val="22"/>
        </w:rPr>
      </w:pPr>
      <w:hyperlink w:anchor="_Toc128059945" w:history="1">
        <w:r w:rsidRPr="00250AD9">
          <w:rPr>
            <w:rStyle w:val="Hyperlink"/>
          </w:rPr>
          <w:t>49.</w:t>
        </w:r>
        <w:r>
          <w:rPr>
            <w:rFonts w:asciiTheme="minorHAnsi" w:eastAsiaTheme="minorEastAsia" w:hAnsiTheme="minorHAnsi" w:cstheme="minorBidi"/>
            <w:sz w:val="22"/>
            <w:szCs w:val="22"/>
          </w:rPr>
          <w:tab/>
        </w:r>
        <w:r w:rsidRPr="00250AD9">
          <w:rPr>
            <w:rStyle w:val="Hyperlink"/>
          </w:rPr>
          <w:t>Adjudicator</w:t>
        </w:r>
        <w:r>
          <w:rPr>
            <w:webHidden/>
          </w:rPr>
          <w:tab/>
        </w:r>
        <w:r>
          <w:rPr>
            <w:webHidden/>
          </w:rPr>
          <w:fldChar w:fldCharType="begin"/>
        </w:r>
        <w:r>
          <w:rPr>
            <w:webHidden/>
          </w:rPr>
          <w:instrText xml:space="preserve"> PAGEREF _Toc128059945 \h </w:instrText>
        </w:r>
        <w:r>
          <w:rPr>
            <w:webHidden/>
          </w:rPr>
        </w:r>
        <w:r>
          <w:rPr>
            <w:webHidden/>
          </w:rPr>
          <w:fldChar w:fldCharType="separate"/>
        </w:r>
        <w:r w:rsidR="00030230">
          <w:rPr>
            <w:webHidden/>
          </w:rPr>
          <w:t>36</w:t>
        </w:r>
        <w:r>
          <w:rPr>
            <w:webHidden/>
          </w:rPr>
          <w:fldChar w:fldCharType="end"/>
        </w:r>
      </w:hyperlink>
    </w:p>
    <w:p w14:paraId="572FE7DD" w14:textId="3F24F30F" w:rsidR="00C03EE5" w:rsidRDefault="00C03EE5">
      <w:pPr>
        <w:pStyle w:val="TOC2"/>
        <w:rPr>
          <w:rFonts w:asciiTheme="minorHAnsi" w:eastAsiaTheme="minorEastAsia" w:hAnsiTheme="minorHAnsi" w:cstheme="minorBidi"/>
          <w:sz w:val="22"/>
          <w:szCs w:val="22"/>
        </w:rPr>
      </w:pPr>
      <w:hyperlink w:anchor="_Toc128059946" w:history="1">
        <w:r w:rsidRPr="00250AD9">
          <w:rPr>
            <w:rStyle w:val="Hyperlink"/>
          </w:rPr>
          <w:t>50.</w:t>
        </w:r>
        <w:r>
          <w:rPr>
            <w:rFonts w:asciiTheme="minorHAnsi" w:eastAsiaTheme="minorEastAsia" w:hAnsiTheme="minorHAnsi" w:cstheme="minorBidi"/>
            <w:sz w:val="22"/>
            <w:szCs w:val="22"/>
          </w:rPr>
          <w:tab/>
        </w:r>
        <w:r w:rsidRPr="00250AD9">
          <w:rPr>
            <w:rStyle w:val="Hyperlink"/>
          </w:rPr>
          <w:t>Procurement Related Complaint</w:t>
        </w:r>
        <w:r>
          <w:rPr>
            <w:webHidden/>
          </w:rPr>
          <w:tab/>
        </w:r>
        <w:r>
          <w:rPr>
            <w:webHidden/>
          </w:rPr>
          <w:fldChar w:fldCharType="begin"/>
        </w:r>
        <w:r>
          <w:rPr>
            <w:webHidden/>
          </w:rPr>
          <w:instrText xml:space="preserve"> PAGEREF _Toc128059946 \h </w:instrText>
        </w:r>
        <w:r>
          <w:rPr>
            <w:webHidden/>
          </w:rPr>
        </w:r>
        <w:r>
          <w:rPr>
            <w:webHidden/>
          </w:rPr>
          <w:fldChar w:fldCharType="separate"/>
        </w:r>
        <w:r w:rsidR="00030230">
          <w:rPr>
            <w:webHidden/>
          </w:rPr>
          <w:t>37</w:t>
        </w:r>
        <w:r>
          <w:rPr>
            <w:webHidden/>
          </w:rPr>
          <w:fldChar w:fldCharType="end"/>
        </w:r>
      </w:hyperlink>
    </w:p>
    <w:p w14:paraId="0CDB1BD9" w14:textId="63DEF4A8" w:rsidR="009563E1" w:rsidRDefault="001411D4" w:rsidP="009563E1">
      <w:pPr>
        <w:tabs>
          <w:tab w:val="left" w:pos="6306"/>
        </w:tabs>
        <w:jc w:val="left"/>
        <w:rPr>
          <w:sz w:val="22"/>
        </w:rPr>
      </w:pPr>
      <w:r>
        <w:rPr>
          <w:sz w:val="22"/>
        </w:rPr>
        <w:fldChar w:fldCharType="end"/>
      </w:r>
    </w:p>
    <w:p w14:paraId="24AF91B3" w14:textId="0D41C255" w:rsidR="005D3A16" w:rsidRPr="007A6726" w:rsidRDefault="005D3A16" w:rsidP="00924D94">
      <w:pPr>
        <w:pStyle w:val="ITBHeading1"/>
        <w:rPr>
          <w:szCs w:val="20"/>
        </w:rPr>
      </w:pPr>
      <w:r w:rsidRPr="009563E1">
        <w:rPr>
          <w:sz w:val="22"/>
        </w:rPr>
        <w:br w:type="page"/>
      </w:r>
      <w:bookmarkStart w:id="9" w:name="_Toc445567352"/>
      <w:bookmarkStart w:id="10" w:name="_Toc128059890"/>
      <w:r w:rsidR="001B74CA" w:rsidRPr="00924D94">
        <w:lastRenderedPageBreak/>
        <w:t>Section I</w:t>
      </w:r>
      <w:r w:rsidR="00572AAF" w:rsidRPr="00924D94">
        <w:t xml:space="preserve"> - </w:t>
      </w:r>
      <w:r w:rsidRPr="00924D94">
        <w:t>Instructions to Bidders</w:t>
      </w:r>
      <w:bookmarkEnd w:id="9"/>
      <w:bookmarkEnd w:id="10"/>
    </w:p>
    <w:p w14:paraId="7306195C" w14:textId="77777777" w:rsidR="005D3A16" w:rsidRPr="00BE7F56" w:rsidRDefault="00823764" w:rsidP="00F0146C">
      <w:pPr>
        <w:pStyle w:val="ITBHeading1"/>
      </w:pPr>
      <w:bookmarkStart w:id="11" w:name="_Toc434304491"/>
      <w:r w:rsidRPr="00BE7F56">
        <w:tab/>
      </w:r>
      <w:bookmarkStart w:id="12" w:name="_Toc43474984"/>
      <w:bookmarkStart w:id="13" w:name="_Toc43486450"/>
      <w:bookmarkStart w:id="14" w:name="_Toc128059891"/>
      <w:r w:rsidRPr="00BE7F56">
        <w:t>A.</w:t>
      </w:r>
      <w:r w:rsidRPr="00BE7F56">
        <w:tab/>
        <w:t>General</w:t>
      </w:r>
      <w:bookmarkEnd w:id="11"/>
      <w:bookmarkEnd w:id="12"/>
      <w:bookmarkEnd w:id="13"/>
      <w:bookmarkEnd w:id="14"/>
    </w:p>
    <w:tbl>
      <w:tblPr>
        <w:tblW w:w="9450" w:type="dxa"/>
        <w:tblLayout w:type="fixed"/>
        <w:tblLook w:val="0000" w:firstRow="0" w:lastRow="0" w:firstColumn="0" w:lastColumn="0" w:noHBand="0" w:noVBand="0"/>
      </w:tblPr>
      <w:tblGrid>
        <w:gridCol w:w="2520"/>
        <w:gridCol w:w="6930"/>
      </w:tblGrid>
      <w:tr w:rsidR="005D3A16" w:rsidRPr="00BE7F56" w14:paraId="34EF333B" w14:textId="77777777" w:rsidTr="00CC7032">
        <w:trPr>
          <w:cantSplit/>
        </w:trPr>
        <w:tc>
          <w:tcPr>
            <w:tcW w:w="2520" w:type="dxa"/>
          </w:tcPr>
          <w:p w14:paraId="6D018588" w14:textId="12EBAD95" w:rsidR="002508D2" w:rsidRPr="002508D2" w:rsidRDefault="005D3A16" w:rsidP="00011A7E">
            <w:pPr>
              <w:pStyle w:val="ITBHeading2"/>
              <w:spacing w:before="120" w:after="120"/>
            </w:pPr>
            <w:bookmarkStart w:id="15" w:name="_Toc434304492"/>
            <w:bookmarkStart w:id="16" w:name="_Toc43474985"/>
            <w:bookmarkStart w:id="17" w:name="_Toc43486451"/>
            <w:bookmarkStart w:id="18" w:name="_Toc128059892"/>
            <w:r w:rsidRPr="002508D2">
              <w:t>Scope of Bid</w:t>
            </w:r>
            <w:bookmarkEnd w:id="15"/>
            <w:bookmarkEnd w:id="16"/>
            <w:bookmarkEnd w:id="17"/>
            <w:bookmarkEnd w:id="18"/>
          </w:p>
          <w:p w14:paraId="6B298DE5" w14:textId="77777777" w:rsidR="00FC5F35" w:rsidRDefault="00FC5F35" w:rsidP="00011A7E">
            <w:pPr>
              <w:pStyle w:val="Head12a"/>
              <w:numPr>
                <w:ilvl w:val="0"/>
                <w:numId w:val="0"/>
              </w:numPr>
              <w:spacing w:before="120"/>
              <w:ind w:left="792"/>
              <w:rPr>
                <w:szCs w:val="24"/>
              </w:rPr>
            </w:pPr>
          </w:p>
          <w:p w14:paraId="4C07C140" w14:textId="3B60A663" w:rsidR="00FC5F35" w:rsidRPr="00BE7F56" w:rsidRDefault="00FC5F35" w:rsidP="00011A7E">
            <w:pPr>
              <w:pStyle w:val="Head12a"/>
              <w:spacing w:before="120"/>
              <w:rPr>
                <w:szCs w:val="24"/>
              </w:rPr>
            </w:pPr>
          </w:p>
        </w:tc>
        <w:tc>
          <w:tcPr>
            <w:tcW w:w="6930" w:type="dxa"/>
          </w:tcPr>
          <w:p w14:paraId="608DA491" w14:textId="4163D25C" w:rsidR="001B74CA" w:rsidRPr="00FC5F35" w:rsidRDefault="001B2F04" w:rsidP="00E32BE6">
            <w:pPr>
              <w:pStyle w:val="Head12a"/>
              <w:numPr>
                <w:ilvl w:val="1"/>
                <w:numId w:val="60"/>
              </w:numPr>
              <w:spacing w:before="120"/>
              <w:ind w:left="702" w:hanging="720"/>
              <w:jc w:val="both"/>
              <w:rPr>
                <w:b w:val="0"/>
                <w:bCs/>
                <w:szCs w:val="24"/>
              </w:rPr>
            </w:pPr>
            <w:bookmarkStart w:id="19" w:name="_Toc43474832"/>
            <w:r w:rsidRPr="00FC5F35">
              <w:rPr>
                <w:b w:val="0"/>
                <w:bCs/>
                <w:szCs w:val="24"/>
              </w:rPr>
              <w:t>T</w:t>
            </w:r>
            <w:r w:rsidR="007449BA" w:rsidRPr="00FC5F35">
              <w:rPr>
                <w:b w:val="0"/>
                <w:bCs/>
                <w:szCs w:val="24"/>
              </w:rPr>
              <w:t xml:space="preserve">he </w:t>
            </w:r>
            <w:r w:rsidR="006E0425" w:rsidRPr="00FC5F35">
              <w:rPr>
                <w:b w:val="0"/>
                <w:bCs/>
                <w:szCs w:val="24"/>
              </w:rPr>
              <w:t>Purchaser</w:t>
            </w:r>
            <w:r w:rsidR="007449BA" w:rsidRPr="00FC5F35">
              <w:rPr>
                <w:b w:val="0"/>
                <w:bCs/>
                <w:szCs w:val="24"/>
              </w:rPr>
              <w:t xml:space="preserve">, as indicated in the BDS, or its duly authorized Purchasing Agent if </w:t>
            </w:r>
            <w:proofErr w:type="gramStart"/>
            <w:r w:rsidR="007449BA" w:rsidRPr="00FC5F35">
              <w:rPr>
                <w:b w:val="0"/>
                <w:bCs/>
                <w:szCs w:val="24"/>
              </w:rPr>
              <w:t>so</w:t>
            </w:r>
            <w:proofErr w:type="gramEnd"/>
            <w:r w:rsidR="007449BA" w:rsidRPr="00FC5F35">
              <w:rPr>
                <w:b w:val="0"/>
                <w:bCs/>
                <w:szCs w:val="24"/>
              </w:rPr>
              <w:t xml:space="preserve"> specified in the BDS (interchangeably referred to as “the </w:t>
            </w:r>
            <w:r w:rsidR="006E0425" w:rsidRPr="00FC5F35">
              <w:rPr>
                <w:b w:val="0"/>
                <w:bCs/>
                <w:szCs w:val="24"/>
              </w:rPr>
              <w:t>Purchaser</w:t>
            </w:r>
            <w:r w:rsidR="007449BA" w:rsidRPr="00FC5F35">
              <w:rPr>
                <w:b w:val="0"/>
                <w:bCs/>
                <w:szCs w:val="24"/>
              </w:rPr>
              <w:t xml:space="preserve">” issues this </w:t>
            </w:r>
            <w:r w:rsidR="00284AF9" w:rsidRPr="00FC5F35">
              <w:rPr>
                <w:b w:val="0"/>
                <w:bCs/>
                <w:szCs w:val="24"/>
              </w:rPr>
              <w:t>bidding document</w:t>
            </w:r>
            <w:r w:rsidR="007449BA" w:rsidRPr="00FC5F35">
              <w:rPr>
                <w:b w:val="0"/>
                <w:bCs/>
                <w:szCs w:val="24"/>
              </w:rPr>
              <w:t xml:space="preserve"> for the supply and installation of the Information System as specified in Section VI</w:t>
            </w:r>
            <w:r w:rsidRPr="00FC5F35">
              <w:rPr>
                <w:b w:val="0"/>
                <w:bCs/>
                <w:szCs w:val="24"/>
              </w:rPr>
              <w:t>I</w:t>
            </w:r>
            <w:r w:rsidR="007449BA" w:rsidRPr="00FC5F35">
              <w:rPr>
                <w:b w:val="0"/>
                <w:bCs/>
                <w:szCs w:val="24"/>
              </w:rPr>
              <w:t xml:space="preserve">, </w:t>
            </w:r>
            <w:r w:rsidR="006E0425" w:rsidRPr="00FC5F35">
              <w:rPr>
                <w:b w:val="0"/>
                <w:bCs/>
                <w:szCs w:val="24"/>
              </w:rPr>
              <w:t>Purchaser</w:t>
            </w:r>
            <w:r w:rsidR="007449BA" w:rsidRPr="00FC5F35">
              <w:rPr>
                <w:b w:val="0"/>
                <w:bCs/>
                <w:szCs w:val="24"/>
              </w:rPr>
              <w:t xml:space="preserve">’s Requirements. </w:t>
            </w:r>
            <w:r w:rsidR="00010BC2" w:rsidRPr="00FC5F35">
              <w:rPr>
                <w:b w:val="0"/>
                <w:bCs/>
                <w:szCs w:val="24"/>
              </w:rPr>
              <w:t>The name, identification and number of lots (contracts) of this RFB are specified in the BDS.</w:t>
            </w:r>
            <w:bookmarkEnd w:id="19"/>
          </w:p>
        </w:tc>
      </w:tr>
      <w:tr w:rsidR="005D3A16" w:rsidRPr="00BE7F56" w14:paraId="22ECF32D" w14:textId="77777777" w:rsidTr="00CC7032">
        <w:tc>
          <w:tcPr>
            <w:tcW w:w="2520" w:type="dxa"/>
          </w:tcPr>
          <w:p w14:paraId="578D2F21" w14:textId="77777777" w:rsidR="005D3A16" w:rsidRPr="00BE7F56" w:rsidRDefault="005D3A16" w:rsidP="00011A7E">
            <w:pPr>
              <w:numPr>
                <w:ilvl w:val="12"/>
                <w:numId w:val="0"/>
              </w:numPr>
              <w:spacing w:before="120"/>
              <w:ind w:left="360" w:hanging="360"/>
              <w:jc w:val="left"/>
              <w:rPr>
                <w:szCs w:val="24"/>
              </w:rPr>
            </w:pPr>
          </w:p>
        </w:tc>
        <w:tc>
          <w:tcPr>
            <w:tcW w:w="6930" w:type="dxa"/>
          </w:tcPr>
          <w:p w14:paraId="5E55F6E1" w14:textId="5DC3E424" w:rsidR="001B74CA" w:rsidRPr="00FC5F35" w:rsidRDefault="00023F25" w:rsidP="00E32BE6">
            <w:pPr>
              <w:pStyle w:val="Head12a"/>
              <w:numPr>
                <w:ilvl w:val="1"/>
                <w:numId w:val="60"/>
              </w:numPr>
              <w:spacing w:before="120"/>
              <w:ind w:left="702" w:hanging="720"/>
              <w:jc w:val="both"/>
              <w:rPr>
                <w:b w:val="0"/>
                <w:bCs/>
                <w:szCs w:val="24"/>
              </w:rPr>
            </w:pPr>
            <w:bookmarkStart w:id="20" w:name="_Toc43474833"/>
            <w:r w:rsidRPr="00FC5F35">
              <w:rPr>
                <w:b w:val="0"/>
                <w:bCs/>
                <w:szCs w:val="24"/>
              </w:rPr>
              <w:t xml:space="preserve">Unless otherwise stated, throughout this </w:t>
            </w:r>
            <w:r w:rsidR="00284AF9" w:rsidRPr="00FC5F35">
              <w:rPr>
                <w:b w:val="0"/>
                <w:bCs/>
                <w:szCs w:val="24"/>
              </w:rPr>
              <w:t>bidding document</w:t>
            </w:r>
            <w:r w:rsidRPr="00FC5F35">
              <w:rPr>
                <w:b w:val="0"/>
                <w:bCs/>
                <w:szCs w:val="24"/>
              </w:rPr>
              <w:t xml:space="preserve"> definitions and interpretations shall be as prescribed in the </w:t>
            </w:r>
            <w:r w:rsidR="007B7FAD" w:rsidRPr="00FC5F35">
              <w:rPr>
                <w:b w:val="0"/>
                <w:bCs/>
                <w:szCs w:val="24"/>
              </w:rPr>
              <w:t xml:space="preserve">Section VIII, </w:t>
            </w:r>
            <w:r w:rsidRPr="00FC5F35">
              <w:rPr>
                <w:b w:val="0"/>
                <w:bCs/>
                <w:szCs w:val="24"/>
              </w:rPr>
              <w:t>General Conditions</w:t>
            </w:r>
            <w:r w:rsidR="00EA4562" w:rsidRPr="00FC5F35">
              <w:rPr>
                <w:b w:val="0"/>
                <w:bCs/>
                <w:szCs w:val="24"/>
              </w:rPr>
              <w:t xml:space="preserve"> of Contract</w:t>
            </w:r>
            <w:r w:rsidRPr="00FC5F35">
              <w:rPr>
                <w:b w:val="0"/>
                <w:bCs/>
                <w:szCs w:val="24"/>
              </w:rPr>
              <w:t>.</w:t>
            </w:r>
            <w:bookmarkEnd w:id="20"/>
          </w:p>
        </w:tc>
      </w:tr>
      <w:tr w:rsidR="00D46756" w:rsidRPr="00BE7F56" w14:paraId="04582D34" w14:textId="77777777" w:rsidTr="00CC7032">
        <w:tc>
          <w:tcPr>
            <w:tcW w:w="2520" w:type="dxa"/>
          </w:tcPr>
          <w:p w14:paraId="7739CC3A" w14:textId="77777777" w:rsidR="00D46756" w:rsidRPr="00BE7F56" w:rsidRDefault="00D46756" w:rsidP="00011A7E">
            <w:pPr>
              <w:numPr>
                <w:ilvl w:val="12"/>
                <w:numId w:val="0"/>
              </w:numPr>
              <w:spacing w:before="120"/>
              <w:ind w:left="360" w:hanging="360"/>
              <w:jc w:val="left"/>
              <w:rPr>
                <w:szCs w:val="24"/>
              </w:rPr>
            </w:pPr>
          </w:p>
        </w:tc>
        <w:tc>
          <w:tcPr>
            <w:tcW w:w="6930" w:type="dxa"/>
          </w:tcPr>
          <w:p w14:paraId="7F5CC6D3" w14:textId="77777777" w:rsidR="00D46756" w:rsidRPr="002A3920" w:rsidRDefault="00D46756" w:rsidP="00011A7E">
            <w:pPr>
              <w:spacing w:before="120"/>
              <w:ind w:left="630"/>
              <w:rPr>
                <w:rFonts w:ascii="Univers" w:hAnsi="Univers"/>
                <w:i/>
                <w:szCs w:val="24"/>
              </w:rPr>
            </w:pPr>
            <w:r w:rsidRPr="002A3920">
              <w:rPr>
                <w:szCs w:val="24"/>
              </w:rPr>
              <w:t xml:space="preserve">Throughout this </w:t>
            </w:r>
            <w:r w:rsidR="00284AF9" w:rsidRPr="002A3920">
              <w:rPr>
                <w:szCs w:val="24"/>
              </w:rPr>
              <w:t>bidding document</w:t>
            </w:r>
            <w:r w:rsidRPr="002A3920">
              <w:rPr>
                <w:szCs w:val="24"/>
              </w:rPr>
              <w:t>:</w:t>
            </w:r>
          </w:p>
          <w:p w14:paraId="2544934D" w14:textId="24EAE637" w:rsidR="00D46756" w:rsidRPr="00BE7F56" w:rsidRDefault="00D46756" w:rsidP="00E32BE6">
            <w:pPr>
              <w:pStyle w:val="Heading3"/>
              <w:numPr>
                <w:ilvl w:val="0"/>
                <w:numId w:val="18"/>
              </w:numPr>
              <w:suppressAutoHyphens w:val="0"/>
              <w:spacing w:before="120"/>
              <w:ind w:left="990"/>
              <w:jc w:val="both"/>
              <w:rPr>
                <w:rFonts w:ascii="Times New Roman" w:hAnsi="Times New Roman"/>
                <w:b w:val="0"/>
                <w:sz w:val="24"/>
                <w:szCs w:val="24"/>
              </w:rPr>
            </w:pPr>
            <w:bookmarkStart w:id="21" w:name="_Toc445567353"/>
            <w:r w:rsidRPr="00BE7F56">
              <w:rPr>
                <w:rFonts w:ascii="Times New Roman" w:hAnsi="Times New Roman"/>
                <w:b w:val="0"/>
                <w:sz w:val="24"/>
                <w:szCs w:val="24"/>
              </w:rPr>
              <w:t xml:space="preserve">the term “in writing” means communicated in written form (e.g. by mail, e-mail, fax, including if specified </w:t>
            </w:r>
            <w:r w:rsidRPr="009F1C7B">
              <w:rPr>
                <w:rFonts w:ascii="Times New Roman" w:hAnsi="Times New Roman"/>
                <w:b w:val="0"/>
                <w:sz w:val="24"/>
                <w:szCs w:val="24"/>
              </w:rPr>
              <w:t>in the BDS</w:t>
            </w:r>
            <w:r w:rsidRPr="00BE7F56">
              <w:rPr>
                <w:rFonts w:ascii="Times New Roman" w:hAnsi="Times New Roman"/>
                <w:b w:val="0"/>
                <w:sz w:val="24"/>
                <w:szCs w:val="24"/>
              </w:rPr>
              <w:t xml:space="preserve">, distributed or received through the electronic-procurement system used by the </w:t>
            </w:r>
            <w:r w:rsidR="006E0425" w:rsidRPr="00BE7F56">
              <w:rPr>
                <w:rFonts w:ascii="Times New Roman" w:hAnsi="Times New Roman"/>
                <w:b w:val="0"/>
                <w:sz w:val="24"/>
                <w:szCs w:val="24"/>
              </w:rPr>
              <w:t>Purchaser</w:t>
            </w:r>
            <w:r w:rsidRPr="00BE7F56">
              <w:rPr>
                <w:rFonts w:ascii="Times New Roman" w:hAnsi="Times New Roman"/>
                <w:b w:val="0"/>
                <w:sz w:val="24"/>
                <w:szCs w:val="24"/>
              </w:rPr>
              <w:t>) with proof of receipt;</w:t>
            </w:r>
            <w:bookmarkEnd w:id="21"/>
          </w:p>
          <w:p w14:paraId="52D3B42F" w14:textId="77777777" w:rsidR="00D46756" w:rsidRPr="00BE7F56" w:rsidRDefault="00D46756" w:rsidP="00E32BE6">
            <w:pPr>
              <w:pStyle w:val="Heading3"/>
              <w:numPr>
                <w:ilvl w:val="0"/>
                <w:numId w:val="18"/>
              </w:numPr>
              <w:suppressAutoHyphens w:val="0"/>
              <w:spacing w:before="120"/>
              <w:ind w:left="990"/>
              <w:jc w:val="both"/>
              <w:rPr>
                <w:rFonts w:ascii="Times New Roman" w:hAnsi="Times New Roman"/>
                <w:b w:val="0"/>
                <w:sz w:val="24"/>
                <w:szCs w:val="24"/>
              </w:rPr>
            </w:pPr>
            <w:bookmarkStart w:id="22" w:name="_Toc445567354"/>
            <w:r w:rsidRPr="00BE7F56">
              <w:rPr>
                <w:rFonts w:ascii="Times New Roman" w:hAnsi="Times New Roman"/>
                <w:b w:val="0"/>
                <w:sz w:val="24"/>
                <w:szCs w:val="24"/>
              </w:rPr>
              <w:t>if the context so requires, “singular” means “plural” and vice versa; and</w:t>
            </w:r>
            <w:bookmarkEnd w:id="22"/>
          </w:p>
          <w:p w14:paraId="1EB4464B" w14:textId="77777777" w:rsidR="00D46756" w:rsidRDefault="00D46756" w:rsidP="00E32BE6">
            <w:pPr>
              <w:pStyle w:val="ListParagraph"/>
              <w:numPr>
                <w:ilvl w:val="0"/>
                <w:numId w:val="18"/>
              </w:numPr>
              <w:tabs>
                <w:tab w:val="left" w:pos="540"/>
              </w:tabs>
              <w:spacing w:before="120"/>
              <w:ind w:left="990" w:right="-72"/>
              <w:contextualSpacing w:val="0"/>
              <w:rPr>
                <w:szCs w:val="24"/>
              </w:rPr>
            </w:pPr>
            <w:r w:rsidRPr="00BE7F56">
              <w:rPr>
                <w:szCs w:val="24"/>
              </w:rPr>
              <w:t>“Day” means calendar day, unless otherwise specified as “Business Day”. A Business Day is any day that is an official working day of the Borrower. It excludes the Borrower’s official public holidays.</w:t>
            </w:r>
          </w:p>
          <w:p w14:paraId="04F96F36" w14:textId="77777777" w:rsidR="00492659" w:rsidRPr="009F1C7B" w:rsidRDefault="00492659" w:rsidP="00E32BE6">
            <w:pPr>
              <w:pStyle w:val="Heading3"/>
              <w:numPr>
                <w:ilvl w:val="0"/>
                <w:numId w:val="18"/>
              </w:numPr>
              <w:suppressAutoHyphens w:val="0"/>
              <w:spacing w:before="120"/>
              <w:ind w:left="990"/>
              <w:jc w:val="both"/>
              <w:rPr>
                <w:rFonts w:ascii="Times New Roman" w:hAnsi="Times New Roman"/>
                <w:b w:val="0"/>
                <w:sz w:val="24"/>
                <w:szCs w:val="24"/>
              </w:rPr>
            </w:pPr>
            <w:r w:rsidRPr="009F1C7B">
              <w:rPr>
                <w:rFonts w:ascii="Times New Roman" w:hAnsi="Times New Roman"/>
                <w:b w:val="0"/>
                <w:sz w:val="24"/>
                <w:szCs w:val="24"/>
              </w:rPr>
              <w:t xml:space="preserve">“ES” means environmental and social (including Sexual Exploitation and Abuse (SEA), and Sexual Harassment (SH)); </w:t>
            </w:r>
          </w:p>
          <w:p w14:paraId="702C146D" w14:textId="77777777" w:rsidR="00492659" w:rsidRPr="009F1C7B" w:rsidRDefault="00492659" w:rsidP="00E32BE6">
            <w:pPr>
              <w:pStyle w:val="Heading3"/>
              <w:numPr>
                <w:ilvl w:val="0"/>
                <w:numId w:val="18"/>
              </w:numPr>
              <w:suppressAutoHyphens w:val="0"/>
              <w:spacing w:before="120"/>
              <w:ind w:left="990"/>
              <w:jc w:val="both"/>
              <w:rPr>
                <w:rFonts w:ascii="Times New Roman" w:hAnsi="Times New Roman"/>
                <w:b w:val="0"/>
                <w:sz w:val="24"/>
                <w:szCs w:val="24"/>
              </w:rPr>
            </w:pPr>
            <w:r w:rsidRPr="009F1C7B">
              <w:rPr>
                <w:rFonts w:ascii="Times New Roman" w:hAnsi="Times New Roman"/>
                <w:b w:val="0"/>
                <w:sz w:val="24"/>
                <w:szCs w:val="24"/>
              </w:rPr>
              <w:t>“Sexual Exploitation and Abuse” “(SEA)” means the following:</w:t>
            </w:r>
          </w:p>
          <w:p w14:paraId="66188112" w14:textId="7F44CDEA" w:rsidR="00492659" w:rsidRPr="009F1C7B" w:rsidRDefault="00492659" w:rsidP="00011A7E">
            <w:pPr>
              <w:pStyle w:val="Heading3"/>
              <w:spacing w:before="120"/>
              <w:ind w:left="990"/>
              <w:jc w:val="both"/>
              <w:rPr>
                <w:rFonts w:ascii="Times New Roman" w:hAnsi="Times New Roman"/>
                <w:b w:val="0"/>
                <w:sz w:val="24"/>
                <w:szCs w:val="24"/>
              </w:rPr>
            </w:pPr>
            <w:r w:rsidRPr="004436C7">
              <w:rPr>
                <w:rFonts w:ascii="Times New Roman" w:hAnsi="Times New Roman"/>
                <w:b w:val="0"/>
                <w:sz w:val="24"/>
                <w:szCs w:val="24"/>
              </w:rPr>
              <w:t>Sexual Exploitation is defined as any actual or attempted abuse of position of vulnerability, differential power or trust, for sexual purposes, including, but not limited to, profiting monetarily, socially or politically from the sexual exploitation of another</w:t>
            </w:r>
            <w:r w:rsidR="004436C7">
              <w:rPr>
                <w:rFonts w:ascii="Times New Roman" w:hAnsi="Times New Roman"/>
                <w:b w:val="0"/>
                <w:sz w:val="24"/>
                <w:szCs w:val="24"/>
              </w:rPr>
              <w:t>;</w:t>
            </w:r>
            <w:r w:rsidRPr="009F1C7B">
              <w:rPr>
                <w:rFonts w:ascii="Times New Roman" w:hAnsi="Times New Roman"/>
                <w:b w:val="0"/>
                <w:sz w:val="24"/>
                <w:szCs w:val="24"/>
              </w:rPr>
              <w:t xml:space="preserve">   </w:t>
            </w:r>
          </w:p>
          <w:p w14:paraId="551C89E5" w14:textId="77777777" w:rsidR="00492659" w:rsidRPr="009F1C7B" w:rsidRDefault="00492659" w:rsidP="00011A7E">
            <w:pPr>
              <w:pStyle w:val="Heading3"/>
              <w:spacing w:before="120"/>
              <w:ind w:left="990"/>
              <w:jc w:val="both"/>
              <w:rPr>
                <w:rFonts w:ascii="Times New Roman" w:hAnsi="Times New Roman"/>
                <w:b w:val="0"/>
                <w:sz w:val="24"/>
                <w:szCs w:val="24"/>
              </w:rPr>
            </w:pPr>
            <w:r w:rsidRPr="009F1C7B">
              <w:rPr>
                <w:rFonts w:ascii="Times New Roman" w:hAnsi="Times New Roman"/>
                <w:b w:val="0"/>
                <w:sz w:val="24"/>
                <w:szCs w:val="24"/>
              </w:rPr>
              <w:t>Sexual Abuse is defined as the actual or threatened physical intrusion of a sexual nature, whether by force or under unequal or coercive conditions.</w:t>
            </w:r>
          </w:p>
          <w:p w14:paraId="42E307C8" w14:textId="37F94813" w:rsidR="00492659" w:rsidRPr="00487C27" w:rsidRDefault="00492659" w:rsidP="00E32BE6">
            <w:pPr>
              <w:pStyle w:val="Heading3"/>
              <w:numPr>
                <w:ilvl w:val="0"/>
                <w:numId w:val="18"/>
              </w:numPr>
              <w:suppressAutoHyphens w:val="0"/>
              <w:spacing w:before="120"/>
              <w:ind w:left="990"/>
              <w:jc w:val="both"/>
              <w:rPr>
                <w:rFonts w:ascii="Times New Roman" w:hAnsi="Times New Roman"/>
                <w:b w:val="0"/>
                <w:sz w:val="24"/>
                <w:szCs w:val="24"/>
              </w:rPr>
            </w:pPr>
            <w:r w:rsidRPr="009F1C7B">
              <w:rPr>
                <w:rFonts w:ascii="Times New Roman" w:hAnsi="Times New Roman"/>
                <w:b w:val="0"/>
                <w:sz w:val="24"/>
                <w:szCs w:val="24"/>
              </w:rPr>
              <w:t xml:space="preserve">“Sexual Harassment” “(SH)” is defined as unwelcome sexual advances, requests for sexual favors, and other verbal </w:t>
            </w:r>
            <w:r w:rsidRPr="009F1C7B">
              <w:rPr>
                <w:rFonts w:ascii="Times New Roman" w:hAnsi="Times New Roman"/>
                <w:b w:val="0"/>
                <w:sz w:val="24"/>
                <w:szCs w:val="24"/>
              </w:rPr>
              <w:lastRenderedPageBreak/>
              <w:t xml:space="preserve">or physical conduct of a sexual nature by the </w:t>
            </w:r>
            <w:r w:rsidR="00B451C3">
              <w:rPr>
                <w:rFonts w:ascii="Times New Roman" w:hAnsi="Times New Roman"/>
                <w:b w:val="0"/>
                <w:sz w:val="24"/>
                <w:szCs w:val="24"/>
              </w:rPr>
              <w:t xml:space="preserve">Supplier’s </w:t>
            </w:r>
            <w:r w:rsidR="008B0A44" w:rsidRPr="00487C27">
              <w:rPr>
                <w:rFonts w:ascii="Times New Roman" w:hAnsi="Times New Roman"/>
                <w:b w:val="0"/>
                <w:sz w:val="24"/>
                <w:szCs w:val="24"/>
              </w:rPr>
              <w:t xml:space="preserve">Personnel </w:t>
            </w:r>
            <w:r w:rsidRPr="00487C27">
              <w:rPr>
                <w:rFonts w:ascii="Times New Roman" w:hAnsi="Times New Roman"/>
                <w:b w:val="0"/>
                <w:sz w:val="24"/>
                <w:szCs w:val="24"/>
              </w:rPr>
              <w:t xml:space="preserve">with other </w:t>
            </w:r>
            <w:r w:rsidR="00B451C3" w:rsidRPr="00487C27">
              <w:rPr>
                <w:rFonts w:ascii="Times New Roman" w:hAnsi="Times New Roman"/>
                <w:b w:val="0"/>
                <w:sz w:val="24"/>
                <w:szCs w:val="24"/>
              </w:rPr>
              <w:t>Supplier</w:t>
            </w:r>
            <w:r w:rsidRPr="00487C27">
              <w:rPr>
                <w:rFonts w:ascii="Times New Roman" w:hAnsi="Times New Roman"/>
                <w:b w:val="0"/>
                <w:sz w:val="24"/>
                <w:szCs w:val="24"/>
              </w:rPr>
              <w:t>’s</w:t>
            </w:r>
            <w:r w:rsidR="000948E3" w:rsidRPr="00487C27">
              <w:rPr>
                <w:rFonts w:ascii="Times New Roman" w:hAnsi="Times New Roman"/>
                <w:b w:val="0"/>
                <w:sz w:val="24"/>
                <w:szCs w:val="24"/>
              </w:rPr>
              <w:t xml:space="preserve"> </w:t>
            </w:r>
            <w:r w:rsidR="008B0A44" w:rsidRPr="00487C27">
              <w:rPr>
                <w:rFonts w:ascii="Times New Roman" w:hAnsi="Times New Roman"/>
                <w:b w:val="0"/>
                <w:sz w:val="24"/>
                <w:szCs w:val="24"/>
              </w:rPr>
              <w:t xml:space="preserve">Personnel </w:t>
            </w:r>
            <w:r w:rsidR="000948E3" w:rsidRPr="00487C27">
              <w:rPr>
                <w:rFonts w:ascii="Times New Roman" w:hAnsi="Times New Roman"/>
                <w:b w:val="0"/>
                <w:sz w:val="24"/>
                <w:szCs w:val="24"/>
              </w:rPr>
              <w:t xml:space="preserve">or Purchaser’s </w:t>
            </w:r>
            <w:r w:rsidR="008B0A44" w:rsidRPr="00487C27">
              <w:rPr>
                <w:rFonts w:ascii="Times New Roman" w:hAnsi="Times New Roman"/>
                <w:b w:val="0"/>
                <w:sz w:val="24"/>
                <w:szCs w:val="24"/>
              </w:rPr>
              <w:t>Personnel</w:t>
            </w:r>
            <w:r w:rsidRPr="00487C27">
              <w:rPr>
                <w:rFonts w:ascii="Times New Roman" w:hAnsi="Times New Roman"/>
                <w:b w:val="0"/>
                <w:sz w:val="24"/>
                <w:szCs w:val="24"/>
              </w:rPr>
              <w:t>.</w:t>
            </w:r>
          </w:p>
          <w:p w14:paraId="4DA35EA1" w14:textId="32F917EF" w:rsidR="000A5A33" w:rsidRPr="00487C27" w:rsidRDefault="000A5A33" w:rsidP="00E32BE6">
            <w:pPr>
              <w:pStyle w:val="Heading3"/>
              <w:numPr>
                <w:ilvl w:val="0"/>
                <w:numId w:val="18"/>
              </w:numPr>
              <w:suppressAutoHyphens w:val="0"/>
              <w:spacing w:before="120"/>
              <w:ind w:left="990"/>
              <w:jc w:val="both"/>
              <w:rPr>
                <w:b w:val="0"/>
                <w:szCs w:val="24"/>
              </w:rPr>
            </w:pPr>
            <w:r w:rsidRPr="00487C27">
              <w:rPr>
                <w:b w:val="0"/>
              </w:rPr>
              <w:t>“</w:t>
            </w:r>
            <w:r w:rsidRPr="00487C27">
              <w:rPr>
                <w:rFonts w:ascii="Times New Roman" w:hAnsi="Times New Roman"/>
                <w:b w:val="0"/>
                <w:sz w:val="24"/>
                <w:szCs w:val="24"/>
              </w:rPr>
              <w:t>S</w:t>
            </w:r>
            <w:r w:rsidR="003F57B9" w:rsidRPr="00487C27">
              <w:rPr>
                <w:rFonts w:ascii="Times New Roman" w:hAnsi="Times New Roman"/>
                <w:b w:val="0"/>
                <w:sz w:val="24"/>
                <w:szCs w:val="24"/>
              </w:rPr>
              <w:t xml:space="preserve">upplier’s </w:t>
            </w:r>
            <w:r w:rsidRPr="00487C27">
              <w:rPr>
                <w:rFonts w:ascii="Times New Roman" w:hAnsi="Times New Roman"/>
                <w:b w:val="0"/>
                <w:sz w:val="24"/>
                <w:szCs w:val="24"/>
              </w:rPr>
              <w:t>Personnel” is as defined in GCC Sub-Clause 1.1; and</w:t>
            </w:r>
          </w:p>
          <w:p w14:paraId="7E204C98" w14:textId="74A750A4" w:rsidR="0043109E" w:rsidRPr="00487C27" w:rsidRDefault="000A5A33" w:rsidP="00E32BE6">
            <w:pPr>
              <w:pStyle w:val="Heading3"/>
              <w:numPr>
                <w:ilvl w:val="0"/>
                <w:numId w:val="18"/>
              </w:numPr>
              <w:suppressAutoHyphens w:val="0"/>
              <w:spacing w:before="120"/>
              <w:ind w:left="990"/>
              <w:jc w:val="both"/>
              <w:rPr>
                <w:rFonts w:ascii="Times New Roman" w:hAnsi="Times New Roman"/>
                <w:b w:val="0"/>
                <w:sz w:val="24"/>
                <w:szCs w:val="24"/>
              </w:rPr>
            </w:pPr>
            <w:r w:rsidRPr="00487C27">
              <w:rPr>
                <w:rFonts w:ascii="Times New Roman" w:hAnsi="Times New Roman" w:hint="eastAsia"/>
                <w:b w:val="0"/>
                <w:sz w:val="24"/>
                <w:szCs w:val="24"/>
              </w:rPr>
              <w:t>“</w:t>
            </w:r>
            <w:r w:rsidR="003F57B9">
              <w:rPr>
                <w:rFonts w:ascii="Times New Roman" w:hAnsi="Times New Roman"/>
                <w:b w:val="0"/>
                <w:sz w:val="24"/>
                <w:szCs w:val="24"/>
              </w:rPr>
              <w:t xml:space="preserve">Purchaser’s </w:t>
            </w:r>
            <w:r w:rsidRPr="00487C27">
              <w:rPr>
                <w:rFonts w:ascii="Times New Roman" w:hAnsi="Times New Roman"/>
                <w:b w:val="0"/>
                <w:sz w:val="24"/>
                <w:szCs w:val="24"/>
              </w:rPr>
              <w:t>Personnel</w:t>
            </w:r>
            <w:r w:rsidRPr="00487C27">
              <w:rPr>
                <w:rFonts w:ascii="Times New Roman" w:hAnsi="Times New Roman" w:hint="eastAsia"/>
                <w:b w:val="0"/>
                <w:sz w:val="24"/>
                <w:szCs w:val="24"/>
              </w:rPr>
              <w:t>”</w:t>
            </w:r>
            <w:r w:rsidRPr="00487C27">
              <w:rPr>
                <w:rFonts w:ascii="Times New Roman" w:hAnsi="Times New Roman"/>
                <w:b w:val="0"/>
                <w:sz w:val="24"/>
                <w:szCs w:val="24"/>
              </w:rPr>
              <w:t xml:space="preserve"> is as defined in GCC Sub-Clause 1.1.</w:t>
            </w:r>
          </w:p>
          <w:p w14:paraId="3C397C09" w14:textId="77777777" w:rsidR="00492659" w:rsidRPr="00762D2D" w:rsidDel="00D46756" w:rsidRDefault="00492659" w:rsidP="00E97CA8">
            <w:pPr>
              <w:tabs>
                <w:tab w:val="left" w:pos="540"/>
              </w:tabs>
              <w:spacing w:before="120"/>
              <w:ind w:left="612" w:right="-72"/>
              <w:rPr>
                <w:szCs w:val="24"/>
              </w:rPr>
            </w:pPr>
            <w:r w:rsidRPr="00EE4CB5">
              <w:rPr>
                <w:szCs w:val="24"/>
              </w:rPr>
              <w:t>A non-exhaustive list of (</w:t>
            </w:r>
            <w:proofErr w:type="spellStart"/>
            <w:r w:rsidRPr="00EE4CB5">
              <w:rPr>
                <w:szCs w:val="24"/>
              </w:rPr>
              <w:t>i</w:t>
            </w:r>
            <w:proofErr w:type="spellEnd"/>
            <w:r w:rsidRPr="00EE4CB5">
              <w:rPr>
                <w:szCs w:val="24"/>
              </w:rPr>
              <w:t xml:space="preserve">) behaviors which constitute SEA and (ii) behaviors which </w:t>
            </w:r>
            <w:r w:rsidRPr="00032EB4">
              <w:rPr>
                <w:szCs w:val="24"/>
              </w:rPr>
              <w:t>constitute SH is attached to the Code of Conduct f</w:t>
            </w:r>
            <w:r w:rsidRPr="0043109E">
              <w:rPr>
                <w:szCs w:val="24"/>
              </w:rPr>
              <w:t>orm in Section IV</w:t>
            </w:r>
          </w:p>
        </w:tc>
      </w:tr>
      <w:tr w:rsidR="005D3A16" w:rsidRPr="00BE7F56" w14:paraId="0F1B075F" w14:textId="77777777" w:rsidTr="00CC7032">
        <w:trPr>
          <w:cantSplit/>
        </w:trPr>
        <w:tc>
          <w:tcPr>
            <w:tcW w:w="2520" w:type="dxa"/>
          </w:tcPr>
          <w:p w14:paraId="45CAE5C1" w14:textId="431A1716" w:rsidR="005D3A16" w:rsidRPr="002508D2" w:rsidRDefault="005D3A16" w:rsidP="00011A7E">
            <w:pPr>
              <w:pStyle w:val="ITBHeading2"/>
              <w:spacing w:before="120" w:after="120"/>
            </w:pPr>
            <w:bookmarkStart w:id="23" w:name="_Toc434304493"/>
            <w:bookmarkStart w:id="24" w:name="_Toc43474986"/>
            <w:bookmarkStart w:id="25" w:name="_Toc43486452"/>
            <w:bookmarkStart w:id="26" w:name="_Toc128059893"/>
            <w:r w:rsidRPr="002508D2">
              <w:lastRenderedPageBreak/>
              <w:t>Source of Funds</w:t>
            </w:r>
            <w:bookmarkEnd w:id="23"/>
            <w:bookmarkEnd w:id="24"/>
            <w:bookmarkEnd w:id="25"/>
            <w:bookmarkEnd w:id="26"/>
          </w:p>
        </w:tc>
        <w:tc>
          <w:tcPr>
            <w:tcW w:w="6930" w:type="dxa"/>
          </w:tcPr>
          <w:p w14:paraId="13DCE9FE" w14:textId="3572BE82" w:rsidR="00572AAF" w:rsidRPr="002508D2" w:rsidRDefault="005A1C6D" w:rsidP="00E32BE6">
            <w:pPr>
              <w:pStyle w:val="Head12a"/>
              <w:numPr>
                <w:ilvl w:val="1"/>
                <w:numId w:val="60"/>
              </w:numPr>
              <w:spacing w:before="120"/>
              <w:ind w:left="702" w:hanging="720"/>
              <w:jc w:val="both"/>
              <w:rPr>
                <w:b w:val="0"/>
                <w:bCs/>
                <w:szCs w:val="24"/>
              </w:rPr>
            </w:pPr>
            <w:bookmarkStart w:id="27" w:name="_Toc43474834"/>
            <w:r w:rsidRPr="002508D2">
              <w:rPr>
                <w:b w:val="0"/>
                <w:bCs/>
                <w:szCs w:val="24"/>
              </w:rPr>
              <w:t xml:space="preserve">The Borrower or Recipient (hereinafter called “Borrower”) indicated in the BDS has applied for or received financing (hereinafter called “funds”) from the </w:t>
            </w:r>
            <w:r w:rsidR="00CE01A5" w:rsidRPr="002508D2">
              <w:rPr>
                <w:b w:val="0"/>
                <w:bCs/>
                <w:szCs w:val="24"/>
              </w:rPr>
              <w:t xml:space="preserve">International Bank for Reconstruction and Development or the International Development Association </w:t>
            </w:r>
            <w:r w:rsidRPr="002508D2">
              <w:rPr>
                <w:b w:val="0"/>
                <w:bCs/>
                <w:szCs w:val="24"/>
              </w:rPr>
              <w:t>(hereinafter called “the Bank”)</w:t>
            </w:r>
            <w:r w:rsidR="00B54BCB" w:rsidRPr="002508D2">
              <w:rPr>
                <w:b w:val="0"/>
                <w:bCs/>
                <w:szCs w:val="24"/>
              </w:rPr>
              <w:t xml:space="preserve"> </w:t>
            </w:r>
            <w:r w:rsidR="00CE01A5" w:rsidRPr="002508D2">
              <w:rPr>
                <w:b w:val="0"/>
                <w:bCs/>
                <w:szCs w:val="24"/>
              </w:rPr>
              <w:t>in an amount specified in the BDS</w:t>
            </w:r>
            <w:r w:rsidRPr="002508D2">
              <w:rPr>
                <w:b w:val="0"/>
                <w:bCs/>
                <w:szCs w:val="24"/>
              </w:rPr>
              <w:t xml:space="preserve"> toward the project named in the BDS.  The Borrower intends to apply a portion of the funds to eligible payments under the contract(s) for which this </w:t>
            </w:r>
            <w:r w:rsidR="00284AF9" w:rsidRPr="002508D2">
              <w:rPr>
                <w:b w:val="0"/>
                <w:bCs/>
                <w:szCs w:val="24"/>
              </w:rPr>
              <w:t>bidding document</w:t>
            </w:r>
            <w:r w:rsidRPr="002508D2">
              <w:rPr>
                <w:b w:val="0"/>
                <w:bCs/>
                <w:szCs w:val="24"/>
              </w:rPr>
              <w:t xml:space="preserve"> is issued.</w:t>
            </w:r>
            <w:bookmarkEnd w:id="27"/>
            <w:r w:rsidR="002557DD" w:rsidRPr="002508D2">
              <w:rPr>
                <w:b w:val="0"/>
                <w:bCs/>
                <w:szCs w:val="24"/>
              </w:rPr>
              <w:t xml:space="preserve"> </w:t>
            </w:r>
          </w:p>
          <w:p w14:paraId="1D0976B0" w14:textId="55103EC9" w:rsidR="00B04E14" w:rsidRPr="002508D2" w:rsidRDefault="002557DD" w:rsidP="00E32BE6">
            <w:pPr>
              <w:pStyle w:val="Head12a"/>
              <w:numPr>
                <w:ilvl w:val="1"/>
                <w:numId w:val="60"/>
              </w:numPr>
              <w:spacing w:before="120"/>
              <w:ind w:left="702" w:hanging="720"/>
              <w:jc w:val="both"/>
              <w:rPr>
                <w:b w:val="0"/>
                <w:bCs/>
                <w:szCs w:val="24"/>
              </w:rPr>
            </w:pPr>
            <w:bookmarkStart w:id="28" w:name="_Toc43474835"/>
            <w:r w:rsidRPr="002508D2">
              <w:rPr>
                <w:b w:val="0"/>
                <w:bCs/>
                <w:szCs w:val="24"/>
              </w:rPr>
              <w:t xml:space="preserve">Payments by the Bank will be made only at the request of the Borrower and upon approval by the Bank in accordance with the terms and conditions of the </w:t>
            </w:r>
            <w:r w:rsidR="00572AAF" w:rsidRPr="002508D2">
              <w:rPr>
                <w:b w:val="0"/>
                <w:bCs/>
                <w:szCs w:val="24"/>
              </w:rPr>
              <w:t xml:space="preserve">Loan (or other financing) Agreement </w:t>
            </w:r>
            <w:r w:rsidRPr="002508D2">
              <w:rPr>
                <w:b w:val="0"/>
                <w:bCs/>
                <w:szCs w:val="24"/>
              </w:rPr>
              <w:t xml:space="preserve">between the Borrower and the Bank (hereinafter called the Loan Agreement), and will be subject in all respects to the terms and conditions of that Loan </w:t>
            </w:r>
            <w:r w:rsidR="00572AAF" w:rsidRPr="002508D2">
              <w:rPr>
                <w:b w:val="0"/>
                <w:bCs/>
                <w:szCs w:val="24"/>
              </w:rPr>
              <w:t xml:space="preserve">(or other financing) </w:t>
            </w:r>
            <w:r w:rsidRPr="002508D2">
              <w:rPr>
                <w:b w:val="0"/>
                <w:bCs/>
                <w:szCs w:val="24"/>
              </w:rPr>
              <w:t xml:space="preserve">Agreement.  The Loan </w:t>
            </w:r>
            <w:r w:rsidR="00572AAF" w:rsidRPr="002508D2">
              <w:rPr>
                <w:b w:val="0"/>
                <w:bCs/>
                <w:szCs w:val="24"/>
              </w:rPr>
              <w:t xml:space="preserve">(or other financing) </w:t>
            </w:r>
            <w:r w:rsidRPr="002508D2">
              <w:rPr>
                <w:b w:val="0"/>
                <w:bCs/>
                <w:szCs w:val="24"/>
              </w:rPr>
              <w:t>Agreement prohibits a withdrawal from the loan account for the purpose of any payment to persons or entities, or for any import of equipment, materials or any other goods, if such payment or import is prohibited by a decision of the United Nations Security Council taken under Chapter VII of the Charter of the United Nations.</w:t>
            </w:r>
            <w:r w:rsidR="00572AAF" w:rsidRPr="002508D2">
              <w:rPr>
                <w:b w:val="0"/>
                <w:bCs/>
                <w:szCs w:val="24"/>
              </w:rPr>
              <w:t xml:space="preserve"> No party other than the Borrower shall derive any rights from the Loan </w:t>
            </w:r>
            <w:r w:rsidR="00F6106E" w:rsidRPr="002508D2">
              <w:rPr>
                <w:b w:val="0"/>
                <w:bCs/>
                <w:color w:val="000000" w:themeColor="text1"/>
                <w:szCs w:val="24"/>
              </w:rPr>
              <w:t>(or other financing)</w:t>
            </w:r>
            <w:r w:rsidR="00F6106E" w:rsidRPr="002508D2">
              <w:rPr>
                <w:b w:val="0"/>
                <w:bCs/>
                <w:szCs w:val="24"/>
              </w:rPr>
              <w:t xml:space="preserve"> </w:t>
            </w:r>
            <w:r w:rsidR="00572AAF" w:rsidRPr="002508D2">
              <w:rPr>
                <w:b w:val="0"/>
                <w:bCs/>
                <w:szCs w:val="24"/>
              </w:rPr>
              <w:t>Agreement or have any claim to the funds.</w:t>
            </w:r>
            <w:bookmarkEnd w:id="28"/>
          </w:p>
        </w:tc>
      </w:tr>
      <w:tr w:rsidR="005D3A16" w:rsidRPr="00BE7F56" w14:paraId="67048E14" w14:textId="77777777" w:rsidTr="00CC7032">
        <w:trPr>
          <w:cantSplit/>
        </w:trPr>
        <w:tc>
          <w:tcPr>
            <w:tcW w:w="2520" w:type="dxa"/>
          </w:tcPr>
          <w:p w14:paraId="1AF67B4A" w14:textId="73FD3A4B" w:rsidR="001B74CA" w:rsidRPr="002508D2" w:rsidRDefault="004F1D42" w:rsidP="00011A7E">
            <w:pPr>
              <w:pStyle w:val="ITBHeading2"/>
              <w:spacing w:before="120" w:after="120"/>
            </w:pPr>
            <w:bookmarkStart w:id="29" w:name="_Toc434304494"/>
            <w:bookmarkStart w:id="30" w:name="_Toc43474987"/>
            <w:bookmarkStart w:id="31" w:name="_Toc43486453"/>
            <w:bookmarkStart w:id="32" w:name="_Toc128059894"/>
            <w:r w:rsidRPr="002508D2">
              <w:t xml:space="preserve">Fraud and </w:t>
            </w:r>
            <w:r w:rsidR="00973159" w:rsidRPr="002508D2">
              <w:t>Corruption</w:t>
            </w:r>
            <w:bookmarkEnd w:id="29"/>
            <w:bookmarkEnd w:id="30"/>
            <w:bookmarkEnd w:id="31"/>
            <w:bookmarkEnd w:id="32"/>
          </w:p>
        </w:tc>
        <w:tc>
          <w:tcPr>
            <w:tcW w:w="6930" w:type="dxa"/>
          </w:tcPr>
          <w:p w14:paraId="7CE48D10" w14:textId="77777777" w:rsidR="005D3A16" w:rsidRPr="00BE7F56" w:rsidRDefault="001B2F04" w:rsidP="00E32BE6">
            <w:pPr>
              <w:pStyle w:val="Head12a"/>
              <w:numPr>
                <w:ilvl w:val="1"/>
                <w:numId w:val="60"/>
              </w:numPr>
              <w:spacing w:before="120"/>
              <w:ind w:left="702" w:hanging="720"/>
              <w:jc w:val="both"/>
              <w:rPr>
                <w:szCs w:val="24"/>
              </w:rPr>
            </w:pPr>
            <w:bookmarkStart w:id="33" w:name="_Toc43474836"/>
            <w:r w:rsidRPr="00AD52D5">
              <w:rPr>
                <w:b w:val="0"/>
                <w:bCs/>
                <w:szCs w:val="24"/>
              </w:rPr>
              <w:t xml:space="preserve">The Bank requires compliance with the Bank’s Anti-Corruption </w:t>
            </w:r>
            <w:r w:rsidRPr="002508D2">
              <w:rPr>
                <w:b w:val="0"/>
                <w:bCs/>
                <w:szCs w:val="24"/>
              </w:rPr>
              <w:t>Guidelines</w:t>
            </w:r>
            <w:r w:rsidRPr="00AD52D5">
              <w:rPr>
                <w:b w:val="0"/>
                <w:bCs/>
                <w:szCs w:val="24"/>
              </w:rPr>
              <w:t xml:space="preserve"> and its prevailing sanctions policies and procedures as set forth in the WBG’s Sanctions Framework, as set forth in Section VI.</w:t>
            </w:r>
            <w:bookmarkEnd w:id="33"/>
          </w:p>
        </w:tc>
      </w:tr>
      <w:tr w:rsidR="005D3A16" w:rsidRPr="00BE7F56" w14:paraId="3AB312BF" w14:textId="77777777" w:rsidTr="00CC7032">
        <w:tc>
          <w:tcPr>
            <w:tcW w:w="2520" w:type="dxa"/>
          </w:tcPr>
          <w:p w14:paraId="34CB8B6E" w14:textId="77777777" w:rsidR="005D3A16" w:rsidRPr="00BE7F56" w:rsidRDefault="005D3A16" w:rsidP="00011A7E">
            <w:pPr>
              <w:numPr>
                <w:ilvl w:val="12"/>
                <w:numId w:val="0"/>
              </w:numPr>
              <w:spacing w:before="120"/>
              <w:ind w:left="360" w:hanging="360"/>
              <w:jc w:val="left"/>
              <w:rPr>
                <w:szCs w:val="24"/>
              </w:rPr>
            </w:pPr>
          </w:p>
        </w:tc>
        <w:tc>
          <w:tcPr>
            <w:tcW w:w="6930" w:type="dxa"/>
          </w:tcPr>
          <w:p w14:paraId="7FB0BF97" w14:textId="40E35266" w:rsidR="006E0A06" w:rsidRPr="00AD52D5" w:rsidRDefault="001B2F04" w:rsidP="00E32BE6">
            <w:pPr>
              <w:pStyle w:val="Head12a"/>
              <w:numPr>
                <w:ilvl w:val="1"/>
                <w:numId w:val="60"/>
              </w:numPr>
              <w:spacing w:before="120"/>
              <w:ind w:left="702" w:hanging="720"/>
              <w:jc w:val="both"/>
              <w:rPr>
                <w:b w:val="0"/>
                <w:szCs w:val="24"/>
              </w:rPr>
            </w:pPr>
            <w:bookmarkStart w:id="34" w:name="_Toc43474837"/>
            <w:r w:rsidRPr="00AD52D5">
              <w:rPr>
                <w:b w:val="0"/>
                <w:szCs w:val="24"/>
              </w:rPr>
              <w:t xml:space="preserve">In further pursuance of this policy, </w:t>
            </w:r>
            <w:r w:rsidR="00811092" w:rsidRPr="00AD52D5">
              <w:rPr>
                <w:b w:val="0"/>
                <w:szCs w:val="24"/>
              </w:rPr>
              <w:t>Bidder</w:t>
            </w:r>
            <w:r w:rsidRPr="00AD52D5">
              <w:rPr>
                <w:b w:val="0"/>
                <w:szCs w:val="24"/>
              </w:rPr>
              <w:t xml:space="preserve">s shall permit and shall cause </w:t>
            </w:r>
            <w:r w:rsidR="00C65D3B" w:rsidRPr="00AD52D5">
              <w:rPr>
                <w:b w:val="0"/>
                <w:szCs w:val="24"/>
              </w:rPr>
              <w:t xml:space="preserve">their </w:t>
            </w:r>
            <w:r w:rsidRPr="00AD52D5">
              <w:rPr>
                <w:b w:val="0"/>
                <w:szCs w:val="24"/>
              </w:rPr>
              <w:t xml:space="preserve">agents (where declared or not), subcontractors, subconsultants, service providers, suppliers, and personnel, to permit the Bank to inspect all accounts, records and other </w:t>
            </w:r>
            <w:r w:rsidRPr="00AD52D5">
              <w:rPr>
                <w:b w:val="0"/>
                <w:szCs w:val="24"/>
              </w:rPr>
              <w:lastRenderedPageBreak/>
              <w:t>documents relating to any initial selection process, prequalification process, bid submission, proposal submission and contract performance (in the case of award), and to have them audited by auditors appointed by the Bank.</w:t>
            </w:r>
            <w:bookmarkEnd w:id="34"/>
          </w:p>
        </w:tc>
      </w:tr>
      <w:tr w:rsidR="006E0A06" w:rsidRPr="00BE7F56" w14:paraId="57E8D987" w14:textId="77777777" w:rsidTr="00CC7032">
        <w:tc>
          <w:tcPr>
            <w:tcW w:w="2520" w:type="dxa"/>
          </w:tcPr>
          <w:p w14:paraId="3CA1CF10" w14:textId="77777777" w:rsidR="006E0A06" w:rsidRPr="00F0146C" w:rsidRDefault="006E0A06" w:rsidP="00011A7E">
            <w:pPr>
              <w:pStyle w:val="ITBHeading2"/>
              <w:spacing w:before="120" w:after="120"/>
            </w:pPr>
            <w:bookmarkStart w:id="35" w:name="_Toc43474988"/>
            <w:bookmarkStart w:id="36" w:name="_Toc43486454"/>
            <w:bookmarkStart w:id="37" w:name="_Toc128059895"/>
            <w:r w:rsidRPr="00F0146C">
              <w:lastRenderedPageBreak/>
              <w:t>Eligible Bidders</w:t>
            </w:r>
            <w:bookmarkEnd w:id="35"/>
            <w:bookmarkEnd w:id="36"/>
            <w:bookmarkEnd w:id="37"/>
          </w:p>
          <w:p w14:paraId="02E2EBDA" w14:textId="5DCDD644" w:rsidR="00AD52D5" w:rsidRPr="00AD52D5" w:rsidRDefault="00AD52D5" w:rsidP="00011A7E">
            <w:pPr>
              <w:pStyle w:val="Head12a"/>
              <w:numPr>
                <w:ilvl w:val="0"/>
                <w:numId w:val="0"/>
              </w:numPr>
              <w:spacing w:before="120"/>
              <w:ind w:left="360" w:hanging="360"/>
              <w:rPr>
                <w:b w:val="0"/>
                <w:bCs/>
                <w:szCs w:val="24"/>
              </w:rPr>
            </w:pPr>
          </w:p>
        </w:tc>
        <w:tc>
          <w:tcPr>
            <w:tcW w:w="6930" w:type="dxa"/>
          </w:tcPr>
          <w:p w14:paraId="567EC217" w14:textId="77777777" w:rsidR="006E0A06" w:rsidRPr="00AD52D5" w:rsidRDefault="006E0A06" w:rsidP="00E32BE6">
            <w:pPr>
              <w:pStyle w:val="Head12a"/>
              <w:numPr>
                <w:ilvl w:val="1"/>
                <w:numId w:val="60"/>
              </w:numPr>
              <w:spacing w:before="120"/>
              <w:ind w:left="702" w:hanging="720"/>
              <w:jc w:val="both"/>
              <w:rPr>
                <w:b w:val="0"/>
                <w:bCs/>
                <w:szCs w:val="24"/>
              </w:rPr>
            </w:pPr>
            <w:bookmarkStart w:id="38" w:name="_Toc43474838"/>
            <w:r w:rsidRPr="00AD52D5">
              <w:rPr>
                <w:b w:val="0"/>
                <w:bCs/>
                <w:szCs w:val="24"/>
              </w:rPr>
              <w:t>A Bidder may be a firm that is a private entity, a state-owned enterprise or</w:t>
            </w:r>
            <w:r w:rsidR="00CC7032" w:rsidRPr="00AD52D5">
              <w:rPr>
                <w:b w:val="0"/>
                <w:bCs/>
                <w:szCs w:val="24"/>
              </w:rPr>
              <w:t xml:space="preserve"> institution subject to ITB 4.6, </w:t>
            </w:r>
            <w:r w:rsidRPr="00AD52D5">
              <w:rPr>
                <w:b w:val="0"/>
                <w:bCs/>
                <w:szCs w:val="24"/>
              </w:rPr>
              <w:t>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 Unless specified in the BDS, there is no limit on the number of members in a JV.</w:t>
            </w:r>
            <w:bookmarkEnd w:id="38"/>
          </w:p>
        </w:tc>
      </w:tr>
      <w:tr w:rsidR="005D3A16" w:rsidRPr="00BE7F56" w14:paraId="43163F78" w14:textId="77777777" w:rsidTr="00CC7032">
        <w:tc>
          <w:tcPr>
            <w:tcW w:w="2520" w:type="dxa"/>
          </w:tcPr>
          <w:p w14:paraId="1AEDF37A" w14:textId="77777777" w:rsidR="005D3A16" w:rsidRPr="00BE7F56" w:rsidRDefault="005D3A16" w:rsidP="00011A7E">
            <w:pPr>
              <w:numPr>
                <w:ilvl w:val="12"/>
                <w:numId w:val="0"/>
              </w:numPr>
              <w:spacing w:before="120"/>
              <w:ind w:left="360" w:hanging="360"/>
              <w:jc w:val="left"/>
              <w:rPr>
                <w:szCs w:val="24"/>
              </w:rPr>
            </w:pPr>
          </w:p>
        </w:tc>
        <w:tc>
          <w:tcPr>
            <w:tcW w:w="6930" w:type="dxa"/>
          </w:tcPr>
          <w:p w14:paraId="35A24438" w14:textId="77777777" w:rsidR="00C947EB" w:rsidRPr="00AD52D5" w:rsidRDefault="00C947EB" w:rsidP="00E32BE6">
            <w:pPr>
              <w:pStyle w:val="Head12a"/>
              <w:numPr>
                <w:ilvl w:val="1"/>
                <w:numId w:val="60"/>
              </w:numPr>
              <w:spacing w:before="120"/>
              <w:ind w:left="702" w:hanging="720"/>
              <w:jc w:val="both"/>
              <w:rPr>
                <w:b w:val="0"/>
                <w:bCs/>
                <w:szCs w:val="24"/>
              </w:rPr>
            </w:pPr>
            <w:bookmarkStart w:id="39" w:name="_Toc43474839"/>
            <w:r w:rsidRPr="00AD52D5">
              <w:rPr>
                <w:b w:val="0"/>
                <w:bCs/>
                <w:szCs w:val="24"/>
              </w:rPr>
              <w:t>A Bidder shall not have a conflict of interest. Any Bidder found to have a conflict of interest shall be disqualified. A Bidder may be considered to have a conflict of interest for the purpose of this Bidding process, if the Bidder:</w:t>
            </w:r>
            <w:bookmarkEnd w:id="39"/>
            <w:r w:rsidRPr="00AD52D5">
              <w:rPr>
                <w:b w:val="0"/>
                <w:bCs/>
                <w:szCs w:val="24"/>
              </w:rPr>
              <w:t xml:space="preserve"> </w:t>
            </w:r>
          </w:p>
          <w:p w14:paraId="2D1FFB53" w14:textId="77777777" w:rsidR="00C947EB" w:rsidRPr="00AD52D5" w:rsidRDefault="00C947EB" w:rsidP="00E32BE6">
            <w:pPr>
              <w:pStyle w:val="Heading3"/>
              <w:numPr>
                <w:ilvl w:val="0"/>
                <w:numId w:val="40"/>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 xml:space="preserve">directly or indirectly controls, is controlled by or is under common control with another Bidder; or </w:t>
            </w:r>
          </w:p>
          <w:p w14:paraId="3EF976F8" w14:textId="77777777" w:rsidR="00C947EB" w:rsidRPr="00AD52D5" w:rsidRDefault="00C947EB" w:rsidP="00E32BE6">
            <w:pPr>
              <w:pStyle w:val="Heading3"/>
              <w:numPr>
                <w:ilvl w:val="0"/>
                <w:numId w:val="40"/>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receives or has received any direct or indirect subsidy from another Bidder; or</w:t>
            </w:r>
          </w:p>
          <w:p w14:paraId="0355DD71" w14:textId="77777777" w:rsidR="00C947EB" w:rsidRPr="00AD52D5" w:rsidRDefault="00C947EB" w:rsidP="00E32BE6">
            <w:pPr>
              <w:pStyle w:val="Heading3"/>
              <w:numPr>
                <w:ilvl w:val="0"/>
                <w:numId w:val="40"/>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has the same legal representative as another Bidder; or</w:t>
            </w:r>
          </w:p>
          <w:p w14:paraId="101CE742" w14:textId="77777777" w:rsidR="00C947EB" w:rsidRPr="00AD52D5" w:rsidRDefault="00C947EB" w:rsidP="00E32BE6">
            <w:pPr>
              <w:pStyle w:val="Heading3"/>
              <w:numPr>
                <w:ilvl w:val="0"/>
                <w:numId w:val="40"/>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 xml:space="preserve">has a relationship with another Bidder, directly or through common third parties, that puts it in a position to influence the Bid of another Bidder, or influence the decisions of the </w:t>
            </w:r>
            <w:r w:rsidR="006E0425" w:rsidRPr="00AD52D5">
              <w:rPr>
                <w:rFonts w:ascii="Times New Roman" w:hAnsi="Times New Roman"/>
                <w:b w:val="0"/>
                <w:bCs/>
                <w:sz w:val="24"/>
                <w:szCs w:val="24"/>
              </w:rPr>
              <w:t>Purchaser</w:t>
            </w:r>
            <w:r w:rsidRPr="00AD52D5">
              <w:rPr>
                <w:rFonts w:ascii="Times New Roman" w:hAnsi="Times New Roman"/>
                <w:b w:val="0"/>
                <w:bCs/>
                <w:sz w:val="24"/>
                <w:szCs w:val="24"/>
              </w:rPr>
              <w:t xml:space="preserve"> regarding this Bidding process; or</w:t>
            </w:r>
          </w:p>
          <w:p w14:paraId="3FE09316" w14:textId="1464D442" w:rsidR="00C947EB" w:rsidRPr="00AD52D5" w:rsidRDefault="00EA6AB4" w:rsidP="00E32BE6">
            <w:pPr>
              <w:pStyle w:val="Heading3"/>
              <w:numPr>
                <w:ilvl w:val="0"/>
                <w:numId w:val="40"/>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any of its affiliates participates as a consultant in the preparation of the design or technical specifications of the Information System that are the subject of the Bid</w:t>
            </w:r>
            <w:r w:rsidR="00C947EB" w:rsidRPr="00AD52D5">
              <w:rPr>
                <w:rFonts w:ascii="Times New Roman" w:hAnsi="Times New Roman"/>
                <w:b w:val="0"/>
                <w:bCs/>
                <w:sz w:val="24"/>
                <w:szCs w:val="24"/>
              </w:rPr>
              <w:t>; or</w:t>
            </w:r>
          </w:p>
          <w:p w14:paraId="2577911B" w14:textId="77777777" w:rsidR="00EA6AB4" w:rsidRPr="00AD52D5" w:rsidRDefault="00EA6AB4" w:rsidP="00E32BE6">
            <w:pPr>
              <w:pStyle w:val="Heading3"/>
              <w:numPr>
                <w:ilvl w:val="0"/>
                <w:numId w:val="40"/>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 xml:space="preserve">or any of its affiliates has been hired (or is proposed to be hired) by the </w:t>
            </w:r>
            <w:r w:rsidR="006E0425" w:rsidRPr="00AD52D5">
              <w:rPr>
                <w:rFonts w:ascii="Times New Roman" w:hAnsi="Times New Roman"/>
                <w:b w:val="0"/>
                <w:bCs/>
                <w:sz w:val="24"/>
                <w:szCs w:val="24"/>
              </w:rPr>
              <w:t>Purchaser</w:t>
            </w:r>
            <w:r w:rsidRPr="00AD52D5">
              <w:rPr>
                <w:rFonts w:ascii="Times New Roman" w:hAnsi="Times New Roman"/>
                <w:b w:val="0"/>
                <w:bCs/>
                <w:sz w:val="24"/>
                <w:szCs w:val="24"/>
              </w:rPr>
              <w:t xml:space="preserve"> or Borrower as Project Manager for the Contract implementation; or</w:t>
            </w:r>
          </w:p>
          <w:p w14:paraId="770671AD" w14:textId="77777777" w:rsidR="00C947EB" w:rsidRPr="00AD52D5" w:rsidRDefault="00C947EB" w:rsidP="00E32BE6">
            <w:pPr>
              <w:pStyle w:val="Heading3"/>
              <w:numPr>
                <w:ilvl w:val="0"/>
                <w:numId w:val="40"/>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 xml:space="preserve">would be providing goods, works, or non-consulting services resulting from or directly related to consulting services for the preparation or implementation of the </w:t>
            </w:r>
            <w:r w:rsidRPr="00AD52D5">
              <w:rPr>
                <w:rFonts w:ascii="Times New Roman" w:hAnsi="Times New Roman"/>
                <w:b w:val="0"/>
                <w:bCs/>
                <w:sz w:val="24"/>
                <w:szCs w:val="24"/>
              </w:rPr>
              <w:lastRenderedPageBreak/>
              <w:t>project specified in the BDS ITB 2.1 that it provided or were provided by any affiliate that directly or indirectly controls, is controlled by, or is under common control with that firm; or</w:t>
            </w:r>
          </w:p>
          <w:p w14:paraId="4D43F4E1" w14:textId="77777777" w:rsidR="001B74CA" w:rsidRPr="00AD52D5" w:rsidRDefault="00C43DF3" w:rsidP="00E32BE6">
            <w:pPr>
              <w:pStyle w:val="Heading3"/>
              <w:numPr>
                <w:ilvl w:val="0"/>
                <w:numId w:val="40"/>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h</w:t>
            </w:r>
            <w:r w:rsidR="00C947EB" w:rsidRPr="00AD52D5">
              <w:rPr>
                <w:rFonts w:ascii="Times New Roman" w:hAnsi="Times New Roman"/>
                <w:b w:val="0"/>
                <w:bCs/>
                <w:sz w:val="24"/>
                <w:szCs w:val="24"/>
              </w:rPr>
              <w:t>as a close business or family relationship with a professional staff of the Borrower (or of the project implementing agency, or of a recipient of a part of the loan) who: (</w:t>
            </w:r>
            <w:proofErr w:type="spellStart"/>
            <w:r w:rsidR="00C947EB" w:rsidRPr="00AD52D5">
              <w:rPr>
                <w:rFonts w:ascii="Times New Roman" w:hAnsi="Times New Roman"/>
                <w:b w:val="0"/>
                <w:bCs/>
                <w:sz w:val="24"/>
                <w:szCs w:val="24"/>
              </w:rPr>
              <w:t>i</w:t>
            </w:r>
            <w:proofErr w:type="spellEnd"/>
            <w:r w:rsidR="00C947EB" w:rsidRPr="00AD52D5">
              <w:rPr>
                <w:rFonts w:ascii="Times New Roman" w:hAnsi="Times New Roman"/>
                <w:b w:val="0"/>
                <w:bCs/>
                <w:sz w:val="24"/>
                <w:szCs w:val="24"/>
              </w:rPr>
              <w:t xml:space="preserve">) are directly or indirectly involved in the preparation of the </w:t>
            </w:r>
            <w:r w:rsidR="00284AF9" w:rsidRPr="00AD52D5">
              <w:rPr>
                <w:rFonts w:ascii="Times New Roman" w:hAnsi="Times New Roman"/>
                <w:b w:val="0"/>
                <w:bCs/>
                <w:sz w:val="24"/>
                <w:szCs w:val="24"/>
              </w:rPr>
              <w:t>bidding document</w:t>
            </w:r>
            <w:r w:rsidR="00C947EB" w:rsidRPr="00AD52D5">
              <w:rPr>
                <w:rFonts w:ascii="Times New Roman" w:hAnsi="Times New Roman"/>
                <w:b w:val="0"/>
                <w:bCs/>
                <w:sz w:val="24"/>
                <w:szCs w:val="24"/>
              </w:rPr>
              <w:t xml:space="preserve">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Contract.</w:t>
            </w:r>
            <w:r w:rsidR="00E37CEC" w:rsidRPr="00AD52D5" w:rsidDel="006F275A">
              <w:rPr>
                <w:rFonts w:ascii="Times New Roman" w:hAnsi="Times New Roman"/>
                <w:b w:val="0"/>
                <w:bCs/>
                <w:sz w:val="24"/>
                <w:szCs w:val="24"/>
              </w:rPr>
              <w:t xml:space="preserve"> </w:t>
            </w:r>
          </w:p>
        </w:tc>
      </w:tr>
      <w:tr w:rsidR="00D00072" w:rsidRPr="00BE7F56" w14:paraId="4BCD4241" w14:textId="77777777" w:rsidTr="00CC7032">
        <w:tc>
          <w:tcPr>
            <w:tcW w:w="2520" w:type="dxa"/>
          </w:tcPr>
          <w:p w14:paraId="478DAF5E" w14:textId="77777777" w:rsidR="00D00072" w:rsidRPr="00BE7F56" w:rsidRDefault="00D00072" w:rsidP="00011A7E">
            <w:pPr>
              <w:numPr>
                <w:ilvl w:val="12"/>
                <w:numId w:val="0"/>
              </w:numPr>
              <w:spacing w:before="120"/>
              <w:ind w:left="360" w:hanging="360"/>
              <w:jc w:val="left"/>
              <w:rPr>
                <w:szCs w:val="24"/>
              </w:rPr>
            </w:pPr>
          </w:p>
        </w:tc>
        <w:tc>
          <w:tcPr>
            <w:tcW w:w="6930" w:type="dxa"/>
          </w:tcPr>
          <w:p w14:paraId="218D7BA6" w14:textId="3C64FD0E" w:rsidR="00D00072" w:rsidRPr="00BE7F56" w:rsidRDefault="00D00072" w:rsidP="00E32BE6">
            <w:pPr>
              <w:pStyle w:val="Head12a"/>
              <w:numPr>
                <w:ilvl w:val="1"/>
                <w:numId w:val="60"/>
              </w:numPr>
              <w:spacing w:before="120"/>
              <w:ind w:left="702" w:hanging="720"/>
              <w:jc w:val="both"/>
              <w:rPr>
                <w:szCs w:val="24"/>
              </w:rPr>
            </w:pPr>
            <w:bookmarkStart w:id="40" w:name="_Toc43474840"/>
            <w:r w:rsidRPr="00AD52D5">
              <w:rPr>
                <w:b w:val="0"/>
                <w:bCs/>
                <w:szCs w:val="24"/>
              </w:rPr>
              <w:t xml:space="preserve">A firm that is a Bidder (either individually or as a </w:t>
            </w:r>
            <w:r w:rsidR="00A33028" w:rsidRPr="00AD52D5">
              <w:rPr>
                <w:b w:val="0"/>
                <w:bCs/>
                <w:szCs w:val="24"/>
              </w:rPr>
              <w:t>JV member</w:t>
            </w:r>
            <w:r w:rsidRPr="00AD52D5">
              <w:rPr>
                <w:b w:val="0"/>
                <w:bCs/>
                <w:szCs w:val="24"/>
              </w:rPr>
              <w:t>) shall not participate as a Bidder or as JV member in more than one Bid except for permitted alternative Bids. Such participation shall result in the disqualification of all Bids in which the firm is involved. However, this does not limit the participation of a Bidder as subcontractor in another Bid or of a firm as a subcontractor in more than one Bid.</w:t>
            </w:r>
            <w:bookmarkEnd w:id="40"/>
          </w:p>
        </w:tc>
      </w:tr>
      <w:tr w:rsidR="00D00072" w:rsidRPr="00BE7F56" w14:paraId="011D9817" w14:textId="77777777" w:rsidTr="00CC7032">
        <w:tc>
          <w:tcPr>
            <w:tcW w:w="2520" w:type="dxa"/>
          </w:tcPr>
          <w:p w14:paraId="1C73A53C" w14:textId="77777777" w:rsidR="00D00072" w:rsidRPr="00BE7F56" w:rsidRDefault="00D00072" w:rsidP="00011A7E">
            <w:pPr>
              <w:numPr>
                <w:ilvl w:val="12"/>
                <w:numId w:val="0"/>
              </w:numPr>
              <w:spacing w:before="120"/>
              <w:ind w:left="360" w:hanging="360"/>
              <w:jc w:val="left"/>
              <w:rPr>
                <w:szCs w:val="24"/>
              </w:rPr>
            </w:pPr>
          </w:p>
        </w:tc>
        <w:tc>
          <w:tcPr>
            <w:tcW w:w="6930" w:type="dxa"/>
          </w:tcPr>
          <w:p w14:paraId="1B96BEAC" w14:textId="77777777" w:rsidR="00D00072" w:rsidRPr="00AD52D5" w:rsidRDefault="00D00072" w:rsidP="00E32BE6">
            <w:pPr>
              <w:pStyle w:val="Head12a"/>
              <w:numPr>
                <w:ilvl w:val="1"/>
                <w:numId w:val="60"/>
              </w:numPr>
              <w:spacing w:before="120"/>
              <w:ind w:left="702" w:hanging="720"/>
              <w:jc w:val="both"/>
              <w:rPr>
                <w:b w:val="0"/>
                <w:bCs/>
                <w:szCs w:val="24"/>
              </w:rPr>
            </w:pPr>
            <w:bookmarkStart w:id="41" w:name="_Toc43474841"/>
            <w:r w:rsidRPr="00AD52D5">
              <w:rPr>
                <w:b w:val="0"/>
                <w:bCs/>
                <w:szCs w:val="24"/>
              </w:rPr>
              <w:t>A Bidder may have the nationality of any country, subject to the restrictions pursuant to ITB 4.8.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bookmarkEnd w:id="41"/>
          </w:p>
        </w:tc>
      </w:tr>
      <w:tr w:rsidR="00345B9B" w:rsidRPr="00BE7F56" w14:paraId="0D77D82A" w14:textId="77777777" w:rsidTr="00CC7032">
        <w:trPr>
          <w:trHeight w:val="3060"/>
        </w:trPr>
        <w:tc>
          <w:tcPr>
            <w:tcW w:w="2520" w:type="dxa"/>
          </w:tcPr>
          <w:p w14:paraId="67606865" w14:textId="77777777" w:rsidR="00345B9B" w:rsidRPr="00BE7F56" w:rsidRDefault="00345B9B" w:rsidP="00011A7E">
            <w:pPr>
              <w:numPr>
                <w:ilvl w:val="12"/>
                <w:numId w:val="0"/>
              </w:numPr>
              <w:spacing w:before="120"/>
              <w:ind w:left="360" w:hanging="360"/>
              <w:jc w:val="left"/>
              <w:rPr>
                <w:szCs w:val="24"/>
              </w:rPr>
            </w:pPr>
          </w:p>
        </w:tc>
        <w:tc>
          <w:tcPr>
            <w:tcW w:w="6930" w:type="dxa"/>
          </w:tcPr>
          <w:p w14:paraId="7891D3D0" w14:textId="77777777" w:rsidR="00345B9B" w:rsidRPr="00BE7F56" w:rsidRDefault="007F3A2F" w:rsidP="00E32BE6">
            <w:pPr>
              <w:pStyle w:val="Head12a"/>
              <w:numPr>
                <w:ilvl w:val="1"/>
                <w:numId w:val="60"/>
              </w:numPr>
              <w:spacing w:before="120"/>
              <w:ind w:left="702" w:hanging="720"/>
              <w:jc w:val="both"/>
              <w:rPr>
                <w:szCs w:val="24"/>
              </w:rPr>
            </w:pPr>
            <w:bookmarkStart w:id="42" w:name="_Toc43474842"/>
            <w:r w:rsidRPr="00AD52D5">
              <w:rPr>
                <w:b w:val="0"/>
                <w:bCs/>
                <w:szCs w:val="24"/>
              </w:rPr>
              <w:t xml:space="preserve">A </w:t>
            </w:r>
            <w:r w:rsidR="00811092" w:rsidRPr="00AD52D5">
              <w:rPr>
                <w:b w:val="0"/>
                <w:bCs/>
                <w:szCs w:val="24"/>
              </w:rPr>
              <w:t>Bidder</w:t>
            </w:r>
            <w:r w:rsidR="001B2F04" w:rsidRPr="00AD52D5">
              <w:rPr>
                <w:b w:val="0"/>
                <w:bCs/>
                <w:szCs w:val="24"/>
              </w:rPr>
              <w:t xml:space="preserve"> that has been sanctioned by the Bank, pursuant to the Bank’s Anti-Corruption Guidelines</w:t>
            </w:r>
            <w:r w:rsidR="00805BAB" w:rsidRPr="00AD52D5">
              <w:rPr>
                <w:b w:val="0"/>
                <w:bCs/>
                <w:szCs w:val="24"/>
              </w:rPr>
              <w:t>,</w:t>
            </w:r>
            <w:r w:rsidR="001B2F04" w:rsidRPr="00AD52D5">
              <w:rPr>
                <w:b w:val="0"/>
                <w:bCs/>
                <w:szCs w:val="24"/>
              </w:rPr>
              <w:t xml:space="preserve"> and in accordance with its prevailing sanctions policies and procedures as set forth in the WBG’s Sanctions Framework as described in Section VI paragraph 2.2 d., shall be ineligible to be initially selected for, prequalified for, bid for, propos</w:t>
            </w:r>
            <w:r w:rsidR="00CD279F" w:rsidRPr="00AD52D5">
              <w:rPr>
                <w:b w:val="0"/>
                <w:bCs/>
                <w:szCs w:val="24"/>
              </w:rPr>
              <w:t>e</w:t>
            </w:r>
            <w:r w:rsidR="001B2F04" w:rsidRPr="00AD52D5">
              <w:rPr>
                <w:b w:val="0"/>
                <w:bCs/>
                <w:szCs w:val="24"/>
              </w:rPr>
              <w:t xml:space="preserve"> for, or be awarded a Bank-financed contract or benefit from a Bank-financed contract, financially or otherwise, during such period of time as the Bank shall have determined. The list of debarred firms and individuals is available at the electronic address specified in the BDS.</w:t>
            </w:r>
            <w:bookmarkEnd w:id="42"/>
          </w:p>
        </w:tc>
      </w:tr>
      <w:tr w:rsidR="00345B9B" w:rsidRPr="00BE7F56" w14:paraId="797671EA" w14:textId="77777777" w:rsidTr="00CC7032">
        <w:tc>
          <w:tcPr>
            <w:tcW w:w="2520" w:type="dxa"/>
          </w:tcPr>
          <w:p w14:paraId="49AC71A3" w14:textId="77777777" w:rsidR="00345B9B" w:rsidRPr="00BE7F56" w:rsidRDefault="00345B9B" w:rsidP="00011A7E">
            <w:pPr>
              <w:numPr>
                <w:ilvl w:val="12"/>
                <w:numId w:val="0"/>
              </w:numPr>
              <w:spacing w:before="120"/>
              <w:ind w:left="360" w:hanging="360"/>
              <w:jc w:val="left"/>
              <w:rPr>
                <w:szCs w:val="24"/>
              </w:rPr>
            </w:pPr>
          </w:p>
        </w:tc>
        <w:tc>
          <w:tcPr>
            <w:tcW w:w="6930" w:type="dxa"/>
          </w:tcPr>
          <w:p w14:paraId="779064C3" w14:textId="77777777" w:rsidR="00345B9B" w:rsidRPr="00BE7F56" w:rsidRDefault="00345B9B" w:rsidP="00E32BE6">
            <w:pPr>
              <w:pStyle w:val="Head12a"/>
              <w:numPr>
                <w:ilvl w:val="1"/>
                <w:numId w:val="60"/>
              </w:numPr>
              <w:spacing w:before="120"/>
              <w:ind w:left="702" w:hanging="720"/>
              <w:jc w:val="both"/>
              <w:rPr>
                <w:szCs w:val="24"/>
              </w:rPr>
            </w:pPr>
            <w:bookmarkStart w:id="43" w:name="_Toc43474843"/>
            <w:r w:rsidRPr="00AD52D5">
              <w:rPr>
                <w:b w:val="0"/>
                <w:bCs/>
                <w:szCs w:val="24"/>
              </w:rPr>
              <w:t xml:space="preserve">Bidders that are state-owned enterprises or institutions in the </w:t>
            </w:r>
            <w:r w:rsidR="006E0425" w:rsidRPr="00AD52D5">
              <w:rPr>
                <w:b w:val="0"/>
                <w:bCs/>
                <w:szCs w:val="24"/>
              </w:rPr>
              <w:t>Purchaser</w:t>
            </w:r>
            <w:r w:rsidRPr="00AD52D5">
              <w:rPr>
                <w:b w:val="0"/>
                <w:bCs/>
                <w:szCs w:val="24"/>
              </w:rPr>
              <w:t>’s Country may be eligible to compete and be awarded a Contract(s) only if they can establish, in a manner acceptable to the Bank, that they (</w:t>
            </w:r>
            <w:proofErr w:type="spellStart"/>
            <w:r w:rsidRPr="00AD52D5">
              <w:rPr>
                <w:b w:val="0"/>
                <w:bCs/>
                <w:szCs w:val="24"/>
              </w:rPr>
              <w:t>i</w:t>
            </w:r>
            <w:proofErr w:type="spellEnd"/>
            <w:r w:rsidRPr="00AD52D5">
              <w:rPr>
                <w:b w:val="0"/>
                <w:bCs/>
                <w:szCs w:val="24"/>
              </w:rPr>
              <w:t xml:space="preserve">) are legally and financially autonomous (ii) operate under commercial law, and (iii) are not under supervision of the </w:t>
            </w:r>
            <w:r w:rsidR="006E0425" w:rsidRPr="00AD52D5">
              <w:rPr>
                <w:b w:val="0"/>
                <w:bCs/>
                <w:szCs w:val="24"/>
              </w:rPr>
              <w:t>Purchaser</w:t>
            </w:r>
            <w:r w:rsidRPr="00AD52D5">
              <w:rPr>
                <w:b w:val="0"/>
                <w:bCs/>
                <w:szCs w:val="24"/>
              </w:rPr>
              <w:t>.</w:t>
            </w:r>
            <w:bookmarkEnd w:id="43"/>
            <w:r w:rsidRPr="00BE7F56">
              <w:rPr>
                <w:szCs w:val="24"/>
              </w:rPr>
              <w:t xml:space="preserve"> </w:t>
            </w:r>
          </w:p>
        </w:tc>
      </w:tr>
      <w:tr w:rsidR="00345B9B" w:rsidRPr="00BE7F56" w14:paraId="5C1F752C" w14:textId="77777777" w:rsidTr="00CC7032">
        <w:tc>
          <w:tcPr>
            <w:tcW w:w="2520" w:type="dxa"/>
          </w:tcPr>
          <w:p w14:paraId="4FFD1F8F" w14:textId="77777777" w:rsidR="00345B9B" w:rsidRPr="00BE7F56" w:rsidRDefault="00345B9B" w:rsidP="00011A7E">
            <w:pPr>
              <w:numPr>
                <w:ilvl w:val="12"/>
                <w:numId w:val="0"/>
              </w:numPr>
              <w:spacing w:before="120"/>
              <w:ind w:left="360" w:hanging="360"/>
              <w:jc w:val="left"/>
              <w:rPr>
                <w:szCs w:val="24"/>
              </w:rPr>
            </w:pPr>
          </w:p>
        </w:tc>
        <w:tc>
          <w:tcPr>
            <w:tcW w:w="6930" w:type="dxa"/>
          </w:tcPr>
          <w:p w14:paraId="3CB08D09" w14:textId="77777777" w:rsidR="00345B9B" w:rsidRPr="00BE7F56" w:rsidRDefault="00345B9B" w:rsidP="00E32BE6">
            <w:pPr>
              <w:pStyle w:val="Head12a"/>
              <w:numPr>
                <w:ilvl w:val="1"/>
                <w:numId w:val="60"/>
              </w:numPr>
              <w:spacing w:before="120"/>
              <w:ind w:left="702" w:hanging="720"/>
              <w:jc w:val="both"/>
              <w:rPr>
                <w:szCs w:val="24"/>
              </w:rPr>
            </w:pPr>
            <w:bookmarkStart w:id="44" w:name="_Toc43474844"/>
            <w:r w:rsidRPr="00AD52D5">
              <w:rPr>
                <w:b w:val="0"/>
                <w:bCs/>
                <w:szCs w:val="24"/>
              </w:rPr>
              <w:t xml:space="preserve">A Bidder shall not be under suspension from </w:t>
            </w:r>
            <w:r w:rsidR="001B2F04" w:rsidRPr="00AD52D5">
              <w:rPr>
                <w:b w:val="0"/>
                <w:bCs/>
                <w:szCs w:val="24"/>
              </w:rPr>
              <w:t>b</w:t>
            </w:r>
            <w:r w:rsidRPr="00AD52D5">
              <w:rPr>
                <w:b w:val="0"/>
                <w:bCs/>
                <w:szCs w:val="24"/>
              </w:rPr>
              <w:t>idding</w:t>
            </w:r>
            <w:r w:rsidR="00CD279F" w:rsidRPr="00AD52D5">
              <w:rPr>
                <w:b w:val="0"/>
                <w:bCs/>
                <w:szCs w:val="24"/>
              </w:rPr>
              <w:t xml:space="preserve"> </w:t>
            </w:r>
            <w:r w:rsidRPr="00AD52D5">
              <w:rPr>
                <w:b w:val="0"/>
                <w:bCs/>
                <w:szCs w:val="24"/>
              </w:rPr>
              <w:t xml:space="preserve">by the </w:t>
            </w:r>
            <w:r w:rsidR="006E0425" w:rsidRPr="00AD52D5">
              <w:rPr>
                <w:b w:val="0"/>
                <w:bCs/>
                <w:szCs w:val="24"/>
              </w:rPr>
              <w:t>Purchaser</w:t>
            </w:r>
            <w:r w:rsidRPr="00AD52D5">
              <w:rPr>
                <w:b w:val="0"/>
                <w:bCs/>
                <w:szCs w:val="24"/>
              </w:rPr>
              <w:t xml:space="preserve"> as the result of the operation of a Bid–Securing Declaration</w:t>
            </w:r>
            <w:r w:rsidR="00CD279F" w:rsidRPr="00AD52D5">
              <w:rPr>
                <w:b w:val="0"/>
                <w:bCs/>
                <w:szCs w:val="24"/>
              </w:rPr>
              <w:t xml:space="preserve"> or Proposal-Securing Declaration</w:t>
            </w:r>
            <w:r w:rsidRPr="00AD52D5">
              <w:rPr>
                <w:b w:val="0"/>
                <w:bCs/>
                <w:szCs w:val="24"/>
              </w:rPr>
              <w:t>.</w:t>
            </w:r>
            <w:bookmarkEnd w:id="44"/>
            <w:r w:rsidR="00862498" w:rsidRPr="00BE7F56">
              <w:rPr>
                <w:szCs w:val="24"/>
              </w:rPr>
              <w:t xml:space="preserve"> </w:t>
            </w:r>
          </w:p>
        </w:tc>
      </w:tr>
      <w:tr w:rsidR="00345B9B" w:rsidRPr="00BE7F56" w14:paraId="296620AF" w14:textId="77777777" w:rsidTr="00CC7032">
        <w:tc>
          <w:tcPr>
            <w:tcW w:w="2520" w:type="dxa"/>
          </w:tcPr>
          <w:p w14:paraId="3DDF1032" w14:textId="77777777" w:rsidR="00345B9B" w:rsidRPr="00BE7F56" w:rsidRDefault="00345B9B" w:rsidP="00011A7E">
            <w:pPr>
              <w:numPr>
                <w:ilvl w:val="12"/>
                <w:numId w:val="0"/>
              </w:numPr>
              <w:spacing w:before="120"/>
              <w:ind w:left="360" w:hanging="360"/>
              <w:jc w:val="left"/>
              <w:rPr>
                <w:szCs w:val="24"/>
              </w:rPr>
            </w:pPr>
          </w:p>
        </w:tc>
        <w:tc>
          <w:tcPr>
            <w:tcW w:w="6930" w:type="dxa"/>
          </w:tcPr>
          <w:p w14:paraId="317D27A1" w14:textId="77777777" w:rsidR="00345B9B" w:rsidRPr="00BE7F56" w:rsidRDefault="00345B9B" w:rsidP="00E32BE6">
            <w:pPr>
              <w:pStyle w:val="Head12a"/>
              <w:numPr>
                <w:ilvl w:val="1"/>
                <w:numId w:val="60"/>
              </w:numPr>
              <w:spacing w:before="120"/>
              <w:ind w:left="702" w:hanging="720"/>
              <w:jc w:val="both"/>
              <w:rPr>
                <w:szCs w:val="24"/>
              </w:rPr>
            </w:pPr>
            <w:bookmarkStart w:id="45" w:name="_Toc43474845"/>
            <w:r w:rsidRPr="00AD52D5">
              <w:rPr>
                <w:b w:val="0"/>
                <w:bCs/>
                <w:szCs w:val="24"/>
              </w:rPr>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bookmarkEnd w:id="45"/>
            <w:r w:rsidRPr="00BE7F56">
              <w:rPr>
                <w:szCs w:val="24"/>
              </w:rPr>
              <w:t xml:space="preserve"> </w:t>
            </w:r>
          </w:p>
        </w:tc>
      </w:tr>
      <w:tr w:rsidR="00345B9B" w:rsidRPr="00BE7F56" w14:paraId="1F496B67" w14:textId="77777777" w:rsidTr="00CC7032">
        <w:tc>
          <w:tcPr>
            <w:tcW w:w="2520" w:type="dxa"/>
          </w:tcPr>
          <w:p w14:paraId="4E00A135" w14:textId="77777777" w:rsidR="00345B9B" w:rsidRPr="00BE7F56" w:rsidRDefault="00345B9B" w:rsidP="00011A7E">
            <w:pPr>
              <w:numPr>
                <w:ilvl w:val="12"/>
                <w:numId w:val="0"/>
              </w:numPr>
              <w:spacing w:before="120"/>
              <w:ind w:left="360" w:hanging="360"/>
              <w:jc w:val="left"/>
              <w:rPr>
                <w:szCs w:val="24"/>
              </w:rPr>
            </w:pPr>
          </w:p>
        </w:tc>
        <w:tc>
          <w:tcPr>
            <w:tcW w:w="6930" w:type="dxa"/>
          </w:tcPr>
          <w:p w14:paraId="09353A9C" w14:textId="77777777" w:rsidR="007F3A2F" w:rsidRPr="00AD52D5" w:rsidRDefault="007F3A2F" w:rsidP="00E32BE6">
            <w:pPr>
              <w:pStyle w:val="Head12a"/>
              <w:numPr>
                <w:ilvl w:val="1"/>
                <w:numId w:val="60"/>
              </w:numPr>
              <w:spacing w:before="120"/>
              <w:ind w:left="702" w:hanging="720"/>
              <w:jc w:val="both"/>
              <w:rPr>
                <w:b w:val="0"/>
                <w:bCs/>
                <w:szCs w:val="24"/>
              </w:rPr>
            </w:pPr>
            <w:bookmarkStart w:id="46" w:name="_Toc43474846"/>
            <w:r w:rsidRPr="00AD52D5">
              <w:rPr>
                <w:b w:val="0"/>
                <w:bCs/>
                <w:szCs w:val="24"/>
              </w:rPr>
              <w:t xml:space="preserve">This Bidding is open for all eligible Bidders, unless otherwise specified in ITB </w:t>
            </w:r>
            <w:r w:rsidR="008E40B3" w:rsidRPr="00AD52D5">
              <w:rPr>
                <w:b w:val="0"/>
                <w:bCs/>
                <w:szCs w:val="24"/>
              </w:rPr>
              <w:t>15.2.</w:t>
            </w:r>
            <w:bookmarkEnd w:id="46"/>
          </w:p>
          <w:p w14:paraId="5A1629AB" w14:textId="77777777" w:rsidR="00345B9B" w:rsidRPr="00BE7F56" w:rsidRDefault="00345B9B" w:rsidP="00E32BE6">
            <w:pPr>
              <w:pStyle w:val="Head12a"/>
              <w:numPr>
                <w:ilvl w:val="1"/>
                <w:numId w:val="60"/>
              </w:numPr>
              <w:spacing w:before="120"/>
              <w:ind w:left="702" w:hanging="720"/>
              <w:jc w:val="both"/>
              <w:rPr>
                <w:szCs w:val="24"/>
              </w:rPr>
            </w:pPr>
            <w:bookmarkStart w:id="47" w:name="_Toc43474847"/>
            <w:r w:rsidRPr="00AD52D5">
              <w:rPr>
                <w:b w:val="0"/>
                <w:bCs/>
                <w:szCs w:val="24"/>
              </w:rPr>
              <w:t xml:space="preserve">A Bidder shall provide such documentary evidence of eligibility satisfactory to the </w:t>
            </w:r>
            <w:r w:rsidR="006E0425" w:rsidRPr="00AD52D5">
              <w:rPr>
                <w:b w:val="0"/>
                <w:bCs/>
                <w:szCs w:val="24"/>
              </w:rPr>
              <w:t>Purchaser</w:t>
            </w:r>
            <w:r w:rsidRPr="00AD52D5">
              <w:rPr>
                <w:b w:val="0"/>
                <w:bCs/>
                <w:szCs w:val="24"/>
              </w:rPr>
              <w:t xml:space="preserve">, as the </w:t>
            </w:r>
            <w:r w:rsidR="006E0425" w:rsidRPr="00AD52D5">
              <w:rPr>
                <w:b w:val="0"/>
                <w:bCs/>
                <w:szCs w:val="24"/>
              </w:rPr>
              <w:t>Purchaser</w:t>
            </w:r>
            <w:r w:rsidRPr="00AD52D5">
              <w:rPr>
                <w:b w:val="0"/>
                <w:bCs/>
                <w:szCs w:val="24"/>
              </w:rPr>
              <w:t xml:space="preserve"> shall reasonably request.</w:t>
            </w:r>
            <w:bookmarkEnd w:id="47"/>
          </w:p>
        </w:tc>
      </w:tr>
      <w:tr w:rsidR="001B2F04" w:rsidRPr="00BE7F56" w14:paraId="350A4811" w14:textId="77777777" w:rsidTr="00CC7032">
        <w:tc>
          <w:tcPr>
            <w:tcW w:w="2520" w:type="dxa"/>
          </w:tcPr>
          <w:p w14:paraId="5EA9FF92" w14:textId="77777777" w:rsidR="001B2F04" w:rsidRPr="00BE7F56" w:rsidRDefault="001B2F04" w:rsidP="00011A7E">
            <w:pPr>
              <w:numPr>
                <w:ilvl w:val="12"/>
                <w:numId w:val="0"/>
              </w:numPr>
              <w:spacing w:before="120"/>
              <w:ind w:left="360" w:hanging="360"/>
              <w:jc w:val="left"/>
              <w:rPr>
                <w:szCs w:val="24"/>
              </w:rPr>
            </w:pPr>
          </w:p>
        </w:tc>
        <w:tc>
          <w:tcPr>
            <w:tcW w:w="6930" w:type="dxa"/>
          </w:tcPr>
          <w:p w14:paraId="3ABE63DF" w14:textId="77777777" w:rsidR="001B2F04" w:rsidRPr="00BE7F56" w:rsidRDefault="001B2F04" w:rsidP="00E32BE6">
            <w:pPr>
              <w:pStyle w:val="Head12a"/>
              <w:numPr>
                <w:ilvl w:val="1"/>
                <w:numId w:val="60"/>
              </w:numPr>
              <w:spacing w:before="120"/>
              <w:ind w:left="702" w:hanging="720"/>
              <w:jc w:val="both"/>
              <w:rPr>
                <w:spacing w:val="-4"/>
                <w:szCs w:val="24"/>
              </w:rPr>
            </w:pPr>
            <w:bookmarkStart w:id="48" w:name="_Toc43474848"/>
            <w:r w:rsidRPr="00AD52D5">
              <w:rPr>
                <w:b w:val="0"/>
                <w:bCs/>
                <w:szCs w:val="24"/>
              </w:rPr>
              <w:t xml:space="preserve">A firm that is under a sanction of debarment by the Borrower from being awarded a contract is eligible to participate in this procurement, unless the Bank, at the Borrower’s request, is satisfied that the debarment; (a) relates to fraud or corruption, </w:t>
            </w:r>
            <w:r w:rsidRPr="00AD52D5">
              <w:rPr>
                <w:b w:val="0"/>
                <w:bCs/>
                <w:szCs w:val="24"/>
              </w:rPr>
              <w:lastRenderedPageBreak/>
              <w:t>and (b) followed a judicial or administrative proceeding that afforded the firm adequate due process.</w:t>
            </w:r>
            <w:bookmarkEnd w:id="48"/>
          </w:p>
        </w:tc>
      </w:tr>
      <w:tr w:rsidR="005D3A16" w:rsidRPr="00BE7F56" w14:paraId="0467C7EA" w14:textId="77777777" w:rsidTr="00CC7032">
        <w:trPr>
          <w:cantSplit/>
        </w:trPr>
        <w:tc>
          <w:tcPr>
            <w:tcW w:w="2520" w:type="dxa"/>
          </w:tcPr>
          <w:p w14:paraId="667B76C9" w14:textId="13161D85" w:rsidR="005D3A16" w:rsidRPr="00BE7F56" w:rsidRDefault="005D3A16" w:rsidP="00011A7E">
            <w:pPr>
              <w:pStyle w:val="ITBHeading2"/>
              <w:spacing w:before="120" w:after="120"/>
            </w:pPr>
            <w:bookmarkStart w:id="49" w:name="_Toc434304496"/>
            <w:bookmarkStart w:id="50" w:name="_Toc43474989"/>
            <w:bookmarkStart w:id="51" w:name="_Toc43486455"/>
            <w:bookmarkStart w:id="52" w:name="_Toc128059896"/>
            <w:r w:rsidRPr="00BE7F56">
              <w:lastRenderedPageBreak/>
              <w:t xml:space="preserve">Eligible </w:t>
            </w:r>
            <w:r w:rsidR="004B0AEF" w:rsidRPr="00BE7F56">
              <w:t>Goods and Services</w:t>
            </w:r>
            <w:bookmarkEnd w:id="49"/>
            <w:bookmarkEnd w:id="50"/>
            <w:bookmarkEnd w:id="51"/>
            <w:bookmarkEnd w:id="52"/>
          </w:p>
        </w:tc>
        <w:tc>
          <w:tcPr>
            <w:tcW w:w="6930" w:type="dxa"/>
          </w:tcPr>
          <w:p w14:paraId="2988E938" w14:textId="6335427E" w:rsidR="005D3A16" w:rsidRPr="00BE7F56" w:rsidRDefault="00387E36" w:rsidP="00E32BE6">
            <w:pPr>
              <w:pStyle w:val="Head12a"/>
              <w:numPr>
                <w:ilvl w:val="1"/>
                <w:numId w:val="60"/>
              </w:numPr>
              <w:spacing w:before="120"/>
              <w:ind w:left="702" w:hanging="720"/>
              <w:jc w:val="both"/>
              <w:rPr>
                <w:szCs w:val="24"/>
              </w:rPr>
            </w:pPr>
            <w:bookmarkStart w:id="53" w:name="_Toc43474849"/>
            <w:r w:rsidRPr="009C794F">
              <w:rPr>
                <w:b w:val="0"/>
                <w:bCs/>
                <w:szCs w:val="24"/>
              </w:rPr>
              <w:t xml:space="preserve">The Information Systems to be supplied under the Contract </w:t>
            </w:r>
            <w:r w:rsidR="00C54102" w:rsidRPr="009C794F">
              <w:rPr>
                <w:b w:val="0"/>
                <w:bCs/>
                <w:szCs w:val="24"/>
              </w:rPr>
              <w:t>and financed by the Bank may have their origin in any country in accordance with Section V, Eligible Countries.</w:t>
            </w:r>
            <w:bookmarkEnd w:id="53"/>
          </w:p>
        </w:tc>
      </w:tr>
      <w:tr w:rsidR="009E3077" w:rsidRPr="00BE7F56" w14:paraId="23EAA993" w14:textId="77777777" w:rsidTr="00CC7032">
        <w:trPr>
          <w:cantSplit/>
        </w:trPr>
        <w:tc>
          <w:tcPr>
            <w:tcW w:w="2520" w:type="dxa"/>
          </w:tcPr>
          <w:p w14:paraId="1C6D02D3" w14:textId="77777777" w:rsidR="009E3077" w:rsidRPr="00BE7F56" w:rsidRDefault="009E3077" w:rsidP="00011A7E">
            <w:pPr>
              <w:pStyle w:val="Head12a"/>
              <w:spacing w:before="120"/>
              <w:rPr>
                <w:szCs w:val="24"/>
              </w:rPr>
            </w:pPr>
          </w:p>
        </w:tc>
        <w:tc>
          <w:tcPr>
            <w:tcW w:w="6930" w:type="dxa"/>
          </w:tcPr>
          <w:p w14:paraId="1D120F94" w14:textId="309BC730" w:rsidR="009E3077" w:rsidRPr="009C794F" w:rsidRDefault="009E3077" w:rsidP="00E32BE6">
            <w:pPr>
              <w:pStyle w:val="Head12a"/>
              <w:numPr>
                <w:ilvl w:val="1"/>
                <w:numId w:val="60"/>
              </w:numPr>
              <w:spacing w:before="120"/>
              <w:ind w:left="702" w:hanging="720"/>
              <w:jc w:val="both"/>
              <w:rPr>
                <w:b w:val="0"/>
                <w:bCs/>
                <w:szCs w:val="24"/>
              </w:rPr>
            </w:pPr>
            <w:bookmarkStart w:id="54" w:name="_Toc43474850"/>
            <w:r w:rsidRPr="009C794F">
              <w:rPr>
                <w:b w:val="0"/>
                <w:bCs/>
                <w:szCs w:val="24"/>
              </w:rPr>
              <w:t xml:space="preserve">For the purposes of this </w:t>
            </w:r>
            <w:r w:rsidR="00284AF9" w:rsidRPr="009C794F">
              <w:rPr>
                <w:b w:val="0"/>
                <w:bCs/>
                <w:szCs w:val="24"/>
              </w:rPr>
              <w:t>bidding document</w:t>
            </w:r>
            <w:r w:rsidRPr="009C794F">
              <w:rPr>
                <w:b w:val="0"/>
                <w:bCs/>
                <w:szCs w:val="24"/>
              </w:rPr>
              <w:t>, the term “Information System” means all:</w:t>
            </w:r>
            <w:bookmarkEnd w:id="54"/>
          </w:p>
          <w:p w14:paraId="58EC59B6" w14:textId="7C4DE7C6" w:rsidR="009E3077" w:rsidRPr="00BE7F56" w:rsidRDefault="009E3077" w:rsidP="00E32BE6">
            <w:pPr>
              <w:pStyle w:val="Heading3"/>
              <w:numPr>
                <w:ilvl w:val="0"/>
                <w:numId w:val="41"/>
              </w:numPr>
              <w:suppressAutoHyphens w:val="0"/>
              <w:spacing w:before="120"/>
              <w:ind w:left="1062" w:hanging="540"/>
              <w:jc w:val="both"/>
              <w:rPr>
                <w:rFonts w:ascii="Times New Roman" w:hAnsi="Times New Roman"/>
                <w:b w:val="0"/>
                <w:sz w:val="24"/>
                <w:szCs w:val="24"/>
              </w:rPr>
            </w:pPr>
            <w:r w:rsidRPr="00BE7F56">
              <w:rPr>
                <w:rFonts w:ascii="Times New Roman" w:hAnsi="Times New Roman"/>
                <w:b w:val="0"/>
                <w:sz w:val="24"/>
                <w:szCs w:val="24"/>
              </w:rPr>
              <w:t xml:space="preserve">the required information technologies, including all information processing and communications-related hardware, software, supplies, and consumable items that the Supplier is required to </w:t>
            </w:r>
            <w:r w:rsidR="00207AE8">
              <w:rPr>
                <w:rFonts w:ascii="Times New Roman" w:hAnsi="Times New Roman"/>
                <w:b w:val="0"/>
                <w:sz w:val="24"/>
                <w:szCs w:val="24"/>
              </w:rPr>
              <w:t xml:space="preserve">design, </w:t>
            </w:r>
            <w:r w:rsidRPr="00BE7F56">
              <w:rPr>
                <w:rFonts w:ascii="Times New Roman" w:hAnsi="Times New Roman"/>
                <w:b w:val="0"/>
                <w:sz w:val="24"/>
                <w:szCs w:val="24"/>
              </w:rPr>
              <w:t xml:space="preserve">supply and install under the Contract, plus all associated documentation, and all other materials and goods to be </w:t>
            </w:r>
            <w:r w:rsidR="00207AE8">
              <w:rPr>
                <w:rFonts w:ascii="Times New Roman" w:hAnsi="Times New Roman"/>
                <w:b w:val="0"/>
                <w:sz w:val="24"/>
                <w:szCs w:val="24"/>
              </w:rPr>
              <w:t xml:space="preserve">designed, </w:t>
            </w:r>
            <w:r w:rsidRPr="00BE7F56">
              <w:rPr>
                <w:rFonts w:ascii="Times New Roman" w:hAnsi="Times New Roman"/>
                <w:b w:val="0"/>
                <w:sz w:val="24"/>
                <w:szCs w:val="24"/>
              </w:rPr>
              <w:t xml:space="preserve">supplied, installed, integrated, and made operational; and </w:t>
            </w:r>
          </w:p>
          <w:p w14:paraId="7E3A76C0" w14:textId="77777777" w:rsidR="009E3077" w:rsidRPr="00BE7F56" w:rsidRDefault="009E3077" w:rsidP="00E32BE6">
            <w:pPr>
              <w:pStyle w:val="Heading3"/>
              <w:numPr>
                <w:ilvl w:val="0"/>
                <w:numId w:val="41"/>
              </w:numPr>
              <w:suppressAutoHyphens w:val="0"/>
              <w:spacing w:before="120"/>
              <w:ind w:left="1062" w:hanging="540"/>
              <w:jc w:val="both"/>
              <w:rPr>
                <w:rFonts w:ascii="Times New Roman" w:hAnsi="Times New Roman"/>
                <w:sz w:val="24"/>
                <w:szCs w:val="24"/>
              </w:rPr>
            </w:pPr>
            <w:r w:rsidRPr="00BE7F56">
              <w:rPr>
                <w:rFonts w:ascii="Times New Roman" w:hAnsi="Times New Roman"/>
                <w:b w:val="0"/>
                <w:sz w:val="24"/>
                <w:szCs w:val="24"/>
              </w:rPr>
              <w:t>the related software development, transportation, insurance, installation, customization, integration, commissioning, training, technical support, maintenance, repair, and other services necessary for proper operation of the Information System to be provided by the selected Bidder and as specified in the Contract.</w:t>
            </w:r>
            <w:r w:rsidR="00CC7032" w:rsidRPr="00BE7F56">
              <w:rPr>
                <w:rFonts w:ascii="Times New Roman" w:hAnsi="Times New Roman"/>
                <w:b w:val="0"/>
                <w:sz w:val="24"/>
                <w:szCs w:val="24"/>
              </w:rPr>
              <w:t xml:space="preserve">    </w:t>
            </w:r>
          </w:p>
        </w:tc>
      </w:tr>
      <w:tr w:rsidR="005D3A16" w:rsidRPr="00BE7F56" w14:paraId="3FDD6281" w14:textId="77777777" w:rsidTr="00CC7032">
        <w:trPr>
          <w:trHeight w:val="2096"/>
        </w:trPr>
        <w:tc>
          <w:tcPr>
            <w:tcW w:w="2520" w:type="dxa"/>
          </w:tcPr>
          <w:p w14:paraId="7C782FC2" w14:textId="77777777" w:rsidR="005D3A16" w:rsidRPr="009C794F" w:rsidRDefault="005D3A16" w:rsidP="00011A7E">
            <w:pPr>
              <w:pStyle w:val="Head12a"/>
              <w:numPr>
                <w:ilvl w:val="0"/>
                <w:numId w:val="0"/>
              </w:numPr>
              <w:spacing w:before="120"/>
              <w:ind w:left="702"/>
              <w:jc w:val="both"/>
              <w:rPr>
                <w:b w:val="0"/>
                <w:bCs/>
                <w:szCs w:val="24"/>
              </w:rPr>
            </w:pPr>
          </w:p>
        </w:tc>
        <w:tc>
          <w:tcPr>
            <w:tcW w:w="6930" w:type="dxa"/>
          </w:tcPr>
          <w:p w14:paraId="29CD30FF" w14:textId="30831A7C" w:rsidR="005D3A16" w:rsidRPr="009C794F" w:rsidRDefault="00155B76" w:rsidP="00E32BE6">
            <w:pPr>
              <w:pStyle w:val="Head12a"/>
              <w:numPr>
                <w:ilvl w:val="1"/>
                <w:numId w:val="60"/>
              </w:numPr>
              <w:spacing w:before="120"/>
              <w:ind w:left="702" w:hanging="720"/>
              <w:jc w:val="both"/>
              <w:rPr>
                <w:b w:val="0"/>
                <w:bCs/>
                <w:szCs w:val="24"/>
              </w:rPr>
            </w:pPr>
            <w:bookmarkStart w:id="55" w:name="_Toc43474851"/>
            <w:r w:rsidRPr="009C794F">
              <w:rPr>
                <w:b w:val="0"/>
                <w:bCs/>
                <w:szCs w:val="24"/>
              </w:rPr>
              <w:t xml:space="preserve">For purposes of ITB 5.1 above, “origin” means the place where the </w:t>
            </w:r>
            <w:r w:rsidR="002E6F71" w:rsidRPr="009C794F">
              <w:rPr>
                <w:b w:val="0"/>
                <w:bCs/>
                <w:szCs w:val="24"/>
              </w:rPr>
              <w:t xml:space="preserve">goods and services making the Information System are produced in or supplied from. </w:t>
            </w:r>
            <w:r w:rsidR="005D3A16" w:rsidRPr="009C794F">
              <w:rPr>
                <w:b w:val="0"/>
                <w:bCs/>
                <w:szCs w:val="24"/>
              </w:rPr>
              <w:t>An Information System is deemed to be produced in a certain country when, in the territory of that country, through software development, manufacturing, or substantial and major assembly or integration of components, a commercially recognized product results that is substantially different in basic characteristics or in purpose or utility from its components.</w:t>
            </w:r>
            <w:bookmarkEnd w:id="55"/>
            <w:r w:rsidR="00406B6F" w:rsidRPr="009C794F">
              <w:rPr>
                <w:b w:val="0"/>
                <w:bCs/>
                <w:szCs w:val="24"/>
              </w:rPr>
              <w:t xml:space="preserve"> </w:t>
            </w:r>
          </w:p>
        </w:tc>
      </w:tr>
    </w:tbl>
    <w:p w14:paraId="2B18CDB9" w14:textId="77777777" w:rsidR="005D3A16" w:rsidRPr="00BE7F56" w:rsidRDefault="00823764" w:rsidP="00011A7E">
      <w:pPr>
        <w:pStyle w:val="ITBHeading1"/>
      </w:pPr>
      <w:bookmarkStart w:id="56" w:name="_Toc505659524"/>
      <w:bookmarkStart w:id="57" w:name="_Toc431826606"/>
      <w:bookmarkStart w:id="58" w:name="_Toc348000787"/>
      <w:bookmarkStart w:id="59" w:name="_Toc434304497"/>
      <w:bookmarkStart w:id="60" w:name="_Toc43474990"/>
      <w:bookmarkStart w:id="61" w:name="_Toc43486456"/>
      <w:bookmarkStart w:id="62" w:name="_Toc128059897"/>
      <w:r w:rsidRPr="00BE7F56">
        <w:t xml:space="preserve">B. </w:t>
      </w:r>
      <w:bookmarkEnd w:id="56"/>
      <w:bookmarkEnd w:id="57"/>
      <w:bookmarkEnd w:id="58"/>
      <w:r w:rsidR="005D5549" w:rsidRPr="00BE7F56">
        <w:t xml:space="preserve">Contents of </w:t>
      </w:r>
      <w:r w:rsidR="005D3A16" w:rsidRPr="00BE7F56">
        <w:t>Bidding Document</w:t>
      </w:r>
      <w:bookmarkEnd w:id="59"/>
      <w:bookmarkEnd w:id="60"/>
      <w:bookmarkEnd w:id="61"/>
      <w:bookmarkEnd w:id="62"/>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90"/>
      </w:tblGrid>
      <w:tr w:rsidR="005D3A16" w:rsidRPr="00BE7F56" w14:paraId="43CAC4B4" w14:textId="77777777" w:rsidTr="003938BB">
        <w:trPr>
          <w:cantSplit/>
        </w:trPr>
        <w:tc>
          <w:tcPr>
            <w:tcW w:w="2160" w:type="dxa"/>
            <w:tcBorders>
              <w:top w:val="nil"/>
              <w:left w:val="nil"/>
              <w:bottom w:val="nil"/>
              <w:right w:val="nil"/>
            </w:tcBorders>
          </w:tcPr>
          <w:p w14:paraId="71990A65" w14:textId="21B40AFC" w:rsidR="005D3A16" w:rsidRPr="00BE7F56" w:rsidRDefault="005D5549" w:rsidP="00011A7E">
            <w:pPr>
              <w:pStyle w:val="ITBHeading2"/>
              <w:spacing w:before="120" w:after="120"/>
            </w:pPr>
            <w:bookmarkStart w:id="63" w:name="_Toc434304498"/>
            <w:bookmarkStart w:id="64" w:name="_Toc43474991"/>
            <w:bookmarkStart w:id="65" w:name="_Toc43486457"/>
            <w:bookmarkStart w:id="66" w:name="_Toc128059898"/>
            <w:r w:rsidRPr="00BE7F56">
              <w:t>Sections</w:t>
            </w:r>
            <w:r w:rsidR="005D3A16" w:rsidRPr="00BE7F56">
              <w:t xml:space="preserve"> of Bidding Document</w:t>
            </w:r>
            <w:bookmarkEnd w:id="63"/>
            <w:bookmarkEnd w:id="64"/>
            <w:bookmarkEnd w:id="65"/>
            <w:bookmarkEnd w:id="66"/>
          </w:p>
        </w:tc>
        <w:tc>
          <w:tcPr>
            <w:tcW w:w="7290" w:type="dxa"/>
            <w:tcBorders>
              <w:top w:val="nil"/>
              <w:left w:val="nil"/>
              <w:bottom w:val="nil"/>
              <w:right w:val="nil"/>
            </w:tcBorders>
          </w:tcPr>
          <w:p w14:paraId="1730BCE1" w14:textId="77777777" w:rsidR="00C6150A" w:rsidRPr="00BE7F56" w:rsidRDefault="006E6D05" w:rsidP="00011A7E">
            <w:pPr>
              <w:numPr>
                <w:ilvl w:val="12"/>
                <w:numId w:val="0"/>
              </w:numPr>
              <w:tabs>
                <w:tab w:val="left" w:pos="540"/>
              </w:tabs>
              <w:spacing w:before="120"/>
              <w:ind w:left="547" w:right="-72" w:hanging="547"/>
              <w:rPr>
                <w:szCs w:val="24"/>
              </w:rPr>
            </w:pPr>
            <w:r w:rsidRPr="00BE7F56">
              <w:rPr>
                <w:szCs w:val="24"/>
              </w:rPr>
              <w:t>6</w:t>
            </w:r>
            <w:r w:rsidR="005D3A16" w:rsidRPr="00BE7F56">
              <w:rPr>
                <w:szCs w:val="24"/>
              </w:rPr>
              <w:t>.1</w:t>
            </w:r>
            <w:r w:rsidR="005D3A16" w:rsidRPr="00BE7F56">
              <w:rPr>
                <w:szCs w:val="24"/>
              </w:rPr>
              <w:tab/>
            </w:r>
            <w:r w:rsidRPr="00BE7F56">
              <w:rPr>
                <w:szCs w:val="24"/>
              </w:rPr>
              <w:tab/>
            </w:r>
            <w:r w:rsidRPr="00DC7E69">
              <w:rPr>
                <w:bCs/>
                <w:szCs w:val="24"/>
              </w:rPr>
              <w:t xml:space="preserve">The </w:t>
            </w:r>
            <w:r w:rsidR="00284AF9" w:rsidRPr="00DC7E69">
              <w:rPr>
                <w:bCs/>
                <w:szCs w:val="24"/>
              </w:rPr>
              <w:t>bidding document</w:t>
            </w:r>
            <w:r w:rsidRPr="00DC7E69">
              <w:rPr>
                <w:bCs/>
                <w:szCs w:val="24"/>
              </w:rPr>
              <w:t xml:space="preserve"> consists of Parts 1, 2, and 3, which include all the </w:t>
            </w:r>
            <w:r w:rsidR="00C3236A" w:rsidRPr="00DC7E69">
              <w:rPr>
                <w:bCs/>
                <w:szCs w:val="24"/>
              </w:rPr>
              <w:t xml:space="preserve">sections </w:t>
            </w:r>
            <w:r w:rsidRPr="00DC7E69">
              <w:rPr>
                <w:bCs/>
                <w:szCs w:val="24"/>
              </w:rPr>
              <w:t>indicated below, and should be read in conjunction with any Addenda issued in accordance with ITB 8</w:t>
            </w:r>
            <w:r w:rsidR="005D3A16" w:rsidRPr="00DC7E69">
              <w:rPr>
                <w:bCs/>
                <w:szCs w:val="24"/>
              </w:rPr>
              <w:t>:</w:t>
            </w:r>
          </w:p>
        </w:tc>
      </w:tr>
      <w:tr w:rsidR="005D3A16" w:rsidRPr="00BE7F56" w14:paraId="6FBD2AF6" w14:textId="77777777" w:rsidTr="003938BB">
        <w:tc>
          <w:tcPr>
            <w:tcW w:w="2160" w:type="dxa"/>
            <w:tcBorders>
              <w:top w:val="nil"/>
              <w:left w:val="nil"/>
              <w:bottom w:val="nil"/>
              <w:right w:val="nil"/>
            </w:tcBorders>
          </w:tcPr>
          <w:p w14:paraId="54E8F35F" w14:textId="77777777" w:rsidR="005D3A16" w:rsidRPr="00BE7F56" w:rsidRDefault="005D3A16" w:rsidP="00011A7E">
            <w:pPr>
              <w:numPr>
                <w:ilvl w:val="12"/>
                <w:numId w:val="0"/>
              </w:numPr>
              <w:spacing w:before="120"/>
              <w:ind w:left="360" w:hanging="360"/>
              <w:jc w:val="left"/>
              <w:rPr>
                <w:szCs w:val="24"/>
              </w:rPr>
            </w:pPr>
          </w:p>
        </w:tc>
        <w:tc>
          <w:tcPr>
            <w:tcW w:w="7290" w:type="dxa"/>
            <w:tcBorders>
              <w:top w:val="nil"/>
              <w:left w:val="nil"/>
              <w:bottom w:val="nil"/>
              <w:right w:val="nil"/>
            </w:tcBorders>
          </w:tcPr>
          <w:p w14:paraId="07CD7661" w14:textId="77777777" w:rsidR="008B73AC" w:rsidRPr="00BE7F56" w:rsidRDefault="008B73AC" w:rsidP="00011A7E">
            <w:pPr>
              <w:tabs>
                <w:tab w:val="left" w:pos="1152"/>
                <w:tab w:val="left" w:pos="2502"/>
              </w:tabs>
              <w:suppressAutoHyphens w:val="0"/>
              <w:spacing w:before="120"/>
              <w:ind w:left="612"/>
              <w:jc w:val="left"/>
              <w:rPr>
                <w:b/>
                <w:szCs w:val="24"/>
              </w:rPr>
            </w:pPr>
            <w:r w:rsidRPr="00BE7F56">
              <w:rPr>
                <w:b/>
                <w:szCs w:val="24"/>
              </w:rPr>
              <w:t xml:space="preserve">PART 1 </w:t>
            </w:r>
            <w:r w:rsidR="007B2267" w:rsidRPr="00BE7F56">
              <w:rPr>
                <w:b/>
                <w:szCs w:val="24"/>
              </w:rPr>
              <w:t xml:space="preserve">- </w:t>
            </w:r>
            <w:r w:rsidRPr="00BE7F56">
              <w:rPr>
                <w:b/>
                <w:szCs w:val="24"/>
              </w:rPr>
              <w:t>Bidding Procedures</w:t>
            </w:r>
          </w:p>
          <w:p w14:paraId="70432C2B" w14:textId="77777777" w:rsidR="005D3A16" w:rsidRPr="00BE7F56" w:rsidRDefault="005D3A16" w:rsidP="00011A7E">
            <w:pPr>
              <w:numPr>
                <w:ilvl w:val="12"/>
                <w:numId w:val="0"/>
              </w:numPr>
              <w:spacing w:before="120"/>
              <w:ind w:left="2142" w:right="-72" w:hanging="1260"/>
              <w:jc w:val="left"/>
              <w:rPr>
                <w:szCs w:val="24"/>
              </w:rPr>
            </w:pPr>
            <w:r w:rsidRPr="00BE7F56">
              <w:rPr>
                <w:szCs w:val="24"/>
              </w:rPr>
              <w:t>Section I</w:t>
            </w:r>
            <w:r w:rsidR="00A33028" w:rsidRPr="00BE7F56">
              <w:rPr>
                <w:szCs w:val="24"/>
              </w:rPr>
              <w:t xml:space="preserve"> -</w:t>
            </w:r>
            <w:r w:rsidR="00CC7032" w:rsidRPr="00BE7F56">
              <w:rPr>
                <w:szCs w:val="24"/>
              </w:rPr>
              <w:t xml:space="preserve"> </w:t>
            </w:r>
            <w:r w:rsidRPr="00BE7F56">
              <w:rPr>
                <w:szCs w:val="24"/>
              </w:rPr>
              <w:t>Instructions to Bidders (ITB)</w:t>
            </w:r>
          </w:p>
          <w:p w14:paraId="5C027205" w14:textId="77777777" w:rsidR="005D3A16" w:rsidRPr="00BE7F56" w:rsidRDefault="005D3A16" w:rsidP="00011A7E">
            <w:pPr>
              <w:numPr>
                <w:ilvl w:val="12"/>
                <w:numId w:val="0"/>
              </w:numPr>
              <w:spacing w:before="120"/>
              <w:ind w:left="2142" w:right="-72" w:hanging="1260"/>
              <w:jc w:val="left"/>
              <w:rPr>
                <w:szCs w:val="24"/>
              </w:rPr>
            </w:pPr>
            <w:r w:rsidRPr="00BE7F56">
              <w:rPr>
                <w:szCs w:val="24"/>
              </w:rPr>
              <w:t xml:space="preserve">Section </w:t>
            </w:r>
            <w:r w:rsidR="00A50999" w:rsidRPr="00BE7F56">
              <w:rPr>
                <w:szCs w:val="24"/>
              </w:rPr>
              <w:t>II</w:t>
            </w:r>
            <w:r w:rsidR="00A33028" w:rsidRPr="00BE7F56">
              <w:rPr>
                <w:szCs w:val="24"/>
              </w:rPr>
              <w:t xml:space="preserve"> - </w:t>
            </w:r>
            <w:r w:rsidRPr="00BE7F56">
              <w:rPr>
                <w:szCs w:val="24"/>
              </w:rPr>
              <w:t>Bid Data Sheet (BDS)</w:t>
            </w:r>
          </w:p>
          <w:p w14:paraId="64DD0228" w14:textId="77777777" w:rsidR="006E6D05" w:rsidRPr="00BE7F56" w:rsidRDefault="005D3A16" w:rsidP="00011A7E">
            <w:pPr>
              <w:numPr>
                <w:ilvl w:val="12"/>
                <w:numId w:val="0"/>
              </w:numPr>
              <w:spacing w:before="120"/>
              <w:ind w:left="2142" w:right="-72" w:hanging="1260"/>
              <w:jc w:val="left"/>
              <w:rPr>
                <w:szCs w:val="24"/>
              </w:rPr>
            </w:pPr>
            <w:r w:rsidRPr="00BE7F56">
              <w:rPr>
                <w:szCs w:val="24"/>
              </w:rPr>
              <w:t>Section III</w:t>
            </w:r>
            <w:r w:rsidR="00A33028" w:rsidRPr="00BE7F56">
              <w:rPr>
                <w:szCs w:val="24"/>
              </w:rPr>
              <w:t xml:space="preserve"> -</w:t>
            </w:r>
            <w:r w:rsidR="00CC7032" w:rsidRPr="00BE7F56">
              <w:rPr>
                <w:szCs w:val="24"/>
              </w:rPr>
              <w:t xml:space="preserve"> </w:t>
            </w:r>
            <w:r w:rsidR="006E6D05" w:rsidRPr="00BE7F56">
              <w:rPr>
                <w:szCs w:val="24"/>
              </w:rPr>
              <w:t>Evaluation and Qualification Criteria</w:t>
            </w:r>
            <w:r w:rsidRPr="00BE7F56">
              <w:rPr>
                <w:szCs w:val="24"/>
              </w:rPr>
              <w:tab/>
            </w:r>
          </w:p>
          <w:p w14:paraId="0DA8984B" w14:textId="77777777" w:rsidR="005D3A16" w:rsidRPr="00BE7F56" w:rsidRDefault="006E6D05" w:rsidP="00011A7E">
            <w:pPr>
              <w:numPr>
                <w:ilvl w:val="12"/>
                <w:numId w:val="0"/>
              </w:numPr>
              <w:spacing w:before="120"/>
              <w:ind w:left="2142" w:right="-72" w:hanging="1260"/>
              <w:jc w:val="left"/>
              <w:rPr>
                <w:szCs w:val="24"/>
              </w:rPr>
            </w:pPr>
            <w:r w:rsidRPr="00BE7F56">
              <w:rPr>
                <w:szCs w:val="24"/>
              </w:rPr>
              <w:t>Section IV</w:t>
            </w:r>
            <w:r w:rsidR="00A33028" w:rsidRPr="00BE7F56">
              <w:rPr>
                <w:szCs w:val="24"/>
              </w:rPr>
              <w:t xml:space="preserve"> -</w:t>
            </w:r>
            <w:r w:rsidR="00CC7032" w:rsidRPr="00BE7F56">
              <w:rPr>
                <w:szCs w:val="24"/>
              </w:rPr>
              <w:t xml:space="preserve"> </w:t>
            </w:r>
            <w:r w:rsidR="005D3A16" w:rsidRPr="00BE7F56">
              <w:rPr>
                <w:szCs w:val="24"/>
              </w:rPr>
              <w:t>Bidding Forms</w:t>
            </w:r>
          </w:p>
          <w:p w14:paraId="17E72DF8" w14:textId="77777777" w:rsidR="005D3A16" w:rsidRPr="00BE7F56" w:rsidRDefault="005D3A16" w:rsidP="00011A7E">
            <w:pPr>
              <w:numPr>
                <w:ilvl w:val="12"/>
                <w:numId w:val="0"/>
              </w:numPr>
              <w:spacing w:before="120"/>
              <w:ind w:left="2142" w:right="-72" w:hanging="1260"/>
              <w:jc w:val="left"/>
              <w:rPr>
                <w:szCs w:val="24"/>
              </w:rPr>
            </w:pPr>
            <w:r w:rsidRPr="00BE7F56">
              <w:rPr>
                <w:szCs w:val="24"/>
              </w:rPr>
              <w:lastRenderedPageBreak/>
              <w:t>Section V</w:t>
            </w:r>
            <w:r w:rsidR="00A33028" w:rsidRPr="00BE7F56">
              <w:rPr>
                <w:szCs w:val="24"/>
              </w:rPr>
              <w:t xml:space="preserve"> -</w:t>
            </w:r>
            <w:r w:rsidR="00CC7032" w:rsidRPr="00BE7F56">
              <w:rPr>
                <w:szCs w:val="24"/>
              </w:rPr>
              <w:t xml:space="preserve"> </w:t>
            </w:r>
            <w:r w:rsidRPr="00BE7F56">
              <w:rPr>
                <w:szCs w:val="24"/>
              </w:rPr>
              <w:t>Eligible Countries</w:t>
            </w:r>
          </w:p>
          <w:p w14:paraId="1ADB49D4" w14:textId="77777777" w:rsidR="00D83F5C" w:rsidRPr="00BE7F56" w:rsidRDefault="00D83F5C" w:rsidP="00011A7E">
            <w:pPr>
              <w:numPr>
                <w:ilvl w:val="12"/>
                <w:numId w:val="0"/>
              </w:numPr>
              <w:spacing w:before="120"/>
              <w:ind w:left="2142" w:right="-72" w:hanging="1260"/>
              <w:jc w:val="left"/>
              <w:rPr>
                <w:szCs w:val="24"/>
              </w:rPr>
            </w:pPr>
            <w:r w:rsidRPr="00BE7F56">
              <w:rPr>
                <w:szCs w:val="24"/>
              </w:rPr>
              <w:t>Section VI</w:t>
            </w:r>
            <w:r w:rsidR="00A33028" w:rsidRPr="00BE7F56">
              <w:rPr>
                <w:szCs w:val="24"/>
              </w:rPr>
              <w:t xml:space="preserve"> -</w:t>
            </w:r>
            <w:r w:rsidR="00CC7032" w:rsidRPr="00BE7F56">
              <w:rPr>
                <w:szCs w:val="24"/>
              </w:rPr>
              <w:t xml:space="preserve"> </w:t>
            </w:r>
            <w:r w:rsidR="001A60EE" w:rsidRPr="00BE7F56">
              <w:rPr>
                <w:szCs w:val="24"/>
              </w:rPr>
              <w:t>Fraud and Corruption</w:t>
            </w:r>
          </w:p>
          <w:p w14:paraId="69AC0F79" w14:textId="77777777" w:rsidR="008B73AC" w:rsidRPr="00BE7F56" w:rsidRDefault="008B73AC" w:rsidP="00011A7E">
            <w:pPr>
              <w:tabs>
                <w:tab w:val="left" w:pos="1152"/>
                <w:tab w:val="left" w:pos="1692"/>
                <w:tab w:val="left" w:pos="2502"/>
              </w:tabs>
              <w:suppressAutoHyphens w:val="0"/>
              <w:spacing w:before="120"/>
              <w:ind w:left="612"/>
              <w:jc w:val="left"/>
              <w:rPr>
                <w:b/>
                <w:szCs w:val="24"/>
              </w:rPr>
            </w:pPr>
            <w:r w:rsidRPr="00BE7F56">
              <w:rPr>
                <w:b/>
                <w:szCs w:val="24"/>
              </w:rPr>
              <w:t xml:space="preserve">PART 2 </w:t>
            </w:r>
            <w:r w:rsidR="007B2267" w:rsidRPr="00BE7F56">
              <w:rPr>
                <w:b/>
                <w:szCs w:val="24"/>
              </w:rPr>
              <w:t xml:space="preserve">- </w:t>
            </w:r>
            <w:r w:rsidR="0097104C" w:rsidRPr="00BE7F56">
              <w:rPr>
                <w:b/>
                <w:szCs w:val="24"/>
              </w:rPr>
              <w:t>Purchaser’s</w:t>
            </w:r>
            <w:r w:rsidRPr="00BE7F56">
              <w:rPr>
                <w:b/>
                <w:szCs w:val="24"/>
              </w:rPr>
              <w:t xml:space="preserve"> Requirements</w:t>
            </w:r>
          </w:p>
          <w:p w14:paraId="08DA7D69" w14:textId="77777777" w:rsidR="0097104C" w:rsidRPr="00BE7F56" w:rsidRDefault="005D3A16" w:rsidP="00011A7E">
            <w:pPr>
              <w:numPr>
                <w:ilvl w:val="12"/>
                <w:numId w:val="0"/>
              </w:numPr>
              <w:spacing w:before="120"/>
              <w:ind w:left="2232" w:right="-72" w:hanging="1368"/>
              <w:jc w:val="left"/>
              <w:rPr>
                <w:szCs w:val="24"/>
              </w:rPr>
            </w:pPr>
            <w:r w:rsidRPr="00BE7F56">
              <w:rPr>
                <w:szCs w:val="24"/>
              </w:rPr>
              <w:t>Section V</w:t>
            </w:r>
            <w:r w:rsidR="004C1558" w:rsidRPr="00BE7F56">
              <w:rPr>
                <w:szCs w:val="24"/>
              </w:rPr>
              <w:t>I</w:t>
            </w:r>
            <w:r w:rsidR="00D83F5C" w:rsidRPr="00BE7F56">
              <w:rPr>
                <w:szCs w:val="24"/>
              </w:rPr>
              <w:t>I</w:t>
            </w:r>
            <w:r w:rsidR="00A33028" w:rsidRPr="00BE7F56">
              <w:rPr>
                <w:szCs w:val="24"/>
              </w:rPr>
              <w:t xml:space="preserve"> -</w:t>
            </w:r>
            <w:r w:rsidR="007B2267" w:rsidRPr="00BE7F56">
              <w:rPr>
                <w:szCs w:val="24"/>
              </w:rPr>
              <w:t xml:space="preserve"> </w:t>
            </w:r>
            <w:r w:rsidR="0097104C" w:rsidRPr="00BE7F56">
              <w:rPr>
                <w:szCs w:val="24"/>
              </w:rPr>
              <w:t xml:space="preserve">Requirements of the </w:t>
            </w:r>
            <w:r w:rsidR="007B2267" w:rsidRPr="00BE7F56">
              <w:rPr>
                <w:szCs w:val="24"/>
              </w:rPr>
              <w:t>IS</w:t>
            </w:r>
            <w:r w:rsidR="0097104C" w:rsidRPr="00BE7F56">
              <w:rPr>
                <w:szCs w:val="24"/>
              </w:rPr>
              <w:t>, including:</w:t>
            </w:r>
          </w:p>
          <w:p w14:paraId="4109E090" w14:textId="77777777" w:rsidR="0097104C" w:rsidRPr="00BE7F56" w:rsidRDefault="0097104C" w:rsidP="00E32BE6">
            <w:pPr>
              <w:numPr>
                <w:ilvl w:val="0"/>
                <w:numId w:val="42"/>
              </w:numPr>
              <w:tabs>
                <w:tab w:val="clear" w:pos="2880"/>
              </w:tabs>
              <w:spacing w:before="120"/>
              <w:ind w:left="1422" w:right="-72"/>
              <w:jc w:val="left"/>
              <w:rPr>
                <w:szCs w:val="24"/>
              </w:rPr>
            </w:pPr>
            <w:r w:rsidRPr="00BE7F56">
              <w:rPr>
                <w:szCs w:val="24"/>
              </w:rPr>
              <w:t>Technical Requirements</w:t>
            </w:r>
          </w:p>
          <w:p w14:paraId="32F8CFBA" w14:textId="77777777" w:rsidR="0097104C" w:rsidRPr="00BE7F56" w:rsidRDefault="0097104C" w:rsidP="00E32BE6">
            <w:pPr>
              <w:numPr>
                <w:ilvl w:val="0"/>
                <w:numId w:val="42"/>
              </w:numPr>
              <w:tabs>
                <w:tab w:val="clear" w:pos="2880"/>
              </w:tabs>
              <w:spacing w:before="120"/>
              <w:ind w:left="1422" w:right="-72"/>
              <w:jc w:val="left"/>
              <w:rPr>
                <w:szCs w:val="24"/>
              </w:rPr>
            </w:pPr>
            <w:r w:rsidRPr="00BE7F56">
              <w:rPr>
                <w:szCs w:val="24"/>
              </w:rPr>
              <w:t>Implementation Schedule</w:t>
            </w:r>
          </w:p>
          <w:p w14:paraId="0E45DD21" w14:textId="77777777" w:rsidR="0097104C" w:rsidRPr="00BE7F56" w:rsidRDefault="0097104C" w:rsidP="00E32BE6">
            <w:pPr>
              <w:numPr>
                <w:ilvl w:val="0"/>
                <w:numId w:val="42"/>
              </w:numPr>
              <w:tabs>
                <w:tab w:val="clear" w:pos="2880"/>
              </w:tabs>
              <w:spacing w:before="120"/>
              <w:ind w:left="1422" w:right="-72"/>
              <w:jc w:val="left"/>
              <w:rPr>
                <w:szCs w:val="24"/>
              </w:rPr>
            </w:pPr>
            <w:r w:rsidRPr="00BE7F56">
              <w:rPr>
                <w:szCs w:val="24"/>
              </w:rPr>
              <w:t>System Inventory Tables</w:t>
            </w:r>
          </w:p>
          <w:p w14:paraId="2940E433" w14:textId="77777777" w:rsidR="001B74CA" w:rsidRPr="00BE7F56" w:rsidRDefault="0097104C" w:rsidP="00E32BE6">
            <w:pPr>
              <w:numPr>
                <w:ilvl w:val="0"/>
                <w:numId w:val="42"/>
              </w:numPr>
              <w:tabs>
                <w:tab w:val="clear" w:pos="2880"/>
              </w:tabs>
              <w:spacing w:before="120"/>
              <w:ind w:left="1422" w:right="-72"/>
              <w:jc w:val="left"/>
              <w:rPr>
                <w:szCs w:val="24"/>
              </w:rPr>
            </w:pPr>
            <w:r w:rsidRPr="00BE7F56">
              <w:rPr>
                <w:szCs w:val="24"/>
              </w:rPr>
              <w:t>Background and Informational Materials</w:t>
            </w:r>
          </w:p>
          <w:p w14:paraId="397F4E9F" w14:textId="77777777" w:rsidR="008B73AC" w:rsidRPr="00BE7F56" w:rsidRDefault="008B73AC" w:rsidP="00011A7E">
            <w:pPr>
              <w:tabs>
                <w:tab w:val="left" w:pos="1152"/>
                <w:tab w:val="left" w:pos="1692"/>
                <w:tab w:val="left" w:pos="2502"/>
              </w:tabs>
              <w:suppressAutoHyphens w:val="0"/>
              <w:spacing w:before="120"/>
              <w:ind w:left="612"/>
              <w:jc w:val="left"/>
              <w:rPr>
                <w:b/>
                <w:szCs w:val="24"/>
              </w:rPr>
            </w:pPr>
            <w:r w:rsidRPr="00BE7F56">
              <w:rPr>
                <w:b/>
                <w:szCs w:val="24"/>
              </w:rPr>
              <w:t xml:space="preserve">PART 3 </w:t>
            </w:r>
            <w:r w:rsidR="007B2267" w:rsidRPr="00BE7F56">
              <w:rPr>
                <w:b/>
                <w:szCs w:val="24"/>
              </w:rPr>
              <w:t xml:space="preserve">- </w:t>
            </w:r>
            <w:r w:rsidRPr="00BE7F56">
              <w:rPr>
                <w:b/>
                <w:szCs w:val="24"/>
              </w:rPr>
              <w:t>Contract</w:t>
            </w:r>
          </w:p>
          <w:p w14:paraId="63F7F849" w14:textId="77777777" w:rsidR="005D3A16" w:rsidRPr="00BE7F56" w:rsidRDefault="005D3A16" w:rsidP="00011A7E">
            <w:pPr>
              <w:numPr>
                <w:ilvl w:val="12"/>
                <w:numId w:val="0"/>
              </w:numPr>
              <w:spacing w:before="120"/>
              <w:ind w:left="882" w:right="-72"/>
              <w:jc w:val="left"/>
              <w:rPr>
                <w:szCs w:val="24"/>
              </w:rPr>
            </w:pPr>
            <w:r w:rsidRPr="00BE7F56">
              <w:rPr>
                <w:szCs w:val="24"/>
              </w:rPr>
              <w:t>Section VI</w:t>
            </w:r>
            <w:r w:rsidR="004C1558" w:rsidRPr="00BE7F56">
              <w:rPr>
                <w:szCs w:val="24"/>
              </w:rPr>
              <w:t>I</w:t>
            </w:r>
            <w:r w:rsidR="00D83F5C" w:rsidRPr="00BE7F56">
              <w:rPr>
                <w:szCs w:val="24"/>
              </w:rPr>
              <w:t>I</w:t>
            </w:r>
            <w:r w:rsidR="00A33028" w:rsidRPr="00BE7F56">
              <w:rPr>
                <w:szCs w:val="24"/>
              </w:rPr>
              <w:t xml:space="preserve"> - </w:t>
            </w:r>
            <w:r w:rsidRPr="00BE7F56">
              <w:rPr>
                <w:szCs w:val="24"/>
              </w:rPr>
              <w:t xml:space="preserve">General </w:t>
            </w:r>
            <w:r w:rsidR="00A33028" w:rsidRPr="00BE7F56">
              <w:rPr>
                <w:szCs w:val="24"/>
              </w:rPr>
              <w:t>Conditions of</w:t>
            </w:r>
            <w:r w:rsidR="00A50999" w:rsidRPr="00BE7F56">
              <w:rPr>
                <w:szCs w:val="24"/>
              </w:rPr>
              <w:t xml:space="preserve"> Contract </w:t>
            </w:r>
          </w:p>
          <w:p w14:paraId="3AFCF025" w14:textId="77777777" w:rsidR="004C1558" w:rsidRPr="00BE7F56" w:rsidRDefault="005D3A16" w:rsidP="00011A7E">
            <w:pPr>
              <w:numPr>
                <w:ilvl w:val="12"/>
                <w:numId w:val="0"/>
              </w:numPr>
              <w:spacing w:before="120"/>
              <w:ind w:left="882" w:right="-72"/>
              <w:jc w:val="left"/>
              <w:rPr>
                <w:szCs w:val="24"/>
              </w:rPr>
            </w:pPr>
            <w:r w:rsidRPr="00BE7F56">
              <w:rPr>
                <w:szCs w:val="24"/>
              </w:rPr>
              <w:t xml:space="preserve">Section </w:t>
            </w:r>
            <w:r w:rsidR="00D83F5C" w:rsidRPr="00BE7F56">
              <w:rPr>
                <w:szCs w:val="24"/>
              </w:rPr>
              <w:t>I</w:t>
            </w:r>
            <w:r w:rsidR="008B73AC" w:rsidRPr="00BE7F56">
              <w:rPr>
                <w:szCs w:val="24"/>
              </w:rPr>
              <w:t>X</w:t>
            </w:r>
            <w:r w:rsidR="00A33028" w:rsidRPr="00BE7F56">
              <w:rPr>
                <w:szCs w:val="24"/>
              </w:rPr>
              <w:t xml:space="preserve"> -</w:t>
            </w:r>
            <w:r w:rsidR="004B0AEF" w:rsidRPr="00BE7F56">
              <w:rPr>
                <w:szCs w:val="24"/>
              </w:rPr>
              <w:t xml:space="preserve">Special </w:t>
            </w:r>
            <w:r w:rsidRPr="00BE7F56">
              <w:rPr>
                <w:szCs w:val="24"/>
              </w:rPr>
              <w:t>Conditions</w:t>
            </w:r>
            <w:r w:rsidR="00A50999" w:rsidRPr="00BE7F56">
              <w:rPr>
                <w:szCs w:val="24"/>
              </w:rPr>
              <w:t xml:space="preserve"> of Contract </w:t>
            </w:r>
            <w:r w:rsidRPr="00BE7F56">
              <w:rPr>
                <w:szCs w:val="24"/>
              </w:rPr>
              <w:t xml:space="preserve"> </w:t>
            </w:r>
          </w:p>
          <w:p w14:paraId="14959D4D" w14:textId="77777777" w:rsidR="005D3A16" w:rsidRPr="00BE7F56" w:rsidRDefault="005D3A16" w:rsidP="00011A7E">
            <w:pPr>
              <w:numPr>
                <w:ilvl w:val="12"/>
                <w:numId w:val="0"/>
              </w:numPr>
              <w:spacing w:before="120"/>
              <w:ind w:left="882" w:right="-72"/>
              <w:jc w:val="left"/>
              <w:rPr>
                <w:szCs w:val="24"/>
              </w:rPr>
            </w:pPr>
            <w:r w:rsidRPr="00BE7F56">
              <w:rPr>
                <w:szCs w:val="24"/>
              </w:rPr>
              <w:t xml:space="preserve">Section </w:t>
            </w:r>
            <w:r w:rsidR="004C1558" w:rsidRPr="00BE7F56">
              <w:rPr>
                <w:szCs w:val="24"/>
              </w:rPr>
              <w:t>X</w:t>
            </w:r>
            <w:r w:rsidR="00A33028" w:rsidRPr="00BE7F56">
              <w:rPr>
                <w:szCs w:val="24"/>
              </w:rPr>
              <w:t xml:space="preserve"> -</w:t>
            </w:r>
            <w:r w:rsidRPr="00BE7F56">
              <w:rPr>
                <w:szCs w:val="24"/>
              </w:rPr>
              <w:tab/>
            </w:r>
            <w:r w:rsidR="007B2267" w:rsidRPr="00BE7F56">
              <w:rPr>
                <w:szCs w:val="24"/>
              </w:rPr>
              <w:t xml:space="preserve"> </w:t>
            </w:r>
            <w:r w:rsidRPr="00BE7F56">
              <w:rPr>
                <w:szCs w:val="24"/>
              </w:rPr>
              <w:t>Contract Forms</w:t>
            </w:r>
          </w:p>
          <w:p w14:paraId="4AC04EFD" w14:textId="77777777" w:rsidR="002310DE" w:rsidRPr="00DC7E69" w:rsidRDefault="004C1558" w:rsidP="00E32BE6">
            <w:pPr>
              <w:pStyle w:val="Head12a"/>
              <w:numPr>
                <w:ilvl w:val="1"/>
                <w:numId w:val="60"/>
              </w:numPr>
              <w:spacing w:before="120"/>
              <w:ind w:left="702" w:hanging="720"/>
              <w:jc w:val="both"/>
              <w:rPr>
                <w:b w:val="0"/>
                <w:bCs/>
                <w:szCs w:val="24"/>
              </w:rPr>
            </w:pPr>
            <w:bookmarkStart w:id="67" w:name="_Toc43474852"/>
            <w:r w:rsidRPr="00DC7E69">
              <w:rPr>
                <w:b w:val="0"/>
                <w:bCs/>
                <w:szCs w:val="24"/>
              </w:rPr>
              <w:t xml:space="preserve">The </w:t>
            </w:r>
            <w:r w:rsidR="002310DE" w:rsidRPr="00DC7E69">
              <w:rPr>
                <w:b w:val="0"/>
                <w:bCs/>
                <w:szCs w:val="24"/>
              </w:rPr>
              <w:t xml:space="preserve">Specific Procurement Notice </w:t>
            </w:r>
            <w:r w:rsidR="00A50999" w:rsidRPr="00DC7E69">
              <w:rPr>
                <w:b w:val="0"/>
                <w:bCs/>
                <w:szCs w:val="24"/>
              </w:rPr>
              <w:t>– Request for Bids (RFB)</w:t>
            </w:r>
            <w:r w:rsidR="002310DE" w:rsidRPr="00DC7E69">
              <w:rPr>
                <w:b w:val="0"/>
                <w:bCs/>
                <w:szCs w:val="24"/>
              </w:rPr>
              <w:t xml:space="preserve"> issued by the </w:t>
            </w:r>
            <w:r w:rsidR="006E0425" w:rsidRPr="00DC7E69">
              <w:rPr>
                <w:b w:val="0"/>
                <w:bCs/>
                <w:szCs w:val="24"/>
              </w:rPr>
              <w:t>Purchaser</w:t>
            </w:r>
            <w:r w:rsidR="002310DE" w:rsidRPr="00DC7E69">
              <w:rPr>
                <w:b w:val="0"/>
                <w:bCs/>
                <w:szCs w:val="24"/>
              </w:rPr>
              <w:t xml:space="preserve"> is not part of this </w:t>
            </w:r>
            <w:r w:rsidR="00284AF9" w:rsidRPr="00DC7E69">
              <w:rPr>
                <w:b w:val="0"/>
                <w:bCs/>
                <w:szCs w:val="24"/>
              </w:rPr>
              <w:t>bidding document</w:t>
            </w:r>
            <w:r w:rsidR="002310DE" w:rsidRPr="00DC7E69">
              <w:rPr>
                <w:b w:val="0"/>
                <w:bCs/>
                <w:szCs w:val="24"/>
              </w:rPr>
              <w:t>.</w:t>
            </w:r>
            <w:bookmarkEnd w:id="67"/>
          </w:p>
          <w:p w14:paraId="4EA32CB5" w14:textId="77777777" w:rsidR="000A105C" w:rsidRPr="00BE7F56" w:rsidRDefault="007B2267" w:rsidP="00011A7E">
            <w:pPr>
              <w:pStyle w:val="Sub-ClauseText"/>
              <w:ind w:left="612" w:hanging="630"/>
              <w:rPr>
                <w:spacing w:val="0"/>
                <w:szCs w:val="24"/>
              </w:rPr>
            </w:pPr>
            <w:r w:rsidRPr="00BE7F56">
              <w:rPr>
                <w:szCs w:val="24"/>
              </w:rPr>
              <w:t>6.3</w:t>
            </w:r>
            <w:r w:rsidRPr="00BE7F56">
              <w:rPr>
                <w:szCs w:val="24"/>
              </w:rPr>
              <w:tab/>
            </w:r>
            <w:r w:rsidR="00D83F5C" w:rsidRPr="00DC7E69">
              <w:rPr>
                <w:bCs/>
                <w:spacing w:val="0"/>
                <w:szCs w:val="24"/>
              </w:rPr>
              <w:t xml:space="preserve">Unless obtained directly from </w:t>
            </w:r>
            <w:r w:rsidR="008B73AC" w:rsidRPr="00DC7E69">
              <w:rPr>
                <w:bCs/>
                <w:spacing w:val="0"/>
                <w:szCs w:val="24"/>
              </w:rPr>
              <w:t>t</w:t>
            </w:r>
            <w:r w:rsidR="004C1558" w:rsidRPr="00DC7E69">
              <w:rPr>
                <w:bCs/>
                <w:spacing w:val="0"/>
                <w:szCs w:val="24"/>
              </w:rPr>
              <w:t xml:space="preserve">he </w:t>
            </w:r>
            <w:r w:rsidR="006E0425" w:rsidRPr="00DC7E69">
              <w:rPr>
                <w:bCs/>
                <w:spacing w:val="0"/>
                <w:szCs w:val="24"/>
              </w:rPr>
              <w:t>Purchaser</w:t>
            </w:r>
            <w:r w:rsidR="000A105C" w:rsidRPr="00DC7E69">
              <w:rPr>
                <w:bCs/>
                <w:spacing w:val="0"/>
                <w:szCs w:val="24"/>
              </w:rPr>
              <w:t xml:space="preserve">, </w:t>
            </w:r>
            <w:r w:rsidR="00A24758" w:rsidRPr="00DC7E69">
              <w:rPr>
                <w:bCs/>
                <w:spacing w:val="0"/>
                <w:szCs w:val="24"/>
              </w:rPr>
              <w:t xml:space="preserve">the </w:t>
            </w:r>
            <w:r w:rsidR="006E0425" w:rsidRPr="00DC7E69">
              <w:rPr>
                <w:bCs/>
                <w:spacing w:val="0"/>
                <w:szCs w:val="24"/>
              </w:rPr>
              <w:t>Purchaser</w:t>
            </w:r>
            <w:r w:rsidR="00A24758" w:rsidRPr="00DC7E69">
              <w:rPr>
                <w:bCs/>
                <w:spacing w:val="0"/>
                <w:szCs w:val="24"/>
              </w:rPr>
              <w:t xml:space="preserve"> is not</w:t>
            </w:r>
            <w:r w:rsidR="000A105C" w:rsidRPr="00DC7E69">
              <w:rPr>
                <w:bCs/>
                <w:spacing w:val="0"/>
                <w:szCs w:val="24"/>
              </w:rPr>
              <w:t xml:space="preserve"> responsible for the completeness of the document, responses to requests for clarification, the Minutes of the pre-Bid meeting (if any), or Addenda to the </w:t>
            </w:r>
            <w:r w:rsidR="00284AF9" w:rsidRPr="00DC7E69">
              <w:rPr>
                <w:bCs/>
                <w:spacing w:val="0"/>
                <w:szCs w:val="24"/>
              </w:rPr>
              <w:t>bidding document</w:t>
            </w:r>
            <w:r w:rsidR="000A105C" w:rsidRPr="00DC7E69">
              <w:rPr>
                <w:bCs/>
                <w:spacing w:val="0"/>
                <w:szCs w:val="24"/>
              </w:rPr>
              <w:t xml:space="preserve"> in accordance with ITB 8. In case of any contradiction, documents obtained directly from the </w:t>
            </w:r>
            <w:r w:rsidR="006E0425" w:rsidRPr="00DC7E69">
              <w:rPr>
                <w:bCs/>
                <w:spacing w:val="0"/>
                <w:szCs w:val="24"/>
              </w:rPr>
              <w:t>Purchaser</w:t>
            </w:r>
            <w:r w:rsidR="000A105C" w:rsidRPr="00DC7E69">
              <w:rPr>
                <w:bCs/>
                <w:spacing w:val="0"/>
                <w:szCs w:val="24"/>
              </w:rPr>
              <w:t xml:space="preserve"> shall prevail.</w:t>
            </w:r>
          </w:p>
          <w:p w14:paraId="64F6EBB3" w14:textId="77777777" w:rsidR="005D3A16" w:rsidRPr="00BE7F56" w:rsidRDefault="004C1558" w:rsidP="00011A7E">
            <w:pPr>
              <w:numPr>
                <w:ilvl w:val="12"/>
                <w:numId w:val="0"/>
              </w:numPr>
              <w:tabs>
                <w:tab w:val="left" w:pos="540"/>
              </w:tabs>
              <w:spacing w:before="120"/>
              <w:ind w:left="547" w:right="-72" w:hanging="547"/>
              <w:rPr>
                <w:szCs w:val="24"/>
              </w:rPr>
            </w:pPr>
            <w:r w:rsidRPr="00BE7F56">
              <w:rPr>
                <w:szCs w:val="24"/>
              </w:rPr>
              <w:t>6.4</w:t>
            </w:r>
            <w:r w:rsidR="007B2267" w:rsidRPr="00BE7F56">
              <w:rPr>
                <w:szCs w:val="24"/>
              </w:rPr>
              <w:tab/>
            </w:r>
            <w:r w:rsidRPr="00DC7E69">
              <w:rPr>
                <w:bCs/>
                <w:szCs w:val="24"/>
              </w:rPr>
              <w:t xml:space="preserve">The Bidder is expected to examine all instructions, forms, terms, and specifications in the </w:t>
            </w:r>
            <w:r w:rsidR="00284AF9" w:rsidRPr="00DC7E69">
              <w:rPr>
                <w:bCs/>
                <w:szCs w:val="24"/>
              </w:rPr>
              <w:t>bidding document</w:t>
            </w:r>
            <w:r w:rsidR="00A24758" w:rsidRPr="00DC7E69">
              <w:rPr>
                <w:bCs/>
                <w:szCs w:val="24"/>
              </w:rPr>
              <w:t xml:space="preserve"> </w:t>
            </w:r>
            <w:r w:rsidR="000A105C" w:rsidRPr="00DC7E69">
              <w:rPr>
                <w:bCs/>
                <w:szCs w:val="24"/>
              </w:rPr>
              <w:t xml:space="preserve">and </w:t>
            </w:r>
            <w:r w:rsidRPr="00DC7E69">
              <w:rPr>
                <w:bCs/>
                <w:szCs w:val="24"/>
              </w:rPr>
              <w:t>to furnish</w:t>
            </w:r>
            <w:r w:rsidR="000A105C" w:rsidRPr="00DC7E69">
              <w:rPr>
                <w:bCs/>
                <w:szCs w:val="24"/>
              </w:rPr>
              <w:t xml:space="preserve"> with its </w:t>
            </w:r>
            <w:r w:rsidR="002310DE" w:rsidRPr="00DC7E69">
              <w:rPr>
                <w:bCs/>
                <w:szCs w:val="24"/>
              </w:rPr>
              <w:t>B</w:t>
            </w:r>
            <w:r w:rsidR="000A105C" w:rsidRPr="00DC7E69">
              <w:rPr>
                <w:bCs/>
                <w:szCs w:val="24"/>
              </w:rPr>
              <w:t>id</w:t>
            </w:r>
            <w:r w:rsidRPr="00DC7E69">
              <w:rPr>
                <w:bCs/>
                <w:szCs w:val="24"/>
              </w:rPr>
              <w:t xml:space="preserve"> all information or documentation </w:t>
            </w:r>
            <w:r w:rsidR="000A105C" w:rsidRPr="00DC7E69">
              <w:rPr>
                <w:bCs/>
                <w:szCs w:val="24"/>
              </w:rPr>
              <w:t xml:space="preserve">as is </w:t>
            </w:r>
            <w:r w:rsidRPr="00DC7E69">
              <w:rPr>
                <w:bCs/>
                <w:szCs w:val="24"/>
              </w:rPr>
              <w:t xml:space="preserve">required by the </w:t>
            </w:r>
            <w:r w:rsidR="00284AF9" w:rsidRPr="00DC7E69">
              <w:rPr>
                <w:bCs/>
                <w:szCs w:val="24"/>
              </w:rPr>
              <w:t>bidding document</w:t>
            </w:r>
            <w:r w:rsidR="002310DE" w:rsidRPr="00DC7E69">
              <w:rPr>
                <w:bCs/>
                <w:szCs w:val="24"/>
              </w:rPr>
              <w:t>.</w:t>
            </w:r>
          </w:p>
        </w:tc>
      </w:tr>
      <w:tr w:rsidR="005D3A16" w:rsidRPr="00BE7F56" w14:paraId="3ED6CAF5" w14:textId="77777777" w:rsidTr="003938BB">
        <w:trPr>
          <w:cantSplit/>
        </w:trPr>
        <w:tc>
          <w:tcPr>
            <w:tcW w:w="2160" w:type="dxa"/>
            <w:tcBorders>
              <w:top w:val="nil"/>
              <w:left w:val="nil"/>
              <w:bottom w:val="nil"/>
              <w:right w:val="nil"/>
            </w:tcBorders>
          </w:tcPr>
          <w:p w14:paraId="4725FFA6" w14:textId="01FD590B" w:rsidR="005D3A16" w:rsidRPr="00BE7F56" w:rsidRDefault="005D3A16" w:rsidP="00011A7E">
            <w:pPr>
              <w:pStyle w:val="ITBHeading2"/>
              <w:spacing w:before="120" w:after="120"/>
            </w:pPr>
            <w:bookmarkStart w:id="68" w:name="_Toc434304499"/>
            <w:bookmarkStart w:id="69" w:name="_Toc43474992"/>
            <w:bookmarkStart w:id="70" w:name="_Toc43486458"/>
            <w:bookmarkStart w:id="71" w:name="_Toc128059899"/>
            <w:r w:rsidRPr="00BE7F56">
              <w:lastRenderedPageBreak/>
              <w:t>Clarification of Bidding Document</w:t>
            </w:r>
            <w:r w:rsidR="004C1558" w:rsidRPr="00BE7F56">
              <w:t xml:space="preserve">, Site Visit, </w:t>
            </w:r>
            <w:r w:rsidRPr="00BE7F56">
              <w:t>Pre-bid Meeting</w:t>
            </w:r>
            <w:bookmarkEnd w:id="68"/>
            <w:bookmarkEnd w:id="69"/>
            <w:bookmarkEnd w:id="70"/>
            <w:bookmarkEnd w:id="71"/>
          </w:p>
        </w:tc>
        <w:tc>
          <w:tcPr>
            <w:tcW w:w="7290" w:type="dxa"/>
            <w:tcBorders>
              <w:top w:val="nil"/>
              <w:left w:val="nil"/>
              <w:bottom w:val="nil"/>
              <w:right w:val="nil"/>
            </w:tcBorders>
          </w:tcPr>
          <w:p w14:paraId="17CD6CE2" w14:textId="40E2EC31" w:rsidR="005D3A16" w:rsidRPr="00BE7F56" w:rsidRDefault="00E718D4" w:rsidP="00E32BE6">
            <w:pPr>
              <w:pStyle w:val="Head12a"/>
              <w:numPr>
                <w:ilvl w:val="1"/>
                <w:numId w:val="60"/>
              </w:numPr>
              <w:spacing w:before="120"/>
              <w:ind w:left="702" w:hanging="720"/>
              <w:jc w:val="both"/>
              <w:rPr>
                <w:szCs w:val="24"/>
              </w:rPr>
            </w:pPr>
            <w:bookmarkStart w:id="72" w:name="_Toc43474853"/>
            <w:r w:rsidRPr="00DC7E69">
              <w:rPr>
                <w:b w:val="0"/>
                <w:bCs/>
                <w:szCs w:val="24"/>
              </w:rPr>
              <w:t xml:space="preserve">A Bidder requiring any clarification of the </w:t>
            </w:r>
            <w:r w:rsidR="00284AF9" w:rsidRPr="00DC7E69">
              <w:rPr>
                <w:b w:val="0"/>
                <w:bCs/>
                <w:szCs w:val="24"/>
              </w:rPr>
              <w:t>bidding document</w:t>
            </w:r>
            <w:r w:rsidRPr="00DC7E69">
              <w:rPr>
                <w:b w:val="0"/>
                <w:bCs/>
                <w:szCs w:val="24"/>
              </w:rPr>
              <w:t xml:space="preserve"> shall contact the </w:t>
            </w:r>
            <w:r w:rsidR="006E0425" w:rsidRPr="00DC7E69">
              <w:rPr>
                <w:b w:val="0"/>
                <w:bCs/>
                <w:szCs w:val="24"/>
              </w:rPr>
              <w:t>Purchaser</w:t>
            </w:r>
            <w:r w:rsidRPr="00DC7E69">
              <w:rPr>
                <w:b w:val="0"/>
                <w:bCs/>
                <w:szCs w:val="24"/>
              </w:rPr>
              <w:t xml:space="preserve"> in writing at the </w:t>
            </w:r>
            <w:r w:rsidR="006E0425" w:rsidRPr="00DC7E69">
              <w:rPr>
                <w:b w:val="0"/>
                <w:bCs/>
                <w:szCs w:val="24"/>
              </w:rPr>
              <w:t>Purchaser</w:t>
            </w:r>
            <w:r w:rsidRPr="00DC7E69">
              <w:rPr>
                <w:b w:val="0"/>
                <w:bCs/>
                <w:szCs w:val="24"/>
              </w:rPr>
              <w:t xml:space="preserve">’s address </w:t>
            </w:r>
            <w:r w:rsidR="000A105C" w:rsidRPr="00DC7E69">
              <w:rPr>
                <w:b w:val="0"/>
                <w:bCs/>
                <w:szCs w:val="24"/>
              </w:rPr>
              <w:t xml:space="preserve">specified </w:t>
            </w:r>
            <w:r w:rsidRPr="00DC7E69">
              <w:rPr>
                <w:b w:val="0"/>
                <w:bCs/>
                <w:szCs w:val="24"/>
              </w:rPr>
              <w:t xml:space="preserve">in the BDS or raise </w:t>
            </w:r>
            <w:r w:rsidR="00834DEB" w:rsidRPr="00DC7E69">
              <w:rPr>
                <w:b w:val="0"/>
                <w:bCs/>
                <w:szCs w:val="24"/>
              </w:rPr>
              <w:t xml:space="preserve">its </w:t>
            </w:r>
            <w:r w:rsidRPr="00DC7E69">
              <w:rPr>
                <w:b w:val="0"/>
                <w:bCs/>
                <w:szCs w:val="24"/>
              </w:rPr>
              <w:t>enquiries during the pre-</w:t>
            </w:r>
            <w:r w:rsidR="001A60EE" w:rsidRPr="00DC7E69">
              <w:rPr>
                <w:b w:val="0"/>
                <w:bCs/>
                <w:szCs w:val="24"/>
              </w:rPr>
              <w:t xml:space="preserve">Bid </w:t>
            </w:r>
            <w:r w:rsidRPr="00DC7E69">
              <w:rPr>
                <w:b w:val="0"/>
                <w:bCs/>
                <w:szCs w:val="24"/>
              </w:rPr>
              <w:t xml:space="preserve">meeting if provided for in accordance with ITB 7.4. The </w:t>
            </w:r>
            <w:r w:rsidR="006E0425" w:rsidRPr="00DC7E69">
              <w:rPr>
                <w:b w:val="0"/>
                <w:bCs/>
                <w:szCs w:val="24"/>
              </w:rPr>
              <w:t>Purchaser</w:t>
            </w:r>
            <w:r w:rsidRPr="00DC7E69">
              <w:rPr>
                <w:b w:val="0"/>
                <w:bCs/>
                <w:szCs w:val="24"/>
              </w:rPr>
              <w:t xml:space="preserve"> will respond </w:t>
            </w:r>
            <w:r w:rsidR="00BF69F0" w:rsidRPr="00DC7E69">
              <w:rPr>
                <w:b w:val="0"/>
                <w:bCs/>
                <w:szCs w:val="24"/>
              </w:rPr>
              <w:t xml:space="preserve">in writing </w:t>
            </w:r>
            <w:r w:rsidRPr="00DC7E69">
              <w:rPr>
                <w:b w:val="0"/>
                <w:bCs/>
                <w:szCs w:val="24"/>
              </w:rPr>
              <w:t xml:space="preserve">to any request for clarification, provided that such request is received prior to the deadline for submission of </w:t>
            </w:r>
            <w:r w:rsidR="00C462D0" w:rsidRPr="00DC7E69">
              <w:rPr>
                <w:b w:val="0"/>
                <w:bCs/>
                <w:szCs w:val="24"/>
              </w:rPr>
              <w:t xml:space="preserve">Bids </w:t>
            </w:r>
            <w:r w:rsidR="00135D53" w:rsidRPr="00DC7E69">
              <w:rPr>
                <w:b w:val="0"/>
                <w:bCs/>
                <w:szCs w:val="24"/>
              </w:rPr>
              <w:t xml:space="preserve">within a period </w:t>
            </w:r>
            <w:r w:rsidR="00C462D0" w:rsidRPr="00DC7E69">
              <w:rPr>
                <w:b w:val="0"/>
                <w:bCs/>
                <w:szCs w:val="24"/>
              </w:rPr>
              <w:t>s</w:t>
            </w:r>
            <w:r w:rsidR="00135D53" w:rsidRPr="00DC7E69">
              <w:rPr>
                <w:b w:val="0"/>
                <w:bCs/>
                <w:szCs w:val="24"/>
              </w:rPr>
              <w:t>pecified in the BDS</w:t>
            </w:r>
            <w:r w:rsidRPr="00DC7E69">
              <w:rPr>
                <w:b w:val="0"/>
                <w:bCs/>
                <w:szCs w:val="24"/>
              </w:rPr>
              <w:t xml:space="preserve">.  The </w:t>
            </w:r>
            <w:r w:rsidR="006E0425" w:rsidRPr="00DC7E69">
              <w:rPr>
                <w:b w:val="0"/>
                <w:bCs/>
                <w:szCs w:val="24"/>
              </w:rPr>
              <w:t>Purchaser</w:t>
            </w:r>
            <w:r w:rsidRPr="00DC7E69">
              <w:rPr>
                <w:b w:val="0"/>
                <w:bCs/>
                <w:szCs w:val="24"/>
              </w:rPr>
              <w:t xml:space="preserve">’s </w:t>
            </w:r>
            <w:r w:rsidR="00C462D0" w:rsidRPr="00DC7E69">
              <w:rPr>
                <w:b w:val="0"/>
                <w:bCs/>
                <w:szCs w:val="24"/>
              </w:rPr>
              <w:t xml:space="preserve">shall forward copies of its response to all Bidders who have acquired the </w:t>
            </w:r>
            <w:r w:rsidR="00284AF9" w:rsidRPr="00DC7E69">
              <w:rPr>
                <w:b w:val="0"/>
                <w:bCs/>
                <w:szCs w:val="24"/>
              </w:rPr>
              <w:t>bidding document</w:t>
            </w:r>
            <w:r w:rsidR="00C462D0" w:rsidRPr="00DC7E69">
              <w:rPr>
                <w:b w:val="0"/>
                <w:bCs/>
                <w:szCs w:val="24"/>
              </w:rPr>
              <w:t xml:space="preserve"> in accordance with ITB 6.3</w:t>
            </w:r>
            <w:r w:rsidRPr="00DC7E69">
              <w:rPr>
                <w:b w:val="0"/>
                <w:bCs/>
                <w:szCs w:val="24"/>
              </w:rPr>
              <w:t xml:space="preserve">, including a description of the inquiry but without identifying its source. </w:t>
            </w:r>
            <w:r w:rsidR="00135D53" w:rsidRPr="00DC7E69">
              <w:rPr>
                <w:b w:val="0"/>
                <w:bCs/>
                <w:szCs w:val="24"/>
              </w:rPr>
              <w:t xml:space="preserve">If </w:t>
            </w:r>
            <w:proofErr w:type="gramStart"/>
            <w:r w:rsidR="00135D53" w:rsidRPr="00DC7E69">
              <w:rPr>
                <w:b w:val="0"/>
                <w:bCs/>
                <w:szCs w:val="24"/>
              </w:rPr>
              <w:t>so</w:t>
            </w:r>
            <w:proofErr w:type="gramEnd"/>
            <w:r w:rsidR="00135D53" w:rsidRPr="00DC7E69">
              <w:rPr>
                <w:b w:val="0"/>
                <w:bCs/>
                <w:szCs w:val="24"/>
              </w:rPr>
              <w:t xml:space="preserve"> specified in the BDS, the </w:t>
            </w:r>
            <w:r w:rsidR="006E0425" w:rsidRPr="00DC7E69">
              <w:rPr>
                <w:b w:val="0"/>
                <w:bCs/>
                <w:szCs w:val="24"/>
              </w:rPr>
              <w:t>Purchaser</w:t>
            </w:r>
            <w:r w:rsidR="00135D53" w:rsidRPr="00DC7E69">
              <w:rPr>
                <w:b w:val="0"/>
                <w:bCs/>
                <w:szCs w:val="24"/>
              </w:rPr>
              <w:t xml:space="preserve"> shall also promptly publish its response at the web page identified in the BDS.</w:t>
            </w:r>
            <w:r w:rsidRPr="00DC7E69">
              <w:rPr>
                <w:b w:val="0"/>
                <w:bCs/>
                <w:szCs w:val="24"/>
              </w:rPr>
              <w:t xml:space="preserve"> Should the </w:t>
            </w:r>
            <w:r w:rsidR="006E0425" w:rsidRPr="00DC7E69">
              <w:rPr>
                <w:b w:val="0"/>
                <w:bCs/>
                <w:szCs w:val="24"/>
              </w:rPr>
              <w:t>Purchaser</w:t>
            </w:r>
            <w:r w:rsidRPr="00DC7E69">
              <w:rPr>
                <w:b w:val="0"/>
                <w:bCs/>
                <w:szCs w:val="24"/>
              </w:rPr>
              <w:t xml:space="preserve"> deem it necessary to amend the </w:t>
            </w:r>
            <w:r w:rsidR="00284AF9" w:rsidRPr="00DC7E69">
              <w:rPr>
                <w:b w:val="0"/>
                <w:bCs/>
                <w:szCs w:val="24"/>
              </w:rPr>
              <w:t>bidding document</w:t>
            </w:r>
            <w:r w:rsidRPr="00DC7E69">
              <w:rPr>
                <w:b w:val="0"/>
                <w:bCs/>
                <w:szCs w:val="24"/>
              </w:rPr>
              <w:t xml:space="preserve"> as a result of a request for clarification, it shall do so following the procedure under ITB 8 and ITB 23.2.</w:t>
            </w:r>
            <w:bookmarkEnd w:id="72"/>
          </w:p>
        </w:tc>
      </w:tr>
      <w:tr w:rsidR="005D3A16" w:rsidRPr="00BE7F56" w14:paraId="46F85AF3" w14:textId="77777777" w:rsidTr="003938BB">
        <w:tc>
          <w:tcPr>
            <w:tcW w:w="2160" w:type="dxa"/>
            <w:tcBorders>
              <w:top w:val="nil"/>
              <w:left w:val="nil"/>
              <w:bottom w:val="nil"/>
              <w:right w:val="nil"/>
            </w:tcBorders>
          </w:tcPr>
          <w:p w14:paraId="5134DCF7" w14:textId="77777777" w:rsidR="005D3A16" w:rsidRPr="00BE7F56" w:rsidRDefault="005D3A16" w:rsidP="00011A7E">
            <w:pPr>
              <w:numPr>
                <w:ilvl w:val="12"/>
                <w:numId w:val="0"/>
              </w:numPr>
              <w:spacing w:before="120"/>
              <w:ind w:left="360" w:hanging="360"/>
              <w:jc w:val="left"/>
              <w:rPr>
                <w:szCs w:val="24"/>
              </w:rPr>
            </w:pPr>
          </w:p>
        </w:tc>
        <w:tc>
          <w:tcPr>
            <w:tcW w:w="7290" w:type="dxa"/>
            <w:tcBorders>
              <w:top w:val="nil"/>
              <w:left w:val="nil"/>
              <w:bottom w:val="nil"/>
              <w:right w:val="nil"/>
            </w:tcBorders>
          </w:tcPr>
          <w:p w14:paraId="740DBFE7" w14:textId="5B68070A" w:rsidR="0067069B" w:rsidRPr="00DC7E69" w:rsidRDefault="0067069B" w:rsidP="00E32BE6">
            <w:pPr>
              <w:pStyle w:val="Head12a"/>
              <w:numPr>
                <w:ilvl w:val="1"/>
                <w:numId w:val="60"/>
              </w:numPr>
              <w:spacing w:before="120"/>
              <w:ind w:left="702" w:hanging="720"/>
              <w:jc w:val="both"/>
              <w:rPr>
                <w:b w:val="0"/>
                <w:bCs/>
                <w:szCs w:val="24"/>
              </w:rPr>
            </w:pPr>
            <w:bookmarkStart w:id="73" w:name="_Toc43474854"/>
            <w:r w:rsidRPr="00DC7E69">
              <w:rPr>
                <w:b w:val="0"/>
                <w:bCs/>
                <w:szCs w:val="24"/>
              </w:rPr>
              <w:t xml:space="preserve">The Bidder </w:t>
            </w:r>
            <w:r w:rsidR="00031CB1" w:rsidRPr="00DC7E69">
              <w:rPr>
                <w:b w:val="0"/>
                <w:bCs/>
                <w:szCs w:val="24"/>
              </w:rPr>
              <w:t xml:space="preserve">may wish to </w:t>
            </w:r>
            <w:r w:rsidRPr="00DC7E69">
              <w:rPr>
                <w:b w:val="0"/>
                <w:bCs/>
                <w:szCs w:val="24"/>
              </w:rPr>
              <w:t xml:space="preserve">visit and examine the site where the </w:t>
            </w:r>
            <w:r w:rsidR="00D861FC" w:rsidRPr="00DC7E69">
              <w:rPr>
                <w:b w:val="0"/>
                <w:bCs/>
                <w:szCs w:val="24"/>
              </w:rPr>
              <w:t>Information System</w:t>
            </w:r>
            <w:r w:rsidRPr="00DC7E69">
              <w:rPr>
                <w:b w:val="0"/>
                <w:bCs/>
                <w:szCs w:val="24"/>
              </w:rPr>
              <w:t xml:space="preserve"> is to be installed and its surroundings and obtain for itself on its own responsibility all information that may be necessary for preparing the </w:t>
            </w:r>
            <w:r w:rsidR="00967543" w:rsidRPr="00DC7E69">
              <w:rPr>
                <w:b w:val="0"/>
                <w:bCs/>
                <w:szCs w:val="24"/>
              </w:rPr>
              <w:t xml:space="preserve">Bid </w:t>
            </w:r>
            <w:r w:rsidRPr="00DC7E69">
              <w:rPr>
                <w:b w:val="0"/>
                <w:bCs/>
                <w:szCs w:val="24"/>
              </w:rPr>
              <w:t>and entering into a contract. The costs of visiting the site shall be at the Bidder’s own expense.</w:t>
            </w:r>
            <w:bookmarkEnd w:id="73"/>
          </w:p>
          <w:p w14:paraId="4E87E865" w14:textId="2ED5CEB7" w:rsidR="008D38B8" w:rsidRPr="00DC7E69" w:rsidRDefault="008D38B8" w:rsidP="00E32BE6">
            <w:pPr>
              <w:pStyle w:val="Head12a"/>
              <w:numPr>
                <w:ilvl w:val="1"/>
                <w:numId w:val="60"/>
              </w:numPr>
              <w:spacing w:before="120"/>
              <w:ind w:left="702" w:hanging="720"/>
              <w:jc w:val="both"/>
              <w:rPr>
                <w:b w:val="0"/>
                <w:bCs/>
                <w:szCs w:val="24"/>
              </w:rPr>
            </w:pPr>
            <w:bookmarkStart w:id="74" w:name="_Toc43474855"/>
            <w:r w:rsidRPr="00DC7E69">
              <w:rPr>
                <w:b w:val="0"/>
                <w:bCs/>
                <w:szCs w:val="24"/>
              </w:rPr>
              <w:t xml:space="preserve">The Bidder and any of its personnel or agents will be granted permission by the </w:t>
            </w:r>
            <w:r w:rsidR="006E0425" w:rsidRPr="00DC7E69">
              <w:rPr>
                <w:b w:val="0"/>
                <w:bCs/>
                <w:szCs w:val="24"/>
              </w:rPr>
              <w:t>Purchaser</w:t>
            </w:r>
            <w:r w:rsidRPr="00DC7E69">
              <w:rPr>
                <w:b w:val="0"/>
                <w:bCs/>
                <w:szCs w:val="24"/>
              </w:rPr>
              <w:t xml:space="preserve"> to enter upon its premises and lands for the purpose of such visit, but only upon the express condition that the Bidder, its personnel, and agents will release and indemnify the </w:t>
            </w:r>
            <w:r w:rsidR="006E0425" w:rsidRPr="00DC7E69">
              <w:rPr>
                <w:b w:val="0"/>
                <w:bCs/>
                <w:szCs w:val="24"/>
              </w:rPr>
              <w:t>Purchaser</w:t>
            </w:r>
            <w:r w:rsidRPr="00DC7E69">
              <w:rPr>
                <w:b w:val="0"/>
                <w:bCs/>
                <w:szCs w:val="24"/>
              </w:rPr>
              <w:t xml:space="preserve"> and its personnel and agents from and against all liability in respect thereof, and will be responsible for death or personal injury, loss of or damage to property, and any other loss, damage, costs, and expenses incurred as a result of the inspection.</w:t>
            </w:r>
            <w:bookmarkEnd w:id="74"/>
          </w:p>
          <w:p w14:paraId="4EEB3EAF" w14:textId="39EC0703" w:rsidR="008D38B8" w:rsidRPr="00DC7E69" w:rsidRDefault="008D38B8" w:rsidP="00E32BE6">
            <w:pPr>
              <w:pStyle w:val="Head12a"/>
              <w:numPr>
                <w:ilvl w:val="1"/>
                <w:numId w:val="60"/>
              </w:numPr>
              <w:spacing w:before="120"/>
              <w:ind w:left="702" w:hanging="720"/>
              <w:jc w:val="both"/>
              <w:rPr>
                <w:b w:val="0"/>
                <w:bCs/>
                <w:szCs w:val="24"/>
              </w:rPr>
            </w:pPr>
            <w:bookmarkStart w:id="75" w:name="_Toc43474856"/>
            <w:r w:rsidRPr="00DC7E69">
              <w:rPr>
                <w:b w:val="0"/>
                <w:bCs/>
                <w:szCs w:val="24"/>
              </w:rPr>
              <w:t>The Bidder’s designated representative is invited to attend a pre-</w:t>
            </w:r>
            <w:r w:rsidR="001A60EE" w:rsidRPr="00DC7E69">
              <w:rPr>
                <w:b w:val="0"/>
                <w:bCs/>
                <w:szCs w:val="24"/>
              </w:rPr>
              <w:t xml:space="preserve">Bid </w:t>
            </w:r>
            <w:r w:rsidRPr="00DC7E69">
              <w:rPr>
                <w:b w:val="0"/>
                <w:bCs/>
                <w:szCs w:val="24"/>
              </w:rPr>
              <w:t>meeting</w:t>
            </w:r>
            <w:r w:rsidR="00380FEC" w:rsidRPr="00DC7E69">
              <w:rPr>
                <w:b w:val="0"/>
                <w:bCs/>
                <w:szCs w:val="24"/>
              </w:rPr>
              <w:t xml:space="preserve"> and/or a site visit</w:t>
            </w:r>
            <w:r w:rsidRPr="00DC7E69">
              <w:rPr>
                <w:b w:val="0"/>
                <w:bCs/>
                <w:szCs w:val="24"/>
              </w:rPr>
              <w:t>, if provided for in the BDS. The purpose of the meeting will be to clarify issues and to answer questions on any matter that may be raised at that stage.</w:t>
            </w:r>
            <w:bookmarkEnd w:id="75"/>
          </w:p>
          <w:p w14:paraId="31D0B12B" w14:textId="7986BC63" w:rsidR="008D38B8" w:rsidRPr="00DC7E69" w:rsidRDefault="008D38B8" w:rsidP="00E32BE6">
            <w:pPr>
              <w:pStyle w:val="Head12a"/>
              <w:numPr>
                <w:ilvl w:val="1"/>
                <w:numId w:val="60"/>
              </w:numPr>
              <w:spacing w:before="120"/>
              <w:ind w:left="702" w:hanging="720"/>
              <w:jc w:val="both"/>
              <w:rPr>
                <w:b w:val="0"/>
                <w:bCs/>
                <w:szCs w:val="24"/>
              </w:rPr>
            </w:pPr>
            <w:bookmarkStart w:id="76" w:name="_Toc43474857"/>
            <w:r w:rsidRPr="00DC7E69">
              <w:rPr>
                <w:b w:val="0"/>
                <w:bCs/>
                <w:szCs w:val="24"/>
              </w:rPr>
              <w:t xml:space="preserve">The Bidder is requested, as far as possible, to submit any questions in writing, to reach the </w:t>
            </w:r>
            <w:r w:rsidR="006E0425" w:rsidRPr="00DC7E69">
              <w:rPr>
                <w:b w:val="0"/>
                <w:bCs/>
                <w:szCs w:val="24"/>
              </w:rPr>
              <w:t>Purchaser</w:t>
            </w:r>
            <w:r w:rsidRPr="00DC7E69">
              <w:rPr>
                <w:b w:val="0"/>
                <w:bCs/>
                <w:szCs w:val="24"/>
              </w:rPr>
              <w:t xml:space="preserve"> not later than one week before the meeting.</w:t>
            </w:r>
            <w:bookmarkEnd w:id="76"/>
          </w:p>
          <w:p w14:paraId="2E29802F" w14:textId="3641131B" w:rsidR="008D38B8" w:rsidRPr="00DC7E69" w:rsidRDefault="008D38B8" w:rsidP="00E32BE6">
            <w:pPr>
              <w:pStyle w:val="Head12a"/>
              <w:numPr>
                <w:ilvl w:val="1"/>
                <w:numId w:val="60"/>
              </w:numPr>
              <w:spacing w:before="120"/>
              <w:ind w:left="702" w:hanging="720"/>
              <w:jc w:val="both"/>
              <w:rPr>
                <w:b w:val="0"/>
                <w:bCs/>
                <w:szCs w:val="24"/>
              </w:rPr>
            </w:pPr>
            <w:bookmarkStart w:id="77" w:name="_Toc43474858"/>
            <w:r w:rsidRPr="00DC7E69">
              <w:rPr>
                <w:b w:val="0"/>
                <w:bCs/>
                <w:szCs w:val="24"/>
              </w:rPr>
              <w:t>Minutes of the pre-</w:t>
            </w:r>
            <w:r w:rsidR="00967543" w:rsidRPr="00DC7E69">
              <w:rPr>
                <w:b w:val="0"/>
                <w:bCs/>
                <w:szCs w:val="24"/>
              </w:rPr>
              <w:t xml:space="preserve">Bid </w:t>
            </w:r>
            <w:r w:rsidRPr="00DC7E69">
              <w:rPr>
                <w:b w:val="0"/>
                <w:bCs/>
                <w:szCs w:val="24"/>
              </w:rPr>
              <w:t xml:space="preserve">meeting, including the text of the questions raised without identifying the source, and the responses given, together with any responses prepared after the meeting, will be transmitted promptly to all Bidders who have acquired the </w:t>
            </w:r>
            <w:r w:rsidR="00284AF9" w:rsidRPr="00DC7E69">
              <w:rPr>
                <w:b w:val="0"/>
                <w:bCs/>
                <w:szCs w:val="24"/>
              </w:rPr>
              <w:t>bidding document</w:t>
            </w:r>
            <w:r w:rsidRPr="00DC7E69">
              <w:rPr>
                <w:b w:val="0"/>
                <w:bCs/>
                <w:szCs w:val="24"/>
              </w:rPr>
              <w:t xml:space="preserve"> in accordance with ITB 6.3.  Any modification to the </w:t>
            </w:r>
            <w:r w:rsidR="00284AF9" w:rsidRPr="00DC7E69">
              <w:rPr>
                <w:b w:val="0"/>
                <w:bCs/>
                <w:szCs w:val="24"/>
              </w:rPr>
              <w:t>bidding document</w:t>
            </w:r>
            <w:r w:rsidRPr="00DC7E69">
              <w:rPr>
                <w:b w:val="0"/>
                <w:bCs/>
                <w:szCs w:val="24"/>
              </w:rPr>
              <w:t xml:space="preserve"> that may become necessary as a result of the pre-</w:t>
            </w:r>
            <w:r w:rsidR="001A60EE" w:rsidRPr="00DC7E69">
              <w:rPr>
                <w:b w:val="0"/>
                <w:bCs/>
                <w:szCs w:val="24"/>
              </w:rPr>
              <w:t>B</w:t>
            </w:r>
            <w:r w:rsidRPr="00DC7E69">
              <w:rPr>
                <w:b w:val="0"/>
                <w:bCs/>
                <w:szCs w:val="24"/>
              </w:rPr>
              <w:t xml:space="preserve">id meeting shall be made by the </w:t>
            </w:r>
            <w:r w:rsidR="006E0425" w:rsidRPr="00DC7E69">
              <w:rPr>
                <w:b w:val="0"/>
                <w:bCs/>
                <w:szCs w:val="24"/>
              </w:rPr>
              <w:t>Purchaser</w:t>
            </w:r>
            <w:r w:rsidRPr="00DC7E69">
              <w:rPr>
                <w:b w:val="0"/>
                <w:bCs/>
                <w:szCs w:val="24"/>
              </w:rPr>
              <w:t xml:space="preserve"> exclusively through the issue of an Addendum pursuant to ITB 8 and not through the minutes of the pre-</w:t>
            </w:r>
            <w:r w:rsidR="00967543" w:rsidRPr="00DC7E69">
              <w:rPr>
                <w:b w:val="0"/>
                <w:bCs/>
                <w:szCs w:val="24"/>
              </w:rPr>
              <w:t xml:space="preserve">Bid </w:t>
            </w:r>
            <w:r w:rsidRPr="00DC7E69">
              <w:rPr>
                <w:b w:val="0"/>
                <w:bCs/>
                <w:szCs w:val="24"/>
              </w:rPr>
              <w:t>meeting.</w:t>
            </w:r>
            <w:bookmarkEnd w:id="77"/>
          </w:p>
          <w:p w14:paraId="09276272" w14:textId="31D42B91" w:rsidR="005D3A16" w:rsidRPr="00DC7E69" w:rsidRDefault="008D38B8" w:rsidP="00E32BE6">
            <w:pPr>
              <w:pStyle w:val="Head12a"/>
              <w:numPr>
                <w:ilvl w:val="1"/>
                <w:numId w:val="60"/>
              </w:numPr>
              <w:spacing w:before="120"/>
              <w:ind w:left="702" w:hanging="720"/>
              <w:jc w:val="both"/>
              <w:rPr>
                <w:b w:val="0"/>
                <w:bCs/>
                <w:szCs w:val="24"/>
              </w:rPr>
            </w:pPr>
            <w:bookmarkStart w:id="78" w:name="_Toc43474859"/>
            <w:r w:rsidRPr="00DC7E69">
              <w:rPr>
                <w:b w:val="0"/>
                <w:bCs/>
                <w:szCs w:val="24"/>
              </w:rPr>
              <w:t>Nonattendance at the pre-</w:t>
            </w:r>
            <w:r w:rsidR="00967543" w:rsidRPr="00DC7E69">
              <w:rPr>
                <w:b w:val="0"/>
                <w:bCs/>
                <w:szCs w:val="24"/>
              </w:rPr>
              <w:t xml:space="preserve">Bid </w:t>
            </w:r>
            <w:r w:rsidRPr="00DC7E69">
              <w:rPr>
                <w:b w:val="0"/>
                <w:bCs/>
                <w:szCs w:val="24"/>
              </w:rPr>
              <w:t>meeting will not be a cause for disqualification of a Bidder.</w:t>
            </w:r>
            <w:bookmarkEnd w:id="78"/>
          </w:p>
        </w:tc>
      </w:tr>
      <w:tr w:rsidR="005D3A16" w:rsidRPr="00BE7F56" w14:paraId="1A8F5501" w14:textId="77777777" w:rsidTr="003938BB">
        <w:trPr>
          <w:trHeight w:val="3493"/>
        </w:trPr>
        <w:tc>
          <w:tcPr>
            <w:tcW w:w="2160" w:type="dxa"/>
            <w:tcBorders>
              <w:top w:val="nil"/>
              <w:left w:val="nil"/>
              <w:bottom w:val="nil"/>
              <w:right w:val="nil"/>
            </w:tcBorders>
          </w:tcPr>
          <w:p w14:paraId="40C5E435" w14:textId="40AB3546" w:rsidR="005D3A16" w:rsidRPr="00BE7F56" w:rsidRDefault="005D3A16" w:rsidP="00011A7E">
            <w:pPr>
              <w:pStyle w:val="ITBHeading2"/>
              <w:spacing w:before="120" w:after="120"/>
            </w:pPr>
            <w:bookmarkStart w:id="79" w:name="_Toc434304500"/>
            <w:bookmarkStart w:id="80" w:name="_Toc43474993"/>
            <w:bookmarkStart w:id="81" w:name="_Toc43486459"/>
            <w:bookmarkStart w:id="82" w:name="_Toc128059900"/>
            <w:r w:rsidRPr="00BE7F56">
              <w:lastRenderedPageBreak/>
              <w:t>Amendment of Bidding Document</w:t>
            </w:r>
            <w:bookmarkEnd w:id="79"/>
            <w:bookmarkEnd w:id="80"/>
            <w:bookmarkEnd w:id="81"/>
            <w:bookmarkEnd w:id="82"/>
          </w:p>
        </w:tc>
        <w:tc>
          <w:tcPr>
            <w:tcW w:w="7290" w:type="dxa"/>
            <w:tcBorders>
              <w:top w:val="nil"/>
              <w:left w:val="nil"/>
              <w:bottom w:val="nil"/>
              <w:right w:val="nil"/>
            </w:tcBorders>
          </w:tcPr>
          <w:p w14:paraId="02D0AD7C" w14:textId="2C897EDA" w:rsidR="00A04FA9" w:rsidRPr="00DC7E69" w:rsidRDefault="00A04FA9" w:rsidP="00E32BE6">
            <w:pPr>
              <w:pStyle w:val="Head12a"/>
              <w:numPr>
                <w:ilvl w:val="1"/>
                <w:numId w:val="60"/>
              </w:numPr>
              <w:spacing w:before="120"/>
              <w:ind w:left="702" w:hanging="720"/>
              <w:jc w:val="both"/>
              <w:rPr>
                <w:b w:val="0"/>
                <w:bCs/>
                <w:szCs w:val="24"/>
              </w:rPr>
            </w:pPr>
            <w:bookmarkStart w:id="83" w:name="_Toc43474860"/>
            <w:r w:rsidRPr="00DC7E69">
              <w:rPr>
                <w:b w:val="0"/>
                <w:bCs/>
                <w:szCs w:val="24"/>
              </w:rPr>
              <w:t xml:space="preserve">At any time prior to the deadline for submission of </w:t>
            </w:r>
            <w:r w:rsidR="00967543" w:rsidRPr="00DC7E69">
              <w:rPr>
                <w:b w:val="0"/>
                <w:bCs/>
                <w:szCs w:val="24"/>
              </w:rPr>
              <w:t>Bids</w:t>
            </w:r>
            <w:r w:rsidRPr="00DC7E69">
              <w:rPr>
                <w:b w:val="0"/>
                <w:bCs/>
                <w:szCs w:val="24"/>
              </w:rPr>
              <w:t xml:space="preserve">, the </w:t>
            </w:r>
            <w:r w:rsidR="006E0425" w:rsidRPr="00DC7E69">
              <w:rPr>
                <w:b w:val="0"/>
                <w:bCs/>
                <w:szCs w:val="24"/>
              </w:rPr>
              <w:t>Purchaser</w:t>
            </w:r>
            <w:r w:rsidRPr="00DC7E69">
              <w:rPr>
                <w:b w:val="0"/>
                <w:bCs/>
                <w:szCs w:val="24"/>
              </w:rPr>
              <w:t xml:space="preserve"> may amend the </w:t>
            </w:r>
            <w:r w:rsidR="00284AF9" w:rsidRPr="00DC7E69">
              <w:rPr>
                <w:b w:val="0"/>
                <w:bCs/>
                <w:szCs w:val="24"/>
              </w:rPr>
              <w:t>bidding document</w:t>
            </w:r>
            <w:r w:rsidRPr="00DC7E69">
              <w:rPr>
                <w:b w:val="0"/>
                <w:bCs/>
                <w:szCs w:val="24"/>
              </w:rPr>
              <w:t xml:space="preserve"> by issuing addenda.</w:t>
            </w:r>
            <w:bookmarkEnd w:id="83"/>
          </w:p>
          <w:p w14:paraId="1A9C1490" w14:textId="7C42DF9D" w:rsidR="00A04FA9" w:rsidRPr="00DC7E69" w:rsidRDefault="00A04FA9" w:rsidP="00E32BE6">
            <w:pPr>
              <w:pStyle w:val="Head12a"/>
              <w:numPr>
                <w:ilvl w:val="1"/>
                <w:numId w:val="60"/>
              </w:numPr>
              <w:spacing w:before="120"/>
              <w:ind w:left="702" w:hanging="720"/>
              <w:jc w:val="both"/>
              <w:rPr>
                <w:b w:val="0"/>
                <w:bCs/>
                <w:szCs w:val="24"/>
              </w:rPr>
            </w:pPr>
            <w:bookmarkStart w:id="84" w:name="_Toc43474861"/>
            <w:r w:rsidRPr="00DC7E69">
              <w:rPr>
                <w:b w:val="0"/>
                <w:bCs/>
                <w:szCs w:val="24"/>
              </w:rPr>
              <w:t xml:space="preserve">Any addendum issued shall be part of the </w:t>
            </w:r>
            <w:r w:rsidR="00284AF9" w:rsidRPr="00DC7E69">
              <w:rPr>
                <w:b w:val="0"/>
                <w:bCs/>
                <w:szCs w:val="24"/>
              </w:rPr>
              <w:t>bidding document</w:t>
            </w:r>
            <w:r w:rsidRPr="00DC7E69">
              <w:rPr>
                <w:b w:val="0"/>
                <w:bCs/>
                <w:szCs w:val="24"/>
              </w:rPr>
              <w:t xml:space="preserve"> and shall be communicated in writing to all who have obtained the </w:t>
            </w:r>
            <w:r w:rsidR="00284AF9" w:rsidRPr="00DC7E69">
              <w:rPr>
                <w:b w:val="0"/>
                <w:bCs/>
                <w:szCs w:val="24"/>
              </w:rPr>
              <w:t>bidding document</w:t>
            </w:r>
            <w:r w:rsidRPr="00DC7E69">
              <w:rPr>
                <w:b w:val="0"/>
                <w:bCs/>
                <w:szCs w:val="24"/>
              </w:rPr>
              <w:t xml:space="preserve"> from the </w:t>
            </w:r>
            <w:r w:rsidR="006E0425" w:rsidRPr="00DC7E69">
              <w:rPr>
                <w:b w:val="0"/>
                <w:bCs/>
                <w:szCs w:val="24"/>
              </w:rPr>
              <w:t>Purchaser</w:t>
            </w:r>
            <w:r w:rsidRPr="00DC7E69">
              <w:rPr>
                <w:b w:val="0"/>
                <w:bCs/>
                <w:szCs w:val="24"/>
              </w:rPr>
              <w:t xml:space="preserve"> in accordance with ITB 6.3.</w:t>
            </w:r>
            <w:r w:rsidR="00135D53" w:rsidRPr="00DC7E69">
              <w:rPr>
                <w:b w:val="0"/>
                <w:bCs/>
                <w:szCs w:val="24"/>
              </w:rPr>
              <w:t xml:space="preserve"> The </w:t>
            </w:r>
            <w:r w:rsidR="006E0425" w:rsidRPr="00DC7E69">
              <w:rPr>
                <w:b w:val="0"/>
                <w:bCs/>
                <w:szCs w:val="24"/>
              </w:rPr>
              <w:t>Purchaser</w:t>
            </w:r>
            <w:r w:rsidR="00135D53" w:rsidRPr="00DC7E69">
              <w:rPr>
                <w:b w:val="0"/>
                <w:bCs/>
                <w:szCs w:val="24"/>
              </w:rPr>
              <w:t xml:space="preserve"> shall also promptly publish the addendum on the </w:t>
            </w:r>
            <w:r w:rsidR="006E0425" w:rsidRPr="00DC7E69">
              <w:rPr>
                <w:b w:val="0"/>
                <w:bCs/>
                <w:szCs w:val="24"/>
              </w:rPr>
              <w:t>Purchaser</w:t>
            </w:r>
            <w:r w:rsidR="00135D53" w:rsidRPr="00DC7E69">
              <w:rPr>
                <w:b w:val="0"/>
                <w:bCs/>
                <w:szCs w:val="24"/>
              </w:rPr>
              <w:t>’s web page in accordance with ITB 7.1.</w:t>
            </w:r>
            <w:bookmarkEnd w:id="84"/>
          </w:p>
          <w:p w14:paraId="70CD99B9" w14:textId="5C8BDA4F" w:rsidR="005D3A16" w:rsidRPr="00BE7F56" w:rsidRDefault="00A04FA9" w:rsidP="00E32BE6">
            <w:pPr>
              <w:pStyle w:val="Head12a"/>
              <w:numPr>
                <w:ilvl w:val="1"/>
                <w:numId w:val="60"/>
              </w:numPr>
              <w:spacing w:before="120"/>
              <w:ind w:left="702" w:hanging="720"/>
              <w:jc w:val="both"/>
              <w:rPr>
                <w:szCs w:val="24"/>
              </w:rPr>
            </w:pPr>
            <w:bookmarkStart w:id="85" w:name="_Toc43474862"/>
            <w:r w:rsidRPr="00DC7E69">
              <w:rPr>
                <w:b w:val="0"/>
                <w:bCs/>
                <w:szCs w:val="24"/>
              </w:rPr>
              <w:t xml:space="preserve">To give prospective Bidders reasonable time in which to take an addendum into account in preparing their </w:t>
            </w:r>
            <w:r w:rsidR="00351BF6" w:rsidRPr="00DC7E69">
              <w:rPr>
                <w:b w:val="0"/>
                <w:bCs/>
                <w:szCs w:val="24"/>
              </w:rPr>
              <w:t>B</w:t>
            </w:r>
            <w:r w:rsidRPr="00DC7E69">
              <w:rPr>
                <w:b w:val="0"/>
                <w:bCs/>
                <w:szCs w:val="24"/>
              </w:rPr>
              <w:t xml:space="preserve">ids, the </w:t>
            </w:r>
            <w:r w:rsidR="006E0425" w:rsidRPr="00DC7E69">
              <w:rPr>
                <w:b w:val="0"/>
                <w:bCs/>
                <w:szCs w:val="24"/>
              </w:rPr>
              <w:t>Purchaser</w:t>
            </w:r>
            <w:r w:rsidRPr="00DC7E69">
              <w:rPr>
                <w:b w:val="0"/>
                <w:bCs/>
                <w:szCs w:val="24"/>
              </w:rPr>
              <w:t xml:space="preserve"> may, at its discretion, extend the deadline for the submission of </w:t>
            </w:r>
            <w:r w:rsidR="001A60EE" w:rsidRPr="00DC7E69">
              <w:rPr>
                <w:b w:val="0"/>
                <w:bCs/>
                <w:szCs w:val="24"/>
              </w:rPr>
              <w:t>Bids</w:t>
            </w:r>
            <w:r w:rsidRPr="00DC7E69">
              <w:rPr>
                <w:b w:val="0"/>
                <w:bCs/>
                <w:szCs w:val="24"/>
              </w:rPr>
              <w:t>, pursuant to ITB 23.2</w:t>
            </w:r>
            <w:bookmarkEnd w:id="85"/>
          </w:p>
        </w:tc>
      </w:tr>
    </w:tbl>
    <w:p w14:paraId="07BCD884" w14:textId="77777777" w:rsidR="005D3A16" w:rsidRPr="00BE7F56" w:rsidRDefault="002310DE" w:rsidP="00011A7E">
      <w:pPr>
        <w:pStyle w:val="ITBHeading1"/>
      </w:pPr>
      <w:bookmarkStart w:id="86" w:name="_Toc505659525"/>
      <w:bookmarkStart w:id="87" w:name="_Toc431826610"/>
      <w:bookmarkStart w:id="88" w:name="_Toc348000791"/>
      <w:bookmarkStart w:id="89" w:name="_Toc434304501"/>
      <w:bookmarkStart w:id="90" w:name="_Toc43474994"/>
      <w:bookmarkStart w:id="91" w:name="_Toc43486460"/>
      <w:bookmarkStart w:id="92" w:name="_Toc128059901"/>
      <w:r w:rsidRPr="00BE7F56">
        <w:t xml:space="preserve">C. </w:t>
      </w:r>
      <w:bookmarkEnd w:id="86"/>
      <w:bookmarkEnd w:id="87"/>
      <w:bookmarkEnd w:id="88"/>
      <w:r w:rsidR="005D5549" w:rsidRPr="00BE7F56">
        <w:t xml:space="preserve">Preparation of </w:t>
      </w:r>
      <w:r w:rsidR="005D3A16" w:rsidRPr="00BE7F56">
        <w:t>Bids</w:t>
      </w:r>
      <w:bookmarkEnd w:id="89"/>
      <w:bookmarkEnd w:id="90"/>
      <w:bookmarkEnd w:id="91"/>
      <w:bookmarkEnd w:id="92"/>
    </w:p>
    <w:tbl>
      <w:tblPr>
        <w:tblW w:w="9465" w:type="dxa"/>
        <w:tblInd w:w="-15" w:type="dxa"/>
        <w:tblLayout w:type="fixed"/>
        <w:tblLook w:val="0000" w:firstRow="0" w:lastRow="0" w:firstColumn="0" w:lastColumn="0" w:noHBand="0" w:noVBand="0"/>
      </w:tblPr>
      <w:tblGrid>
        <w:gridCol w:w="2175"/>
        <w:gridCol w:w="7290"/>
      </w:tblGrid>
      <w:tr w:rsidR="005D5549" w:rsidRPr="00BE7F56" w14:paraId="0FC55F4C" w14:textId="77777777" w:rsidTr="003938BB">
        <w:trPr>
          <w:trHeight w:val="576"/>
        </w:trPr>
        <w:tc>
          <w:tcPr>
            <w:tcW w:w="2175" w:type="dxa"/>
          </w:tcPr>
          <w:p w14:paraId="72CAE890" w14:textId="340B3000" w:rsidR="007B2819" w:rsidRPr="00BE7F56" w:rsidRDefault="005D5549" w:rsidP="00011A7E">
            <w:pPr>
              <w:pStyle w:val="ITBHeading2"/>
              <w:spacing w:before="120" w:after="120"/>
            </w:pPr>
            <w:bookmarkStart w:id="93" w:name="_Toc438438830"/>
            <w:bookmarkStart w:id="94" w:name="_Toc438532578"/>
            <w:bookmarkStart w:id="95" w:name="_Toc438733974"/>
            <w:bookmarkStart w:id="96" w:name="_Toc438907013"/>
            <w:bookmarkStart w:id="97" w:name="_Toc438907212"/>
            <w:bookmarkStart w:id="98" w:name="_Toc23236755"/>
            <w:bookmarkStart w:id="99" w:name="_Toc125782997"/>
            <w:bookmarkStart w:id="100" w:name="_Toc434304502"/>
            <w:bookmarkStart w:id="101" w:name="_Toc43474995"/>
            <w:bookmarkStart w:id="102" w:name="_Toc43486461"/>
            <w:bookmarkStart w:id="103" w:name="_Toc128059902"/>
            <w:r w:rsidRPr="00BE7F56">
              <w:t>Cost of Bidding</w:t>
            </w:r>
            <w:bookmarkEnd w:id="93"/>
            <w:bookmarkEnd w:id="94"/>
            <w:bookmarkEnd w:id="95"/>
            <w:bookmarkEnd w:id="96"/>
            <w:bookmarkEnd w:id="97"/>
            <w:bookmarkEnd w:id="98"/>
            <w:bookmarkEnd w:id="99"/>
            <w:bookmarkEnd w:id="100"/>
            <w:bookmarkEnd w:id="101"/>
            <w:bookmarkEnd w:id="102"/>
            <w:bookmarkEnd w:id="103"/>
          </w:p>
          <w:p w14:paraId="6D48C762" w14:textId="77777777" w:rsidR="005D5549" w:rsidRPr="00BE7F56" w:rsidRDefault="005D5549" w:rsidP="00011A7E">
            <w:pPr>
              <w:pStyle w:val="ITBHeading2"/>
              <w:numPr>
                <w:ilvl w:val="0"/>
                <w:numId w:val="0"/>
              </w:numPr>
              <w:spacing w:before="120" w:after="120"/>
              <w:ind w:left="360"/>
            </w:pPr>
          </w:p>
        </w:tc>
        <w:tc>
          <w:tcPr>
            <w:tcW w:w="7290" w:type="dxa"/>
          </w:tcPr>
          <w:p w14:paraId="1C15EA2C" w14:textId="297CDD43" w:rsidR="005D5549" w:rsidRPr="00DC7E69" w:rsidRDefault="005D5549" w:rsidP="00E32BE6">
            <w:pPr>
              <w:pStyle w:val="Head12a"/>
              <w:numPr>
                <w:ilvl w:val="1"/>
                <w:numId w:val="60"/>
              </w:numPr>
              <w:spacing w:before="120"/>
              <w:ind w:left="702" w:hanging="720"/>
              <w:jc w:val="both"/>
              <w:rPr>
                <w:b w:val="0"/>
                <w:bCs/>
                <w:szCs w:val="24"/>
              </w:rPr>
            </w:pPr>
            <w:bookmarkStart w:id="104" w:name="_Toc43474863"/>
            <w:r w:rsidRPr="00DC7E69">
              <w:rPr>
                <w:b w:val="0"/>
                <w:bCs/>
                <w:szCs w:val="24"/>
              </w:rPr>
              <w:t xml:space="preserve">The Bidder shall bear all costs associated with the preparation and submission of its Bid, and the </w:t>
            </w:r>
            <w:r w:rsidR="006E0425" w:rsidRPr="00DC7E69">
              <w:rPr>
                <w:b w:val="0"/>
                <w:bCs/>
                <w:szCs w:val="24"/>
              </w:rPr>
              <w:t>Purchaser</w:t>
            </w:r>
            <w:r w:rsidRPr="00DC7E69">
              <w:rPr>
                <w:b w:val="0"/>
                <w:bCs/>
                <w:szCs w:val="24"/>
              </w:rPr>
              <w:t xml:space="preserve"> shall not be responsible or liable for those costs, regardless of the conduct or outcome of the </w:t>
            </w:r>
            <w:r w:rsidR="002310DE" w:rsidRPr="00DC7E69">
              <w:rPr>
                <w:b w:val="0"/>
                <w:bCs/>
                <w:szCs w:val="24"/>
              </w:rPr>
              <w:t xml:space="preserve">Bidding </w:t>
            </w:r>
            <w:r w:rsidRPr="00DC7E69">
              <w:rPr>
                <w:b w:val="0"/>
                <w:bCs/>
                <w:szCs w:val="24"/>
              </w:rPr>
              <w:t>process.</w:t>
            </w:r>
            <w:bookmarkEnd w:id="104"/>
          </w:p>
        </w:tc>
      </w:tr>
      <w:tr w:rsidR="005D5549" w:rsidRPr="00BE7F56" w14:paraId="3AC07F2A" w14:textId="77777777" w:rsidTr="003938BB">
        <w:trPr>
          <w:trHeight w:val="576"/>
        </w:trPr>
        <w:tc>
          <w:tcPr>
            <w:tcW w:w="2175" w:type="dxa"/>
          </w:tcPr>
          <w:p w14:paraId="21E59AC3" w14:textId="7CAB719C" w:rsidR="005D5549" w:rsidRPr="00BE7F56" w:rsidRDefault="005D5549" w:rsidP="00011A7E">
            <w:pPr>
              <w:pStyle w:val="ITBHeading2"/>
              <w:spacing w:before="120" w:after="120"/>
            </w:pPr>
            <w:bookmarkStart w:id="105" w:name="_Toc438438831"/>
            <w:bookmarkStart w:id="106" w:name="_Toc438532579"/>
            <w:bookmarkStart w:id="107" w:name="_Toc438733975"/>
            <w:bookmarkStart w:id="108" w:name="_Toc438907014"/>
            <w:bookmarkStart w:id="109" w:name="_Toc438907213"/>
            <w:bookmarkStart w:id="110" w:name="_Toc23236756"/>
            <w:bookmarkStart w:id="111" w:name="_Toc125782998"/>
            <w:bookmarkStart w:id="112" w:name="_Toc434304503"/>
            <w:bookmarkStart w:id="113" w:name="_Toc43474996"/>
            <w:bookmarkStart w:id="114" w:name="_Toc43486462"/>
            <w:bookmarkStart w:id="115" w:name="_Toc128059903"/>
            <w:r w:rsidRPr="00BE7F56">
              <w:t>Language of Bid</w:t>
            </w:r>
            <w:bookmarkEnd w:id="105"/>
            <w:bookmarkEnd w:id="106"/>
            <w:bookmarkEnd w:id="107"/>
            <w:bookmarkEnd w:id="108"/>
            <w:bookmarkEnd w:id="109"/>
            <w:bookmarkEnd w:id="110"/>
            <w:bookmarkEnd w:id="111"/>
            <w:bookmarkEnd w:id="112"/>
            <w:bookmarkEnd w:id="113"/>
            <w:bookmarkEnd w:id="114"/>
            <w:bookmarkEnd w:id="115"/>
          </w:p>
        </w:tc>
        <w:tc>
          <w:tcPr>
            <w:tcW w:w="7290" w:type="dxa"/>
          </w:tcPr>
          <w:p w14:paraId="006EEE81" w14:textId="6F97B162" w:rsidR="005D5549" w:rsidRPr="00DC7E69" w:rsidRDefault="005D5549" w:rsidP="00E32BE6">
            <w:pPr>
              <w:pStyle w:val="Head12a"/>
              <w:numPr>
                <w:ilvl w:val="1"/>
                <w:numId w:val="60"/>
              </w:numPr>
              <w:spacing w:before="120"/>
              <w:ind w:left="702" w:hanging="720"/>
              <w:jc w:val="both"/>
              <w:rPr>
                <w:b w:val="0"/>
                <w:bCs/>
                <w:szCs w:val="24"/>
              </w:rPr>
            </w:pPr>
            <w:bookmarkStart w:id="116" w:name="_Toc43474864"/>
            <w:r w:rsidRPr="00DC7E69">
              <w:rPr>
                <w:b w:val="0"/>
                <w:bCs/>
                <w:szCs w:val="24"/>
              </w:rPr>
              <w:t xml:space="preserve">The Bid, as well as all correspondence and documents relating to the bid exchanged by the Bidder and the </w:t>
            </w:r>
            <w:r w:rsidR="006E0425" w:rsidRPr="00DC7E69">
              <w:rPr>
                <w:b w:val="0"/>
                <w:bCs/>
                <w:szCs w:val="24"/>
              </w:rPr>
              <w:t>Purchaser</w:t>
            </w:r>
            <w:r w:rsidRPr="00DC7E69">
              <w:rPr>
                <w:b w:val="0"/>
                <w:bCs/>
                <w:szCs w:val="24"/>
              </w:rPr>
              <w:t>, shall be written in the language specified in the BDS.  Supporting documents and printed literature that are part of the Bid may be in another language provided they are accompanied by an accurate translation of the relevant passages in the language specified in the BDS, in which case, for purposes of interpretation of the Bid, such translation shall govern.</w:t>
            </w:r>
            <w:bookmarkEnd w:id="116"/>
          </w:p>
        </w:tc>
      </w:tr>
      <w:tr w:rsidR="007B2819" w:rsidRPr="00BE7F56" w14:paraId="3A57E9BE" w14:textId="77777777" w:rsidTr="003938BB">
        <w:trPr>
          <w:trHeight w:val="630"/>
        </w:trPr>
        <w:tc>
          <w:tcPr>
            <w:tcW w:w="2175" w:type="dxa"/>
          </w:tcPr>
          <w:p w14:paraId="05DB3FDC" w14:textId="53575151" w:rsidR="007B2819" w:rsidRPr="00BE7F56" w:rsidRDefault="007B2819" w:rsidP="00011A7E">
            <w:pPr>
              <w:pStyle w:val="ITBHeading2"/>
              <w:spacing w:before="120" w:after="120"/>
            </w:pPr>
            <w:bookmarkStart w:id="117" w:name="_Toc43474997"/>
            <w:bookmarkStart w:id="118" w:name="_Toc43486463"/>
            <w:bookmarkStart w:id="119" w:name="_Toc128059904"/>
            <w:r w:rsidRPr="00BE7F56">
              <w:t>Documents Comprising the Bid</w:t>
            </w:r>
            <w:bookmarkEnd w:id="117"/>
            <w:bookmarkEnd w:id="118"/>
            <w:bookmarkEnd w:id="119"/>
          </w:p>
        </w:tc>
        <w:tc>
          <w:tcPr>
            <w:tcW w:w="7290" w:type="dxa"/>
          </w:tcPr>
          <w:p w14:paraId="472D9272" w14:textId="3FE281BB" w:rsidR="007B2819" w:rsidRPr="00BE7F56" w:rsidRDefault="007B2819" w:rsidP="00E32BE6">
            <w:pPr>
              <w:pStyle w:val="Head12a"/>
              <w:numPr>
                <w:ilvl w:val="1"/>
                <w:numId w:val="60"/>
              </w:numPr>
              <w:spacing w:before="120"/>
              <w:ind w:left="702" w:hanging="720"/>
              <w:jc w:val="both"/>
              <w:rPr>
                <w:szCs w:val="24"/>
              </w:rPr>
            </w:pPr>
            <w:bookmarkStart w:id="120" w:name="_Toc43474865"/>
            <w:r w:rsidRPr="00DC7E69">
              <w:rPr>
                <w:b w:val="0"/>
                <w:bCs/>
                <w:szCs w:val="24"/>
              </w:rPr>
              <w:t>The Bid submitted by the Bidder shall comprise the following:</w:t>
            </w:r>
            <w:bookmarkEnd w:id="120"/>
            <w:r w:rsidR="00490D16" w:rsidRPr="00BE7F56">
              <w:rPr>
                <w:szCs w:val="24"/>
              </w:rPr>
              <w:t xml:space="preserve"> </w:t>
            </w:r>
          </w:p>
        </w:tc>
      </w:tr>
      <w:tr w:rsidR="007B2819" w:rsidRPr="00BE7F56" w14:paraId="067E07E7" w14:textId="77777777" w:rsidTr="003938BB">
        <w:trPr>
          <w:trHeight w:val="576"/>
        </w:trPr>
        <w:tc>
          <w:tcPr>
            <w:tcW w:w="2175" w:type="dxa"/>
          </w:tcPr>
          <w:p w14:paraId="59AEFF0E" w14:textId="77777777" w:rsidR="007B2819" w:rsidRPr="00BE7F56" w:rsidRDefault="007B2819" w:rsidP="00011A7E">
            <w:pPr>
              <w:pStyle w:val="Head12a"/>
              <w:spacing w:before="120"/>
              <w:rPr>
                <w:szCs w:val="24"/>
              </w:rPr>
            </w:pPr>
          </w:p>
        </w:tc>
        <w:tc>
          <w:tcPr>
            <w:tcW w:w="7290" w:type="dxa"/>
          </w:tcPr>
          <w:p w14:paraId="297B9E8B" w14:textId="77777777" w:rsidR="007B2819" w:rsidRPr="00BE7F56" w:rsidRDefault="007B2819" w:rsidP="00E32BE6">
            <w:pPr>
              <w:pStyle w:val="ListParagraph"/>
              <w:numPr>
                <w:ilvl w:val="0"/>
                <w:numId w:val="19"/>
              </w:numPr>
              <w:spacing w:before="120"/>
              <w:ind w:left="1062" w:right="-72" w:hanging="450"/>
              <w:contextualSpacing w:val="0"/>
              <w:rPr>
                <w:szCs w:val="24"/>
              </w:rPr>
            </w:pPr>
            <w:r w:rsidRPr="00BE7F56">
              <w:rPr>
                <w:b/>
                <w:szCs w:val="24"/>
              </w:rPr>
              <w:t xml:space="preserve">Letter of Bid </w:t>
            </w:r>
            <w:r w:rsidRPr="00BE7F56">
              <w:rPr>
                <w:szCs w:val="24"/>
              </w:rPr>
              <w:t>prepared in accordance with ITB 12</w:t>
            </w:r>
            <w:r w:rsidR="001A60EE" w:rsidRPr="00BE7F56">
              <w:rPr>
                <w:szCs w:val="24"/>
              </w:rPr>
              <w:t>;</w:t>
            </w:r>
          </w:p>
        </w:tc>
      </w:tr>
      <w:tr w:rsidR="007B2819" w:rsidRPr="00BE7F56" w14:paraId="1DECCF9F" w14:textId="77777777" w:rsidTr="003938BB">
        <w:trPr>
          <w:trHeight w:val="576"/>
        </w:trPr>
        <w:tc>
          <w:tcPr>
            <w:tcW w:w="2175" w:type="dxa"/>
          </w:tcPr>
          <w:p w14:paraId="2C01CE62" w14:textId="77777777" w:rsidR="007B2819" w:rsidRPr="00BE7F56" w:rsidRDefault="007B2819" w:rsidP="00011A7E">
            <w:pPr>
              <w:pStyle w:val="Head12a"/>
              <w:spacing w:before="120"/>
              <w:rPr>
                <w:szCs w:val="24"/>
              </w:rPr>
            </w:pPr>
          </w:p>
        </w:tc>
        <w:tc>
          <w:tcPr>
            <w:tcW w:w="7290" w:type="dxa"/>
          </w:tcPr>
          <w:p w14:paraId="5C57588C" w14:textId="77777777" w:rsidR="007B2819" w:rsidRPr="00BE7F56" w:rsidRDefault="007B2819" w:rsidP="00E32BE6">
            <w:pPr>
              <w:pStyle w:val="ListParagraph"/>
              <w:numPr>
                <w:ilvl w:val="0"/>
                <w:numId w:val="19"/>
              </w:numPr>
              <w:spacing w:before="120"/>
              <w:ind w:left="1062" w:right="-72" w:hanging="450"/>
              <w:contextualSpacing w:val="0"/>
              <w:rPr>
                <w:szCs w:val="24"/>
              </w:rPr>
            </w:pPr>
            <w:r w:rsidRPr="00BE7F56">
              <w:rPr>
                <w:b/>
                <w:szCs w:val="24"/>
              </w:rPr>
              <w:t>Price Sch</w:t>
            </w:r>
            <w:r w:rsidR="00490D16" w:rsidRPr="00BE7F56">
              <w:rPr>
                <w:b/>
                <w:szCs w:val="24"/>
              </w:rPr>
              <w:t xml:space="preserve">edules </w:t>
            </w:r>
            <w:r w:rsidRPr="00BE7F56">
              <w:rPr>
                <w:szCs w:val="24"/>
              </w:rPr>
              <w:t xml:space="preserve">completed in accordance with ITB 12 and </w:t>
            </w:r>
            <w:r w:rsidR="001A60EE" w:rsidRPr="00BE7F56">
              <w:rPr>
                <w:szCs w:val="24"/>
              </w:rPr>
              <w:t xml:space="preserve">ITB </w:t>
            </w:r>
            <w:r w:rsidRPr="00BE7F56">
              <w:rPr>
                <w:szCs w:val="24"/>
              </w:rPr>
              <w:t>17;</w:t>
            </w:r>
          </w:p>
        </w:tc>
      </w:tr>
      <w:tr w:rsidR="007B2819" w:rsidRPr="00BE7F56" w14:paraId="07E24B02" w14:textId="77777777" w:rsidTr="003938BB">
        <w:trPr>
          <w:trHeight w:val="576"/>
        </w:trPr>
        <w:tc>
          <w:tcPr>
            <w:tcW w:w="2175" w:type="dxa"/>
          </w:tcPr>
          <w:p w14:paraId="20E5DBA8" w14:textId="77777777" w:rsidR="007B2819" w:rsidRPr="00BE7F56" w:rsidRDefault="007B2819" w:rsidP="00011A7E">
            <w:pPr>
              <w:pStyle w:val="Head12a"/>
              <w:spacing w:before="120"/>
              <w:rPr>
                <w:szCs w:val="24"/>
              </w:rPr>
            </w:pPr>
          </w:p>
        </w:tc>
        <w:tc>
          <w:tcPr>
            <w:tcW w:w="7290" w:type="dxa"/>
          </w:tcPr>
          <w:p w14:paraId="2D288E27" w14:textId="77777777" w:rsidR="007B2819" w:rsidRPr="00BE7F56" w:rsidRDefault="00490D16" w:rsidP="00E32BE6">
            <w:pPr>
              <w:pStyle w:val="ListParagraph"/>
              <w:numPr>
                <w:ilvl w:val="0"/>
                <w:numId w:val="19"/>
              </w:numPr>
              <w:spacing w:before="120"/>
              <w:ind w:left="1062" w:right="-72" w:hanging="450"/>
              <w:contextualSpacing w:val="0"/>
              <w:rPr>
                <w:szCs w:val="24"/>
              </w:rPr>
            </w:pPr>
            <w:r w:rsidRPr="00BE7F56">
              <w:rPr>
                <w:b/>
                <w:szCs w:val="24"/>
              </w:rPr>
              <w:t>Bid Security or Bid-</w:t>
            </w:r>
            <w:r w:rsidR="007B2819" w:rsidRPr="00BE7F56">
              <w:rPr>
                <w:b/>
                <w:szCs w:val="24"/>
              </w:rPr>
              <w:t>Securing Declaration</w:t>
            </w:r>
            <w:r w:rsidR="007B2819" w:rsidRPr="00BE7F56">
              <w:rPr>
                <w:szCs w:val="24"/>
              </w:rPr>
              <w:t xml:space="preserve"> in accordance with ITB 20;</w:t>
            </w:r>
          </w:p>
        </w:tc>
      </w:tr>
      <w:tr w:rsidR="007B2819" w:rsidRPr="00BE7F56" w14:paraId="3B6CBBC0" w14:textId="77777777" w:rsidTr="003938BB">
        <w:trPr>
          <w:trHeight w:val="576"/>
        </w:trPr>
        <w:tc>
          <w:tcPr>
            <w:tcW w:w="2175" w:type="dxa"/>
          </w:tcPr>
          <w:p w14:paraId="0F64413B" w14:textId="77777777" w:rsidR="007B2819" w:rsidRPr="00BE7F56" w:rsidRDefault="007B2819" w:rsidP="00011A7E">
            <w:pPr>
              <w:pStyle w:val="Head12a"/>
              <w:spacing w:before="120"/>
              <w:rPr>
                <w:szCs w:val="24"/>
              </w:rPr>
            </w:pPr>
          </w:p>
        </w:tc>
        <w:tc>
          <w:tcPr>
            <w:tcW w:w="7290" w:type="dxa"/>
          </w:tcPr>
          <w:p w14:paraId="14271C13" w14:textId="5A6B23C8" w:rsidR="007B2819" w:rsidRPr="00BE7F56" w:rsidRDefault="007B2819" w:rsidP="00E32BE6">
            <w:pPr>
              <w:pStyle w:val="ListParagraph"/>
              <w:numPr>
                <w:ilvl w:val="0"/>
                <w:numId w:val="19"/>
              </w:numPr>
              <w:spacing w:before="120"/>
              <w:ind w:left="1062" w:right="-72" w:hanging="450"/>
              <w:contextualSpacing w:val="0"/>
              <w:rPr>
                <w:szCs w:val="24"/>
              </w:rPr>
            </w:pPr>
            <w:r w:rsidRPr="00BE7F56">
              <w:rPr>
                <w:b/>
                <w:szCs w:val="24"/>
              </w:rPr>
              <w:t xml:space="preserve">Alternative Bid: </w:t>
            </w:r>
            <w:r w:rsidRPr="00BE7F56">
              <w:rPr>
                <w:szCs w:val="24"/>
              </w:rPr>
              <w:t>if permissible, in accordance with ITB 13;</w:t>
            </w:r>
          </w:p>
        </w:tc>
      </w:tr>
      <w:tr w:rsidR="007B2819" w:rsidRPr="00BE7F56" w14:paraId="07B5B69F" w14:textId="77777777" w:rsidTr="003938BB">
        <w:trPr>
          <w:trHeight w:val="576"/>
        </w:trPr>
        <w:tc>
          <w:tcPr>
            <w:tcW w:w="2175" w:type="dxa"/>
          </w:tcPr>
          <w:p w14:paraId="556B8D17" w14:textId="77777777" w:rsidR="007B2819" w:rsidRPr="00BE7F56" w:rsidRDefault="007B2819" w:rsidP="00011A7E">
            <w:pPr>
              <w:pStyle w:val="Head12a"/>
              <w:spacing w:before="120"/>
              <w:rPr>
                <w:szCs w:val="24"/>
              </w:rPr>
            </w:pPr>
          </w:p>
        </w:tc>
        <w:tc>
          <w:tcPr>
            <w:tcW w:w="7290" w:type="dxa"/>
          </w:tcPr>
          <w:p w14:paraId="1A108B1E" w14:textId="77777777" w:rsidR="007B2819" w:rsidRPr="00BE7F56" w:rsidRDefault="007B2819" w:rsidP="00E32BE6">
            <w:pPr>
              <w:pStyle w:val="ListParagraph"/>
              <w:numPr>
                <w:ilvl w:val="0"/>
                <w:numId w:val="19"/>
              </w:numPr>
              <w:spacing w:before="120"/>
              <w:ind w:left="1062" w:right="-72" w:hanging="450"/>
              <w:contextualSpacing w:val="0"/>
              <w:rPr>
                <w:szCs w:val="24"/>
              </w:rPr>
            </w:pPr>
            <w:r w:rsidRPr="00BE7F56">
              <w:rPr>
                <w:b/>
                <w:szCs w:val="24"/>
              </w:rPr>
              <w:t>Authorization:</w:t>
            </w:r>
            <w:r w:rsidRPr="00BE7F56">
              <w:rPr>
                <w:szCs w:val="24"/>
              </w:rPr>
              <w:t xml:space="preserve"> written confirmation authorizing the signatory of the Bid to commit the Bidder, in accordance with ITB 21.3;</w:t>
            </w:r>
          </w:p>
        </w:tc>
      </w:tr>
      <w:tr w:rsidR="007B2819" w:rsidRPr="00BE7F56" w14:paraId="084AA0AC" w14:textId="77777777" w:rsidTr="003938BB">
        <w:trPr>
          <w:trHeight w:val="576"/>
        </w:trPr>
        <w:tc>
          <w:tcPr>
            <w:tcW w:w="2175" w:type="dxa"/>
          </w:tcPr>
          <w:p w14:paraId="612BB87E" w14:textId="77777777" w:rsidR="007B2819" w:rsidRPr="00BE7F56" w:rsidRDefault="007B2819" w:rsidP="00011A7E">
            <w:pPr>
              <w:pStyle w:val="Head12a"/>
              <w:spacing w:before="120"/>
              <w:rPr>
                <w:szCs w:val="24"/>
              </w:rPr>
            </w:pPr>
          </w:p>
        </w:tc>
        <w:tc>
          <w:tcPr>
            <w:tcW w:w="7290" w:type="dxa"/>
          </w:tcPr>
          <w:p w14:paraId="6551A598" w14:textId="13494FBC" w:rsidR="007B2819" w:rsidRPr="00BE7F56" w:rsidRDefault="007B2819" w:rsidP="00E32BE6">
            <w:pPr>
              <w:pStyle w:val="ListParagraph"/>
              <w:numPr>
                <w:ilvl w:val="0"/>
                <w:numId w:val="19"/>
              </w:numPr>
              <w:spacing w:before="120"/>
              <w:ind w:left="1062" w:right="-72" w:hanging="450"/>
              <w:contextualSpacing w:val="0"/>
              <w:rPr>
                <w:szCs w:val="24"/>
              </w:rPr>
            </w:pPr>
            <w:r w:rsidRPr="00BE7F56">
              <w:rPr>
                <w:b/>
                <w:szCs w:val="24"/>
              </w:rPr>
              <w:t>Eligibility of Information System:</w:t>
            </w:r>
            <w:r w:rsidR="00C3236A" w:rsidRPr="00BE7F56">
              <w:rPr>
                <w:b/>
                <w:szCs w:val="24"/>
              </w:rPr>
              <w:t xml:space="preserve"> </w:t>
            </w:r>
            <w:r w:rsidRPr="00BE7F56">
              <w:rPr>
                <w:szCs w:val="24"/>
              </w:rPr>
              <w:t xml:space="preserve">documentary evidence established in accordance with ITB 14.1 that the Information System offered by the Bidder in its Bid or in any alternative </w:t>
            </w:r>
            <w:r w:rsidR="00C3236A" w:rsidRPr="00BE7F56">
              <w:rPr>
                <w:szCs w:val="24"/>
              </w:rPr>
              <w:t>B</w:t>
            </w:r>
            <w:r w:rsidRPr="00BE7F56">
              <w:rPr>
                <w:szCs w:val="24"/>
              </w:rPr>
              <w:t xml:space="preserve">id, if </w:t>
            </w:r>
            <w:r w:rsidR="005D5A1E" w:rsidRPr="00BE7F56">
              <w:rPr>
                <w:szCs w:val="24"/>
              </w:rPr>
              <w:t>permitted, are</w:t>
            </w:r>
            <w:r w:rsidRPr="00BE7F56">
              <w:rPr>
                <w:szCs w:val="24"/>
              </w:rPr>
              <w:t xml:space="preserve"> eligible;</w:t>
            </w:r>
          </w:p>
        </w:tc>
      </w:tr>
      <w:tr w:rsidR="007B2819" w:rsidRPr="00BE7F56" w14:paraId="5B3BE56E" w14:textId="77777777" w:rsidTr="003938BB">
        <w:trPr>
          <w:trHeight w:val="576"/>
        </w:trPr>
        <w:tc>
          <w:tcPr>
            <w:tcW w:w="2175" w:type="dxa"/>
          </w:tcPr>
          <w:p w14:paraId="3202A1E7" w14:textId="77777777" w:rsidR="007B2819" w:rsidRPr="00BE7F56" w:rsidRDefault="007B2819" w:rsidP="00011A7E">
            <w:pPr>
              <w:pStyle w:val="Head12a"/>
              <w:spacing w:before="120"/>
              <w:rPr>
                <w:szCs w:val="24"/>
              </w:rPr>
            </w:pPr>
          </w:p>
        </w:tc>
        <w:tc>
          <w:tcPr>
            <w:tcW w:w="7290" w:type="dxa"/>
          </w:tcPr>
          <w:p w14:paraId="2A09F655" w14:textId="77777777" w:rsidR="007B2819" w:rsidRPr="00BE7F56" w:rsidRDefault="007B2819" w:rsidP="00E32BE6">
            <w:pPr>
              <w:pStyle w:val="ListParagraph"/>
              <w:numPr>
                <w:ilvl w:val="0"/>
                <w:numId w:val="19"/>
              </w:numPr>
              <w:spacing w:before="120"/>
              <w:ind w:left="1062" w:right="-72" w:hanging="450"/>
              <w:contextualSpacing w:val="0"/>
              <w:rPr>
                <w:szCs w:val="24"/>
              </w:rPr>
            </w:pPr>
            <w:r w:rsidRPr="00BE7F56">
              <w:rPr>
                <w:b/>
                <w:szCs w:val="24"/>
              </w:rPr>
              <w:t>Bidder’s Eligibility:</w:t>
            </w:r>
            <w:r w:rsidRPr="00BE7F56">
              <w:rPr>
                <w:szCs w:val="24"/>
              </w:rPr>
              <w:t xml:space="preserve"> documentary evidence in accordance with ITB 15 establishing the Bidder’s eligibility and qualifications to perform the contract if its Bid is accepted;</w:t>
            </w:r>
            <w:r w:rsidRPr="00BE7F56">
              <w:rPr>
                <w:b/>
                <w:szCs w:val="24"/>
              </w:rPr>
              <w:t xml:space="preserve"> </w:t>
            </w:r>
          </w:p>
        </w:tc>
      </w:tr>
      <w:tr w:rsidR="007B2819" w:rsidRPr="00BE7F56" w14:paraId="2860D9D5" w14:textId="77777777" w:rsidTr="003938BB">
        <w:trPr>
          <w:trHeight w:val="576"/>
        </w:trPr>
        <w:tc>
          <w:tcPr>
            <w:tcW w:w="2175" w:type="dxa"/>
          </w:tcPr>
          <w:p w14:paraId="23DDA2E6" w14:textId="77777777" w:rsidR="007B2819" w:rsidRPr="00BE7F56" w:rsidRDefault="007B2819" w:rsidP="00011A7E">
            <w:pPr>
              <w:pStyle w:val="Head12a"/>
              <w:spacing w:before="120"/>
              <w:rPr>
                <w:szCs w:val="24"/>
              </w:rPr>
            </w:pPr>
          </w:p>
        </w:tc>
        <w:tc>
          <w:tcPr>
            <w:tcW w:w="7290" w:type="dxa"/>
          </w:tcPr>
          <w:p w14:paraId="08BF27A7" w14:textId="77777777" w:rsidR="007B2819" w:rsidRPr="00BE7F56" w:rsidRDefault="007B2819" w:rsidP="00E32BE6">
            <w:pPr>
              <w:pStyle w:val="ListParagraph"/>
              <w:numPr>
                <w:ilvl w:val="0"/>
                <w:numId w:val="19"/>
              </w:numPr>
              <w:spacing w:before="120"/>
              <w:ind w:left="1062" w:right="-72" w:hanging="450"/>
              <w:contextualSpacing w:val="0"/>
              <w:rPr>
                <w:szCs w:val="24"/>
              </w:rPr>
            </w:pPr>
            <w:r w:rsidRPr="00BE7F56">
              <w:rPr>
                <w:b/>
                <w:szCs w:val="24"/>
              </w:rPr>
              <w:t xml:space="preserve">Conformity: </w:t>
            </w:r>
            <w:r w:rsidRPr="00BE7F56">
              <w:rPr>
                <w:szCs w:val="24"/>
              </w:rPr>
              <w:t>documentary evidence established in accordance with ITB 16 that the Information System offered by the Bidder</w:t>
            </w:r>
            <w:r w:rsidR="00AE260E" w:rsidRPr="00BE7F56">
              <w:rPr>
                <w:szCs w:val="24"/>
              </w:rPr>
              <w:t xml:space="preserve"> conform to the </w:t>
            </w:r>
            <w:r w:rsidR="00284AF9" w:rsidRPr="00BE7F56">
              <w:rPr>
                <w:szCs w:val="24"/>
              </w:rPr>
              <w:t>bidding document</w:t>
            </w:r>
            <w:r w:rsidR="00AE260E" w:rsidRPr="00BE7F56">
              <w:rPr>
                <w:szCs w:val="24"/>
              </w:rPr>
              <w:t>;</w:t>
            </w:r>
          </w:p>
        </w:tc>
      </w:tr>
      <w:tr w:rsidR="007B2819" w:rsidRPr="00BE7F56" w14:paraId="7A924EB4" w14:textId="77777777" w:rsidTr="003938BB">
        <w:trPr>
          <w:trHeight w:val="576"/>
        </w:trPr>
        <w:tc>
          <w:tcPr>
            <w:tcW w:w="2175" w:type="dxa"/>
          </w:tcPr>
          <w:p w14:paraId="269181A5" w14:textId="77777777" w:rsidR="007B2819" w:rsidRPr="00BE7F56" w:rsidRDefault="007B2819" w:rsidP="00011A7E">
            <w:pPr>
              <w:pStyle w:val="Head12a"/>
              <w:spacing w:before="120"/>
              <w:rPr>
                <w:szCs w:val="24"/>
              </w:rPr>
            </w:pPr>
          </w:p>
        </w:tc>
        <w:tc>
          <w:tcPr>
            <w:tcW w:w="7290" w:type="dxa"/>
          </w:tcPr>
          <w:p w14:paraId="3727526F" w14:textId="77777777" w:rsidR="007B2819" w:rsidRPr="00BE7F56" w:rsidRDefault="007B2819" w:rsidP="00E32BE6">
            <w:pPr>
              <w:pStyle w:val="ListParagraph"/>
              <w:numPr>
                <w:ilvl w:val="0"/>
                <w:numId w:val="19"/>
              </w:numPr>
              <w:spacing w:before="120"/>
              <w:ind w:left="1062" w:right="-72" w:hanging="450"/>
              <w:contextualSpacing w:val="0"/>
              <w:rPr>
                <w:b/>
                <w:szCs w:val="24"/>
              </w:rPr>
            </w:pPr>
            <w:r w:rsidRPr="00BE7F56">
              <w:rPr>
                <w:b/>
                <w:szCs w:val="24"/>
              </w:rPr>
              <w:t>Subcontractors:</w:t>
            </w:r>
            <w:r w:rsidRPr="00BE7F56">
              <w:rPr>
                <w:szCs w:val="24"/>
              </w:rPr>
              <w:t xml:space="preserve"> list of subcontractors, in accordance with ITB 16.</w:t>
            </w:r>
            <w:r w:rsidR="00261532" w:rsidRPr="00BE7F56">
              <w:rPr>
                <w:szCs w:val="24"/>
              </w:rPr>
              <w:t>4</w:t>
            </w:r>
            <w:r w:rsidRPr="00BE7F56">
              <w:rPr>
                <w:szCs w:val="24"/>
              </w:rPr>
              <w:t>;</w:t>
            </w:r>
          </w:p>
        </w:tc>
      </w:tr>
      <w:tr w:rsidR="007B2819" w:rsidRPr="00BE7F56" w14:paraId="4791E616" w14:textId="77777777" w:rsidTr="003938BB">
        <w:trPr>
          <w:trHeight w:val="576"/>
        </w:trPr>
        <w:tc>
          <w:tcPr>
            <w:tcW w:w="2175" w:type="dxa"/>
          </w:tcPr>
          <w:p w14:paraId="59E23C2F" w14:textId="77777777" w:rsidR="007B2819" w:rsidRPr="00BE7F56" w:rsidRDefault="007B2819" w:rsidP="00011A7E">
            <w:pPr>
              <w:pStyle w:val="Head12a"/>
              <w:spacing w:before="120"/>
              <w:rPr>
                <w:szCs w:val="24"/>
              </w:rPr>
            </w:pPr>
          </w:p>
        </w:tc>
        <w:tc>
          <w:tcPr>
            <w:tcW w:w="7290" w:type="dxa"/>
          </w:tcPr>
          <w:p w14:paraId="572BCD63" w14:textId="77777777" w:rsidR="007B2819" w:rsidRPr="00BE7F56" w:rsidRDefault="007B2819" w:rsidP="00E32BE6">
            <w:pPr>
              <w:pStyle w:val="ListParagraph"/>
              <w:numPr>
                <w:ilvl w:val="0"/>
                <w:numId w:val="19"/>
              </w:numPr>
              <w:spacing w:before="120"/>
              <w:ind w:left="1062" w:right="-72" w:hanging="450"/>
              <w:contextualSpacing w:val="0"/>
              <w:rPr>
                <w:b/>
                <w:szCs w:val="24"/>
              </w:rPr>
            </w:pPr>
            <w:r w:rsidRPr="00BE7F56">
              <w:rPr>
                <w:b/>
                <w:szCs w:val="24"/>
              </w:rPr>
              <w:t>Intellectual Property</w:t>
            </w:r>
            <w:r w:rsidRPr="00BE7F56">
              <w:rPr>
                <w:szCs w:val="24"/>
              </w:rPr>
              <w:t xml:space="preserve">: </w:t>
            </w:r>
            <w:r w:rsidR="00480A9F" w:rsidRPr="00BE7F56">
              <w:rPr>
                <w:szCs w:val="24"/>
              </w:rPr>
              <w:t xml:space="preserve">a </w:t>
            </w:r>
            <w:r w:rsidRPr="00BE7F56">
              <w:rPr>
                <w:szCs w:val="24"/>
              </w:rPr>
              <w:t>list of</w:t>
            </w:r>
            <w:r w:rsidR="00BA7B3D" w:rsidRPr="00BE7F56">
              <w:rPr>
                <w:szCs w:val="24"/>
              </w:rPr>
              <w:t xml:space="preserve">: </w:t>
            </w:r>
            <w:r w:rsidRPr="00BE7F56">
              <w:rPr>
                <w:szCs w:val="24"/>
              </w:rPr>
              <w:t xml:space="preserve"> Intellectual Property</w:t>
            </w:r>
            <w:r w:rsidR="004D190D" w:rsidRPr="00BE7F56">
              <w:rPr>
                <w:szCs w:val="24"/>
              </w:rPr>
              <w:t xml:space="preserve"> as defined in</w:t>
            </w:r>
            <w:r w:rsidR="00BB03E3" w:rsidRPr="00BE7F56">
              <w:rPr>
                <w:szCs w:val="24"/>
              </w:rPr>
              <w:t xml:space="preserve"> GCC </w:t>
            </w:r>
            <w:r w:rsidR="004D190D" w:rsidRPr="00BE7F56">
              <w:rPr>
                <w:szCs w:val="24"/>
              </w:rPr>
              <w:t>Clause 15;</w:t>
            </w:r>
          </w:p>
          <w:p w14:paraId="46732189" w14:textId="77777777" w:rsidR="007B2267" w:rsidRPr="00BE7F56" w:rsidRDefault="007B2267" w:rsidP="00E32BE6">
            <w:pPr>
              <w:pStyle w:val="ListParagraph"/>
              <w:numPr>
                <w:ilvl w:val="0"/>
                <w:numId w:val="43"/>
              </w:numPr>
              <w:suppressAutoHyphens w:val="0"/>
              <w:spacing w:before="120"/>
              <w:ind w:left="1422" w:right="-72"/>
              <w:contextualSpacing w:val="0"/>
              <w:rPr>
                <w:b/>
                <w:szCs w:val="24"/>
              </w:rPr>
            </w:pPr>
            <w:r w:rsidRPr="00BE7F56">
              <w:rPr>
                <w:szCs w:val="24"/>
              </w:rPr>
              <w:t>all Software included in the Bid, assigning each item to one of the software categories defined in GCC Clause 1.1 (c):</w:t>
            </w:r>
          </w:p>
          <w:p w14:paraId="49DA650D" w14:textId="77777777" w:rsidR="007B2267" w:rsidRPr="00BE7F56" w:rsidRDefault="007B2267" w:rsidP="00E32BE6">
            <w:pPr>
              <w:numPr>
                <w:ilvl w:val="1"/>
                <w:numId w:val="43"/>
              </w:numPr>
              <w:suppressAutoHyphens w:val="0"/>
              <w:spacing w:before="120"/>
              <w:ind w:left="2052"/>
              <w:rPr>
                <w:szCs w:val="24"/>
              </w:rPr>
            </w:pPr>
            <w:r w:rsidRPr="00BE7F56">
              <w:rPr>
                <w:szCs w:val="24"/>
              </w:rPr>
              <w:t>System, General Purpose, and Application Software; or</w:t>
            </w:r>
          </w:p>
          <w:p w14:paraId="5A638D38" w14:textId="77777777" w:rsidR="007B2267" w:rsidRPr="00BE7F56" w:rsidRDefault="007B2267" w:rsidP="00E32BE6">
            <w:pPr>
              <w:numPr>
                <w:ilvl w:val="1"/>
                <w:numId w:val="43"/>
              </w:numPr>
              <w:suppressAutoHyphens w:val="0"/>
              <w:spacing w:before="120"/>
              <w:ind w:left="2052"/>
              <w:rPr>
                <w:szCs w:val="24"/>
              </w:rPr>
            </w:pPr>
            <w:r w:rsidRPr="00BE7F56">
              <w:rPr>
                <w:szCs w:val="24"/>
              </w:rPr>
              <w:t>Standard and Custom Software;</w:t>
            </w:r>
          </w:p>
          <w:p w14:paraId="382D93F5" w14:textId="77777777" w:rsidR="007B2267" w:rsidRPr="00BE7F56" w:rsidRDefault="007B2267" w:rsidP="00E32BE6">
            <w:pPr>
              <w:pStyle w:val="ListParagraph"/>
              <w:numPr>
                <w:ilvl w:val="0"/>
                <w:numId w:val="43"/>
              </w:numPr>
              <w:suppressAutoHyphens w:val="0"/>
              <w:spacing w:before="120"/>
              <w:ind w:left="1422" w:right="-72"/>
              <w:contextualSpacing w:val="0"/>
              <w:rPr>
                <w:b/>
                <w:szCs w:val="24"/>
              </w:rPr>
            </w:pPr>
            <w:r w:rsidRPr="00BE7F56">
              <w:rPr>
                <w:szCs w:val="24"/>
              </w:rPr>
              <w:t>all Custom Materials, as defined in GCC Clause 1.1 (c), included in the Bid;</w:t>
            </w:r>
          </w:p>
        </w:tc>
      </w:tr>
      <w:tr w:rsidR="005D3A16" w:rsidRPr="00BE7F56" w14:paraId="17A51726" w14:textId="77777777" w:rsidTr="003938BB">
        <w:trPr>
          <w:trHeight w:val="2754"/>
        </w:trPr>
        <w:tc>
          <w:tcPr>
            <w:tcW w:w="2175" w:type="dxa"/>
          </w:tcPr>
          <w:p w14:paraId="4334A9CA" w14:textId="77777777" w:rsidR="005D3A16" w:rsidRPr="00BE7F56" w:rsidRDefault="005D3A16" w:rsidP="00011A7E">
            <w:pPr>
              <w:numPr>
                <w:ilvl w:val="12"/>
                <w:numId w:val="0"/>
              </w:numPr>
              <w:spacing w:before="120"/>
              <w:ind w:left="360" w:hanging="360"/>
              <w:jc w:val="left"/>
              <w:rPr>
                <w:szCs w:val="24"/>
              </w:rPr>
            </w:pPr>
          </w:p>
        </w:tc>
        <w:tc>
          <w:tcPr>
            <w:tcW w:w="7290" w:type="dxa"/>
          </w:tcPr>
          <w:p w14:paraId="56629561" w14:textId="77777777" w:rsidR="00490D16" w:rsidRPr="00BE7F56" w:rsidRDefault="00BA7B3D" w:rsidP="00011A7E">
            <w:pPr>
              <w:suppressAutoHyphens w:val="0"/>
              <w:spacing w:before="120"/>
              <w:ind w:left="1422"/>
              <w:rPr>
                <w:szCs w:val="24"/>
              </w:rPr>
            </w:pPr>
            <w:r w:rsidRPr="00BE7F56">
              <w:rPr>
                <w:szCs w:val="24"/>
              </w:rPr>
              <w:t>A</w:t>
            </w:r>
            <w:r w:rsidR="001B74CA" w:rsidRPr="00BE7F56">
              <w:rPr>
                <w:szCs w:val="24"/>
              </w:rPr>
              <w:t>ll Materials not identified as Custom Materials shall be deemed Standard Materials, as defined in</w:t>
            </w:r>
            <w:r w:rsidR="00BB03E3" w:rsidRPr="00BE7F56">
              <w:rPr>
                <w:szCs w:val="24"/>
              </w:rPr>
              <w:t xml:space="preserve"> GCC </w:t>
            </w:r>
            <w:r w:rsidR="001B74CA" w:rsidRPr="00BE7F56">
              <w:rPr>
                <w:szCs w:val="24"/>
              </w:rPr>
              <w:t>Clause 1.1 (c)</w:t>
            </w:r>
            <w:r w:rsidR="00DC7FD6" w:rsidRPr="00BE7F56">
              <w:rPr>
                <w:szCs w:val="24"/>
              </w:rPr>
              <w:t>;</w:t>
            </w:r>
          </w:p>
          <w:p w14:paraId="1F0992C4" w14:textId="6C127BB2" w:rsidR="00A20ED9" w:rsidRPr="00BE7F56" w:rsidRDefault="00BA7B3D" w:rsidP="00011A7E">
            <w:pPr>
              <w:suppressAutoHyphens w:val="0"/>
              <w:spacing w:before="120"/>
              <w:ind w:left="1422"/>
              <w:rPr>
                <w:szCs w:val="24"/>
              </w:rPr>
            </w:pPr>
            <w:r w:rsidRPr="00BE7F56">
              <w:rPr>
                <w:szCs w:val="24"/>
              </w:rPr>
              <w:t>R</w:t>
            </w:r>
            <w:r w:rsidR="001B74CA" w:rsidRPr="00BE7F56">
              <w:rPr>
                <w:szCs w:val="24"/>
              </w:rPr>
              <w:t>e-assignments among the Software and Materials categories, if necessary, will be made during the implementation of the Contract according to</w:t>
            </w:r>
            <w:r w:rsidR="00D8120F" w:rsidRPr="00BE7F56">
              <w:rPr>
                <w:szCs w:val="24"/>
              </w:rPr>
              <w:t xml:space="preserve"> GCC </w:t>
            </w:r>
            <w:r w:rsidR="001B74CA" w:rsidRPr="00BE7F56">
              <w:rPr>
                <w:szCs w:val="24"/>
              </w:rPr>
              <w:t>Clause 39 (Changes to the Information System)</w:t>
            </w:r>
            <w:r w:rsidR="00AE260E" w:rsidRPr="00BE7F56">
              <w:rPr>
                <w:szCs w:val="24"/>
              </w:rPr>
              <w:t xml:space="preserve">; and </w:t>
            </w:r>
          </w:p>
          <w:p w14:paraId="4D502B97" w14:textId="77777777" w:rsidR="007B2267" w:rsidRPr="00BE7F56" w:rsidRDefault="007B2267" w:rsidP="00E32BE6">
            <w:pPr>
              <w:pStyle w:val="ListParagraph"/>
              <w:numPr>
                <w:ilvl w:val="0"/>
                <w:numId w:val="19"/>
              </w:numPr>
              <w:spacing w:before="120"/>
              <w:ind w:left="1062" w:right="-72" w:hanging="450"/>
              <w:contextualSpacing w:val="0"/>
              <w:rPr>
                <w:szCs w:val="24"/>
              </w:rPr>
            </w:pPr>
            <w:r w:rsidRPr="00BE7F56">
              <w:rPr>
                <w:szCs w:val="24"/>
              </w:rPr>
              <w:t xml:space="preserve">any other document required </w:t>
            </w:r>
            <w:r w:rsidRPr="00BE7F56">
              <w:rPr>
                <w:b/>
                <w:szCs w:val="24"/>
              </w:rPr>
              <w:t>in the BDS.</w:t>
            </w:r>
          </w:p>
        </w:tc>
      </w:tr>
      <w:tr w:rsidR="000B6356" w:rsidRPr="00BE7F56" w14:paraId="5E0D252E" w14:textId="77777777" w:rsidTr="003938BB">
        <w:tc>
          <w:tcPr>
            <w:tcW w:w="2175" w:type="dxa"/>
          </w:tcPr>
          <w:p w14:paraId="3375D7BC" w14:textId="77777777" w:rsidR="000B6356" w:rsidRPr="00BE7F56" w:rsidRDefault="000B6356" w:rsidP="00011A7E">
            <w:pPr>
              <w:numPr>
                <w:ilvl w:val="12"/>
                <w:numId w:val="0"/>
              </w:numPr>
              <w:spacing w:before="120"/>
              <w:ind w:left="360" w:hanging="360"/>
              <w:jc w:val="left"/>
              <w:rPr>
                <w:szCs w:val="24"/>
              </w:rPr>
            </w:pPr>
          </w:p>
        </w:tc>
        <w:tc>
          <w:tcPr>
            <w:tcW w:w="7290" w:type="dxa"/>
          </w:tcPr>
          <w:p w14:paraId="4AE21359" w14:textId="18B7C61C" w:rsidR="000B6356" w:rsidRPr="00DC7E69" w:rsidRDefault="000B6356" w:rsidP="00E32BE6">
            <w:pPr>
              <w:pStyle w:val="Head12a"/>
              <w:numPr>
                <w:ilvl w:val="1"/>
                <w:numId w:val="60"/>
              </w:numPr>
              <w:spacing w:before="120"/>
              <w:ind w:left="702" w:hanging="720"/>
              <w:jc w:val="both"/>
              <w:rPr>
                <w:b w:val="0"/>
                <w:bCs/>
                <w:szCs w:val="24"/>
              </w:rPr>
            </w:pPr>
            <w:bookmarkStart w:id="121" w:name="_Toc43474866"/>
            <w:r w:rsidRPr="00DC7E69">
              <w:rPr>
                <w:b w:val="0"/>
                <w:bCs/>
                <w:szCs w:val="24"/>
              </w:rPr>
              <w:t xml:space="preserve">In addition to the requirements under ITB 11.1, </w:t>
            </w:r>
            <w:r w:rsidR="001D18D2">
              <w:rPr>
                <w:b w:val="0"/>
                <w:bCs/>
                <w:szCs w:val="24"/>
              </w:rPr>
              <w:t>Joint Venture bids are not applicable.</w:t>
            </w:r>
            <w:bookmarkEnd w:id="121"/>
            <w:r w:rsidRPr="00DC7E69">
              <w:rPr>
                <w:b w:val="0"/>
                <w:bCs/>
                <w:szCs w:val="24"/>
              </w:rPr>
              <w:t xml:space="preserve"> </w:t>
            </w:r>
          </w:p>
        </w:tc>
      </w:tr>
      <w:tr w:rsidR="00DE40E6" w:rsidRPr="00BE7F56" w14:paraId="788BA560" w14:textId="77777777" w:rsidTr="003938BB">
        <w:tc>
          <w:tcPr>
            <w:tcW w:w="2175" w:type="dxa"/>
          </w:tcPr>
          <w:p w14:paraId="39584C79" w14:textId="77777777" w:rsidR="00DE40E6" w:rsidRPr="00BE7F56" w:rsidRDefault="00DE40E6" w:rsidP="00011A7E">
            <w:pPr>
              <w:numPr>
                <w:ilvl w:val="12"/>
                <w:numId w:val="0"/>
              </w:numPr>
              <w:spacing w:before="120"/>
              <w:ind w:left="360" w:hanging="360"/>
              <w:jc w:val="left"/>
              <w:rPr>
                <w:szCs w:val="24"/>
              </w:rPr>
            </w:pPr>
          </w:p>
        </w:tc>
        <w:tc>
          <w:tcPr>
            <w:tcW w:w="7290" w:type="dxa"/>
          </w:tcPr>
          <w:p w14:paraId="0B7A93FA" w14:textId="31F42CF9" w:rsidR="00DE40E6" w:rsidRPr="00DC7E69" w:rsidRDefault="00DE40E6" w:rsidP="00E32BE6">
            <w:pPr>
              <w:pStyle w:val="Head12a"/>
              <w:numPr>
                <w:ilvl w:val="1"/>
                <w:numId w:val="60"/>
              </w:numPr>
              <w:spacing w:before="120"/>
              <w:ind w:left="702" w:hanging="720"/>
              <w:jc w:val="both"/>
              <w:rPr>
                <w:b w:val="0"/>
                <w:bCs/>
                <w:szCs w:val="24"/>
              </w:rPr>
            </w:pPr>
            <w:bookmarkStart w:id="122" w:name="_Toc43474867"/>
            <w:r w:rsidRPr="00DC7E69">
              <w:rPr>
                <w:b w:val="0"/>
                <w:bCs/>
                <w:szCs w:val="24"/>
              </w:rPr>
              <w:t>The Bidder shall furnish in the Letter of Bid information on commissions and gratuities, if any, paid or to be paid to agents or any other party relating to this Bid.</w:t>
            </w:r>
            <w:bookmarkEnd w:id="122"/>
          </w:p>
        </w:tc>
      </w:tr>
      <w:tr w:rsidR="005D3A16" w:rsidRPr="00BE7F56" w14:paraId="6E29CC6A" w14:textId="77777777" w:rsidTr="003938BB">
        <w:tc>
          <w:tcPr>
            <w:tcW w:w="2175" w:type="dxa"/>
          </w:tcPr>
          <w:p w14:paraId="20543FA0" w14:textId="7F58F49F" w:rsidR="00A20ED9" w:rsidRPr="00BE7F56" w:rsidRDefault="00A20ED9" w:rsidP="00011A7E">
            <w:pPr>
              <w:pStyle w:val="ITBHeading2"/>
              <w:spacing w:before="120" w:after="120"/>
            </w:pPr>
            <w:bookmarkStart w:id="123" w:name="_Toc434304505"/>
            <w:bookmarkStart w:id="124" w:name="_Toc43474998"/>
            <w:bookmarkStart w:id="125" w:name="_Toc43486464"/>
            <w:bookmarkStart w:id="126" w:name="_Toc128059905"/>
            <w:r w:rsidRPr="00BE7F56">
              <w:lastRenderedPageBreak/>
              <w:t xml:space="preserve">Letter of Bid and </w:t>
            </w:r>
            <w:bookmarkEnd w:id="123"/>
            <w:r w:rsidR="005C3162" w:rsidRPr="00BE7F56">
              <w:t>Price Schedules</w:t>
            </w:r>
            <w:bookmarkEnd w:id="124"/>
            <w:bookmarkEnd w:id="125"/>
            <w:bookmarkEnd w:id="126"/>
          </w:p>
          <w:p w14:paraId="5B199864" w14:textId="77777777" w:rsidR="005D3A16" w:rsidRPr="00BE7F56" w:rsidRDefault="005D3A16" w:rsidP="00011A7E">
            <w:pPr>
              <w:pStyle w:val="Head12a"/>
              <w:spacing w:before="120"/>
              <w:rPr>
                <w:szCs w:val="24"/>
              </w:rPr>
            </w:pPr>
          </w:p>
        </w:tc>
        <w:tc>
          <w:tcPr>
            <w:tcW w:w="7290" w:type="dxa"/>
          </w:tcPr>
          <w:p w14:paraId="7FF8282A" w14:textId="53DBCA7E" w:rsidR="005D3A16" w:rsidRPr="00DC7E69" w:rsidRDefault="00A20ED9" w:rsidP="00E32BE6">
            <w:pPr>
              <w:pStyle w:val="Head12a"/>
              <w:numPr>
                <w:ilvl w:val="1"/>
                <w:numId w:val="60"/>
              </w:numPr>
              <w:spacing w:before="120"/>
              <w:ind w:left="702" w:hanging="720"/>
              <w:jc w:val="both"/>
              <w:rPr>
                <w:b w:val="0"/>
                <w:bCs/>
                <w:szCs w:val="24"/>
              </w:rPr>
            </w:pPr>
            <w:bookmarkStart w:id="127" w:name="_Toc43474868"/>
            <w:r w:rsidRPr="00DC7E69">
              <w:rPr>
                <w:b w:val="0"/>
                <w:bCs/>
                <w:szCs w:val="24"/>
              </w:rPr>
              <w:t xml:space="preserve">The Bidder shall complete the Letter of Bid, including the appropriate Price Schedules, using the relevant forms furnished in Section IV, Bidding Forms.  </w:t>
            </w:r>
            <w:r w:rsidR="00E4230F" w:rsidRPr="00DC7E69">
              <w:rPr>
                <w:b w:val="0"/>
                <w:bCs/>
                <w:szCs w:val="24"/>
              </w:rPr>
              <w:t>The forms must be completed without any alterations to the text, and no substitutes shall be accepted except as provided under ITB 2</w:t>
            </w:r>
            <w:r w:rsidR="00E9130E" w:rsidRPr="00DC7E69">
              <w:rPr>
                <w:b w:val="0"/>
                <w:bCs/>
                <w:szCs w:val="24"/>
              </w:rPr>
              <w:t>1</w:t>
            </w:r>
            <w:r w:rsidR="00E4230F" w:rsidRPr="00DC7E69">
              <w:rPr>
                <w:b w:val="0"/>
                <w:bCs/>
                <w:szCs w:val="24"/>
              </w:rPr>
              <w:t>.3. All blank spaces shall be filled in with the information requested.</w:t>
            </w:r>
            <w:bookmarkEnd w:id="127"/>
          </w:p>
        </w:tc>
      </w:tr>
      <w:tr w:rsidR="00375B20" w:rsidRPr="00BE7F56" w14:paraId="20597461" w14:textId="77777777" w:rsidTr="003938BB">
        <w:tc>
          <w:tcPr>
            <w:tcW w:w="2175" w:type="dxa"/>
          </w:tcPr>
          <w:p w14:paraId="5493F3C5" w14:textId="4A80FB89" w:rsidR="00375B20" w:rsidRPr="00BE7F56" w:rsidRDefault="00375B20" w:rsidP="00011A7E">
            <w:pPr>
              <w:pStyle w:val="ITBHeading2"/>
              <w:spacing w:before="120" w:after="120"/>
            </w:pPr>
            <w:bookmarkStart w:id="128" w:name="_Toc434304506"/>
            <w:bookmarkStart w:id="129" w:name="_Toc43474999"/>
            <w:bookmarkStart w:id="130" w:name="_Toc43486465"/>
            <w:bookmarkStart w:id="131" w:name="_Toc128059906"/>
            <w:r w:rsidRPr="00BE7F56">
              <w:t>Alternative Bids</w:t>
            </w:r>
            <w:bookmarkEnd w:id="128"/>
            <w:bookmarkEnd w:id="129"/>
            <w:bookmarkEnd w:id="130"/>
            <w:bookmarkEnd w:id="131"/>
          </w:p>
          <w:p w14:paraId="4AFBB0BF" w14:textId="77777777" w:rsidR="00375B20" w:rsidRPr="00BE7F56" w:rsidRDefault="00375B20" w:rsidP="00011A7E">
            <w:pPr>
              <w:pStyle w:val="Head12a"/>
              <w:spacing w:before="120"/>
              <w:rPr>
                <w:szCs w:val="24"/>
              </w:rPr>
            </w:pPr>
          </w:p>
        </w:tc>
        <w:tc>
          <w:tcPr>
            <w:tcW w:w="7290" w:type="dxa"/>
          </w:tcPr>
          <w:p w14:paraId="34B8639B" w14:textId="4D04FFF2" w:rsidR="00375B20" w:rsidRPr="00DC7E69" w:rsidRDefault="00375B20" w:rsidP="00E32BE6">
            <w:pPr>
              <w:pStyle w:val="Head12a"/>
              <w:numPr>
                <w:ilvl w:val="1"/>
                <w:numId w:val="60"/>
              </w:numPr>
              <w:spacing w:before="120"/>
              <w:ind w:left="702" w:hanging="720"/>
              <w:jc w:val="both"/>
              <w:rPr>
                <w:b w:val="0"/>
                <w:bCs/>
                <w:szCs w:val="24"/>
              </w:rPr>
            </w:pPr>
            <w:bookmarkStart w:id="132" w:name="_Toc43474869"/>
            <w:r w:rsidRPr="00DC7E69">
              <w:rPr>
                <w:b w:val="0"/>
                <w:bCs/>
                <w:szCs w:val="24"/>
              </w:rPr>
              <w:t xml:space="preserve">The BDS indicates whether alternative </w:t>
            </w:r>
            <w:r w:rsidR="00E9130E" w:rsidRPr="00DC7E69">
              <w:rPr>
                <w:b w:val="0"/>
                <w:bCs/>
                <w:szCs w:val="24"/>
              </w:rPr>
              <w:t xml:space="preserve">Bids </w:t>
            </w:r>
            <w:r w:rsidRPr="00DC7E69">
              <w:rPr>
                <w:b w:val="0"/>
                <w:bCs/>
                <w:szCs w:val="24"/>
              </w:rPr>
              <w:t>are allowed. If they are allowed, the BDS will also indicate whether they are permitted in accordance with ITB 13.3, or invited in accordance with ITB</w:t>
            </w:r>
            <w:r w:rsidR="00E9130E" w:rsidRPr="00DC7E69">
              <w:rPr>
                <w:b w:val="0"/>
                <w:bCs/>
                <w:szCs w:val="24"/>
              </w:rPr>
              <w:t xml:space="preserve"> </w:t>
            </w:r>
            <w:r w:rsidRPr="00DC7E69">
              <w:rPr>
                <w:b w:val="0"/>
                <w:bCs/>
                <w:szCs w:val="24"/>
              </w:rPr>
              <w:t>13.2 and/or ITB 13.4.</w:t>
            </w:r>
            <w:bookmarkEnd w:id="132"/>
          </w:p>
          <w:p w14:paraId="20D21172" w14:textId="1E44B5F3" w:rsidR="00375B20" w:rsidRPr="00DC7E69" w:rsidRDefault="00375B20" w:rsidP="00E32BE6">
            <w:pPr>
              <w:pStyle w:val="Head12a"/>
              <w:numPr>
                <w:ilvl w:val="1"/>
                <w:numId w:val="60"/>
              </w:numPr>
              <w:spacing w:before="120"/>
              <w:ind w:left="702" w:hanging="720"/>
              <w:jc w:val="both"/>
              <w:rPr>
                <w:b w:val="0"/>
                <w:bCs/>
                <w:szCs w:val="24"/>
              </w:rPr>
            </w:pPr>
            <w:bookmarkStart w:id="133" w:name="_Toc43474870"/>
            <w:r w:rsidRPr="00DC7E69">
              <w:rPr>
                <w:b w:val="0"/>
                <w:bCs/>
                <w:szCs w:val="24"/>
              </w:rPr>
              <w:t>When alternatives to the Time Schedule are explicitly invited, a statement to that effect will be included in the BDS, and the method of evaluating different time schedules will be described in Section III, Evaluation and Qualification Criteria.</w:t>
            </w:r>
            <w:bookmarkEnd w:id="133"/>
          </w:p>
          <w:p w14:paraId="35F3F79D" w14:textId="54A37823" w:rsidR="00375B20" w:rsidRPr="00DC7E69" w:rsidRDefault="00375B20" w:rsidP="00E32BE6">
            <w:pPr>
              <w:pStyle w:val="Head12a"/>
              <w:numPr>
                <w:ilvl w:val="1"/>
                <w:numId w:val="60"/>
              </w:numPr>
              <w:spacing w:before="120"/>
              <w:ind w:left="702" w:hanging="720"/>
              <w:jc w:val="both"/>
              <w:rPr>
                <w:b w:val="0"/>
                <w:bCs/>
                <w:szCs w:val="24"/>
              </w:rPr>
            </w:pPr>
            <w:bookmarkStart w:id="134" w:name="_Toc43474871"/>
            <w:r w:rsidRPr="00DC7E69">
              <w:rPr>
                <w:b w:val="0"/>
                <w:bCs/>
                <w:szCs w:val="24"/>
              </w:rPr>
              <w:t xml:space="preserve">Except as provided under ITB 13.4 below, Bidders wishing to offer technical alternatives to the </w:t>
            </w:r>
            <w:r w:rsidR="006E0425" w:rsidRPr="00DC7E69">
              <w:rPr>
                <w:b w:val="0"/>
                <w:bCs/>
                <w:szCs w:val="24"/>
              </w:rPr>
              <w:t>Purchaser</w:t>
            </w:r>
            <w:r w:rsidRPr="00DC7E69">
              <w:rPr>
                <w:b w:val="0"/>
                <w:bCs/>
                <w:szCs w:val="24"/>
              </w:rPr>
              <w:t xml:space="preserve">’s requirements as described in the </w:t>
            </w:r>
            <w:r w:rsidR="00284AF9" w:rsidRPr="00DC7E69">
              <w:rPr>
                <w:b w:val="0"/>
                <w:bCs/>
                <w:szCs w:val="24"/>
              </w:rPr>
              <w:t>bidding document</w:t>
            </w:r>
            <w:r w:rsidRPr="00DC7E69">
              <w:rPr>
                <w:b w:val="0"/>
                <w:bCs/>
                <w:szCs w:val="24"/>
              </w:rPr>
              <w:t xml:space="preserve"> must also provide: (</w:t>
            </w:r>
            <w:proofErr w:type="spellStart"/>
            <w:r w:rsidRPr="00DC7E69">
              <w:rPr>
                <w:b w:val="0"/>
                <w:bCs/>
                <w:szCs w:val="24"/>
              </w:rPr>
              <w:t>i</w:t>
            </w:r>
            <w:proofErr w:type="spellEnd"/>
            <w:r w:rsidRPr="00DC7E69">
              <w:rPr>
                <w:b w:val="0"/>
                <w:bCs/>
                <w:szCs w:val="24"/>
              </w:rPr>
              <w:t xml:space="preserve">) a price at which they are prepared to offer </w:t>
            </w:r>
            <w:r w:rsidR="00D861FC" w:rsidRPr="00DC7E69">
              <w:rPr>
                <w:b w:val="0"/>
                <w:bCs/>
                <w:szCs w:val="24"/>
              </w:rPr>
              <w:t>an Information System</w:t>
            </w:r>
            <w:r w:rsidRPr="00DC7E69">
              <w:rPr>
                <w:b w:val="0"/>
                <w:bCs/>
                <w:szCs w:val="24"/>
              </w:rPr>
              <w:t xml:space="preserve"> meeting the </w:t>
            </w:r>
            <w:r w:rsidR="006E0425" w:rsidRPr="00DC7E69">
              <w:rPr>
                <w:b w:val="0"/>
                <w:bCs/>
                <w:szCs w:val="24"/>
              </w:rPr>
              <w:t>Purchaser</w:t>
            </w:r>
            <w:r w:rsidRPr="00DC7E69">
              <w:rPr>
                <w:b w:val="0"/>
                <w:bCs/>
                <w:szCs w:val="24"/>
              </w:rPr>
              <w:t xml:space="preserve">’s requirements; and (ii) all information necessary for a complete evaluation of the alternatives by the </w:t>
            </w:r>
            <w:r w:rsidR="006E0425" w:rsidRPr="00DC7E69">
              <w:rPr>
                <w:b w:val="0"/>
                <w:bCs/>
                <w:szCs w:val="24"/>
              </w:rPr>
              <w:t>Purchaser</w:t>
            </w:r>
            <w:r w:rsidRPr="00DC7E69">
              <w:rPr>
                <w:b w:val="0"/>
                <w:bCs/>
                <w:szCs w:val="24"/>
              </w:rPr>
              <w:t xml:space="preserve">, including drawings, design calculations, technical specifications, breakdown of prices, and proposed installation methodology and other relevant details.  Only the technical alternatives, if any, of the </w:t>
            </w:r>
            <w:r w:rsidR="0097104C" w:rsidRPr="00DC7E69">
              <w:rPr>
                <w:b w:val="0"/>
                <w:bCs/>
                <w:szCs w:val="24"/>
              </w:rPr>
              <w:t>Bidder with the</w:t>
            </w:r>
            <w:r w:rsidR="00BF69F0" w:rsidRPr="00DC7E69">
              <w:rPr>
                <w:b w:val="0"/>
                <w:bCs/>
                <w:szCs w:val="24"/>
              </w:rPr>
              <w:t xml:space="preserve"> </w:t>
            </w:r>
            <w:r w:rsidR="00010BC2" w:rsidRPr="00DC7E69">
              <w:rPr>
                <w:b w:val="0"/>
                <w:bCs/>
                <w:szCs w:val="24"/>
              </w:rPr>
              <w:t>Most Advantageous Bid</w:t>
            </w:r>
            <w:r w:rsidRPr="00DC7E69">
              <w:rPr>
                <w:b w:val="0"/>
                <w:bCs/>
                <w:szCs w:val="24"/>
              </w:rPr>
              <w:t xml:space="preserve"> conforming to the basic technical requirements shall be considered by the </w:t>
            </w:r>
            <w:r w:rsidR="006E0425" w:rsidRPr="00DC7E69">
              <w:rPr>
                <w:b w:val="0"/>
                <w:bCs/>
                <w:szCs w:val="24"/>
              </w:rPr>
              <w:t>Purchaser</w:t>
            </w:r>
            <w:r w:rsidRPr="00DC7E69">
              <w:rPr>
                <w:b w:val="0"/>
                <w:bCs/>
                <w:szCs w:val="24"/>
              </w:rPr>
              <w:t>.</w:t>
            </w:r>
            <w:bookmarkEnd w:id="134"/>
          </w:p>
          <w:p w14:paraId="6B6F1A86" w14:textId="7EEC91D4" w:rsidR="00375B20" w:rsidRPr="00DC7E69" w:rsidRDefault="00375B20" w:rsidP="00E32BE6">
            <w:pPr>
              <w:pStyle w:val="Head12a"/>
              <w:numPr>
                <w:ilvl w:val="1"/>
                <w:numId w:val="60"/>
              </w:numPr>
              <w:spacing w:before="120"/>
              <w:ind w:left="702" w:hanging="720"/>
              <w:jc w:val="both"/>
              <w:rPr>
                <w:b w:val="0"/>
                <w:bCs/>
                <w:szCs w:val="24"/>
              </w:rPr>
            </w:pPr>
            <w:bookmarkStart w:id="135" w:name="_Toc43474872"/>
            <w:r w:rsidRPr="00DC7E69">
              <w:rPr>
                <w:b w:val="0"/>
                <w:bCs/>
                <w:szCs w:val="24"/>
              </w:rPr>
              <w:t xml:space="preserve">When </w:t>
            </w:r>
            <w:r w:rsidR="00FC6B74" w:rsidRPr="00DC7E69">
              <w:rPr>
                <w:b w:val="0"/>
                <w:bCs/>
                <w:szCs w:val="24"/>
              </w:rPr>
              <w:t xml:space="preserve">Bidders </w:t>
            </w:r>
            <w:r w:rsidRPr="00DC7E69">
              <w:rPr>
                <w:b w:val="0"/>
                <w:bCs/>
                <w:szCs w:val="24"/>
              </w:rPr>
              <w:t xml:space="preserve">are invited in the BDS to submit alternative technical solutions for specified parts of the </w:t>
            </w:r>
            <w:r w:rsidR="0056251D" w:rsidRPr="00DC7E69">
              <w:rPr>
                <w:b w:val="0"/>
                <w:bCs/>
                <w:szCs w:val="24"/>
              </w:rPr>
              <w:t>system</w:t>
            </w:r>
            <w:r w:rsidRPr="00DC7E69">
              <w:rPr>
                <w:b w:val="0"/>
                <w:bCs/>
                <w:szCs w:val="24"/>
              </w:rPr>
              <w:t>, such parts shall be described in Section VI</w:t>
            </w:r>
            <w:r w:rsidR="00233E1A" w:rsidRPr="00DC7E69">
              <w:rPr>
                <w:b w:val="0"/>
                <w:bCs/>
                <w:szCs w:val="24"/>
              </w:rPr>
              <w:t>I</w:t>
            </w:r>
            <w:r w:rsidRPr="00DC7E69">
              <w:rPr>
                <w:b w:val="0"/>
                <w:bCs/>
                <w:szCs w:val="24"/>
              </w:rPr>
              <w:t xml:space="preserve">, </w:t>
            </w:r>
            <w:r w:rsidR="006E0425" w:rsidRPr="00DC7E69">
              <w:rPr>
                <w:b w:val="0"/>
                <w:bCs/>
                <w:szCs w:val="24"/>
              </w:rPr>
              <w:t>Purchaser</w:t>
            </w:r>
            <w:r w:rsidRPr="00DC7E69">
              <w:rPr>
                <w:b w:val="0"/>
                <w:bCs/>
                <w:szCs w:val="24"/>
              </w:rPr>
              <w:t xml:space="preserve">’s Requirements.  Technical alternatives that comply with the performance and technical criteria specified for the </w:t>
            </w:r>
            <w:r w:rsidR="00E777F3" w:rsidRPr="00DC7E69">
              <w:rPr>
                <w:b w:val="0"/>
                <w:bCs/>
                <w:szCs w:val="24"/>
              </w:rPr>
              <w:t xml:space="preserve">Information System </w:t>
            </w:r>
            <w:r w:rsidRPr="00DC7E69">
              <w:rPr>
                <w:b w:val="0"/>
                <w:bCs/>
                <w:szCs w:val="24"/>
              </w:rPr>
              <w:t xml:space="preserve">shall be considered by the </w:t>
            </w:r>
            <w:r w:rsidR="006E0425" w:rsidRPr="00DC7E69">
              <w:rPr>
                <w:b w:val="0"/>
                <w:bCs/>
                <w:szCs w:val="24"/>
              </w:rPr>
              <w:t>Purchaser</w:t>
            </w:r>
            <w:r w:rsidRPr="00DC7E69">
              <w:rPr>
                <w:b w:val="0"/>
                <w:bCs/>
                <w:szCs w:val="24"/>
              </w:rPr>
              <w:t xml:space="preserve"> on their own merits, pursuant to ITB 35.</w:t>
            </w:r>
            <w:bookmarkEnd w:id="135"/>
          </w:p>
        </w:tc>
      </w:tr>
      <w:tr w:rsidR="0081537B" w:rsidRPr="00BE7F56" w14:paraId="7EF20BED" w14:textId="77777777" w:rsidTr="003938BB">
        <w:tc>
          <w:tcPr>
            <w:tcW w:w="2175" w:type="dxa"/>
          </w:tcPr>
          <w:p w14:paraId="22D25DB8" w14:textId="79E93895" w:rsidR="0081537B" w:rsidRPr="00BE7F56" w:rsidRDefault="0081537B" w:rsidP="00011A7E">
            <w:pPr>
              <w:pStyle w:val="ITBHeading2"/>
              <w:spacing w:before="120" w:after="120"/>
            </w:pPr>
            <w:bookmarkStart w:id="136" w:name="_Toc125783002"/>
            <w:bookmarkStart w:id="137" w:name="_Toc434304507"/>
            <w:bookmarkStart w:id="138" w:name="_Toc43475000"/>
            <w:bookmarkStart w:id="139" w:name="_Toc43486466"/>
            <w:bookmarkStart w:id="140" w:name="_Toc128059907"/>
            <w:r w:rsidRPr="00BE7F56">
              <w:t xml:space="preserve">Documents Establishing the Eligibility of the </w:t>
            </w:r>
            <w:bookmarkEnd w:id="136"/>
            <w:r w:rsidRPr="00BE7F56">
              <w:t>Information System</w:t>
            </w:r>
            <w:bookmarkEnd w:id="137"/>
            <w:bookmarkEnd w:id="138"/>
            <w:bookmarkEnd w:id="139"/>
            <w:bookmarkEnd w:id="140"/>
          </w:p>
        </w:tc>
        <w:tc>
          <w:tcPr>
            <w:tcW w:w="7290" w:type="dxa"/>
          </w:tcPr>
          <w:p w14:paraId="7B622352" w14:textId="19FC4B97" w:rsidR="0081537B" w:rsidRPr="00BE7F56" w:rsidRDefault="0081537B" w:rsidP="00E32BE6">
            <w:pPr>
              <w:pStyle w:val="Head12a"/>
              <w:numPr>
                <w:ilvl w:val="1"/>
                <w:numId w:val="60"/>
              </w:numPr>
              <w:spacing w:before="120"/>
              <w:ind w:left="702" w:hanging="720"/>
              <w:jc w:val="both"/>
              <w:rPr>
                <w:szCs w:val="24"/>
              </w:rPr>
            </w:pPr>
            <w:bookmarkStart w:id="141" w:name="_Toc43474873"/>
            <w:r w:rsidRPr="00DC7E69">
              <w:rPr>
                <w:b w:val="0"/>
                <w:bCs/>
                <w:szCs w:val="24"/>
              </w:rPr>
              <w:t xml:space="preserve">To establish the eligibility of the Information System in accordance with ITB 5, Bidders shall complete the </w:t>
            </w:r>
            <w:proofErr w:type="gramStart"/>
            <w:r w:rsidRPr="00DC7E69">
              <w:rPr>
                <w:b w:val="0"/>
                <w:bCs/>
                <w:szCs w:val="24"/>
              </w:rPr>
              <w:t>country of origin</w:t>
            </w:r>
            <w:proofErr w:type="gramEnd"/>
            <w:r w:rsidRPr="00DC7E69">
              <w:rPr>
                <w:b w:val="0"/>
                <w:bCs/>
                <w:szCs w:val="24"/>
              </w:rPr>
              <w:t xml:space="preserve"> declarations in the Price Schedule Forms, included in Section IV, Bidding Forms.</w:t>
            </w:r>
            <w:bookmarkEnd w:id="141"/>
          </w:p>
        </w:tc>
      </w:tr>
      <w:tr w:rsidR="00784903" w:rsidRPr="00BE7F56" w14:paraId="4A5ADE08" w14:textId="77777777" w:rsidTr="003938BB">
        <w:tc>
          <w:tcPr>
            <w:tcW w:w="2175" w:type="dxa"/>
          </w:tcPr>
          <w:p w14:paraId="26C08F24" w14:textId="16F44AD0" w:rsidR="00784903" w:rsidRPr="00BE7F56" w:rsidRDefault="00784903" w:rsidP="00011A7E">
            <w:pPr>
              <w:pStyle w:val="ITBHeading2"/>
              <w:spacing w:before="120" w:after="120"/>
            </w:pPr>
            <w:bookmarkStart w:id="142" w:name="_Toc125783003"/>
            <w:bookmarkStart w:id="143" w:name="_Toc434304508"/>
            <w:bookmarkStart w:id="144" w:name="_Toc43475001"/>
            <w:bookmarkStart w:id="145" w:name="_Toc43486467"/>
            <w:bookmarkStart w:id="146" w:name="_Toc128059908"/>
            <w:r w:rsidRPr="00BE7F56">
              <w:t xml:space="preserve">Documents Establishing the Eligibility and </w:t>
            </w:r>
            <w:r w:rsidRPr="00BE7F56">
              <w:lastRenderedPageBreak/>
              <w:t>Qualifications of the Bidder</w:t>
            </w:r>
            <w:bookmarkEnd w:id="142"/>
            <w:bookmarkEnd w:id="143"/>
            <w:bookmarkEnd w:id="144"/>
            <w:bookmarkEnd w:id="145"/>
            <w:bookmarkEnd w:id="146"/>
          </w:p>
        </w:tc>
        <w:tc>
          <w:tcPr>
            <w:tcW w:w="7290" w:type="dxa"/>
          </w:tcPr>
          <w:p w14:paraId="44401E49" w14:textId="4FCD81E0" w:rsidR="00784903" w:rsidRPr="00DC7E69" w:rsidRDefault="00784903" w:rsidP="00E32BE6">
            <w:pPr>
              <w:pStyle w:val="Head12a"/>
              <w:numPr>
                <w:ilvl w:val="1"/>
                <w:numId w:val="60"/>
              </w:numPr>
              <w:spacing w:before="120"/>
              <w:ind w:left="702" w:hanging="720"/>
              <w:jc w:val="both"/>
              <w:rPr>
                <w:b w:val="0"/>
                <w:bCs/>
                <w:szCs w:val="24"/>
              </w:rPr>
            </w:pPr>
            <w:bookmarkStart w:id="147" w:name="_Toc43474874"/>
            <w:r w:rsidRPr="00DC7E69">
              <w:rPr>
                <w:b w:val="0"/>
                <w:bCs/>
                <w:szCs w:val="24"/>
              </w:rPr>
              <w:lastRenderedPageBreak/>
              <w:t xml:space="preserve">To establish its eligibility and qualifications to perform the Contract in accordance with Section III, Evaluation and Qualification Criteria, the Bidder shall provide the information </w:t>
            </w:r>
            <w:r w:rsidRPr="00DC7E69">
              <w:rPr>
                <w:b w:val="0"/>
                <w:bCs/>
                <w:szCs w:val="24"/>
              </w:rPr>
              <w:lastRenderedPageBreak/>
              <w:t>requested in the corresponding information sheets included in Section IV, Bidding Forms.</w:t>
            </w:r>
            <w:bookmarkEnd w:id="147"/>
          </w:p>
          <w:p w14:paraId="6AD6B7ED" w14:textId="0F948561" w:rsidR="008E40B3" w:rsidRPr="00BE7F56" w:rsidRDefault="008E40B3" w:rsidP="00E32BE6">
            <w:pPr>
              <w:pStyle w:val="Head12a"/>
              <w:numPr>
                <w:ilvl w:val="1"/>
                <w:numId w:val="60"/>
              </w:numPr>
              <w:spacing w:before="120"/>
              <w:ind w:left="702" w:hanging="720"/>
              <w:jc w:val="both"/>
              <w:rPr>
                <w:szCs w:val="24"/>
              </w:rPr>
            </w:pPr>
            <w:bookmarkStart w:id="148" w:name="_Toc43474875"/>
            <w:r w:rsidRPr="00DC7E69">
              <w:rPr>
                <w:b w:val="0"/>
                <w:bCs/>
                <w:szCs w:val="24"/>
              </w:rPr>
              <w:t>In the event that prequalification of potential Bidders has been undertaken as stated in the BDS, only Bids from prequalified Bidders shall be considered for award of Contract. These qualified Bidders should submit with their Bids any information updating their original prequalification applications or, alternatively, confirm in their Bids that the originally submitted prequalification information remains essentially correct as of the date of Bid submission.</w:t>
            </w:r>
            <w:bookmarkEnd w:id="148"/>
            <w:r w:rsidRPr="00BE7F56">
              <w:rPr>
                <w:szCs w:val="24"/>
              </w:rPr>
              <w:t xml:space="preserve"> </w:t>
            </w:r>
          </w:p>
        </w:tc>
      </w:tr>
      <w:tr w:rsidR="00784903" w:rsidRPr="00BE7F56" w14:paraId="765FDBCA" w14:textId="77777777" w:rsidTr="003938BB">
        <w:tc>
          <w:tcPr>
            <w:tcW w:w="2175" w:type="dxa"/>
          </w:tcPr>
          <w:p w14:paraId="1B04B825" w14:textId="2A1FE782" w:rsidR="00784903" w:rsidRPr="00BE7F56" w:rsidRDefault="00784903" w:rsidP="00011A7E">
            <w:pPr>
              <w:pStyle w:val="ITBHeading2"/>
              <w:spacing w:before="120" w:after="120"/>
            </w:pPr>
            <w:bookmarkStart w:id="149" w:name="_Toc125783004"/>
            <w:bookmarkStart w:id="150" w:name="_Toc434304509"/>
            <w:bookmarkStart w:id="151" w:name="_Toc43475002"/>
            <w:bookmarkStart w:id="152" w:name="_Toc43486468"/>
            <w:bookmarkStart w:id="153" w:name="_Toc128059909"/>
            <w:r w:rsidRPr="00BE7F56">
              <w:lastRenderedPageBreak/>
              <w:t xml:space="preserve">Documents </w:t>
            </w:r>
            <w:r w:rsidR="00331103" w:rsidRPr="00BE7F56">
              <w:t xml:space="preserve">Establishing Conformity </w:t>
            </w:r>
            <w:r w:rsidRPr="00BE7F56">
              <w:t xml:space="preserve">of the </w:t>
            </w:r>
            <w:bookmarkEnd w:id="149"/>
            <w:r w:rsidRPr="00BE7F56">
              <w:t>Information System</w:t>
            </w:r>
            <w:bookmarkEnd w:id="150"/>
            <w:bookmarkEnd w:id="151"/>
            <w:bookmarkEnd w:id="152"/>
            <w:bookmarkEnd w:id="153"/>
          </w:p>
        </w:tc>
        <w:tc>
          <w:tcPr>
            <w:tcW w:w="7290" w:type="dxa"/>
          </w:tcPr>
          <w:p w14:paraId="1F1911C0" w14:textId="115BD6A9" w:rsidR="008B389C" w:rsidRPr="00DC7E69" w:rsidRDefault="00AE3D49" w:rsidP="00E32BE6">
            <w:pPr>
              <w:pStyle w:val="Head12a"/>
              <w:numPr>
                <w:ilvl w:val="1"/>
                <w:numId w:val="60"/>
              </w:numPr>
              <w:spacing w:before="120"/>
              <w:ind w:left="702" w:hanging="720"/>
              <w:jc w:val="both"/>
              <w:rPr>
                <w:b w:val="0"/>
                <w:bCs/>
                <w:szCs w:val="24"/>
              </w:rPr>
            </w:pPr>
            <w:bookmarkStart w:id="154" w:name="_Toc43474876"/>
            <w:r w:rsidRPr="00DC7E69">
              <w:rPr>
                <w:b w:val="0"/>
                <w:bCs/>
                <w:szCs w:val="24"/>
              </w:rPr>
              <w:t>Pursuant to ITB 11.1 (h), the Bidder shall furnish, as part of its Bid</w:t>
            </w:r>
            <w:r w:rsidR="002416E3" w:rsidRPr="00DC7E69">
              <w:rPr>
                <w:b w:val="0"/>
                <w:bCs/>
                <w:szCs w:val="24"/>
              </w:rPr>
              <w:t>,</w:t>
            </w:r>
            <w:r w:rsidRPr="00DC7E69">
              <w:rPr>
                <w:b w:val="0"/>
                <w:bCs/>
                <w:szCs w:val="24"/>
              </w:rPr>
              <w:t xml:space="preserve"> documents establishing the conformity to the </w:t>
            </w:r>
            <w:r w:rsidR="00284AF9" w:rsidRPr="00DC7E69">
              <w:rPr>
                <w:b w:val="0"/>
                <w:bCs/>
                <w:szCs w:val="24"/>
              </w:rPr>
              <w:t>bidding document</w:t>
            </w:r>
            <w:r w:rsidRPr="00DC7E69">
              <w:rPr>
                <w:b w:val="0"/>
                <w:bCs/>
                <w:szCs w:val="24"/>
              </w:rPr>
              <w:t>s of the Information System that the Bidder proposes to design, supply and install under the Contract</w:t>
            </w:r>
            <w:r w:rsidR="002416E3" w:rsidRPr="00DC7E69">
              <w:rPr>
                <w:b w:val="0"/>
                <w:bCs/>
                <w:szCs w:val="24"/>
              </w:rPr>
              <w:t>.</w:t>
            </w:r>
            <w:bookmarkEnd w:id="154"/>
          </w:p>
          <w:p w14:paraId="1FCAAFF8" w14:textId="77777777" w:rsidR="008B389C" w:rsidRPr="00DC7E69" w:rsidRDefault="008B389C" w:rsidP="00E32BE6">
            <w:pPr>
              <w:pStyle w:val="Head12a"/>
              <w:numPr>
                <w:ilvl w:val="1"/>
                <w:numId w:val="60"/>
              </w:numPr>
              <w:spacing w:before="120"/>
              <w:ind w:left="702" w:hanging="720"/>
              <w:jc w:val="both"/>
              <w:rPr>
                <w:b w:val="0"/>
                <w:bCs/>
                <w:szCs w:val="24"/>
              </w:rPr>
            </w:pPr>
            <w:bookmarkStart w:id="155" w:name="_Toc43474877"/>
            <w:r w:rsidRPr="00DC7E69">
              <w:rPr>
                <w:b w:val="0"/>
                <w:bCs/>
                <w:szCs w:val="24"/>
              </w:rPr>
              <w:t xml:space="preserve">The documentary evidence of conformity of the Information System to the </w:t>
            </w:r>
            <w:r w:rsidR="00284AF9" w:rsidRPr="00DC7E69">
              <w:rPr>
                <w:b w:val="0"/>
                <w:bCs/>
                <w:szCs w:val="24"/>
              </w:rPr>
              <w:t>bidding document</w:t>
            </w:r>
            <w:r w:rsidRPr="00DC7E69">
              <w:rPr>
                <w:b w:val="0"/>
                <w:bCs/>
                <w:szCs w:val="24"/>
              </w:rPr>
              <w:t>s including:</w:t>
            </w:r>
            <w:bookmarkEnd w:id="155"/>
          </w:p>
          <w:p w14:paraId="3DCD7FEE" w14:textId="77777777" w:rsidR="008B389C" w:rsidRPr="00DC7E69" w:rsidRDefault="008B389C" w:rsidP="00E32BE6">
            <w:pPr>
              <w:pStyle w:val="ListParagraph"/>
              <w:numPr>
                <w:ilvl w:val="1"/>
                <w:numId w:val="20"/>
              </w:numPr>
              <w:spacing w:before="120"/>
              <w:ind w:left="1242" w:hanging="650"/>
              <w:contextualSpacing w:val="0"/>
              <w:rPr>
                <w:bCs/>
                <w:szCs w:val="24"/>
              </w:rPr>
            </w:pPr>
            <w:r w:rsidRPr="00DC7E69">
              <w:rPr>
                <w:bCs/>
                <w:szCs w:val="24"/>
              </w:rPr>
              <w:t>Preliminary Project Plan describing, among other things, the methods by which the Bidder will carry out its overall management and coordination responsibilities if awarded the Contract, and the human and other resources the Bidder proposes to use. The Preliminary Project Plan must also address any other topics specified in the BDS.  In addition, the Preliminary Project Plan should state the Bidder’s assessment of what it expects the Purchaser and any other party involved in the implementation of the Information System to provide during implementation and how the Bidder proposes to coordinate the activities of all involved parties;</w:t>
            </w:r>
          </w:p>
          <w:p w14:paraId="0FB1A834" w14:textId="77777777" w:rsidR="008B389C" w:rsidRPr="00DC7E69" w:rsidRDefault="008B389C" w:rsidP="00E32BE6">
            <w:pPr>
              <w:pStyle w:val="ListParagraph"/>
              <w:numPr>
                <w:ilvl w:val="1"/>
                <w:numId w:val="20"/>
              </w:numPr>
              <w:spacing w:before="120"/>
              <w:ind w:left="1242" w:hanging="650"/>
              <w:contextualSpacing w:val="0"/>
              <w:rPr>
                <w:bCs/>
                <w:szCs w:val="24"/>
              </w:rPr>
            </w:pPr>
            <w:r w:rsidRPr="00DC7E69">
              <w:rPr>
                <w:bCs/>
                <w:szCs w:val="24"/>
              </w:rPr>
              <w:t xml:space="preserve">written confirmation that the Bidder accepts responsibility for the successful integration and inter-operability of all components of the Information System as required by the </w:t>
            </w:r>
            <w:r w:rsidR="00284AF9" w:rsidRPr="00DC7E69">
              <w:rPr>
                <w:bCs/>
                <w:szCs w:val="24"/>
              </w:rPr>
              <w:t>bidding document</w:t>
            </w:r>
            <w:r w:rsidRPr="00DC7E69">
              <w:rPr>
                <w:bCs/>
                <w:szCs w:val="24"/>
              </w:rPr>
              <w:t>s;</w:t>
            </w:r>
          </w:p>
          <w:p w14:paraId="2D8E8518" w14:textId="5F87439C" w:rsidR="008B389C" w:rsidRPr="00DC7E69" w:rsidRDefault="008B389C" w:rsidP="00E32BE6">
            <w:pPr>
              <w:pStyle w:val="ListParagraph"/>
              <w:numPr>
                <w:ilvl w:val="1"/>
                <w:numId w:val="20"/>
              </w:numPr>
              <w:spacing w:before="120"/>
              <w:ind w:left="1242" w:hanging="650"/>
              <w:contextualSpacing w:val="0"/>
              <w:rPr>
                <w:bCs/>
                <w:szCs w:val="24"/>
              </w:rPr>
            </w:pPr>
            <w:r w:rsidRPr="00DC7E69">
              <w:rPr>
                <w:bCs/>
                <w:szCs w:val="24"/>
              </w:rPr>
              <w:t xml:space="preserve">an item-by-item commentary on the Purchaser’s Technical Requirements, demonstrating the substantial responsiveness of the Information System offered to those requirements. In demonstrating responsiveness, the Bidder </w:t>
            </w:r>
            <w:r w:rsidR="002416E3" w:rsidRPr="00DC7E69">
              <w:rPr>
                <w:bCs/>
                <w:szCs w:val="24"/>
              </w:rPr>
              <w:t xml:space="preserve">should </w:t>
            </w:r>
            <w:r w:rsidRPr="00DC7E69">
              <w:rPr>
                <w:bCs/>
                <w:szCs w:val="24"/>
              </w:rPr>
              <w:t xml:space="preserve">use the Technical Responsiveness Checklist (or Checklist Format) in the Sample Bidding Forms (Section </w:t>
            </w:r>
            <w:r w:rsidR="00233E1A" w:rsidRPr="00DC7E69">
              <w:rPr>
                <w:bCs/>
                <w:szCs w:val="24"/>
              </w:rPr>
              <w:t>IV</w:t>
            </w:r>
            <w:r w:rsidRPr="00DC7E69">
              <w:rPr>
                <w:bCs/>
                <w:szCs w:val="24"/>
              </w:rPr>
              <w:t>).  The commentary shall include explicit cross-references to the relevant pages in the supporting materials included in the bid.  Whenever a discrepancy arises between the item-by-item commentary and any catalogs, technical specifications, or other preprinted materials submitted with the bid, the item-by-item commentary shall prevail;</w:t>
            </w:r>
          </w:p>
          <w:p w14:paraId="4F94B805" w14:textId="77777777" w:rsidR="008B389C" w:rsidRPr="00DC7E69" w:rsidRDefault="003A65FA" w:rsidP="00E32BE6">
            <w:pPr>
              <w:pStyle w:val="ListParagraph"/>
              <w:numPr>
                <w:ilvl w:val="1"/>
                <w:numId w:val="20"/>
              </w:numPr>
              <w:spacing w:before="120"/>
              <w:ind w:left="1242" w:hanging="650"/>
              <w:contextualSpacing w:val="0"/>
              <w:rPr>
                <w:bCs/>
                <w:szCs w:val="24"/>
              </w:rPr>
            </w:pPr>
            <w:r w:rsidRPr="00DC7E69">
              <w:rPr>
                <w:bCs/>
                <w:szCs w:val="24"/>
              </w:rPr>
              <w:lastRenderedPageBreak/>
              <w:t>s</w:t>
            </w:r>
            <w:r w:rsidR="008B389C" w:rsidRPr="00DC7E69">
              <w:rPr>
                <w:bCs/>
                <w:szCs w:val="24"/>
              </w:rPr>
              <w:t>upport material (e.g., product literature, white papers, narrative descriptions of technologies and/or technical approache</w:t>
            </w:r>
            <w:r w:rsidRPr="00DC7E69">
              <w:rPr>
                <w:bCs/>
                <w:szCs w:val="24"/>
              </w:rPr>
              <w:t>s), as required and appropriate; and</w:t>
            </w:r>
          </w:p>
          <w:p w14:paraId="17646A8A" w14:textId="6339A43E" w:rsidR="008B389C" w:rsidRPr="00DC7E69" w:rsidRDefault="003A65FA" w:rsidP="00E32BE6">
            <w:pPr>
              <w:pStyle w:val="ListParagraph"/>
              <w:numPr>
                <w:ilvl w:val="1"/>
                <w:numId w:val="20"/>
              </w:numPr>
              <w:spacing w:before="120"/>
              <w:ind w:left="1242" w:hanging="650"/>
              <w:contextualSpacing w:val="0"/>
              <w:rPr>
                <w:bCs/>
                <w:szCs w:val="24"/>
              </w:rPr>
            </w:pPr>
            <w:r w:rsidRPr="00DC7E69">
              <w:rPr>
                <w:bCs/>
                <w:szCs w:val="24"/>
              </w:rPr>
              <w:t>a</w:t>
            </w:r>
            <w:r w:rsidR="008B389C" w:rsidRPr="00DC7E69">
              <w:rPr>
                <w:bCs/>
                <w:szCs w:val="24"/>
              </w:rPr>
              <w:t xml:space="preserve">ny separate and enforceable contract(s) for Recurrent Cost items which the BDS ITB </w:t>
            </w:r>
            <w:r w:rsidR="00261532" w:rsidRPr="00DC7E69">
              <w:rPr>
                <w:bCs/>
                <w:szCs w:val="24"/>
              </w:rPr>
              <w:t>17</w:t>
            </w:r>
            <w:r w:rsidR="008B389C" w:rsidRPr="00DC7E69">
              <w:rPr>
                <w:bCs/>
                <w:szCs w:val="24"/>
              </w:rPr>
              <w:t xml:space="preserve">.2 </w:t>
            </w:r>
            <w:r w:rsidR="006A3677" w:rsidRPr="00DC7E69">
              <w:rPr>
                <w:bCs/>
                <w:szCs w:val="24"/>
              </w:rPr>
              <w:t xml:space="preserve">requires </w:t>
            </w:r>
            <w:r w:rsidR="008B389C" w:rsidRPr="00DC7E69">
              <w:rPr>
                <w:bCs/>
                <w:szCs w:val="24"/>
              </w:rPr>
              <w:t>Bidders to bid.</w:t>
            </w:r>
          </w:p>
          <w:p w14:paraId="0257F7FE" w14:textId="003209F7" w:rsidR="008B389C" w:rsidRPr="00DC7E69" w:rsidRDefault="008B389C" w:rsidP="00E32BE6">
            <w:pPr>
              <w:pStyle w:val="Head12a"/>
              <w:numPr>
                <w:ilvl w:val="1"/>
                <w:numId w:val="60"/>
              </w:numPr>
              <w:spacing w:before="120"/>
              <w:ind w:left="702" w:hanging="720"/>
              <w:jc w:val="both"/>
              <w:rPr>
                <w:b w:val="0"/>
                <w:bCs/>
                <w:szCs w:val="24"/>
              </w:rPr>
            </w:pPr>
            <w:bookmarkStart w:id="156" w:name="_Toc43474878"/>
            <w:r w:rsidRPr="00DC7E69">
              <w:rPr>
                <w:b w:val="0"/>
                <w:bCs/>
                <w:szCs w:val="24"/>
              </w:rPr>
              <w:t xml:space="preserve">References to brand names or model numbers or national or proprietary standards designated by the Purchaser in the </w:t>
            </w:r>
            <w:r w:rsidR="00284AF9" w:rsidRPr="00DC7E69">
              <w:rPr>
                <w:b w:val="0"/>
                <w:bCs/>
                <w:szCs w:val="24"/>
              </w:rPr>
              <w:t>bidding document</w:t>
            </w:r>
            <w:r w:rsidRPr="00DC7E69">
              <w:rPr>
                <w:b w:val="0"/>
                <w:bCs/>
                <w:szCs w:val="24"/>
              </w:rPr>
              <w:t>s are intended to be de</w:t>
            </w:r>
            <w:r w:rsidR="003A65FA" w:rsidRPr="00DC7E69">
              <w:rPr>
                <w:b w:val="0"/>
                <w:bCs/>
                <w:szCs w:val="24"/>
              </w:rPr>
              <w:t xml:space="preserve">scriptive and not restrictive. </w:t>
            </w:r>
            <w:r w:rsidRPr="00DC7E69">
              <w:rPr>
                <w:b w:val="0"/>
                <w:bCs/>
                <w:szCs w:val="24"/>
              </w:rPr>
              <w:t xml:space="preserve">Except </w:t>
            </w:r>
            <w:r w:rsidR="006A3677" w:rsidRPr="00DC7E69">
              <w:rPr>
                <w:b w:val="0"/>
                <w:bCs/>
                <w:szCs w:val="24"/>
              </w:rPr>
              <w:t xml:space="preserve">as specified </w:t>
            </w:r>
            <w:r w:rsidRPr="00DC7E69">
              <w:rPr>
                <w:b w:val="0"/>
                <w:bCs/>
                <w:szCs w:val="24"/>
              </w:rPr>
              <w:t>in the BDS for specific items or standards, the Bidder may substitute alternative brand/model names or standards in its bid, provided that it demonstrates to the Purchaser’s satisfaction that the use of the substitute(s) will result in the Information System being able to perform substantially equivalent to or better than that specified in the Technical Requirements.</w:t>
            </w:r>
            <w:bookmarkEnd w:id="156"/>
          </w:p>
          <w:p w14:paraId="03D1862C" w14:textId="77777777" w:rsidR="00331103" w:rsidRPr="00DC7E69" w:rsidRDefault="00784903" w:rsidP="00E32BE6">
            <w:pPr>
              <w:pStyle w:val="Head12a"/>
              <w:numPr>
                <w:ilvl w:val="1"/>
                <w:numId w:val="60"/>
              </w:numPr>
              <w:spacing w:before="120"/>
              <w:ind w:left="702" w:hanging="720"/>
              <w:jc w:val="both"/>
              <w:rPr>
                <w:b w:val="0"/>
                <w:bCs/>
                <w:szCs w:val="24"/>
              </w:rPr>
            </w:pPr>
            <w:bookmarkStart w:id="157" w:name="_Toc43474879"/>
            <w:r w:rsidRPr="00DC7E69">
              <w:rPr>
                <w:b w:val="0"/>
                <w:bCs/>
                <w:szCs w:val="24"/>
              </w:rPr>
              <w:t xml:space="preserve">For major items of the Information System as listed by the </w:t>
            </w:r>
            <w:r w:rsidR="006E0425" w:rsidRPr="00DC7E69">
              <w:rPr>
                <w:b w:val="0"/>
                <w:bCs/>
                <w:szCs w:val="24"/>
              </w:rPr>
              <w:t>Purchaser</w:t>
            </w:r>
            <w:r w:rsidRPr="00DC7E69">
              <w:rPr>
                <w:b w:val="0"/>
                <w:bCs/>
                <w:szCs w:val="24"/>
              </w:rPr>
              <w:t xml:space="preserve"> in Section III, Evaluation and Qualification Criteria, which the Bidder intends to purchase or subcontract, the Bidder shall give details of the name and nationality of the proposed </w:t>
            </w:r>
            <w:r w:rsidR="00832DB3" w:rsidRPr="00DC7E69">
              <w:rPr>
                <w:b w:val="0"/>
                <w:bCs/>
                <w:szCs w:val="24"/>
              </w:rPr>
              <w:t>subcontractors</w:t>
            </w:r>
            <w:r w:rsidRPr="00DC7E69">
              <w:rPr>
                <w:b w:val="0"/>
                <w:bCs/>
                <w:szCs w:val="24"/>
              </w:rPr>
              <w:t xml:space="preserve">, including manufacturers, for each of those items. In addition, the Bidder shall include in its </w:t>
            </w:r>
            <w:r w:rsidR="00832DB3" w:rsidRPr="00DC7E69">
              <w:rPr>
                <w:b w:val="0"/>
                <w:bCs/>
                <w:szCs w:val="24"/>
              </w:rPr>
              <w:t xml:space="preserve">Bid </w:t>
            </w:r>
            <w:r w:rsidRPr="00DC7E69">
              <w:rPr>
                <w:b w:val="0"/>
                <w:bCs/>
                <w:szCs w:val="24"/>
              </w:rPr>
              <w:t xml:space="preserve">information establishing compliance with the requirements specified by the </w:t>
            </w:r>
            <w:r w:rsidR="006E0425" w:rsidRPr="00DC7E69">
              <w:rPr>
                <w:b w:val="0"/>
                <w:bCs/>
                <w:szCs w:val="24"/>
              </w:rPr>
              <w:t>Purchaser</w:t>
            </w:r>
            <w:r w:rsidRPr="00DC7E69">
              <w:rPr>
                <w:b w:val="0"/>
                <w:bCs/>
                <w:szCs w:val="24"/>
              </w:rPr>
              <w:t xml:space="preserve"> for these items. Quoted rates and prices will be deemed to apply to whichever </w:t>
            </w:r>
            <w:r w:rsidR="00832DB3" w:rsidRPr="00DC7E69">
              <w:rPr>
                <w:b w:val="0"/>
                <w:bCs/>
                <w:szCs w:val="24"/>
              </w:rPr>
              <w:t xml:space="preserve">subcontractor </w:t>
            </w:r>
            <w:r w:rsidRPr="00DC7E69">
              <w:rPr>
                <w:b w:val="0"/>
                <w:bCs/>
                <w:szCs w:val="24"/>
              </w:rPr>
              <w:t>is appointed, and no adjustment of the rates and prices will be permitted.</w:t>
            </w:r>
            <w:bookmarkEnd w:id="157"/>
          </w:p>
          <w:p w14:paraId="1814F0A0" w14:textId="77777777" w:rsidR="00784903" w:rsidRPr="00DC7E69" w:rsidRDefault="00784903" w:rsidP="00E32BE6">
            <w:pPr>
              <w:pStyle w:val="Head12a"/>
              <w:numPr>
                <w:ilvl w:val="1"/>
                <w:numId w:val="60"/>
              </w:numPr>
              <w:spacing w:before="120"/>
              <w:ind w:left="702" w:hanging="720"/>
              <w:jc w:val="both"/>
              <w:rPr>
                <w:b w:val="0"/>
                <w:bCs/>
                <w:szCs w:val="24"/>
              </w:rPr>
            </w:pPr>
            <w:bookmarkStart w:id="158" w:name="_Toc43474880"/>
            <w:r w:rsidRPr="00DC7E69">
              <w:rPr>
                <w:b w:val="0"/>
                <w:bCs/>
                <w:szCs w:val="24"/>
              </w:rPr>
              <w:t xml:space="preserve">The Bidder shall be responsible for ensuring that any </w:t>
            </w:r>
            <w:r w:rsidR="00832DB3" w:rsidRPr="00DC7E69">
              <w:rPr>
                <w:b w:val="0"/>
                <w:bCs/>
                <w:szCs w:val="24"/>
              </w:rPr>
              <w:t xml:space="preserve">subcontractor </w:t>
            </w:r>
            <w:r w:rsidRPr="00DC7E69">
              <w:rPr>
                <w:b w:val="0"/>
                <w:bCs/>
                <w:szCs w:val="24"/>
              </w:rPr>
              <w:t xml:space="preserve">proposed complies with the requirements of ITB 4, and that any goods or services to be provided by the </w:t>
            </w:r>
            <w:r w:rsidR="00B93F03" w:rsidRPr="00DC7E69">
              <w:rPr>
                <w:b w:val="0"/>
                <w:bCs/>
                <w:szCs w:val="24"/>
              </w:rPr>
              <w:t xml:space="preserve">subcontractor </w:t>
            </w:r>
            <w:r w:rsidRPr="00DC7E69">
              <w:rPr>
                <w:b w:val="0"/>
                <w:bCs/>
                <w:szCs w:val="24"/>
              </w:rPr>
              <w:t xml:space="preserve">comply with the requirements of ITB 5 and ITB </w:t>
            </w:r>
            <w:r w:rsidR="00F344C8" w:rsidRPr="00DC7E69">
              <w:rPr>
                <w:b w:val="0"/>
                <w:bCs/>
                <w:szCs w:val="24"/>
              </w:rPr>
              <w:t>16</w:t>
            </w:r>
            <w:r w:rsidRPr="00DC7E69">
              <w:rPr>
                <w:b w:val="0"/>
                <w:bCs/>
                <w:szCs w:val="24"/>
              </w:rPr>
              <w:t>.1</w:t>
            </w:r>
            <w:r w:rsidR="00331103" w:rsidRPr="00DC7E69">
              <w:rPr>
                <w:b w:val="0"/>
                <w:bCs/>
                <w:szCs w:val="24"/>
              </w:rPr>
              <w:t>.</w:t>
            </w:r>
            <w:bookmarkEnd w:id="158"/>
          </w:p>
        </w:tc>
      </w:tr>
      <w:tr w:rsidR="007C5C0D" w:rsidRPr="00BE7F56" w14:paraId="5756EDC2" w14:textId="77777777" w:rsidTr="003938BB">
        <w:tc>
          <w:tcPr>
            <w:tcW w:w="2175" w:type="dxa"/>
          </w:tcPr>
          <w:p w14:paraId="567FD5BF" w14:textId="5C4BC09D" w:rsidR="007C5C0D" w:rsidRPr="00BE7F56" w:rsidRDefault="007C5C0D" w:rsidP="00011A7E">
            <w:pPr>
              <w:pStyle w:val="ITBHeading2"/>
              <w:spacing w:before="120" w:after="120"/>
            </w:pPr>
            <w:bookmarkStart w:id="159" w:name="_Toc43475003"/>
            <w:bookmarkStart w:id="160" w:name="_Toc43486469"/>
            <w:bookmarkStart w:id="161" w:name="_Toc128059910"/>
            <w:bookmarkStart w:id="162" w:name="_Toc434304510"/>
            <w:r w:rsidRPr="00BE7F56">
              <w:lastRenderedPageBreak/>
              <w:t>Bid Prices</w:t>
            </w:r>
            <w:bookmarkEnd w:id="159"/>
            <w:bookmarkEnd w:id="160"/>
            <w:bookmarkEnd w:id="161"/>
            <w:r w:rsidRPr="00BE7F56">
              <w:t xml:space="preserve"> </w:t>
            </w:r>
            <w:bookmarkEnd w:id="162"/>
          </w:p>
        </w:tc>
        <w:tc>
          <w:tcPr>
            <w:tcW w:w="7290" w:type="dxa"/>
          </w:tcPr>
          <w:p w14:paraId="0137DE47" w14:textId="77777777" w:rsidR="00A41DD0" w:rsidRPr="00DC7E69" w:rsidRDefault="00031486" w:rsidP="00E32BE6">
            <w:pPr>
              <w:pStyle w:val="Head12a"/>
              <w:numPr>
                <w:ilvl w:val="1"/>
                <w:numId w:val="60"/>
              </w:numPr>
              <w:spacing w:before="120"/>
              <w:ind w:left="702" w:hanging="720"/>
              <w:jc w:val="both"/>
              <w:rPr>
                <w:b w:val="0"/>
                <w:bCs/>
                <w:szCs w:val="24"/>
              </w:rPr>
            </w:pPr>
            <w:bookmarkStart w:id="163" w:name="_Toc43474881"/>
            <w:r w:rsidRPr="00DC7E69">
              <w:rPr>
                <w:b w:val="0"/>
                <w:bCs/>
                <w:szCs w:val="24"/>
              </w:rPr>
              <w:t>All Goods and Services identified in the Supply and Installation Cost Sub-Tables in System Inventory Tables in Section V</w:t>
            </w:r>
            <w:r w:rsidR="00233E1A" w:rsidRPr="00DC7E69">
              <w:rPr>
                <w:b w:val="0"/>
                <w:bCs/>
                <w:szCs w:val="24"/>
              </w:rPr>
              <w:t>II</w:t>
            </w:r>
            <w:r w:rsidRPr="00DC7E69">
              <w:rPr>
                <w:b w:val="0"/>
                <w:bCs/>
                <w:szCs w:val="24"/>
              </w:rPr>
              <w:t>, and all other Goods and Services proposed by the Bidder to fulfill the requirements of the Information System, must be priced separately and summarized in the corresponding cost tables in the Sample Bidding Forms (Section </w:t>
            </w:r>
            <w:r w:rsidR="00233E1A" w:rsidRPr="00DC7E69">
              <w:rPr>
                <w:b w:val="0"/>
                <w:bCs/>
                <w:szCs w:val="24"/>
              </w:rPr>
              <w:t>IV</w:t>
            </w:r>
            <w:r w:rsidRPr="00DC7E69">
              <w:rPr>
                <w:b w:val="0"/>
                <w:bCs/>
                <w:szCs w:val="24"/>
              </w:rPr>
              <w:t>), in accordance with the instructions provided in the tables and in the manner specified below.</w:t>
            </w:r>
            <w:bookmarkEnd w:id="163"/>
          </w:p>
        </w:tc>
      </w:tr>
      <w:tr w:rsidR="00B70370" w:rsidRPr="00BE7F56" w14:paraId="624C2B77" w14:textId="77777777" w:rsidTr="003938BB">
        <w:tc>
          <w:tcPr>
            <w:tcW w:w="2175" w:type="dxa"/>
          </w:tcPr>
          <w:p w14:paraId="3CEC0C83" w14:textId="77777777" w:rsidR="00B70370" w:rsidRPr="00BE7F56" w:rsidRDefault="00B70370" w:rsidP="00011A7E">
            <w:pPr>
              <w:pStyle w:val="Head12a"/>
              <w:spacing w:before="120"/>
              <w:rPr>
                <w:szCs w:val="24"/>
              </w:rPr>
            </w:pPr>
          </w:p>
        </w:tc>
        <w:tc>
          <w:tcPr>
            <w:tcW w:w="7290" w:type="dxa"/>
          </w:tcPr>
          <w:p w14:paraId="46A8C525" w14:textId="77777777" w:rsidR="00031486" w:rsidRPr="00DC7E69" w:rsidRDefault="00031486" w:rsidP="00E32BE6">
            <w:pPr>
              <w:pStyle w:val="Head12a"/>
              <w:numPr>
                <w:ilvl w:val="1"/>
                <w:numId w:val="60"/>
              </w:numPr>
              <w:spacing w:before="120"/>
              <w:ind w:left="702" w:hanging="720"/>
              <w:jc w:val="both"/>
              <w:rPr>
                <w:b w:val="0"/>
                <w:bCs/>
                <w:szCs w:val="24"/>
              </w:rPr>
            </w:pPr>
            <w:bookmarkStart w:id="164" w:name="_Toc43474882"/>
            <w:r w:rsidRPr="00DC7E69">
              <w:rPr>
                <w:b w:val="0"/>
                <w:bCs/>
                <w:szCs w:val="24"/>
              </w:rPr>
              <w:t>Unless otherwise specified in the BDS, the Bidder must also bid Recurrent Cost Items specified in the Technical Requirements, Recurrent Cost Sub-Table of the System Inventory Tables in Section V</w:t>
            </w:r>
            <w:r w:rsidR="00233E1A" w:rsidRPr="00DC7E69">
              <w:rPr>
                <w:b w:val="0"/>
                <w:bCs/>
                <w:szCs w:val="24"/>
              </w:rPr>
              <w:t>II</w:t>
            </w:r>
            <w:r w:rsidRPr="00DC7E69">
              <w:rPr>
                <w:b w:val="0"/>
                <w:bCs/>
                <w:szCs w:val="24"/>
              </w:rPr>
              <w:t xml:space="preserve"> (if any).  These must be priced separately and summarized in the corresponding cost tables in the Sample Bidding Forms (Section </w:t>
            </w:r>
            <w:r w:rsidR="00233E1A" w:rsidRPr="00DC7E69">
              <w:rPr>
                <w:b w:val="0"/>
                <w:bCs/>
                <w:szCs w:val="24"/>
              </w:rPr>
              <w:t>IV</w:t>
            </w:r>
            <w:r w:rsidRPr="00DC7E69">
              <w:rPr>
                <w:b w:val="0"/>
                <w:bCs/>
                <w:szCs w:val="24"/>
              </w:rPr>
              <w:t>), in accordance with the instructions provided in the tables and in the manner specified below</w:t>
            </w:r>
            <w:r w:rsidR="003A65FA" w:rsidRPr="00DC7E69">
              <w:rPr>
                <w:b w:val="0"/>
                <w:bCs/>
                <w:szCs w:val="24"/>
              </w:rPr>
              <w:t>:</w:t>
            </w:r>
            <w:bookmarkEnd w:id="164"/>
          </w:p>
          <w:p w14:paraId="53A00830" w14:textId="77777777" w:rsidR="00031486" w:rsidRPr="00BE7F56" w:rsidRDefault="003A65FA" w:rsidP="00E32BE6">
            <w:pPr>
              <w:pStyle w:val="ListParagraph"/>
              <w:numPr>
                <w:ilvl w:val="0"/>
                <w:numId w:val="26"/>
              </w:numPr>
              <w:spacing w:before="120"/>
              <w:ind w:left="1222" w:right="-72" w:hanging="610"/>
              <w:contextualSpacing w:val="0"/>
              <w:rPr>
                <w:szCs w:val="24"/>
              </w:rPr>
            </w:pPr>
            <w:r w:rsidRPr="00486226">
              <w:rPr>
                <w:szCs w:val="24"/>
              </w:rPr>
              <w:lastRenderedPageBreak/>
              <w:t>i</w:t>
            </w:r>
            <w:r w:rsidR="00031486" w:rsidRPr="00486226">
              <w:rPr>
                <w:szCs w:val="24"/>
              </w:rPr>
              <w:t xml:space="preserve">f specified </w:t>
            </w:r>
            <w:r w:rsidR="00031486" w:rsidRPr="00BE7F56">
              <w:rPr>
                <w:b/>
                <w:szCs w:val="24"/>
              </w:rPr>
              <w:t>in the BDS,</w:t>
            </w:r>
            <w:r w:rsidR="00031486" w:rsidRPr="00BE7F56">
              <w:rPr>
                <w:szCs w:val="24"/>
              </w:rPr>
              <w:t xml:space="preserve"> the Bidder must also bid separate enforceable contracts for the Recurrent Cost Items not</w:t>
            </w:r>
            <w:r w:rsidRPr="00BE7F56">
              <w:rPr>
                <w:szCs w:val="24"/>
              </w:rPr>
              <w:t xml:space="preserve"> included in the main Contract;</w:t>
            </w:r>
            <w:r w:rsidR="00031486" w:rsidRPr="00BE7F56">
              <w:rPr>
                <w:szCs w:val="24"/>
              </w:rPr>
              <w:t xml:space="preserve"> </w:t>
            </w:r>
          </w:p>
          <w:p w14:paraId="3D66FAEB" w14:textId="77777777" w:rsidR="00B70370" w:rsidRPr="00BE7F56" w:rsidRDefault="003A65FA" w:rsidP="00E32BE6">
            <w:pPr>
              <w:pStyle w:val="ListParagraph"/>
              <w:numPr>
                <w:ilvl w:val="0"/>
                <w:numId w:val="26"/>
              </w:numPr>
              <w:spacing w:before="120"/>
              <w:ind w:left="1222" w:hanging="610"/>
              <w:contextualSpacing w:val="0"/>
              <w:rPr>
                <w:szCs w:val="24"/>
              </w:rPr>
            </w:pPr>
            <w:r w:rsidRPr="00BE7F56">
              <w:rPr>
                <w:szCs w:val="24"/>
              </w:rPr>
              <w:t>p</w:t>
            </w:r>
            <w:r w:rsidR="00031486" w:rsidRPr="00BE7F56">
              <w:rPr>
                <w:szCs w:val="24"/>
              </w:rPr>
              <w:t>rices for Recurrent Costs are all-inclusive of the costs of necessary Goods such as spare parts, software license renewals, labor, etc., needed for the continued and proper operation of the Information System and, if appropriate, of the Bidder’s ow</w:t>
            </w:r>
            <w:r w:rsidRPr="00BE7F56">
              <w:rPr>
                <w:szCs w:val="24"/>
              </w:rPr>
              <w:t>n allowance for price increases;</w:t>
            </w:r>
          </w:p>
          <w:p w14:paraId="32B4EF46" w14:textId="77777777" w:rsidR="001B2F04" w:rsidRPr="00BE7F56" w:rsidRDefault="003A65FA" w:rsidP="00E32BE6">
            <w:pPr>
              <w:pStyle w:val="ListParagraph"/>
              <w:numPr>
                <w:ilvl w:val="0"/>
                <w:numId w:val="26"/>
              </w:numPr>
              <w:spacing w:before="120"/>
              <w:ind w:left="1222" w:hanging="610"/>
              <w:contextualSpacing w:val="0"/>
              <w:rPr>
                <w:szCs w:val="24"/>
              </w:rPr>
            </w:pPr>
            <w:r w:rsidRPr="00BE7F56">
              <w:rPr>
                <w:szCs w:val="24"/>
              </w:rPr>
              <w:t>p</w:t>
            </w:r>
            <w:r w:rsidR="001B2F04" w:rsidRPr="00BE7F56">
              <w:rPr>
                <w:szCs w:val="24"/>
              </w:rPr>
              <w:t xml:space="preserve">rices for Recurrent Costs beyond the scope of warranty services to be incurred during the Warranty Period, defined in GCC Clause 29.4 and prices for Recurrent Costs to be incurred during the Post-Warranty Period, defined in SCC Clause 1.1. (e) (xiii), shall be quoted as Service prices on the Recurrent Cost Sub-Table in detail, and on the Recurrent Cost Summary Table in currency totals.  </w:t>
            </w:r>
          </w:p>
        </w:tc>
      </w:tr>
      <w:tr w:rsidR="00B70370" w:rsidRPr="00BE7F56" w14:paraId="0A53FA32" w14:textId="77777777" w:rsidTr="003938BB">
        <w:trPr>
          <w:trHeight w:val="1971"/>
        </w:trPr>
        <w:tc>
          <w:tcPr>
            <w:tcW w:w="2175" w:type="dxa"/>
          </w:tcPr>
          <w:p w14:paraId="1F2C68AC" w14:textId="77777777" w:rsidR="00B70370" w:rsidRPr="00BE7F56" w:rsidRDefault="00B70370" w:rsidP="00011A7E">
            <w:pPr>
              <w:pStyle w:val="Head12a"/>
              <w:spacing w:before="120"/>
              <w:rPr>
                <w:szCs w:val="24"/>
              </w:rPr>
            </w:pPr>
          </w:p>
        </w:tc>
        <w:tc>
          <w:tcPr>
            <w:tcW w:w="7290" w:type="dxa"/>
          </w:tcPr>
          <w:p w14:paraId="05B84C4E" w14:textId="77777777" w:rsidR="00B70370" w:rsidRPr="00DC7E69" w:rsidRDefault="00031486" w:rsidP="00E32BE6">
            <w:pPr>
              <w:pStyle w:val="Head12a"/>
              <w:numPr>
                <w:ilvl w:val="1"/>
                <w:numId w:val="60"/>
              </w:numPr>
              <w:spacing w:before="120"/>
              <w:ind w:left="702" w:hanging="720"/>
              <w:jc w:val="both"/>
              <w:rPr>
                <w:b w:val="0"/>
                <w:bCs/>
                <w:szCs w:val="24"/>
              </w:rPr>
            </w:pPr>
            <w:bookmarkStart w:id="165" w:name="_Toc43474883"/>
            <w:r w:rsidRPr="00DC7E69">
              <w:rPr>
                <w:b w:val="0"/>
                <w:bCs/>
                <w:szCs w:val="24"/>
              </w:rPr>
              <w:t>Unit prices must be quoted at a level of detail appropriate for calculation of any partial deliveries or partial payments under the contract, in accordance with the Implementation Schedule in Section V</w:t>
            </w:r>
            <w:r w:rsidR="00233E1A" w:rsidRPr="00DC7E69">
              <w:rPr>
                <w:b w:val="0"/>
                <w:bCs/>
                <w:szCs w:val="24"/>
              </w:rPr>
              <w:t>II</w:t>
            </w:r>
            <w:r w:rsidRPr="00DC7E69">
              <w:rPr>
                <w:b w:val="0"/>
                <w:bCs/>
                <w:szCs w:val="24"/>
              </w:rPr>
              <w:t>), and with GCC and SCC Clause 12 – Terms of Payment.  Bidders may be required to provide a breakdown of any composite or lump-sum items included in the Cost Tables</w:t>
            </w:r>
            <w:bookmarkEnd w:id="165"/>
          </w:p>
        </w:tc>
      </w:tr>
      <w:tr w:rsidR="00EC4F4C" w:rsidRPr="00BE7F56" w14:paraId="4AC03B74" w14:textId="77777777" w:rsidTr="003938BB">
        <w:tc>
          <w:tcPr>
            <w:tcW w:w="2175" w:type="dxa"/>
          </w:tcPr>
          <w:p w14:paraId="52B209EF" w14:textId="77777777" w:rsidR="00EC4F4C" w:rsidRPr="00BE7F56" w:rsidRDefault="00EC4F4C" w:rsidP="00011A7E">
            <w:pPr>
              <w:pStyle w:val="Head12a"/>
              <w:spacing w:before="120"/>
              <w:rPr>
                <w:szCs w:val="24"/>
              </w:rPr>
            </w:pPr>
          </w:p>
        </w:tc>
        <w:tc>
          <w:tcPr>
            <w:tcW w:w="7290" w:type="dxa"/>
          </w:tcPr>
          <w:p w14:paraId="1333F164" w14:textId="77777777" w:rsidR="00EC4F4C" w:rsidRPr="00DC7E69" w:rsidRDefault="00EC4F4C" w:rsidP="00E32BE6">
            <w:pPr>
              <w:pStyle w:val="Head12a"/>
              <w:numPr>
                <w:ilvl w:val="1"/>
                <w:numId w:val="60"/>
              </w:numPr>
              <w:spacing w:before="120"/>
              <w:ind w:left="702" w:hanging="720"/>
              <w:jc w:val="both"/>
              <w:rPr>
                <w:b w:val="0"/>
                <w:bCs/>
                <w:szCs w:val="24"/>
              </w:rPr>
            </w:pPr>
            <w:bookmarkStart w:id="166" w:name="_Toc43474884"/>
            <w:r w:rsidRPr="00DC7E69">
              <w:rPr>
                <w:b w:val="0"/>
                <w:bCs/>
                <w:szCs w:val="24"/>
              </w:rPr>
              <w:t>The price of items that the Bidder has left blank in the cost tables provided in the Sample Bid Forms (Section </w:t>
            </w:r>
            <w:r w:rsidR="00233E1A" w:rsidRPr="00DC7E69">
              <w:rPr>
                <w:b w:val="0"/>
                <w:bCs/>
                <w:szCs w:val="24"/>
              </w:rPr>
              <w:t>IV</w:t>
            </w:r>
            <w:r w:rsidRPr="00DC7E69">
              <w:rPr>
                <w:b w:val="0"/>
                <w:bCs/>
                <w:szCs w:val="24"/>
              </w:rPr>
              <w:t>) shall be assumed to be included in the price of other items.  Items omitted altogether from the cost tables shall be assumed to be omitted from the bid and, provided that the bid is substantially responsive, an adjustment to the bid price will be made during bid evaluation in accordance with ITB 3</w:t>
            </w:r>
            <w:r w:rsidR="00F344C8" w:rsidRPr="00DC7E69">
              <w:rPr>
                <w:b w:val="0"/>
                <w:bCs/>
                <w:szCs w:val="24"/>
              </w:rPr>
              <w:t>1.3</w:t>
            </w:r>
            <w:r w:rsidRPr="00DC7E69">
              <w:rPr>
                <w:b w:val="0"/>
                <w:bCs/>
                <w:szCs w:val="24"/>
              </w:rPr>
              <w:t>.</w:t>
            </w:r>
            <w:bookmarkEnd w:id="166"/>
          </w:p>
        </w:tc>
      </w:tr>
      <w:tr w:rsidR="00EC4F4C" w:rsidRPr="00BE7F56" w14:paraId="61FBF4C7" w14:textId="77777777" w:rsidTr="003938BB">
        <w:tc>
          <w:tcPr>
            <w:tcW w:w="2175" w:type="dxa"/>
          </w:tcPr>
          <w:p w14:paraId="4BB5BED6" w14:textId="77777777" w:rsidR="00EC4F4C" w:rsidRPr="00BE7F56" w:rsidRDefault="00EC4F4C" w:rsidP="00011A7E">
            <w:pPr>
              <w:pStyle w:val="Head12a"/>
              <w:spacing w:before="120"/>
              <w:rPr>
                <w:szCs w:val="24"/>
              </w:rPr>
            </w:pPr>
          </w:p>
        </w:tc>
        <w:tc>
          <w:tcPr>
            <w:tcW w:w="7290" w:type="dxa"/>
          </w:tcPr>
          <w:p w14:paraId="1666EE96" w14:textId="77777777" w:rsidR="00EC4F4C" w:rsidRPr="00DC7E69" w:rsidRDefault="00EC4F4C" w:rsidP="00E32BE6">
            <w:pPr>
              <w:pStyle w:val="Head12a"/>
              <w:numPr>
                <w:ilvl w:val="1"/>
                <w:numId w:val="60"/>
              </w:numPr>
              <w:spacing w:before="120"/>
              <w:ind w:left="702" w:hanging="720"/>
              <w:jc w:val="both"/>
              <w:rPr>
                <w:b w:val="0"/>
                <w:bCs/>
                <w:szCs w:val="24"/>
              </w:rPr>
            </w:pPr>
            <w:bookmarkStart w:id="167" w:name="_Toc43474885"/>
            <w:r w:rsidRPr="00DC7E69">
              <w:rPr>
                <w:b w:val="0"/>
                <w:bCs/>
                <w:szCs w:val="24"/>
              </w:rPr>
              <w:t>The prices for Goods components of the Information System are to be expressed and shall be defined and governed in accordance with the rules prescribed in the edition of Incoterms specified in the BDS, as follows:</w:t>
            </w:r>
            <w:bookmarkEnd w:id="167"/>
          </w:p>
          <w:p w14:paraId="05DBB7FA" w14:textId="77777777" w:rsidR="00EC4F4C" w:rsidRPr="00BE7F56" w:rsidRDefault="00EC4F4C" w:rsidP="00E32BE6">
            <w:pPr>
              <w:numPr>
                <w:ilvl w:val="0"/>
                <w:numId w:val="2"/>
              </w:numPr>
              <w:spacing w:before="120"/>
              <w:ind w:left="1094" w:right="-72" w:hanging="547"/>
              <w:rPr>
                <w:szCs w:val="24"/>
              </w:rPr>
            </w:pPr>
            <w:r w:rsidRPr="00BE7F56">
              <w:rPr>
                <w:szCs w:val="24"/>
              </w:rPr>
              <w:t>Goods supplied from outside the Purchaser’s country:</w:t>
            </w:r>
          </w:p>
          <w:p w14:paraId="592DB03C" w14:textId="77777777" w:rsidR="00EC4F4C" w:rsidRPr="00BE7F56" w:rsidRDefault="00EC4F4C" w:rsidP="00011A7E">
            <w:pPr>
              <w:tabs>
                <w:tab w:val="left" w:pos="1080"/>
              </w:tabs>
              <w:spacing w:before="120"/>
              <w:ind w:left="1080" w:right="-72"/>
              <w:rPr>
                <w:szCs w:val="24"/>
              </w:rPr>
            </w:pPr>
            <w:r w:rsidRPr="00486226">
              <w:rPr>
                <w:szCs w:val="24"/>
              </w:rPr>
              <w:t>Unless otherwise specified</w:t>
            </w:r>
            <w:r w:rsidRPr="00BE7F56">
              <w:rPr>
                <w:b/>
                <w:szCs w:val="24"/>
              </w:rPr>
              <w:t xml:space="preserve"> in the BDS</w:t>
            </w:r>
            <w:r w:rsidRPr="00BE7F56">
              <w:rPr>
                <w:szCs w:val="24"/>
              </w:rPr>
              <w:t>, the prices shall be quoted on a CIP (named place of destination) basis, exclusive of all taxes, stamps, duties, levies, and fees imposed in the Purchaser’s country.  The named place of destination and special instructions for the contract of carriage are as specified in the SCC for GCC 1.1 (e) (iii)</w:t>
            </w:r>
            <w:r w:rsidRPr="00BE7F56">
              <w:rPr>
                <w:b/>
                <w:szCs w:val="24"/>
              </w:rPr>
              <w:t>.</w:t>
            </w:r>
            <w:r w:rsidRPr="00BE7F56">
              <w:rPr>
                <w:szCs w:val="24"/>
              </w:rPr>
              <w:t xml:space="preserve">  In quoting the price, the Bidder shall be free to use transportation through carriers registered in </w:t>
            </w:r>
            <w:r w:rsidRPr="00BE7F56">
              <w:rPr>
                <w:szCs w:val="24"/>
              </w:rPr>
              <w:lastRenderedPageBreak/>
              <w:t>any eligible countries.  Similarly, the Bidder may obtain insurance services f</w:t>
            </w:r>
            <w:r w:rsidR="003A65FA" w:rsidRPr="00BE7F56">
              <w:rPr>
                <w:szCs w:val="24"/>
              </w:rPr>
              <w:t>rom any eligible source country;</w:t>
            </w:r>
          </w:p>
          <w:p w14:paraId="48CED366" w14:textId="77777777" w:rsidR="00EC4F4C" w:rsidRPr="00BE7F56" w:rsidRDefault="00EC4F4C" w:rsidP="00011A7E">
            <w:pPr>
              <w:numPr>
                <w:ilvl w:val="12"/>
                <w:numId w:val="0"/>
              </w:numPr>
              <w:tabs>
                <w:tab w:val="left" w:pos="1080"/>
              </w:tabs>
              <w:spacing w:before="120"/>
              <w:ind w:left="1094" w:right="-72" w:hanging="547"/>
              <w:rPr>
                <w:szCs w:val="24"/>
              </w:rPr>
            </w:pPr>
            <w:r w:rsidRPr="00BE7F56">
              <w:rPr>
                <w:szCs w:val="24"/>
              </w:rPr>
              <w:t>(b)</w:t>
            </w:r>
            <w:r w:rsidRPr="00BE7F56">
              <w:rPr>
                <w:szCs w:val="24"/>
              </w:rPr>
              <w:tab/>
              <w:t>Locally supplied Goods:</w:t>
            </w:r>
          </w:p>
          <w:p w14:paraId="4190D595" w14:textId="77777777" w:rsidR="00EC4F4C" w:rsidRPr="00BE7F56" w:rsidRDefault="00EC4F4C" w:rsidP="00011A7E">
            <w:pPr>
              <w:numPr>
                <w:ilvl w:val="12"/>
                <w:numId w:val="0"/>
              </w:numPr>
              <w:spacing w:before="120"/>
              <w:ind w:left="1080" w:right="-72"/>
              <w:rPr>
                <w:szCs w:val="24"/>
              </w:rPr>
            </w:pPr>
            <w:r w:rsidRPr="00BE7F56">
              <w:rPr>
                <w:szCs w:val="24"/>
              </w:rPr>
              <w:t>Unit prices of Goods offered from within the Purchaser’s Country, shall be quoted on an EXW (</w:t>
            </w:r>
            <w:proofErr w:type="spellStart"/>
            <w:r w:rsidRPr="00BE7F56">
              <w:rPr>
                <w:szCs w:val="24"/>
              </w:rPr>
              <w:t>ex factory</w:t>
            </w:r>
            <w:proofErr w:type="spellEnd"/>
            <w:r w:rsidRPr="00BE7F56">
              <w:rPr>
                <w:szCs w:val="24"/>
              </w:rPr>
              <w:t>, ex works, ex warehouse or off-the-shelf, as applicable) basis, including all customs duties, levies, fees, sales and other taxes incurred until delivery of the Goods, but excluding all VAT or sales and other taxes and duties/fees incurred for the Goods at the time of invoicing or sales transaction, if the Contract is award</w:t>
            </w:r>
            <w:r w:rsidR="003A65FA" w:rsidRPr="00BE7F56">
              <w:rPr>
                <w:szCs w:val="24"/>
              </w:rPr>
              <w:t>ed;</w:t>
            </w:r>
          </w:p>
          <w:p w14:paraId="6C5E93B0" w14:textId="77777777" w:rsidR="00EC4F4C" w:rsidRPr="00BE7F56" w:rsidRDefault="003A65FA" w:rsidP="00011A7E">
            <w:pPr>
              <w:spacing w:before="120"/>
              <w:ind w:left="1080" w:right="-72" w:hanging="533"/>
              <w:rPr>
                <w:szCs w:val="24"/>
              </w:rPr>
            </w:pPr>
            <w:r w:rsidRPr="00BE7F56">
              <w:rPr>
                <w:szCs w:val="24"/>
              </w:rPr>
              <w:t>(c)</w:t>
            </w:r>
            <w:r w:rsidRPr="00BE7F56">
              <w:rPr>
                <w:szCs w:val="24"/>
              </w:rPr>
              <w:tab/>
              <w:t>Inland transportation.</w:t>
            </w:r>
          </w:p>
          <w:p w14:paraId="0354A99F" w14:textId="77777777" w:rsidR="00EC4F4C" w:rsidRPr="00BE7F56" w:rsidRDefault="00EC4F4C" w:rsidP="00E32BE6">
            <w:pPr>
              <w:pStyle w:val="Head12a"/>
              <w:numPr>
                <w:ilvl w:val="1"/>
                <w:numId w:val="60"/>
              </w:numPr>
              <w:spacing w:before="120"/>
              <w:ind w:left="702" w:hanging="720"/>
              <w:jc w:val="both"/>
              <w:rPr>
                <w:szCs w:val="24"/>
              </w:rPr>
            </w:pPr>
            <w:bookmarkStart w:id="168" w:name="_Toc43474886"/>
            <w:r w:rsidRPr="00DC7E69">
              <w:rPr>
                <w:b w:val="0"/>
                <w:bCs/>
                <w:szCs w:val="24"/>
              </w:rPr>
              <w:t>Unless otherwise stated in the BDS, inland transportation, insurance and related local costs incidental to the delivery of the Goods to the designated Project Sites must be quoted separately as a Service item in accordance with ITB  1</w:t>
            </w:r>
            <w:r w:rsidR="00F344C8" w:rsidRPr="00DC7E69">
              <w:rPr>
                <w:b w:val="0"/>
                <w:bCs/>
                <w:szCs w:val="24"/>
              </w:rPr>
              <w:t>7</w:t>
            </w:r>
            <w:r w:rsidRPr="00DC7E69">
              <w:rPr>
                <w:b w:val="0"/>
                <w:bCs/>
                <w:szCs w:val="24"/>
              </w:rPr>
              <w:t>.5, whether the Goods are to be supplied locally or from outside the Purchaser’s country, except when these costs are already included in the price of the Goods, a</w:t>
            </w:r>
            <w:r w:rsidR="003A65FA" w:rsidRPr="00DC7E69">
              <w:rPr>
                <w:b w:val="0"/>
                <w:bCs/>
                <w:szCs w:val="24"/>
              </w:rPr>
              <w:t xml:space="preserve">s is, e.g., the case, when ITB </w:t>
            </w:r>
            <w:r w:rsidR="00F344C8" w:rsidRPr="00DC7E69">
              <w:rPr>
                <w:b w:val="0"/>
                <w:bCs/>
                <w:szCs w:val="24"/>
              </w:rPr>
              <w:t>17.5</w:t>
            </w:r>
            <w:r w:rsidRPr="00DC7E69">
              <w:rPr>
                <w:b w:val="0"/>
                <w:bCs/>
                <w:szCs w:val="24"/>
              </w:rPr>
              <w:t xml:space="preserve"> (a) specifies CIP, and the named places of destination are the Project Sites.</w:t>
            </w:r>
            <w:bookmarkEnd w:id="168"/>
            <w:r w:rsidRPr="00BE7F56">
              <w:rPr>
                <w:szCs w:val="24"/>
              </w:rPr>
              <w:t xml:space="preserve"> </w:t>
            </w:r>
          </w:p>
        </w:tc>
      </w:tr>
      <w:tr w:rsidR="00EC4F4C" w:rsidRPr="00BE7F56" w14:paraId="0B3D9C00" w14:textId="77777777" w:rsidTr="003938BB">
        <w:tc>
          <w:tcPr>
            <w:tcW w:w="2175" w:type="dxa"/>
          </w:tcPr>
          <w:p w14:paraId="19EA6318" w14:textId="77777777" w:rsidR="00EC4F4C" w:rsidRPr="00BE7F56" w:rsidRDefault="00EC4F4C" w:rsidP="00011A7E">
            <w:pPr>
              <w:pStyle w:val="Head12a"/>
              <w:spacing w:before="120"/>
              <w:rPr>
                <w:szCs w:val="24"/>
              </w:rPr>
            </w:pPr>
          </w:p>
        </w:tc>
        <w:tc>
          <w:tcPr>
            <w:tcW w:w="7290" w:type="dxa"/>
          </w:tcPr>
          <w:p w14:paraId="4FE8504E" w14:textId="77777777" w:rsidR="00EC4F4C" w:rsidRPr="00DC7E69" w:rsidRDefault="00EC4F4C" w:rsidP="00E32BE6">
            <w:pPr>
              <w:pStyle w:val="Head12a"/>
              <w:numPr>
                <w:ilvl w:val="1"/>
                <w:numId w:val="60"/>
              </w:numPr>
              <w:spacing w:before="120"/>
              <w:ind w:left="702" w:hanging="720"/>
              <w:jc w:val="both"/>
              <w:rPr>
                <w:b w:val="0"/>
                <w:bCs/>
                <w:szCs w:val="24"/>
              </w:rPr>
            </w:pPr>
            <w:bookmarkStart w:id="169" w:name="_Toc43474887"/>
            <w:r w:rsidRPr="00DC7E69">
              <w:rPr>
                <w:b w:val="0"/>
                <w:bCs/>
                <w:szCs w:val="24"/>
              </w:rPr>
              <w:t>The price of Services shall be separated into their local and foreign currency components and where appropriate, broken down into unit prices.  Prices must include all taxes, duties, levies and fees whatsoever, except only VAT or other indirect taxes, or stamp duties, that may be assessed and/or apply in the Purchaser’s country on/to the price of the Services invoiced to the Purchaser, if the Contract is awarded.</w:t>
            </w:r>
            <w:bookmarkEnd w:id="169"/>
            <w:r w:rsidRPr="00DC7E69">
              <w:rPr>
                <w:b w:val="0"/>
                <w:bCs/>
                <w:szCs w:val="24"/>
              </w:rPr>
              <w:t xml:space="preserve">  </w:t>
            </w:r>
          </w:p>
          <w:p w14:paraId="1E5DB035" w14:textId="77777777" w:rsidR="00EC4F4C" w:rsidRPr="00BE7F56" w:rsidRDefault="00EC4F4C" w:rsidP="00E32BE6">
            <w:pPr>
              <w:pStyle w:val="Head12a"/>
              <w:numPr>
                <w:ilvl w:val="1"/>
                <w:numId w:val="60"/>
              </w:numPr>
              <w:spacing w:before="120"/>
              <w:ind w:left="702" w:hanging="720"/>
              <w:jc w:val="both"/>
              <w:rPr>
                <w:szCs w:val="24"/>
              </w:rPr>
            </w:pPr>
            <w:bookmarkStart w:id="170" w:name="_Toc43474888"/>
            <w:r w:rsidRPr="00DC7E69">
              <w:rPr>
                <w:b w:val="0"/>
                <w:bCs/>
                <w:szCs w:val="24"/>
              </w:rPr>
              <w:t xml:space="preserve">Unless otherwise specified in the BDS, the prices must include all costs incidental to the performance of the Services, as incurred by the Supplier, such as travel, subsistence, office support, communications, translation, printing of materials, etc.  Costs incidental to the delivery of the Services but incurred by the Purchaser or its staff, or by third parties, must be included in the price only to the extent such obligations are made explicit in these </w:t>
            </w:r>
            <w:r w:rsidR="00284AF9" w:rsidRPr="00DC7E69">
              <w:rPr>
                <w:b w:val="0"/>
                <w:bCs/>
                <w:szCs w:val="24"/>
              </w:rPr>
              <w:t>bidding document</w:t>
            </w:r>
            <w:r w:rsidRPr="00DC7E69">
              <w:rPr>
                <w:b w:val="0"/>
                <w:bCs/>
                <w:szCs w:val="24"/>
              </w:rPr>
              <w:t>s (as, e.g., a requirement for the Bidder to include the travel and subsistence costs of trainees).</w:t>
            </w:r>
            <w:bookmarkEnd w:id="170"/>
            <w:r w:rsidRPr="00BE7F56">
              <w:rPr>
                <w:szCs w:val="24"/>
              </w:rPr>
              <w:t xml:space="preserve">  </w:t>
            </w:r>
          </w:p>
        </w:tc>
      </w:tr>
      <w:tr w:rsidR="00EC4F4C" w:rsidRPr="00BE7F56" w14:paraId="449E9EEC" w14:textId="77777777" w:rsidTr="003938BB">
        <w:tc>
          <w:tcPr>
            <w:tcW w:w="2175" w:type="dxa"/>
          </w:tcPr>
          <w:p w14:paraId="55966F0F" w14:textId="77777777" w:rsidR="00EC4F4C" w:rsidRPr="00BE7F56" w:rsidRDefault="00EC4F4C" w:rsidP="00011A7E">
            <w:pPr>
              <w:pStyle w:val="Head12a"/>
              <w:spacing w:before="120"/>
              <w:rPr>
                <w:szCs w:val="24"/>
              </w:rPr>
            </w:pPr>
          </w:p>
        </w:tc>
        <w:tc>
          <w:tcPr>
            <w:tcW w:w="7290" w:type="dxa"/>
          </w:tcPr>
          <w:p w14:paraId="072F8219" w14:textId="77777777" w:rsidR="00EC4F4C" w:rsidRPr="00BE7F56" w:rsidRDefault="00EC4F4C" w:rsidP="00E32BE6">
            <w:pPr>
              <w:pStyle w:val="Head12a"/>
              <w:numPr>
                <w:ilvl w:val="1"/>
                <w:numId w:val="60"/>
              </w:numPr>
              <w:spacing w:before="120"/>
              <w:ind w:left="702" w:hanging="720"/>
              <w:jc w:val="both"/>
              <w:rPr>
                <w:szCs w:val="24"/>
              </w:rPr>
            </w:pPr>
            <w:bookmarkStart w:id="171" w:name="_Toc43474889"/>
            <w:r w:rsidRPr="00DC7E69">
              <w:rPr>
                <w:b w:val="0"/>
                <w:bCs/>
                <w:szCs w:val="24"/>
              </w:rPr>
              <w:t>Unless otherwise specified in the BDS, prices quoted by the Bidder shall be fixed during the Bidder’s performance of the Contract and not subject to increases on any account.  Bids submitted that are subject to price adjustment will be rejected.</w:t>
            </w:r>
            <w:bookmarkEnd w:id="171"/>
            <w:r w:rsidRPr="00BE7F56">
              <w:rPr>
                <w:szCs w:val="24"/>
              </w:rPr>
              <w:t xml:space="preserve"> </w:t>
            </w:r>
          </w:p>
        </w:tc>
      </w:tr>
      <w:tr w:rsidR="00EC4F4C" w:rsidRPr="00BE7F56" w14:paraId="08539B71" w14:textId="77777777" w:rsidTr="003938BB">
        <w:trPr>
          <w:cantSplit/>
          <w:trHeight w:val="3162"/>
        </w:trPr>
        <w:tc>
          <w:tcPr>
            <w:tcW w:w="2175" w:type="dxa"/>
          </w:tcPr>
          <w:p w14:paraId="14439329" w14:textId="2EFB6B55" w:rsidR="00EC4F4C" w:rsidRPr="00BE7F56" w:rsidRDefault="00EC4F4C" w:rsidP="00011A7E">
            <w:pPr>
              <w:pStyle w:val="ITBHeading2"/>
              <w:spacing w:before="120" w:after="120"/>
            </w:pPr>
            <w:bookmarkStart w:id="172" w:name="_Toc434304511"/>
            <w:bookmarkStart w:id="173" w:name="_Toc43475004"/>
            <w:bookmarkStart w:id="174" w:name="_Toc43486470"/>
            <w:bookmarkStart w:id="175" w:name="_Toc128059911"/>
            <w:r w:rsidRPr="00BE7F56">
              <w:lastRenderedPageBreak/>
              <w:t>Currencies of Bid and Payment</w:t>
            </w:r>
            <w:bookmarkEnd w:id="172"/>
            <w:bookmarkEnd w:id="173"/>
            <w:bookmarkEnd w:id="174"/>
            <w:bookmarkEnd w:id="175"/>
          </w:p>
        </w:tc>
        <w:tc>
          <w:tcPr>
            <w:tcW w:w="7290" w:type="dxa"/>
          </w:tcPr>
          <w:p w14:paraId="7F71540C" w14:textId="7524606F" w:rsidR="00EC4F4C" w:rsidRPr="00DC7E69" w:rsidRDefault="00EC4F4C" w:rsidP="00E32BE6">
            <w:pPr>
              <w:pStyle w:val="Head12a"/>
              <w:numPr>
                <w:ilvl w:val="1"/>
                <w:numId w:val="60"/>
              </w:numPr>
              <w:spacing w:before="120"/>
              <w:ind w:left="702" w:hanging="720"/>
              <w:jc w:val="both"/>
              <w:rPr>
                <w:b w:val="0"/>
                <w:bCs/>
                <w:szCs w:val="24"/>
              </w:rPr>
            </w:pPr>
            <w:bookmarkStart w:id="176" w:name="_Toc43474890"/>
            <w:r w:rsidRPr="00DC7E69">
              <w:rPr>
                <w:b w:val="0"/>
                <w:bCs/>
                <w:szCs w:val="24"/>
              </w:rPr>
              <w:t>The currency(</w:t>
            </w:r>
            <w:proofErr w:type="spellStart"/>
            <w:r w:rsidRPr="00DC7E69">
              <w:rPr>
                <w:b w:val="0"/>
                <w:bCs/>
                <w:szCs w:val="24"/>
              </w:rPr>
              <w:t>ies</w:t>
            </w:r>
            <w:proofErr w:type="spellEnd"/>
            <w:r w:rsidRPr="00DC7E69">
              <w:rPr>
                <w:b w:val="0"/>
                <w:bCs/>
                <w:szCs w:val="24"/>
              </w:rPr>
              <w:t>) of the Bid and currencies of payment shall be the same. The Bidder shall quote in the currency of the Purchaser’s Country the portion of the Bid price that corresponds to expenditures incurred in the currency of the Purchaser’s Country, unless otherwise specified in the BDS.</w:t>
            </w:r>
            <w:bookmarkEnd w:id="176"/>
          </w:p>
          <w:p w14:paraId="39B24D7E" w14:textId="7D1A4DB7" w:rsidR="00EC4F4C" w:rsidRPr="00BE7F56" w:rsidRDefault="00EC4F4C" w:rsidP="00E32BE6">
            <w:pPr>
              <w:pStyle w:val="Head12a"/>
              <w:numPr>
                <w:ilvl w:val="1"/>
                <w:numId w:val="60"/>
              </w:numPr>
              <w:spacing w:before="120"/>
              <w:ind w:left="702" w:hanging="720"/>
              <w:jc w:val="both"/>
              <w:rPr>
                <w:szCs w:val="24"/>
              </w:rPr>
            </w:pPr>
            <w:bookmarkStart w:id="177" w:name="_Toc43474891"/>
            <w:r w:rsidRPr="00DC7E69">
              <w:rPr>
                <w:b w:val="0"/>
                <w:bCs/>
                <w:szCs w:val="24"/>
              </w:rPr>
              <w:t>The Bidder may express the Bid price in any currency. If the Bidder wishes to be paid in a combination of amounts in different currencies, it may quote its price accordingly but shall use no more than three foreign currencies in addition to the currency of the Purchaser’s Country.</w:t>
            </w:r>
            <w:bookmarkEnd w:id="177"/>
          </w:p>
        </w:tc>
      </w:tr>
      <w:tr w:rsidR="00EC4F4C" w:rsidRPr="00BE7F56" w14:paraId="4A282689" w14:textId="77777777" w:rsidTr="003938BB">
        <w:trPr>
          <w:cantSplit/>
        </w:trPr>
        <w:tc>
          <w:tcPr>
            <w:tcW w:w="2175" w:type="dxa"/>
          </w:tcPr>
          <w:p w14:paraId="0A7EE82A" w14:textId="3687E8BA" w:rsidR="00EC4F4C" w:rsidRPr="00BE7F56" w:rsidDel="00D522FE" w:rsidRDefault="00EC4F4C" w:rsidP="00011A7E">
            <w:pPr>
              <w:pStyle w:val="ITBHeading2"/>
              <w:spacing w:before="120" w:after="120"/>
            </w:pPr>
            <w:bookmarkStart w:id="178" w:name="_Toc434304512"/>
            <w:bookmarkStart w:id="179" w:name="_Toc43475005"/>
            <w:bookmarkStart w:id="180" w:name="_Toc43486471"/>
            <w:bookmarkStart w:id="181" w:name="_Toc128059912"/>
            <w:r w:rsidRPr="00BE7F56">
              <w:t>Period of Validity of Bids</w:t>
            </w:r>
            <w:bookmarkEnd w:id="178"/>
            <w:bookmarkEnd w:id="179"/>
            <w:bookmarkEnd w:id="180"/>
            <w:bookmarkEnd w:id="181"/>
          </w:p>
        </w:tc>
        <w:tc>
          <w:tcPr>
            <w:tcW w:w="7290" w:type="dxa"/>
          </w:tcPr>
          <w:p w14:paraId="419D49E1" w14:textId="643193D8" w:rsidR="00EC4F4C" w:rsidRPr="00DC7E69" w:rsidRDefault="00492659" w:rsidP="00E32BE6">
            <w:pPr>
              <w:pStyle w:val="Head12a"/>
              <w:numPr>
                <w:ilvl w:val="1"/>
                <w:numId w:val="60"/>
              </w:numPr>
              <w:spacing w:before="120"/>
              <w:ind w:left="702" w:hanging="720"/>
              <w:jc w:val="both"/>
              <w:rPr>
                <w:b w:val="0"/>
                <w:bCs/>
                <w:szCs w:val="24"/>
              </w:rPr>
            </w:pPr>
            <w:bookmarkStart w:id="182" w:name="_Toc43474892"/>
            <w:r w:rsidRPr="00DC7E69">
              <w:rPr>
                <w:b w:val="0"/>
                <w:bCs/>
                <w:szCs w:val="24"/>
              </w:rPr>
              <w:t xml:space="preserve">Bids shall remain valid until the date specified in the BDS or any extended date if amended by the </w:t>
            </w:r>
            <w:r w:rsidR="00923903" w:rsidRPr="00DC7E69">
              <w:rPr>
                <w:b w:val="0"/>
                <w:bCs/>
                <w:szCs w:val="24"/>
              </w:rPr>
              <w:t>Purchaser</w:t>
            </w:r>
            <w:r w:rsidR="0066010B" w:rsidRPr="00DC7E69">
              <w:rPr>
                <w:b w:val="0"/>
                <w:bCs/>
                <w:szCs w:val="24"/>
              </w:rPr>
              <w:t xml:space="preserve"> </w:t>
            </w:r>
            <w:r w:rsidRPr="00DC7E69">
              <w:rPr>
                <w:b w:val="0"/>
                <w:bCs/>
                <w:szCs w:val="24"/>
              </w:rPr>
              <w:t xml:space="preserve">in accordance with ITB 8. A Bid that is not valid until the date specified in the BDS, or any extended date if amended by the </w:t>
            </w:r>
            <w:r w:rsidR="0066010B" w:rsidRPr="00DC7E69">
              <w:rPr>
                <w:b w:val="0"/>
                <w:bCs/>
                <w:szCs w:val="24"/>
              </w:rPr>
              <w:t xml:space="preserve">Purchaser </w:t>
            </w:r>
            <w:r w:rsidRPr="00DC7E69">
              <w:rPr>
                <w:b w:val="0"/>
                <w:bCs/>
                <w:szCs w:val="24"/>
              </w:rPr>
              <w:t xml:space="preserve">in accordance with ITB 8, shall be rejected by the </w:t>
            </w:r>
            <w:r w:rsidR="0066010B" w:rsidRPr="00DC7E69">
              <w:rPr>
                <w:b w:val="0"/>
                <w:bCs/>
                <w:szCs w:val="24"/>
              </w:rPr>
              <w:t xml:space="preserve">Purchaser </w:t>
            </w:r>
            <w:r w:rsidRPr="00DC7E69">
              <w:rPr>
                <w:b w:val="0"/>
                <w:bCs/>
                <w:szCs w:val="24"/>
              </w:rPr>
              <w:t>as nonresponsive</w:t>
            </w:r>
            <w:r w:rsidR="00EC4F4C" w:rsidRPr="00DC7E69">
              <w:rPr>
                <w:b w:val="0"/>
                <w:bCs/>
                <w:szCs w:val="24"/>
              </w:rPr>
              <w:t>.</w:t>
            </w:r>
            <w:bookmarkEnd w:id="182"/>
          </w:p>
        </w:tc>
      </w:tr>
      <w:tr w:rsidR="00EC4F4C" w:rsidRPr="00BE7F56" w14:paraId="651407AE" w14:textId="77777777" w:rsidTr="003938BB">
        <w:trPr>
          <w:cantSplit/>
        </w:trPr>
        <w:tc>
          <w:tcPr>
            <w:tcW w:w="2175" w:type="dxa"/>
          </w:tcPr>
          <w:p w14:paraId="015B41E5" w14:textId="77777777" w:rsidR="00EC4F4C" w:rsidRPr="00BE7F56" w:rsidDel="00D522FE" w:rsidRDefault="00EC4F4C" w:rsidP="00011A7E">
            <w:pPr>
              <w:pStyle w:val="Head12a"/>
              <w:spacing w:before="120"/>
              <w:rPr>
                <w:szCs w:val="24"/>
              </w:rPr>
            </w:pPr>
          </w:p>
        </w:tc>
        <w:tc>
          <w:tcPr>
            <w:tcW w:w="7290" w:type="dxa"/>
          </w:tcPr>
          <w:p w14:paraId="24FBA5CA" w14:textId="0E1D12E2" w:rsidR="00EC4F4C" w:rsidRPr="00DC7E69" w:rsidRDefault="00EC4F4C" w:rsidP="00E32BE6">
            <w:pPr>
              <w:pStyle w:val="Head12a"/>
              <w:numPr>
                <w:ilvl w:val="1"/>
                <w:numId w:val="60"/>
              </w:numPr>
              <w:spacing w:before="120"/>
              <w:ind w:left="702" w:hanging="720"/>
              <w:jc w:val="both"/>
              <w:rPr>
                <w:b w:val="0"/>
                <w:bCs/>
                <w:szCs w:val="24"/>
              </w:rPr>
            </w:pPr>
            <w:bookmarkStart w:id="183" w:name="_Toc43474893"/>
            <w:r w:rsidRPr="00DC7E69">
              <w:rPr>
                <w:b w:val="0"/>
                <w:bCs/>
                <w:szCs w:val="24"/>
              </w:rPr>
              <w:t xml:space="preserve">In exceptional circumstances, prior to the </w:t>
            </w:r>
            <w:r w:rsidR="00492659" w:rsidRPr="00DC7E69">
              <w:rPr>
                <w:b w:val="0"/>
                <w:bCs/>
                <w:szCs w:val="24"/>
              </w:rPr>
              <w:t xml:space="preserve">date of </w:t>
            </w:r>
            <w:r w:rsidRPr="00DC7E69">
              <w:rPr>
                <w:b w:val="0"/>
                <w:bCs/>
                <w:szCs w:val="24"/>
              </w:rPr>
              <w:t>expir</w:t>
            </w:r>
            <w:r w:rsidR="00754239" w:rsidRPr="00DC7E69">
              <w:rPr>
                <w:b w:val="0"/>
                <w:bCs/>
                <w:szCs w:val="24"/>
              </w:rPr>
              <w:t xml:space="preserve">y </w:t>
            </w:r>
            <w:r w:rsidRPr="00DC7E69">
              <w:rPr>
                <w:b w:val="0"/>
                <w:bCs/>
                <w:szCs w:val="24"/>
              </w:rPr>
              <w:t xml:space="preserve">of the Bid validity, the Purchaser may request Bidders to extend the </w:t>
            </w:r>
            <w:r w:rsidR="00754239" w:rsidRPr="00DC7E69">
              <w:rPr>
                <w:b w:val="0"/>
                <w:bCs/>
                <w:szCs w:val="24"/>
              </w:rPr>
              <w:t>date of validity until a specified date</w:t>
            </w:r>
            <w:r w:rsidRPr="00DC7E69">
              <w:rPr>
                <w:b w:val="0"/>
                <w:bCs/>
                <w:szCs w:val="24"/>
              </w:rPr>
              <w:t>. The request and the responses shall be made in writing. If a Bid Security is requested in accordance with ITB 20, it shall also be extended for twenty-eight days (28) beyond the deadline of the extended validity period. A Bidder may refuse the request without forfeiting its Bid Security. A Bidder granting the request shall not be required or permitted to modify its Bid, except as provided in ITB 19.3.</w:t>
            </w:r>
            <w:bookmarkEnd w:id="183"/>
          </w:p>
        </w:tc>
      </w:tr>
      <w:tr w:rsidR="00EC4F4C" w:rsidRPr="00BE7F56" w14:paraId="48570EA8" w14:textId="77777777" w:rsidTr="003938BB">
        <w:tc>
          <w:tcPr>
            <w:tcW w:w="2175" w:type="dxa"/>
          </w:tcPr>
          <w:p w14:paraId="4C7786A0" w14:textId="77777777" w:rsidR="00EC4F4C" w:rsidRPr="00BE7F56" w:rsidDel="00D522FE" w:rsidRDefault="00EC4F4C" w:rsidP="00011A7E">
            <w:pPr>
              <w:pStyle w:val="Head12a"/>
              <w:spacing w:before="120"/>
              <w:rPr>
                <w:szCs w:val="24"/>
              </w:rPr>
            </w:pPr>
          </w:p>
        </w:tc>
        <w:tc>
          <w:tcPr>
            <w:tcW w:w="7290" w:type="dxa"/>
          </w:tcPr>
          <w:p w14:paraId="20747335" w14:textId="77777777" w:rsidR="00EC4F4C" w:rsidRPr="00DC7E69" w:rsidRDefault="00EC4F4C" w:rsidP="00E32BE6">
            <w:pPr>
              <w:pStyle w:val="Head12a"/>
              <w:numPr>
                <w:ilvl w:val="1"/>
                <w:numId w:val="60"/>
              </w:numPr>
              <w:spacing w:before="120"/>
              <w:ind w:left="702" w:hanging="720"/>
              <w:jc w:val="both"/>
              <w:rPr>
                <w:b w:val="0"/>
                <w:bCs/>
                <w:szCs w:val="24"/>
              </w:rPr>
            </w:pPr>
            <w:bookmarkStart w:id="184" w:name="_Toc43474894"/>
            <w:r w:rsidRPr="00DC7E69">
              <w:rPr>
                <w:b w:val="0"/>
                <w:bCs/>
                <w:szCs w:val="24"/>
              </w:rPr>
              <w:t>If the award is delayed by a period exceeding fifty-six (56) days beyond the expiry of the initial Bid validity</w:t>
            </w:r>
            <w:r w:rsidR="00492659" w:rsidRPr="00DC7E69">
              <w:rPr>
                <w:b w:val="0"/>
                <w:bCs/>
                <w:szCs w:val="24"/>
              </w:rPr>
              <w:t xml:space="preserve"> specified in accordance with ITB</w:t>
            </w:r>
            <w:r w:rsidR="005A70DD" w:rsidRPr="00DC7E69">
              <w:rPr>
                <w:b w:val="0"/>
                <w:bCs/>
                <w:szCs w:val="24"/>
              </w:rPr>
              <w:t xml:space="preserve"> </w:t>
            </w:r>
            <w:r w:rsidR="00492659" w:rsidRPr="00DC7E69">
              <w:rPr>
                <w:b w:val="0"/>
                <w:bCs/>
                <w:szCs w:val="24"/>
              </w:rPr>
              <w:t>19.1</w:t>
            </w:r>
            <w:r w:rsidRPr="00DC7E69">
              <w:rPr>
                <w:b w:val="0"/>
                <w:bCs/>
                <w:szCs w:val="24"/>
              </w:rPr>
              <w:t>, the Contract price shall be determined as follows:</w:t>
            </w:r>
            <w:bookmarkEnd w:id="184"/>
          </w:p>
          <w:p w14:paraId="2E746BE2" w14:textId="77777777" w:rsidR="00EC4F4C" w:rsidRPr="00BE7F56" w:rsidRDefault="003A65FA" w:rsidP="00011A7E">
            <w:pPr>
              <w:numPr>
                <w:ilvl w:val="12"/>
                <w:numId w:val="0"/>
              </w:numPr>
              <w:spacing w:before="120"/>
              <w:ind w:left="1062" w:right="-72" w:hanging="540"/>
              <w:rPr>
                <w:szCs w:val="24"/>
              </w:rPr>
            </w:pPr>
            <w:r w:rsidRPr="00BE7F56">
              <w:rPr>
                <w:szCs w:val="24"/>
              </w:rPr>
              <w:t>(a)</w:t>
            </w:r>
            <w:r w:rsidRPr="00BE7F56">
              <w:rPr>
                <w:szCs w:val="24"/>
              </w:rPr>
              <w:tab/>
              <w:t>i</w:t>
            </w:r>
            <w:r w:rsidR="00EC4F4C" w:rsidRPr="00BE7F56">
              <w:rPr>
                <w:szCs w:val="24"/>
              </w:rPr>
              <w:t xml:space="preserve">n case of fixed price contracts, the contract price shall be the Bid price adjusted by a factor or factors specified </w:t>
            </w:r>
            <w:r w:rsidR="00EC4F4C" w:rsidRPr="00BE7F56">
              <w:rPr>
                <w:b/>
                <w:szCs w:val="24"/>
              </w:rPr>
              <w:t>in the BDS</w:t>
            </w:r>
            <w:r w:rsidRPr="00BE7F56">
              <w:rPr>
                <w:szCs w:val="24"/>
              </w:rPr>
              <w:t>;</w:t>
            </w:r>
            <w:r w:rsidR="00EC4F4C" w:rsidRPr="00BE7F56">
              <w:rPr>
                <w:szCs w:val="24"/>
              </w:rPr>
              <w:t xml:space="preserve"> </w:t>
            </w:r>
          </w:p>
          <w:p w14:paraId="435B7659" w14:textId="77777777" w:rsidR="00EC4F4C" w:rsidRPr="00BE7F56" w:rsidRDefault="003A65FA" w:rsidP="00011A7E">
            <w:pPr>
              <w:numPr>
                <w:ilvl w:val="12"/>
                <w:numId w:val="0"/>
              </w:numPr>
              <w:spacing w:before="120"/>
              <w:ind w:left="1062" w:right="-72" w:hanging="540"/>
              <w:rPr>
                <w:szCs w:val="24"/>
              </w:rPr>
            </w:pPr>
            <w:r w:rsidRPr="00BE7F56">
              <w:rPr>
                <w:szCs w:val="24"/>
              </w:rPr>
              <w:t>(b)</w:t>
            </w:r>
            <w:r w:rsidRPr="00BE7F56">
              <w:rPr>
                <w:szCs w:val="24"/>
              </w:rPr>
              <w:tab/>
              <w:t>i</w:t>
            </w:r>
            <w:r w:rsidR="00EC4F4C" w:rsidRPr="00BE7F56">
              <w:rPr>
                <w:szCs w:val="24"/>
              </w:rPr>
              <w:t>n the case of an adjustable price contract</w:t>
            </w:r>
            <w:r w:rsidRPr="00BE7F56">
              <w:rPr>
                <w:szCs w:val="24"/>
              </w:rPr>
              <w:t>s, no adjustments shall be made;</w:t>
            </w:r>
          </w:p>
          <w:p w14:paraId="26D8057B" w14:textId="77777777" w:rsidR="00EC4F4C" w:rsidRPr="00BE7F56" w:rsidRDefault="003A65FA" w:rsidP="00011A7E">
            <w:pPr>
              <w:numPr>
                <w:ilvl w:val="12"/>
                <w:numId w:val="0"/>
              </w:numPr>
              <w:spacing w:before="120"/>
              <w:ind w:left="1062" w:right="-72" w:hanging="540"/>
              <w:rPr>
                <w:szCs w:val="24"/>
              </w:rPr>
            </w:pPr>
            <w:r w:rsidRPr="00BE7F56">
              <w:rPr>
                <w:szCs w:val="24"/>
              </w:rPr>
              <w:t>(c)</w:t>
            </w:r>
            <w:r w:rsidRPr="00BE7F56">
              <w:rPr>
                <w:szCs w:val="24"/>
              </w:rPr>
              <w:tab/>
              <w:t>i</w:t>
            </w:r>
            <w:r w:rsidR="00EC4F4C" w:rsidRPr="00BE7F56">
              <w:rPr>
                <w:szCs w:val="24"/>
              </w:rPr>
              <w:t xml:space="preserve">n any case, </w:t>
            </w:r>
            <w:proofErr w:type="gramStart"/>
            <w:r w:rsidR="00EC4F4C" w:rsidRPr="00BE7F56">
              <w:rPr>
                <w:szCs w:val="24"/>
              </w:rPr>
              <w:t>Bid</w:t>
            </w:r>
            <w:proofErr w:type="gramEnd"/>
            <w:r w:rsidR="00EC4F4C" w:rsidRPr="00BE7F56">
              <w:rPr>
                <w:szCs w:val="24"/>
              </w:rPr>
              <w:t xml:space="preserve"> evaluation shall be based on the Bid Price without taking into consideration the applicable correction from those indicated above.</w:t>
            </w:r>
          </w:p>
        </w:tc>
      </w:tr>
      <w:tr w:rsidR="00EC4F4C" w:rsidRPr="00BE7F56" w14:paraId="3F09FDD1" w14:textId="77777777" w:rsidTr="003938BB">
        <w:trPr>
          <w:cantSplit/>
        </w:trPr>
        <w:tc>
          <w:tcPr>
            <w:tcW w:w="2175" w:type="dxa"/>
          </w:tcPr>
          <w:p w14:paraId="4EDA2E1A" w14:textId="0A74C0F5" w:rsidR="00EC4F4C" w:rsidRPr="00BE7F56" w:rsidDel="00D522FE" w:rsidRDefault="00EC4F4C" w:rsidP="00011A7E">
            <w:pPr>
              <w:pStyle w:val="ITBHeading2"/>
              <w:spacing w:before="120" w:after="120"/>
            </w:pPr>
            <w:bookmarkStart w:id="185" w:name="_Toc438438842"/>
            <w:bookmarkStart w:id="186" w:name="_Toc438532605"/>
            <w:bookmarkStart w:id="187" w:name="_Toc438733986"/>
            <w:bookmarkStart w:id="188" w:name="_Toc438907025"/>
            <w:bookmarkStart w:id="189" w:name="_Toc438907224"/>
            <w:bookmarkStart w:id="190" w:name="_Toc23236765"/>
            <w:bookmarkStart w:id="191" w:name="_Toc125783008"/>
            <w:bookmarkStart w:id="192" w:name="_Toc434304513"/>
            <w:bookmarkStart w:id="193" w:name="_Toc43475006"/>
            <w:bookmarkStart w:id="194" w:name="_Toc43486472"/>
            <w:bookmarkStart w:id="195" w:name="_Toc128059913"/>
            <w:r w:rsidRPr="00BE7F56">
              <w:t>Bid Security</w:t>
            </w:r>
            <w:bookmarkEnd w:id="185"/>
            <w:bookmarkEnd w:id="186"/>
            <w:bookmarkEnd w:id="187"/>
            <w:bookmarkEnd w:id="188"/>
            <w:bookmarkEnd w:id="189"/>
            <w:bookmarkEnd w:id="190"/>
            <w:bookmarkEnd w:id="191"/>
            <w:bookmarkEnd w:id="192"/>
            <w:bookmarkEnd w:id="193"/>
            <w:bookmarkEnd w:id="194"/>
            <w:bookmarkEnd w:id="195"/>
          </w:p>
        </w:tc>
        <w:tc>
          <w:tcPr>
            <w:tcW w:w="7290" w:type="dxa"/>
          </w:tcPr>
          <w:p w14:paraId="23278AF1" w14:textId="77777777" w:rsidR="00EC4F4C" w:rsidRPr="00DC7E69" w:rsidRDefault="00EC4F4C" w:rsidP="00E32BE6">
            <w:pPr>
              <w:pStyle w:val="Head12a"/>
              <w:numPr>
                <w:ilvl w:val="1"/>
                <w:numId w:val="60"/>
              </w:numPr>
              <w:spacing w:before="120"/>
              <w:ind w:left="702" w:hanging="720"/>
              <w:jc w:val="both"/>
              <w:rPr>
                <w:b w:val="0"/>
                <w:bCs/>
                <w:szCs w:val="24"/>
              </w:rPr>
            </w:pPr>
            <w:bookmarkStart w:id="196" w:name="_Toc43474895"/>
            <w:r w:rsidRPr="00DC7E69">
              <w:rPr>
                <w:b w:val="0"/>
                <w:bCs/>
                <w:szCs w:val="24"/>
              </w:rPr>
              <w:t>The Bidder shall furnish as part of its Bid, either a Bid-Securing Declaration or a Bid Security as specified in the BDS, in original form and, in the case of a Bid Security, in the amount and currency specified in the BDS.</w:t>
            </w:r>
            <w:bookmarkEnd w:id="196"/>
            <w:r w:rsidRPr="00DC7E69" w:rsidDel="005F3F7B">
              <w:rPr>
                <w:b w:val="0"/>
                <w:bCs/>
                <w:szCs w:val="24"/>
              </w:rPr>
              <w:t xml:space="preserve"> </w:t>
            </w:r>
          </w:p>
        </w:tc>
      </w:tr>
      <w:tr w:rsidR="00EC4F4C" w:rsidRPr="00BE7F56" w14:paraId="54EE9002" w14:textId="77777777" w:rsidTr="003938BB">
        <w:trPr>
          <w:cantSplit/>
        </w:trPr>
        <w:tc>
          <w:tcPr>
            <w:tcW w:w="2175" w:type="dxa"/>
          </w:tcPr>
          <w:p w14:paraId="7D5B1297" w14:textId="77777777" w:rsidR="00EC4F4C" w:rsidRPr="00BE7F56" w:rsidDel="00D522FE" w:rsidRDefault="00EC4F4C" w:rsidP="00011A7E">
            <w:pPr>
              <w:pStyle w:val="Head12a"/>
              <w:spacing w:before="120"/>
              <w:rPr>
                <w:szCs w:val="24"/>
              </w:rPr>
            </w:pPr>
          </w:p>
        </w:tc>
        <w:tc>
          <w:tcPr>
            <w:tcW w:w="7290" w:type="dxa"/>
          </w:tcPr>
          <w:p w14:paraId="29E518A1" w14:textId="77777777" w:rsidR="00EC4F4C" w:rsidRPr="00DC7E69" w:rsidRDefault="00EC4F4C" w:rsidP="00E32BE6">
            <w:pPr>
              <w:pStyle w:val="Head12a"/>
              <w:numPr>
                <w:ilvl w:val="1"/>
                <w:numId w:val="60"/>
              </w:numPr>
              <w:spacing w:before="120"/>
              <w:ind w:left="702" w:hanging="720"/>
              <w:jc w:val="both"/>
              <w:rPr>
                <w:b w:val="0"/>
                <w:bCs/>
                <w:szCs w:val="24"/>
              </w:rPr>
            </w:pPr>
            <w:bookmarkStart w:id="197" w:name="_Toc43474896"/>
            <w:r w:rsidRPr="00DC7E69">
              <w:rPr>
                <w:b w:val="0"/>
                <w:bCs/>
                <w:szCs w:val="24"/>
              </w:rPr>
              <w:t>A Bid-Securing Declaration shall use the form included in Section IV, Bidding Forms.</w:t>
            </w:r>
            <w:bookmarkEnd w:id="197"/>
          </w:p>
        </w:tc>
      </w:tr>
      <w:tr w:rsidR="00EC4F4C" w:rsidRPr="00BE7F56" w14:paraId="7EDCDA5F" w14:textId="77777777" w:rsidTr="003938BB">
        <w:trPr>
          <w:cantSplit/>
        </w:trPr>
        <w:tc>
          <w:tcPr>
            <w:tcW w:w="2175" w:type="dxa"/>
          </w:tcPr>
          <w:p w14:paraId="5F178D6B" w14:textId="77777777" w:rsidR="00EC4F4C" w:rsidRPr="00BE7F56" w:rsidDel="00D522FE" w:rsidRDefault="00EC4F4C" w:rsidP="00011A7E">
            <w:pPr>
              <w:pStyle w:val="Head12a"/>
              <w:spacing w:before="120"/>
              <w:rPr>
                <w:szCs w:val="24"/>
              </w:rPr>
            </w:pPr>
          </w:p>
        </w:tc>
        <w:tc>
          <w:tcPr>
            <w:tcW w:w="7290" w:type="dxa"/>
          </w:tcPr>
          <w:p w14:paraId="259922E8" w14:textId="77777777" w:rsidR="00EC4F4C" w:rsidRPr="00DC7E69" w:rsidRDefault="00EC4F4C" w:rsidP="00E32BE6">
            <w:pPr>
              <w:pStyle w:val="Head12a"/>
              <w:numPr>
                <w:ilvl w:val="1"/>
                <w:numId w:val="60"/>
              </w:numPr>
              <w:spacing w:before="120"/>
              <w:ind w:left="702" w:hanging="720"/>
              <w:jc w:val="both"/>
              <w:rPr>
                <w:b w:val="0"/>
                <w:bCs/>
                <w:szCs w:val="24"/>
              </w:rPr>
            </w:pPr>
            <w:bookmarkStart w:id="198" w:name="_Toc43474897"/>
            <w:r w:rsidRPr="00DC7E69">
              <w:rPr>
                <w:b w:val="0"/>
                <w:bCs/>
                <w:szCs w:val="24"/>
              </w:rPr>
              <w:t>If a Bid Security is specified pursuant to ITB 20.1, the bid security shall be a demand guarantee in any of the following forms at the Bidder’s option:</w:t>
            </w:r>
            <w:bookmarkEnd w:id="198"/>
          </w:p>
        </w:tc>
      </w:tr>
      <w:tr w:rsidR="00EC4F4C" w:rsidRPr="00BE7F56" w14:paraId="4A8DCBA7" w14:textId="77777777" w:rsidTr="003938BB">
        <w:trPr>
          <w:cantSplit/>
        </w:trPr>
        <w:tc>
          <w:tcPr>
            <w:tcW w:w="2175" w:type="dxa"/>
          </w:tcPr>
          <w:p w14:paraId="79B26246" w14:textId="77777777" w:rsidR="00EC4F4C" w:rsidRPr="00BE7F56" w:rsidDel="00D522FE" w:rsidRDefault="00EC4F4C" w:rsidP="00011A7E">
            <w:pPr>
              <w:pStyle w:val="Head12a"/>
              <w:spacing w:before="120"/>
              <w:rPr>
                <w:szCs w:val="24"/>
              </w:rPr>
            </w:pPr>
          </w:p>
        </w:tc>
        <w:tc>
          <w:tcPr>
            <w:tcW w:w="7290" w:type="dxa"/>
          </w:tcPr>
          <w:p w14:paraId="4B7109B2" w14:textId="77777777" w:rsidR="00EC4F4C" w:rsidRPr="00BE7F56" w:rsidRDefault="00EC4F4C" w:rsidP="00E32BE6">
            <w:pPr>
              <w:pStyle w:val="P3Header1-Clauses"/>
              <w:numPr>
                <w:ilvl w:val="2"/>
                <w:numId w:val="4"/>
              </w:numPr>
              <w:tabs>
                <w:tab w:val="clear" w:pos="864"/>
              </w:tabs>
              <w:spacing w:before="120" w:after="120"/>
              <w:ind w:left="1152" w:hanging="630"/>
              <w:rPr>
                <w:bCs/>
                <w:szCs w:val="24"/>
              </w:rPr>
            </w:pPr>
            <w:r w:rsidRPr="00BE7F56">
              <w:rPr>
                <w:b w:val="0"/>
                <w:bCs/>
                <w:szCs w:val="24"/>
              </w:rPr>
              <w:t xml:space="preserve">an unconditional guarantee issued by a </w:t>
            </w:r>
            <w:r w:rsidRPr="00BE7F56">
              <w:rPr>
                <w:b w:val="0"/>
                <w:szCs w:val="24"/>
              </w:rPr>
              <w:t>non-bank financial institution (such as an insurance, bonding or surety company)</w:t>
            </w:r>
            <w:r w:rsidRPr="00BE7F56">
              <w:rPr>
                <w:b w:val="0"/>
                <w:bCs/>
                <w:szCs w:val="24"/>
              </w:rPr>
              <w:t xml:space="preserve">; </w:t>
            </w:r>
          </w:p>
        </w:tc>
      </w:tr>
      <w:tr w:rsidR="00EC4F4C" w:rsidRPr="00BE7F56" w14:paraId="5FDA9D86" w14:textId="77777777" w:rsidTr="003938BB">
        <w:trPr>
          <w:cantSplit/>
        </w:trPr>
        <w:tc>
          <w:tcPr>
            <w:tcW w:w="2175" w:type="dxa"/>
          </w:tcPr>
          <w:p w14:paraId="3CCAA547" w14:textId="77777777" w:rsidR="00EC4F4C" w:rsidRPr="00BE7F56" w:rsidDel="00D522FE" w:rsidRDefault="00EC4F4C" w:rsidP="00011A7E">
            <w:pPr>
              <w:pStyle w:val="Head12a"/>
              <w:spacing w:before="120"/>
              <w:rPr>
                <w:szCs w:val="24"/>
              </w:rPr>
            </w:pPr>
          </w:p>
        </w:tc>
        <w:tc>
          <w:tcPr>
            <w:tcW w:w="7290" w:type="dxa"/>
          </w:tcPr>
          <w:p w14:paraId="453365F1" w14:textId="77777777" w:rsidR="00EC4F4C" w:rsidRPr="00BE7F56" w:rsidRDefault="00EC4F4C" w:rsidP="00E32BE6">
            <w:pPr>
              <w:pStyle w:val="P3Header1-Clauses"/>
              <w:numPr>
                <w:ilvl w:val="2"/>
                <w:numId w:val="4"/>
              </w:numPr>
              <w:tabs>
                <w:tab w:val="clear" w:pos="864"/>
              </w:tabs>
              <w:spacing w:before="120" w:after="120"/>
              <w:ind w:left="1152" w:hanging="630"/>
              <w:rPr>
                <w:szCs w:val="24"/>
              </w:rPr>
            </w:pPr>
            <w:r w:rsidRPr="00BE7F56">
              <w:rPr>
                <w:b w:val="0"/>
                <w:bCs/>
                <w:szCs w:val="24"/>
              </w:rPr>
              <w:t xml:space="preserve">an irrevocable letter of credit; </w:t>
            </w:r>
          </w:p>
        </w:tc>
      </w:tr>
      <w:tr w:rsidR="00EC4F4C" w:rsidRPr="00BE7F56" w14:paraId="25333827" w14:textId="77777777" w:rsidTr="003938BB">
        <w:trPr>
          <w:cantSplit/>
        </w:trPr>
        <w:tc>
          <w:tcPr>
            <w:tcW w:w="2175" w:type="dxa"/>
          </w:tcPr>
          <w:p w14:paraId="60DA08C0" w14:textId="77777777" w:rsidR="00EC4F4C" w:rsidRPr="00BE7F56" w:rsidDel="00D522FE" w:rsidRDefault="00EC4F4C" w:rsidP="00011A7E">
            <w:pPr>
              <w:pStyle w:val="Head12a"/>
              <w:spacing w:before="120"/>
              <w:rPr>
                <w:szCs w:val="24"/>
              </w:rPr>
            </w:pPr>
          </w:p>
        </w:tc>
        <w:tc>
          <w:tcPr>
            <w:tcW w:w="7290" w:type="dxa"/>
          </w:tcPr>
          <w:p w14:paraId="278E9D3F" w14:textId="77777777" w:rsidR="00EC4F4C" w:rsidRPr="00BE7F56" w:rsidRDefault="00EC4F4C" w:rsidP="00E32BE6">
            <w:pPr>
              <w:pStyle w:val="P3Header1-Clauses"/>
              <w:numPr>
                <w:ilvl w:val="2"/>
                <w:numId w:val="4"/>
              </w:numPr>
              <w:tabs>
                <w:tab w:val="clear" w:pos="864"/>
              </w:tabs>
              <w:spacing w:before="120" w:after="120"/>
              <w:ind w:left="1152" w:hanging="630"/>
              <w:rPr>
                <w:b w:val="0"/>
                <w:bCs/>
                <w:szCs w:val="24"/>
              </w:rPr>
            </w:pPr>
            <w:r w:rsidRPr="00BE7F56">
              <w:rPr>
                <w:b w:val="0"/>
                <w:bCs/>
                <w:szCs w:val="24"/>
              </w:rPr>
              <w:t>a cashier’s or certified check; or</w:t>
            </w:r>
          </w:p>
        </w:tc>
      </w:tr>
      <w:tr w:rsidR="00EC4F4C" w:rsidRPr="00BE7F56" w14:paraId="2631E39E" w14:textId="77777777" w:rsidTr="003938BB">
        <w:trPr>
          <w:cantSplit/>
        </w:trPr>
        <w:tc>
          <w:tcPr>
            <w:tcW w:w="2175" w:type="dxa"/>
          </w:tcPr>
          <w:p w14:paraId="38FE07D6" w14:textId="77777777" w:rsidR="00EC4F4C" w:rsidRPr="00BE7F56" w:rsidDel="00D522FE" w:rsidRDefault="00EC4F4C" w:rsidP="00011A7E">
            <w:pPr>
              <w:pStyle w:val="Head12a"/>
              <w:spacing w:before="120"/>
              <w:rPr>
                <w:szCs w:val="24"/>
              </w:rPr>
            </w:pPr>
          </w:p>
        </w:tc>
        <w:tc>
          <w:tcPr>
            <w:tcW w:w="7290" w:type="dxa"/>
          </w:tcPr>
          <w:p w14:paraId="047F6427" w14:textId="77777777" w:rsidR="00EC4F4C" w:rsidRPr="00BE7F56" w:rsidRDefault="00EC4F4C" w:rsidP="00E32BE6">
            <w:pPr>
              <w:pStyle w:val="P3Header1-Clauses"/>
              <w:numPr>
                <w:ilvl w:val="2"/>
                <w:numId w:val="4"/>
              </w:numPr>
              <w:tabs>
                <w:tab w:val="clear" w:pos="864"/>
              </w:tabs>
              <w:spacing w:before="120" w:after="120"/>
              <w:ind w:left="1152" w:hanging="630"/>
              <w:rPr>
                <w:b w:val="0"/>
                <w:bCs/>
                <w:szCs w:val="24"/>
              </w:rPr>
            </w:pPr>
            <w:r w:rsidRPr="00BE7F56">
              <w:rPr>
                <w:b w:val="0"/>
                <w:bCs/>
                <w:szCs w:val="24"/>
              </w:rPr>
              <w:t>another security indicated</w:t>
            </w:r>
            <w:r w:rsidRPr="00BE7F56">
              <w:rPr>
                <w:bCs/>
                <w:szCs w:val="24"/>
              </w:rPr>
              <w:t xml:space="preserve"> in the BDS,</w:t>
            </w:r>
          </w:p>
        </w:tc>
      </w:tr>
      <w:tr w:rsidR="00EC4F4C" w:rsidRPr="00BE7F56" w14:paraId="4BAB1C92" w14:textId="77777777" w:rsidTr="003938BB">
        <w:trPr>
          <w:cantSplit/>
        </w:trPr>
        <w:tc>
          <w:tcPr>
            <w:tcW w:w="2175" w:type="dxa"/>
          </w:tcPr>
          <w:p w14:paraId="62F5E7C2" w14:textId="77777777" w:rsidR="00EC4F4C" w:rsidRPr="00BE7F56" w:rsidDel="00D522FE" w:rsidRDefault="00EC4F4C" w:rsidP="00011A7E">
            <w:pPr>
              <w:pStyle w:val="Head12a"/>
              <w:spacing w:before="120"/>
              <w:rPr>
                <w:szCs w:val="24"/>
              </w:rPr>
            </w:pPr>
          </w:p>
        </w:tc>
        <w:tc>
          <w:tcPr>
            <w:tcW w:w="7290" w:type="dxa"/>
          </w:tcPr>
          <w:p w14:paraId="0EC8E2A2" w14:textId="48472BE1" w:rsidR="00EC4F4C" w:rsidRPr="00BE7F56" w:rsidRDefault="00EC4F4C" w:rsidP="00011A7E">
            <w:pPr>
              <w:pStyle w:val="S1-subpara"/>
              <w:spacing w:before="120" w:after="120"/>
              <w:ind w:left="612" w:right="-75"/>
              <w:rPr>
                <w:szCs w:val="24"/>
              </w:rPr>
            </w:pPr>
            <w:r w:rsidRPr="00BE7F56">
              <w:rPr>
                <w:szCs w:val="24"/>
              </w:rPr>
              <w:t xml:space="preserve">from a reputable source from an eligible country. If an unconditional guarantee is issued by a non-bank financial institution located outside the Purchaser’s Country the issuing non-bank financial institution shall have a correspondent financial institution located in the Purchaser’s Country to make it enforceable unless the Purchaser has agreed in writing, prior to Bid submission, that a correspondent financial institution is not required. </w:t>
            </w:r>
            <w:r w:rsidR="004529E1" w:rsidRPr="00DC7E69">
              <w:rPr>
                <w:bCs/>
                <w:szCs w:val="24"/>
              </w:rPr>
              <w:t>In the case of a bank guarantee, the Bid Security shall be submitted either using the Bid Security Form included in Section IV, Bidding Forms or in another substantially similar format approved by the Purchaser prior to Bid submission.  In either case, the form must include the complete name of the Bidder.  The Bid Security shall be valid for twenty-eight (28) days beyond the original date of expiry of the Bid validity, or beyond any extended date if requested under ITB 19.2.</w:t>
            </w:r>
          </w:p>
        </w:tc>
      </w:tr>
      <w:tr w:rsidR="00EC4F4C" w:rsidRPr="00BE7F56" w14:paraId="75E725A4" w14:textId="77777777" w:rsidTr="003938BB">
        <w:trPr>
          <w:cantSplit/>
        </w:trPr>
        <w:tc>
          <w:tcPr>
            <w:tcW w:w="2175" w:type="dxa"/>
          </w:tcPr>
          <w:p w14:paraId="29CD1DBD" w14:textId="77777777" w:rsidR="00EC4F4C" w:rsidRPr="00BE7F56" w:rsidDel="00D522FE" w:rsidRDefault="00EC4F4C" w:rsidP="00011A7E">
            <w:pPr>
              <w:pStyle w:val="Head12a"/>
              <w:spacing w:before="120"/>
              <w:rPr>
                <w:szCs w:val="24"/>
              </w:rPr>
            </w:pPr>
          </w:p>
        </w:tc>
        <w:tc>
          <w:tcPr>
            <w:tcW w:w="7290" w:type="dxa"/>
          </w:tcPr>
          <w:p w14:paraId="3CFAA05F" w14:textId="77777777" w:rsidR="00EC4F4C" w:rsidRPr="00DC7E69" w:rsidRDefault="00EC4F4C" w:rsidP="00E32BE6">
            <w:pPr>
              <w:pStyle w:val="Head12a"/>
              <w:numPr>
                <w:ilvl w:val="1"/>
                <w:numId w:val="60"/>
              </w:numPr>
              <w:spacing w:before="120"/>
              <w:ind w:left="702" w:hanging="720"/>
              <w:jc w:val="both"/>
              <w:rPr>
                <w:b w:val="0"/>
                <w:bCs/>
                <w:szCs w:val="24"/>
              </w:rPr>
            </w:pPr>
            <w:bookmarkStart w:id="199" w:name="_Toc43474899"/>
            <w:r w:rsidRPr="00DC7E69">
              <w:rPr>
                <w:b w:val="0"/>
                <w:bCs/>
                <w:szCs w:val="24"/>
              </w:rPr>
              <w:t>If a Bid Security or a Bid-Securing Declaration is specified pursuant to ITB 20.1, any Bid not accompanied by a substantially responsive Bid Security or Bid-Securing Declaration shall be rejected by the Purchaser as non-responsive.</w:t>
            </w:r>
            <w:bookmarkEnd w:id="199"/>
          </w:p>
        </w:tc>
      </w:tr>
      <w:tr w:rsidR="00EC4F4C" w:rsidRPr="00BE7F56" w14:paraId="6ADE9E02" w14:textId="77777777" w:rsidTr="003938BB">
        <w:trPr>
          <w:cantSplit/>
        </w:trPr>
        <w:tc>
          <w:tcPr>
            <w:tcW w:w="2175" w:type="dxa"/>
          </w:tcPr>
          <w:p w14:paraId="3F9BE935" w14:textId="77777777" w:rsidR="00EC4F4C" w:rsidRPr="00BE7F56" w:rsidDel="00D522FE" w:rsidRDefault="00EC4F4C" w:rsidP="00011A7E">
            <w:pPr>
              <w:pStyle w:val="Head12a"/>
              <w:spacing w:before="120"/>
              <w:rPr>
                <w:szCs w:val="24"/>
              </w:rPr>
            </w:pPr>
          </w:p>
        </w:tc>
        <w:tc>
          <w:tcPr>
            <w:tcW w:w="7290" w:type="dxa"/>
          </w:tcPr>
          <w:p w14:paraId="5B4E6DFE" w14:textId="77777777" w:rsidR="00EC4F4C" w:rsidRPr="00DC7E69" w:rsidRDefault="00EC4F4C" w:rsidP="00E32BE6">
            <w:pPr>
              <w:pStyle w:val="Head12a"/>
              <w:numPr>
                <w:ilvl w:val="1"/>
                <w:numId w:val="60"/>
              </w:numPr>
              <w:spacing w:before="120"/>
              <w:ind w:left="702" w:hanging="720"/>
              <w:jc w:val="both"/>
              <w:rPr>
                <w:b w:val="0"/>
                <w:bCs/>
                <w:szCs w:val="24"/>
              </w:rPr>
            </w:pPr>
            <w:bookmarkStart w:id="200" w:name="_Toc43474900"/>
            <w:r w:rsidRPr="00DC7E69">
              <w:rPr>
                <w:b w:val="0"/>
                <w:bCs/>
                <w:szCs w:val="24"/>
              </w:rPr>
              <w:t xml:space="preserve">If a Bid Security is specified pursuant to ITB 20.1, the Bid Security of unsuccessful Bidders shall be returned as promptly as possible upon the successful Bidder’s furnishing of the Performance Security pursuant to ITB </w:t>
            </w:r>
            <w:r w:rsidR="006B75B8" w:rsidRPr="00DC7E69">
              <w:rPr>
                <w:b w:val="0"/>
                <w:bCs/>
                <w:szCs w:val="24"/>
              </w:rPr>
              <w:t>48</w:t>
            </w:r>
            <w:r w:rsidRPr="00DC7E69">
              <w:rPr>
                <w:b w:val="0"/>
                <w:bCs/>
                <w:szCs w:val="24"/>
              </w:rPr>
              <w:t>.</w:t>
            </w:r>
            <w:bookmarkEnd w:id="200"/>
          </w:p>
        </w:tc>
      </w:tr>
      <w:tr w:rsidR="00EC4F4C" w:rsidRPr="00BE7F56" w14:paraId="4FE2CBE8" w14:textId="77777777" w:rsidTr="003938BB">
        <w:trPr>
          <w:cantSplit/>
        </w:trPr>
        <w:tc>
          <w:tcPr>
            <w:tcW w:w="2175" w:type="dxa"/>
          </w:tcPr>
          <w:p w14:paraId="7960B2C7" w14:textId="77777777" w:rsidR="00EC4F4C" w:rsidRPr="00BE7F56" w:rsidDel="00D522FE" w:rsidRDefault="00EC4F4C" w:rsidP="00011A7E">
            <w:pPr>
              <w:pStyle w:val="Head12a"/>
              <w:spacing w:before="120"/>
              <w:rPr>
                <w:szCs w:val="24"/>
              </w:rPr>
            </w:pPr>
          </w:p>
        </w:tc>
        <w:tc>
          <w:tcPr>
            <w:tcW w:w="7290" w:type="dxa"/>
          </w:tcPr>
          <w:p w14:paraId="0DB76678" w14:textId="77777777" w:rsidR="00EC4F4C" w:rsidRPr="00DC7E69" w:rsidRDefault="00EC4F4C" w:rsidP="00E32BE6">
            <w:pPr>
              <w:pStyle w:val="Head12a"/>
              <w:numPr>
                <w:ilvl w:val="1"/>
                <w:numId w:val="60"/>
              </w:numPr>
              <w:spacing w:before="120"/>
              <w:ind w:left="702" w:hanging="720"/>
              <w:jc w:val="both"/>
              <w:rPr>
                <w:b w:val="0"/>
                <w:bCs/>
                <w:szCs w:val="24"/>
              </w:rPr>
            </w:pPr>
            <w:bookmarkStart w:id="201" w:name="_Toc43474901"/>
            <w:r w:rsidRPr="00DC7E69">
              <w:rPr>
                <w:b w:val="0"/>
                <w:bCs/>
                <w:szCs w:val="24"/>
              </w:rPr>
              <w:t>The Bid Security of the successful Bidder shall be returned as promptly as possible once the successful Bidder has signed the Contract and furnished the required Performance Security.</w:t>
            </w:r>
            <w:bookmarkEnd w:id="201"/>
          </w:p>
        </w:tc>
      </w:tr>
      <w:tr w:rsidR="00EC4F4C" w:rsidRPr="00BE7F56" w14:paraId="5901FCA8" w14:textId="77777777" w:rsidTr="003938BB">
        <w:trPr>
          <w:cantSplit/>
        </w:trPr>
        <w:tc>
          <w:tcPr>
            <w:tcW w:w="2175" w:type="dxa"/>
          </w:tcPr>
          <w:p w14:paraId="4AB5539B" w14:textId="77777777" w:rsidR="00EC4F4C" w:rsidRPr="00BE7F56" w:rsidDel="00D522FE" w:rsidRDefault="00EC4F4C" w:rsidP="00011A7E">
            <w:pPr>
              <w:pStyle w:val="Head12a"/>
              <w:spacing w:before="120"/>
              <w:rPr>
                <w:szCs w:val="24"/>
              </w:rPr>
            </w:pPr>
          </w:p>
        </w:tc>
        <w:tc>
          <w:tcPr>
            <w:tcW w:w="7290" w:type="dxa"/>
          </w:tcPr>
          <w:p w14:paraId="2955305C" w14:textId="33A0C8D7" w:rsidR="00EC4F4C" w:rsidRPr="00DC7E69" w:rsidRDefault="00EC4F4C" w:rsidP="00E32BE6">
            <w:pPr>
              <w:pStyle w:val="Head12a"/>
              <w:numPr>
                <w:ilvl w:val="1"/>
                <w:numId w:val="60"/>
              </w:numPr>
              <w:spacing w:before="120"/>
              <w:ind w:left="702" w:hanging="720"/>
              <w:jc w:val="both"/>
              <w:rPr>
                <w:b w:val="0"/>
                <w:bCs/>
                <w:szCs w:val="24"/>
              </w:rPr>
            </w:pPr>
            <w:bookmarkStart w:id="202" w:name="_Toc43474902"/>
            <w:r w:rsidRPr="00DC7E69">
              <w:rPr>
                <w:b w:val="0"/>
                <w:bCs/>
                <w:szCs w:val="24"/>
              </w:rPr>
              <w:t>The Bid Security may be forfeited:</w:t>
            </w:r>
            <w:bookmarkEnd w:id="202"/>
          </w:p>
          <w:p w14:paraId="442D0519" w14:textId="5D37ED32" w:rsidR="00EC4F4C" w:rsidRPr="00BE7F56" w:rsidRDefault="00EC4F4C" w:rsidP="00E32BE6">
            <w:pPr>
              <w:pStyle w:val="P3Header1-Clauses"/>
              <w:numPr>
                <w:ilvl w:val="0"/>
                <w:numId w:val="6"/>
              </w:numPr>
              <w:tabs>
                <w:tab w:val="clear" w:pos="2556"/>
              </w:tabs>
              <w:spacing w:before="120" w:after="120"/>
              <w:ind w:left="1210" w:hanging="503"/>
              <w:rPr>
                <w:b w:val="0"/>
                <w:szCs w:val="24"/>
              </w:rPr>
            </w:pPr>
            <w:r w:rsidRPr="00BE7F56">
              <w:rPr>
                <w:b w:val="0"/>
                <w:szCs w:val="24"/>
              </w:rPr>
              <w:t>if a Bidder</w:t>
            </w:r>
            <w:bookmarkStart w:id="203" w:name="_Toc438267890"/>
            <w:r w:rsidRPr="00BE7F56">
              <w:rPr>
                <w:b w:val="0"/>
                <w:szCs w:val="24"/>
              </w:rPr>
              <w:t xml:space="preserve"> withdraws its Bid </w:t>
            </w:r>
            <w:r w:rsidR="005A70DD">
              <w:rPr>
                <w:b w:val="0"/>
                <w:szCs w:val="24"/>
              </w:rPr>
              <w:t>prior</w:t>
            </w:r>
            <w:r w:rsidR="005A70DD" w:rsidRPr="00BE7F56">
              <w:rPr>
                <w:b w:val="0"/>
                <w:szCs w:val="24"/>
              </w:rPr>
              <w:t xml:space="preserve"> </w:t>
            </w:r>
            <w:r w:rsidR="005A70DD">
              <w:rPr>
                <w:b w:val="0"/>
                <w:szCs w:val="24"/>
              </w:rPr>
              <w:t xml:space="preserve">to the expiry date of </w:t>
            </w:r>
            <w:r w:rsidRPr="00BE7F56">
              <w:rPr>
                <w:b w:val="0"/>
                <w:szCs w:val="24"/>
              </w:rPr>
              <w:t>Bid validity specified by the Bidder on the Letter of Bid</w:t>
            </w:r>
            <w:r w:rsidR="005A70DD">
              <w:rPr>
                <w:b w:val="0"/>
                <w:szCs w:val="24"/>
              </w:rPr>
              <w:t xml:space="preserve"> </w:t>
            </w:r>
            <w:r w:rsidR="005A70DD" w:rsidRPr="00486226">
              <w:rPr>
                <w:b w:val="0"/>
                <w:szCs w:val="24"/>
              </w:rPr>
              <w:t>or any extended date provided by the Bidder</w:t>
            </w:r>
            <w:r w:rsidR="003A65FA" w:rsidRPr="00BE7F56">
              <w:rPr>
                <w:b w:val="0"/>
                <w:szCs w:val="24"/>
              </w:rPr>
              <w:t>;</w:t>
            </w:r>
            <w:r w:rsidRPr="00BE7F56">
              <w:rPr>
                <w:b w:val="0"/>
                <w:szCs w:val="24"/>
              </w:rPr>
              <w:t xml:space="preserve"> or</w:t>
            </w:r>
            <w:bookmarkEnd w:id="203"/>
          </w:p>
          <w:p w14:paraId="0E297B75" w14:textId="77777777" w:rsidR="00EC4F4C" w:rsidRPr="00BE7F56" w:rsidRDefault="00EC4F4C" w:rsidP="00E32BE6">
            <w:pPr>
              <w:pStyle w:val="P3Header1-Clauses"/>
              <w:numPr>
                <w:ilvl w:val="0"/>
                <w:numId w:val="6"/>
              </w:numPr>
              <w:tabs>
                <w:tab w:val="clear" w:pos="2556"/>
              </w:tabs>
              <w:spacing w:before="120" w:after="120"/>
              <w:ind w:left="1210" w:hanging="503"/>
              <w:rPr>
                <w:szCs w:val="24"/>
              </w:rPr>
            </w:pPr>
            <w:r w:rsidRPr="00BE7F56">
              <w:rPr>
                <w:b w:val="0"/>
                <w:szCs w:val="24"/>
              </w:rPr>
              <w:t>if the successful Bidder fails to</w:t>
            </w:r>
            <w:r w:rsidRPr="00BE7F56">
              <w:rPr>
                <w:szCs w:val="24"/>
              </w:rPr>
              <w:t>:</w:t>
            </w:r>
            <w:bookmarkStart w:id="204" w:name="_Toc438267892"/>
            <w:r w:rsidRPr="00BE7F56">
              <w:rPr>
                <w:szCs w:val="24"/>
              </w:rPr>
              <w:t xml:space="preserve"> </w:t>
            </w:r>
            <w:bookmarkEnd w:id="204"/>
          </w:p>
          <w:p w14:paraId="6871F624" w14:textId="77777777" w:rsidR="00EC4F4C" w:rsidRPr="00BE7F56" w:rsidRDefault="00EC4F4C" w:rsidP="00E32BE6">
            <w:pPr>
              <w:pStyle w:val="Heading4"/>
              <w:keepNext w:val="0"/>
              <w:numPr>
                <w:ilvl w:val="1"/>
                <w:numId w:val="5"/>
              </w:numPr>
              <w:suppressAutoHyphens w:val="0"/>
              <w:spacing w:before="120"/>
              <w:ind w:left="1642" w:hanging="432"/>
              <w:jc w:val="both"/>
              <w:rPr>
                <w:b w:val="0"/>
                <w:spacing w:val="-4"/>
                <w:szCs w:val="24"/>
              </w:rPr>
            </w:pPr>
            <w:r w:rsidRPr="00BE7F56">
              <w:rPr>
                <w:b w:val="0"/>
                <w:spacing w:val="-4"/>
                <w:szCs w:val="24"/>
              </w:rPr>
              <w:t xml:space="preserve">sign the Contract in accordance with ITB </w:t>
            </w:r>
            <w:r w:rsidR="006B75B8" w:rsidRPr="00BE7F56">
              <w:rPr>
                <w:b w:val="0"/>
                <w:spacing w:val="-4"/>
                <w:szCs w:val="24"/>
              </w:rPr>
              <w:t>47</w:t>
            </w:r>
            <w:r w:rsidRPr="00BE7F56">
              <w:rPr>
                <w:b w:val="0"/>
                <w:spacing w:val="-4"/>
                <w:szCs w:val="24"/>
              </w:rPr>
              <w:t>; or</w:t>
            </w:r>
          </w:p>
          <w:p w14:paraId="76FCBD95" w14:textId="77777777" w:rsidR="00EC4F4C" w:rsidRPr="00BE7F56" w:rsidRDefault="00EC4F4C" w:rsidP="00E32BE6">
            <w:pPr>
              <w:pStyle w:val="ListParagraph"/>
              <w:numPr>
                <w:ilvl w:val="1"/>
                <w:numId w:val="5"/>
              </w:numPr>
              <w:spacing w:before="120"/>
              <w:ind w:left="1620" w:right="-72" w:hanging="410"/>
              <w:contextualSpacing w:val="0"/>
              <w:rPr>
                <w:szCs w:val="24"/>
              </w:rPr>
            </w:pPr>
            <w:bookmarkStart w:id="205" w:name="_Toc438267893"/>
            <w:r w:rsidRPr="00BE7F56">
              <w:rPr>
                <w:szCs w:val="24"/>
              </w:rPr>
              <w:t xml:space="preserve">furnish a performance security in accordance with ITB </w:t>
            </w:r>
            <w:bookmarkEnd w:id="205"/>
            <w:r w:rsidR="006B75B8" w:rsidRPr="00BE7F56">
              <w:rPr>
                <w:szCs w:val="24"/>
              </w:rPr>
              <w:t>48</w:t>
            </w:r>
            <w:r w:rsidRPr="00BE7F56">
              <w:rPr>
                <w:szCs w:val="24"/>
              </w:rPr>
              <w:t>.</w:t>
            </w:r>
          </w:p>
        </w:tc>
      </w:tr>
      <w:tr w:rsidR="00EC4F4C" w:rsidRPr="00BE7F56" w14:paraId="290E9838" w14:textId="77777777" w:rsidTr="003938BB">
        <w:trPr>
          <w:cantSplit/>
        </w:trPr>
        <w:tc>
          <w:tcPr>
            <w:tcW w:w="2175" w:type="dxa"/>
          </w:tcPr>
          <w:p w14:paraId="3C4698DD" w14:textId="77777777" w:rsidR="00EC4F4C" w:rsidRPr="00BE7F56" w:rsidDel="00D522FE" w:rsidRDefault="00EC4F4C" w:rsidP="00011A7E">
            <w:pPr>
              <w:pStyle w:val="Head12a"/>
              <w:spacing w:before="120"/>
              <w:rPr>
                <w:szCs w:val="24"/>
              </w:rPr>
            </w:pPr>
          </w:p>
        </w:tc>
        <w:tc>
          <w:tcPr>
            <w:tcW w:w="7290" w:type="dxa"/>
          </w:tcPr>
          <w:p w14:paraId="7B633C56" w14:textId="77777777" w:rsidR="00EC4F4C" w:rsidRPr="00BE7F56" w:rsidRDefault="00EC4F4C" w:rsidP="00E32BE6">
            <w:pPr>
              <w:pStyle w:val="Head12a"/>
              <w:numPr>
                <w:ilvl w:val="1"/>
                <w:numId w:val="60"/>
              </w:numPr>
              <w:spacing w:before="120"/>
              <w:ind w:left="702" w:hanging="720"/>
              <w:jc w:val="both"/>
              <w:rPr>
                <w:szCs w:val="24"/>
              </w:rPr>
            </w:pPr>
            <w:bookmarkStart w:id="206" w:name="_Toc43474903"/>
            <w:r w:rsidRPr="00DC7E69">
              <w:rPr>
                <w:b w:val="0"/>
                <w:bCs/>
                <w:szCs w:val="24"/>
              </w:rPr>
              <w:t>The Bid Security or the Bid-Securing Declaration of a JV shall be in the name of the JV that submits the bid. If the JV has not been legally constituted into a legally enforceable JV at the time of Bidding, the Bid Security or the Bid-Securing Declaration shall be in the names of all future members as named in the letter of intent referred to in ITB 4.1 and ITB 11.2.</w:t>
            </w:r>
            <w:bookmarkEnd w:id="206"/>
            <w:r w:rsidRPr="00BE7F56">
              <w:rPr>
                <w:szCs w:val="24"/>
              </w:rPr>
              <w:t xml:space="preserve"> </w:t>
            </w:r>
          </w:p>
        </w:tc>
      </w:tr>
      <w:tr w:rsidR="00EC4F4C" w:rsidRPr="00BE7F56" w14:paraId="5A09097C" w14:textId="77777777" w:rsidTr="003938BB">
        <w:trPr>
          <w:cantSplit/>
        </w:trPr>
        <w:tc>
          <w:tcPr>
            <w:tcW w:w="2175" w:type="dxa"/>
          </w:tcPr>
          <w:p w14:paraId="2FF26241" w14:textId="77777777" w:rsidR="00EC4F4C" w:rsidRPr="00BE7F56" w:rsidDel="00D522FE" w:rsidRDefault="00EC4F4C" w:rsidP="00011A7E">
            <w:pPr>
              <w:pStyle w:val="P3Header1-Clauses"/>
              <w:tabs>
                <w:tab w:val="left" w:pos="1260"/>
              </w:tabs>
              <w:spacing w:before="120" w:after="120"/>
              <w:ind w:left="1260" w:hanging="558"/>
              <w:jc w:val="both"/>
              <w:rPr>
                <w:b w:val="0"/>
                <w:szCs w:val="24"/>
              </w:rPr>
            </w:pPr>
          </w:p>
        </w:tc>
        <w:tc>
          <w:tcPr>
            <w:tcW w:w="7290" w:type="dxa"/>
          </w:tcPr>
          <w:p w14:paraId="00B01D27" w14:textId="77777777" w:rsidR="00EC4F4C" w:rsidRPr="00DC7E69" w:rsidRDefault="00EC4F4C" w:rsidP="00E32BE6">
            <w:pPr>
              <w:pStyle w:val="Head12a"/>
              <w:numPr>
                <w:ilvl w:val="1"/>
                <w:numId w:val="60"/>
              </w:numPr>
              <w:spacing w:before="120"/>
              <w:ind w:left="702" w:hanging="720"/>
              <w:jc w:val="both"/>
              <w:rPr>
                <w:b w:val="0"/>
                <w:bCs/>
                <w:szCs w:val="24"/>
              </w:rPr>
            </w:pPr>
            <w:bookmarkStart w:id="207" w:name="_Toc43474904"/>
            <w:r w:rsidRPr="00DC7E69">
              <w:rPr>
                <w:b w:val="0"/>
                <w:bCs/>
                <w:szCs w:val="24"/>
              </w:rPr>
              <w:t>If a Bid Security is not required in the BDS, and</w:t>
            </w:r>
            <w:r w:rsidR="003A65FA" w:rsidRPr="00DC7E69">
              <w:rPr>
                <w:b w:val="0"/>
                <w:bCs/>
                <w:szCs w:val="24"/>
              </w:rPr>
              <w:t>;</w:t>
            </w:r>
            <w:bookmarkEnd w:id="207"/>
          </w:p>
          <w:p w14:paraId="7F5B03DB" w14:textId="77777777" w:rsidR="00EC4F4C" w:rsidRPr="00BE7F56" w:rsidRDefault="00EC4F4C" w:rsidP="00011A7E">
            <w:pPr>
              <w:pStyle w:val="P3Header1-Clauses"/>
              <w:tabs>
                <w:tab w:val="left" w:pos="1260"/>
              </w:tabs>
              <w:spacing w:before="120" w:after="120"/>
              <w:ind w:left="1260" w:hanging="558"/>
              <w:jc w:val="both"/>
              <w:rPr>
                <w:b w:val="0"/>
                <w:szCs w:val="24"/>
              </w:rPr>
            </w:pPr>
            <w:r w:rsidRPr="00BE7F56">
              <w:rPr>
                <w:b w:val="0"/>
                <w:szCs w:val="24"/>
              </w:rPr>
              <w:t>(a)</w:t>
            </w:r>
            <w:r w:rsidRPr="00BE7F56">
              <w:rPr>
                <w:b w:val="0"/>
                <w:szCs w:val="24"/>
              </w:rPr>
              <w:tab/>
            </w:r>
            <w:r w:rsidR="005A70DD" w:rsidRPr="00486226">
              <w:rPr>
                <w:b w:val="0"/>
                <w:szCs w:val="24"/>
              </w:rPr>
              <w:t>if a Bidder withdraws its Bid prior to the expiry date of the Bid validity specified by the Bidder on the Letter of Bid, or any extended date provided by the Bidder</w:t>
            </w:r>
            <w:r w:rsidR="003A65FA" w:rsidRPr="00BE7F56">
              <w:rPr>
                <w:b w:val="0"/>
                <w:szCs w:val="24"/>
              </w:rPr>
              <w:t>;</w:t>
            </w:r>
            <w:r w:rsidRPr="00BE7F56">
              <w:rPr>
                <w:b w:val="0"/>
                <w:szCs w:val="24"/>
              </w:rPr>
              <w:t xml:space="preserve"> or</w:t>
            </w:r>
          </w:p>
          <w:p w14:paraId="61AFEC95" w14:textId="77777777" w:rsidR="00EC4F4C" w:rsidRPr="00BE7F56" w:rsidRDefault="00EC4F4C" w:rsidP="00011A7E">
            <w:pPr>
              <w:pStyle w:val="P3Header1-Clauses"/>
              <w:tabs>
                <w:tab w:val="left" w:pos="1260"/>
              </w:tabs>
              <w:spacing w:before="120" w:after="120"/>
              <w:ind w:left="1260" w:hanging="558"/>
              <w:jc w:val="both"/>
              <w:rPr>
                <w:szCs w:val="24"/>
              </w:rPr>
            </w:pPr>
            <w:r w:rsidRPr="00BE7F56">
              <w:rPr>
                <w:b w:val="0"/>
                <w:szCs w:val="24"/>
              </w:rPr>
              <w:t>(b)</w:t>
            </w:r>
            <w:r w:rsidRPr="00BE7F56">
              <w:rPr>
                <w:b w:val="0"/>
                <w:szCs w:val="24"/>
              </w:rPr>
              <w:tab/>
              <w:t xml:space="preserve">if the successful Bidder fails to: sign the Contract in accordance with ITB </w:t>
            </w:r>
            <w:r w:rsidR="006B75B8" w:rsidRPr="00BE7F56">
              <w:rPr>
                <w:b w:val="0"/>
                <w:szCs w:val="24"/>
              </w:rPr>
              <w:t>47</w:t>
            </w:r>
            <w:r w:rsidRPr="00BE7F56">
              <w:rPr>
                <w:b w:val="0"/>
                <w:szCs w:val="24"/>
              </w:rPr>
              <w:t xml:space="preserve">; or furnish a Performance Security in accordance with ITB </w:t>
            </w:r>
            <w:r w:rsidR="006B75B8" w:rsidRPr="00BE7F56">
              <w:rPr>
                <w:b w:val="0"/>
                <w:szCs w:val="24"/>
              </w:rPr>
              <w:t>48</w:t>
            </w:r>
            <w:r w:rsidRPr="00BE7F56">
              <w:rPr>
                <w:b w:val="0"/>
                <w:szCs w:val="24"/>
              </w:rPr>
              <w:t>;</w:t>
            </w:r>
            <w:r w:rsidRPr="00BE7F56">
              <w:rPr>
                <w:szCs w:val="24"/>
              </w:rPr>
              <w:t xml:space="preserve"> </w:t>
            </w:r>
          </w:p>
          <w:p w14:paraId="3513F775" w14:textId="77777777" w:rsidR="00EC4F4C" w:rsidRPr="00BE7F56" w:rsidRDefault="00EC4F4C" w:rsidP="00011A7E">
            <w:pPr>
              <w:pStyle w:val="P3Header1-Clauses"/>
              <w:tabs>
                <w:tab w:val="left" w:pos="1260"/>
              </w:tabs>
              <w:spacing w:before="120" w:after="120"/>
              <w:ind w:left="702"/>
              <w:jc w:val="both"/>
              <w:rPr>
                <w:szCs w:val="24"/>
              </w:rPr>
            </w:pPr>
            <w:r w:rsidRPr="00BE7F56">
              <w:rPr>
                <w:b w:val="0"/>
                <w:szCs w:val="24"/>
              </w:rPr>
              <w:t xml:space="preserve">the Purchaser may, if provided for </w:t>
            </w:r>
            <w:r w:rsidRPr="00BE7F56">
              <w:rPr>
                <w:szCs w:val="24"/>
              </w:rPr>
              <w:t>in the BDS</w:t>
            </w:r>
            <w:r w:rsidRPr="00BE7F56">
              <w:rPr>
                <w:b w:val="0"/>
                <w:szCs w:val="24"/>
              </w:rPr>
              <w:t xml:space="preserve">, declare the Bidder disqualified to be awarded a contract by the Purchaser for a period of time as stated </w:t>
            </w:r>
            <w:r w:rsidRPr="00BE7F56">
              <w:rPr>
                <w:szCs w:val="24"/>
              </w:rPr>
              <w:t>in the BDS</w:t>
            </w:r>
            <w:r w:rsidRPr="00BE7F56">
              <w:rPr>
                <w:b w:val="0"/>
                <w:szCs w:val="24"/>
              </w:rPr>
              <w:t>.</w:t>
            </w:r>
          </w:p>
        </w:tc>
      </w:tr>
      <w:tr w:rsidR="00EC4F4C" w:rsidRPr="00BE7F56" w14:paraId="0714BAC3" w14:textId="77777777" w:rsidTr="003938BB">
        <w:trPr>
          <w:cantSplit/>
        </w:trPr>
        <w:tc>
          <w:tcPr>
            <w:tcW w:w="2175" w:type="dxa"/>
          </w:tcPr>
          <w:p w14:paraId="27BDCCEA" w14:textId="118CA00B" w:rsidR="00EC4F4C" w:rsidRPr="00BE7F56" w:rsidDel="00D522FE" w:rsidRDefault="00EC4F4C" w:rsidP="00011A7E">
            <w:pPr>
              <w:pStyle w:val="ITBHeading2"/>
              <w:spacing w:before="120" w:after="120"/>
            </w:pPr>
            <w:bookmarkStart w:id="208" w:name="_Toc434304514"/>
            <w:bookmarkStart w:id="209" w:name="_Toc43475007"/>
            <w:bookmarkStart w:id="210" w:name="_Toc43486473"/>
            <w:bookmarkStart w:id="211" w:name="_Toc128059914"/>
            <w:r w:rsidRPr="00BE7F56">
              <w:t>Format and Signing of Bid</w:t>
            </w:r>
            <w:bookmarkEnd w:id="208"/>
            <w:bookmarkEnd w:id="209"/>
            <w:bookmarkEnd w:id="210"/>
            <w:bookmarkEnd w:id="211"/>
          </w:p>
        </w:tc>
        <w:tc>
          <w:tcPr>
            <w:tcW w:w="7290" w:type="dxa"/>
          </w:tcPr>
          <w:p w14:paraId="376AF1F1" w14:textId="77E3E6CD" w:rsidR="00EC4F4C" w:rsidRPr="00DC7E69" w:rsidRDefault="00EC4F4C" w:rsidP="00E32BE6">
            <w:pPr>
              <w:pStyle w:val="Head12a"/>
              <w:numPr>
                <w:ilvl w:val="1"/>
                <w:numId w:val="60"/>
              </w:numPr>
              <w:spacing w:before="120"/>
              <w:ind w:left="702" w:hanging="720"/>
              <w:jc w:val="both"/>
              <w:rPr>
                <w:b w:val="0"/>
                <w:bCs/>
                <w:szCs w:val="24"/>
              </w:rPr>
            </w:pPr>
            <w:bookmarkStart w:id="212" w:name="_Toc43474905"/>
            <w:r w:rsidRPr="00DC7E69">
              <w:rPr>
                <w:b w:val="0"/>
                <w:bCs/>
                <w:szCs w:val="24"/>
              </w:rPr>
              <w:t>The Bidder shall prepare one original of the documents comprising the Bid as described in ITB 11 and clearly mark it “Original.” Alternative Bids, if permitted in accordance with ITB 13, shall be clearly marked “Alternative”. In addition, the Bidder shall submit copies of the Bid, in the number specified in the BDS and clearly mark them “Copy.”  In the event of any discrepancy between the original and the copies, the original shall prevail.</w:t>
            </w:r>
            <w:bookmarkEnd w:id="212"/>
          </w:p>
          <w:p w14:paraId="1CD08897" w14:textId="77777777" w:rsidR="00EC4F4C" w:rsidRPr="00DC7E69" w:rsidRDefault="00EC4F4C" w:rsidP="00E32BE6">
            <w:pPr>
              <w:pStyle w:val="Head12a"/>
              <w:numPr>
                <w:ilvl w:val="1"/>
                <w:numId w:val="60"/>
              </w:numPr>
              <w:spacing w:before="120"/>
              <w:ind w:left="702" w:hanging="720"/>
              <w:jc w:val="both"/>
              <w:rPr>
                <w:b w:val="0"/>
                <w:bCs/>
                <w:szCs w:val="24"/>
              </w:rPr>
            </w:pPr>
            <w:bookmarkStart w:id="213" w:name="_Toc43474906"/>
            <w:r w:rsidRPr="00DC7E69">
              <w:rPr>
                <w:b w:val="0"/>
                <w:bCs/>
                <w:szCs w:val="24"/>
              </w:rPr>
              <w:t>Bidders shall mark as “CONFIDENTIAL” information in their Bids which is confidential to their business. This may include proprietary information, trade secrets, or commercial or financially sensitive information.</w:t>
            </w:r>
            <w:bookmarkEnd w:id="213"/>
            <w:r w:rsidRPr="00DC7E69">
              <w:rPr>
                <w:b w:val="0"/>
                <w:bCs/>
                <w:szCs w:val="24"/>
              </w:rPr>
              <w:t xml:space="preserve"> </w:t>
            </w:r>
          </w:p>
        </w:tc>
      </w:tr>
      <w:tr w:rsidR="00EC4F4C" w:rsidRPr="00BE7F56" w14:paraId="1D83BD01" w14:textId="77777777" w:rsidTr="003938BB">
        <w:trPr>
          <w:cantSplit/>
        </w:trPr>
        <w:tc>
          <w:tcPr>
            <w:tcW w:w="2175" w:type="dxa"/>
          </w:tcPr>
          <w:p w14:paraId="414D7D44" w14:textId="77777777" w:rsidR="00EC4F4C" w:rsidRPr="00BE7F56" w:rsidDel="00D522FE" w:rsidRDefault="00EC4F4C" w:rsidP="00011A7E">
            <w:pPr>
              <w:pStyle w:val="Head12a"/>
              <w:spacing w:before="120"/>
              <w:rPr>
                <w:szCs w:val="24"/>
              </w:rPr>
            </w:pPr>
          </w:p>
        </w:tc>
        <w:tc>
          <w:tcPr>
            <w:tcW w:w="7290" w:type="dxa"/>
          </w:tcPr>
          <w:p w14:paraId="54CB7CE8" w14:textId="77777777" w:rsidR="00EC4F4C" w:rsidRPr="00DC7E69" w:rsidRDefault="00EC4F4C" w:rsidP="00E32BE6">
            <w:pPr>
              <w:pStyle w:val="Head12a"/>
              <w:numPr>
                <w:ilvl w:val="1"/>
                <w:numId w:val="60"/>
              </w:numPr>
              <w:spacing w:before="120"/>
              <w:ind w:left="702" w:hanging="720"/>
              <w:jc w:val="both"/>
              <w:rPr>
                <w:b w:val="0"/>
                <w:bCs/>
                <w:szCs w:val="24"/>
              </w:rPr>
            </w:pPr>
            <w:bookmarkStart w:id="214" w:name="_Toc43474907"/>
            <w:r w:rsidRPr="00DC7E69">
              <w:rPr>
                <w:b w:val="0"/>
                <w:bCs/>
                <w:szCs w:val="24"/>
              </w:rPr>
              <w:t>The original and all copies of the Bid shall be typed or written in indelible ink and shall be signed by a person duly authorized to sign on behalf of the Bidder.  This authorization shall consist of a written confirmation as specified in the BDS and shall be attached to the Bid.  The name and position held by each person signing the authorization must be typed or printed below the signature.  All pages of the Bid where entries or amendments have been made shall be signed or initialed by the person signing the Bid.</w:t>
            </w:r>
            <w:bookmarkEnd w:id="214"/>
          </w:p>
        </w:tc>
      </w:tr>
      <w:tr w:rsidR="00EC4F4C" w:rsidRPr="00BE7F56" w14:paraId="73F8ABFE" w14:textId="77777777" w:rsidTr="003938BB">
        <w:trPr>
          <w:cantSplit/>
        </w:trPr>
        <w:tc>
          <w:tcPr>
            <w:tcW w:w="2175" w:type="dxa"/>
          </w:tcPr>
          <w:p w14:paraId="61F69857" w14:textId="77777777" w:rsidR="00EC4F4C" w:rsidRPr="00BE7F56" w:rsidDel="00D522FE" w:rsidRDefault="00EC4F4C" w:rsidP="00011A7E">
            <w:pPr>
              <w:pStyle w:val="Head12a"/>
              <w:spacing w:before="120"/>
              <w:rPr>
                <w:szCs w:val="24"/>
              </w:rPr>
            </w:pPr>
          </w:p>
        </w:tc>
        <w:tc>
          <w:tcPr>
            <w:tcW w:w="7290" w:type="dxa"/>
          </w:tcPr>
          <w:p w14:paraId="4C3F3EA9" w14:textId="77777777" w:rsidR="00EC4F4C" w:rsidRPr="00DC7E69" w:rsidRDefault="00EC4F4C" w:rsidP="00E32BE6">
            <w:pPr>
              <w:pStyle w:val="Head12a"/>
              <w:numPr>
                <w:ilvl w:val="1"/>
                <w:numId w:val="60"/>
              </w:numPr>
              <w:spacing w:before="120"/>
              <w:ind w:left="702" w:hanging="720"/>
              <w:jc w:val="both"/>
              <w:rPr>
                <w:b w:val="0"/>
                <w:bCs/>
                <w:szCs w:val="24"/>
              </w:rPr>
            </w:pPr>
            <w:bookmarkStart w:id="215" w:name="_Toc43474908"/>
            <w:r w:rsidRPr="00DC7E69">
              <w:rPr>
                <w:b w:val="0"/>
                <w:bCs/>
                <w:szCs w:val="24"/>
              </w:rPr>
              <w:t>In case the Bidder is a JV, the Bid shall be signed by an authorized representative of the JV on behalf of the JV, and so as to be legally binding on all the members as evidenced by a power of attorney signed by their legally authorized representatives.</w:t>
            </w:r>
            <w:bookmarkEnd w:id="215"/>
          </w:p>
          <w:p w14:paraId="3153B94E" w14:textId="77777777" w:rsidR="00EC4F4C" w:rsidRPr="00DC7E69" w:rsidRDefault="00EC4F4C" w:rsidP="00E32BE6">
            <w:pPr>
              <w:pStyle w:val="Head12a"/>
              <w:numPr>
                <w:ilvl w:val="1"/>
                <w:numId w:val="60"/>
              </w:numPr>
              <w:spacing w:before="120"/>
              <w:ind w:left="702" w:hanging="720"/>
              <w:jc w:val="both"/>
              <w:rPr>
                <w:b w:val="0"/>
                <w:bCs/>
                <w:szCs w:val="24"/>
              </w:rPr>
            </w:pPr>
            <w:bookmarkStart w:id="216" w:name="_Toc43474909"/>
            <w:r w:rsidRPr="00DC7E69">
              <w:rPr>
                <w:b w:val="0"/>
                <w:bCs/>
                <w:szCs w:val="24"/>
              </w:rPr>
              <w:t>Any interlineations, erasures, or overwriting shall be valid only if they are signed or initialed by the person signing the Bid.</w:t>
            </w:r>
            <w:bookmarkEnd w:id="216"/>
          </w:p>
        </w:tc>
      </w:tr>
    </w:tbl>
    <w:p w14:paraId="25EB1421" w14:textId="77777777" w:rsidR="005D3A16" w:rsidRPr="00BE7F56" w:rsidRDefault="004924C5" w:rsidP="00011A7E">
      <w:pPr>
        <w:pStyle w:val="ITBHeading1"/>
      </w:pPr>
      <w:bookmarkStart w:id="217" w:name="_Toc434304515"/>
      <w:bookmarkStart w:id="218" w:name="_Toc43475008"/>
      <w:bookmarkStart w:id="219" w:name="_Toc43486474"/>
      <w:bookmarkStart w:id="220" w:name="_Toc128059915"/>
      <w:r w:rsidRPr="00BE7F56">
        <w:t xml:space="preserve">D. </w:t>
      </w:r>
      <w:r w:rsidR="005D3A16" w:rsidRPr="00BE7F56">
        <w:t xml:space="preserve">Submission </w:t>
      </w:r>
      <w:r w:rsidR="00B1049E" w:rsidRPr="00BE7F56">
        <w:t xml:space="preserve">and Opening </w:t>
      </w:r>
      <w:r w:rsidR="005D3A16" w:rsidRPr="00BE7F56">
        <w:t>of Bids</w:t>
      </w:r>
      <w:bookmarkEnd w:id="217"/>
      <w:bookmarkEnd w:id="218"/>
      <w:bookmarkEnd w:id="219"/>
      <w:bookmarkEnd w:id="220"/>
    </w:p>
    <w:tbl>
      <w:tblPr>
        <w:tblW w:w="9392" w:type="dxa"/>
        <w:tblLayout w:type="fixed"/>
        <w:tblLook w:val="0000" w:firstRow="0" w:lastRow="0" w:firstColumn="0" w:lastColumn="0" w:noHBand="0" w:noVBand="0"/>
      </w:tblPr>
      <w:tblGrid>
        <w:gridCol w:w="2410"/>
        <w:gridCol w:w="6974"/>
        <w:gridCol w:w="8"/>
      </w:tblGrid>
      <w:tr w:rsidR="008E2650" w:rsidRPr="00BE7F56" w14:paraId="581845DD" w14:textId="77777777" w:rsidTr="00A01121">
        <w:tc>
          <w:tcPr>
            <w:tcW w:w="2410" w:type="dxa"/>
          </w:tcPr>
          <w:p w14:paraId="466FFC59" w14:textId="21A79728" w:rsidR="008E2650" w:rsidRPr="00BE7F56" w:rsidRDefault="00FE0736" w:rsidP="00011A7E">
            <w:pPr>
              <w:pStyle w:val="ITBHeading2"/>
              <w:spacing w:before="120" w:after="120"/>
            </w:pPr>
            <w:bookmarkStart w:id="221" w:name="_Toc438438845"/>
            <w:bookmarkStart w:id="222" w:name="_Toc438532614"/>
            <w:bookmarkStart w:id="223" w:name="_Toc438733989"/>
            <w:bookmarkStart w:id="224" w:name="_Toc438907027"/>
            <w:bookmarkStart w:id="225" w:name="_Toc438907226"/>
            <w:bookmarkStart w:id="226" w:name="_Toc23236768"/>
            <w:bookmarkStart w:id="227" w:name="_Toc125783011"/>
            <w:bookmarkStart w:id="228" w:name="_Toc433185102"/>
            <w:bookmarkStart w:id="229" w:name="_Toc43475009"/>
            <w:bookmarkStart w:id="230" w:name="_Toc43486475"/>
            <w:bookmarkStart w:id="231" w:name="_Toc128059916"/>
            <w:r w:rsidRPr="00BE7F56">
              <w:t>Submission, Sealing and Marking of Bids</w:t>
            </w:r>
            <w:bookmarkEnd w:id="221"/>
            <w:bookmarkEnd w:id="222"/>
            <w:bookmarkEnd w:id="223"/>
            <w:bookmarkEnd w:id="224"/>
            <w:bookmarkEnd w:id="225"/>
            <w:bookmarkEnd w:id="226"/>
            <w:bookmarkEnd w:id="227"/>
            <w:bookmarkEnd w:id="228"/>
            <w:bookmarkEnd w:id="229"/>
            <w:bookmarkEnd w:id="230"/>
            <w:bookmarkEnd w:id="231"/>
          </w:p>
        </w:tc>
        <w:tc>
          <w:tcPr>
            <w:tcW w:w="6982" w:type="dxa"/>
            <w:gridSpan w:val="2"/>
          </w:tcPr>
          <w:p w14:paraId="5130AB50" w14:textId="77777777" w:rsidR="00F5275F" w:rsidRPr="00DC7E69" w:rsidRDefault="00F5275F" w:rsidP="00E32BE6">
            <w:pPr>
              <w:pStyle w:val="Head12a"/>
              <w:numPr>
                <w:ilvl w:val="1"/>
                <w:numId w:val="60"/>
              </w:numPr>
              <w:spacing w:before="120"/>
              <w:ind w:left="702" w:hanging="720"/>
              <w:jc w:val="both"/>
              <w:rPr>
                <w:b w:val="0"/>
                <w:bCs/>
                <w:szCs w:val="24"/>
              </w:rPr>
            </w:pPr>
            <w:bookmarkStart w:id="232" w:name="_Toc43474910"/>
            <w:r w:rsidRPr="00DC7E69">
              <w:rPr>
                <w:b w:val="0"/>
                <w:bCs/>
                <w:szCs w:val="24"/>
              </w:rPr>
              <w:t>The Bidder shall deliver the Bid in a single, sealed envelope (one (1) envelope process). Within the single envelope the Bidder shall place the following separate, sealed envelopes:</w:t>
            </w:r>
            <w:bookmarkEnd w:id="232"/>
          </w:p>
          <w:p w14:paraId="5328F2C1" w14:textId="77777777" w:rsidR="00F5275F" w:rsidRPr="00BE7F56" w:rsidRDefault="00F5275F" w:rsidP="00E32BE6">
            <w:pPr>
              <w:pStyle w:val="Sub-ClauseText"/>
              <w:numPr>
                <w:ilvl w:val="2"/>
                <w:numId w:val="61"/>
              </w:numPr>
              <w:tabs>
                <w:tab w:val="clear" w:pos="864"/>
              </w:tabs>
              <w:ind w:left="1526" w:right="-75" w:hanging="702"/>
              <w:rPr>
                <w:noProof/>
                <w:spacing w:val="0"/>
                <w:szCs w:val="24"/>
              </w:rPr>
            </w:pPr>
            <w:r w:rsidRPr="00BE7F56">
              <w:rPr>
                <w:noProof/>
                <w:spacing w:val="0"/>
                <w:szCs w:val="24"/>
              </w:rPr>
              <w:t xml:space="preserve">in an envelope marked “ORIGINAL”, all documents comprising the Bid, as described in ITB 11; and </w:t>
            </w:r>
          </w:p>
          <w:p w14:paraId="64F5B605" w14:textId="77777777" w:rsidR="00F5275F" w:rsidRPr="00BE7F56" w:rsidRDefault="00F5275F" w:rsidP="00E32BE6">
            <w:pPr>
              <w:pStyle w:val="Sub-ClauseText"/>
              <w:numPr>
                <w:ilvl w:val="2"/>
                <w:numId w:val="4"/>
              </w:numPr>
              <w:tabs>
                <w:tab w:val="clear" w:pos="864"/>
              </w:tabs>
              <w:ind w:left="1532" w:right="-75" w:hanging="629"/>
              <w:rPr>
                <w:noProof/>
                <w:spacing w:val="0"/>
                <w:szCs w:val="24"/>
              </w:rPr>
            </w:pPr>
            <w:r w:rsidRPr="00BE7F56">
              <w:rPr>
                <w:noProof/>
                <w:spacing w:val="0"/>
                <w:szCs w:val="24"/>
              </w:rPr>
              <w:t xml:space="preserve">in an envelope marked “COPIES”, all required copies of the Bid; and, </w:t>
            </w:r>
          </w:p>
          <w:p w14:paraId="4154CAD6" w14:textId="77777777" w:rsidR="00F5275F" w:rsidRPr="00BE7F56" w:rsidRDefault="00F5275F" w:rsidP="00E32BE6">
            <w:pPr>
              <w:pStyle w:val="Sub-ClauseText"/>
              <w:numPr>
                <w:ilvl w:val="2"/>
                <w:numId w:val="4"/>
              </w:numPr>
              <w:tabs>
                <w:tab w:val="clear" w:pos="864"/>
              </w:tabs>
              <w:ind w:left="1532" w:right="-75" w:hanging="629"/>
              <w:rPr>
                <w:noProof/>
                <w:spacing w:val="0"/>
                <w:szCs w:val="24"/>
              </w:rPr>
            </w:pPr>
            <w:r w:rsidRPr="00BE7F56">
              <w:rPr>
                <w:noProof/>
                <w:spacing w:val="0"/>
                <w:szCs w:val="24"/>
              </w:rPr>
              <w:t>if alternative Bids are permitted in accordance with ITB 13, and if relevant:</w:t>
            </w:r>
          </w:p>
          <w:p w14:paraId="6CF65898" w14:textId="77777777" w:rsidR="00F5275F" w:rsidRPr="00BE7F56" w:rsidRDefault="00F5275F" w:rsidP="00E32BE6">
            <w:pPr>
              <w:pStyle w:val="Sub-ClauseText"/>
              <w:numPr>
                <w:ilvl w:val="0"/>
                <w:numId w:val="21"/>
              </w:numPr>
              <w:ind w:left="2072" w:right="-75" w:hanging="540"/>
              <w:jc w:val="left"/>
              <w:rPr>
                <w:noProof/>
                <w:spacing w:val="0"/>
                <w:szCs w:val="24"/>
              </w:rPr>
            </w:pPr>
            <w:r w:rsidRPr="00BE7F56">
              <w:rPr>
                <w:noProof/>
                <w:spacing w:val="0"/>
                <w:szCs w:val="24"/>
              </w:rPr>
              <w:t>in an envelope marked “ORIGINAL – ALTERNATIVE BID”, the alternative Bid; and</w:t>
            </w:r>
          </w:p>
          <w:p w14:paraId="41B1ABCA" w14:textId="77777777" w:rsidR="008E2650" w:rsidRPr="00BE7F56" w:rsidRDefault="00316D8B" w:rsidP="00E32BE6">
            <w:pPr>
              <w:pStyle w:val="Sub-ClauseText"/>
              <w:numPr>
                <w:ilvl w:val="0"/>
                <w:numId w:val="21"/>
              </w:numPr>
              <w:ind w:left="2072" w:right="-75" w:hanging="540"/>
              <w:jc w:val="left"/>
              <w:rPr>
                <w:szCs w:val="24"/>
              </w:rPr>
            </w:pPr>
            <w:r w:rsidRPr="00BE7F56">
              <w:rPr>
                <w:noProof/>
                <w:szCs w:val="24"/>
              </w:rPr>
              <w:t>in the envelope marked “COPIES – ALTERNATIVE BID” all required copies of the alternative Bid</w:t>
            </w:r>
            <w:r w:rsidR="003A65FA" w:rsidRPr="00BE7F56">
              <w:rPr>
                <w:noProof/>
                <w:szCs w:val="24"/>
              </w:rPr>
              <w:t>.</w:t>
            </w:r>
          </w:p>
        </w:tc>
      </w:tr>
      <w:tr w:rsidR="005D3A16" w:rsidRPr="00BE7F56" w14:paraId="079E8DA7" w14:textId="77777777" w:rsidTr="00A01121">
        <w:tc>
          <w:tcPr>
            <w:tcW w:w="2410" w:type="dxa"/>
          </w:tcPr>
          <w:p w14:paraId="363D1530" w14:textId="77777777" w:rsidR="005D3A16" w:rsidRPr="00BE7F56" w:rsidRDefault="005D3A16" w:rsidP="00011A7E">
            <w:pPr>
              <w:spacing w:before="120"/>
              <w:rPr>
                <w:szCs w:val="24"/>
              </w:rPr>
            </w:pPr>
          </w:p>
        </w:tc>
        <w:tc>
          <w:tcPr>
            <w:tcW w:w="6982" w:type="dxa"/>
            <w:gridSpan w:val="2"/>
          </w:tcPr>
          <w:p w14:paraId="6062AD79" w14:textId="5C59B0E3" w:rsidR="00C310A8" w:rsidRPr="00DC7E69" w:rsidRDefault="00C310A8" w:rsidP="00E32BE6">
            <w:pPr>
              <w:pStyle w:val="Head12a"/>
              <w:numPr>
                <w:ilvl w:val="1"/>
                <w:numId w:val="60"/>
              </w:numPr>
              <w:spacing w:before="120"/>
              <w:ind w:left="702" w:hanging="720"/>
              <w:jc w:val="both"/>
              <w:rPr>
                <w:b w:val="0"/>
                <w:bCs/>
                <w:szCs w:val="24"/>
              </w:rPr>
            </w:pPr>
            <w:bookmarkStart w:id="233" w:name="_Toc43474911"/>
            <w:r w:rsidRPr="00DC7E69">
              <w:rPr>
                <w:b w:val="0"/>
                <w:bCs/>
                <w:szCs w:val="24"/>
              </w:rPr>
              <w:t>The inner and outer envelopes shall:</w:t>
            </w:r>
            <w:bookmarkEnd w:id="233"/>
          </w:p>
          <w:p w14:paraId="44A5EF65" w14:textId="77777777" w:rsidR="00C310A8" w:rsidRPr="00DC7E69" w:rsidRDefault="00C310A8" w:rsidP="00E32BE6">
            <w:pPr>
              <w:pStyle w:val="Sub-ClauseText"/>
              <w:numPr>
                <w:ilvl w:val="2"/>
                <w:numId w:val="44"/>
              </w:numPr>
              <w:tabs>
                <w:tab w:val="clear" w:pos="864"/>
              </w:tabs>
              <w:ind w:left="1532" w:right="-75" w:hanging="540"/>
              <w:rPr>
                <w:bCs/>
                <w:spacing w:val="0"/>
                <w:szCs w:val="24"/>
              </w:rPr>
            </w:pPr>
            <w:r w:rsidRPr="00DC7E69">
              <w:rPr>
                <w:bCs/>
                <w:spacing w:val="0"/>
                <w:szCs w:val="24"/>
              </w:rPr>
              <w:t>bear the name and address of the Bidder;</w:t>
            </w:r>
          </w:p>
          <w:p w14:paraId="2CDDD9DF" w14:textId="77777777" w:rsidR="00C310A8" w:rsidRPr="00DC7E69" w:rsidRDefault="00C310A8" w:rsidP="00E32BE6">
            <w:pPr>
              <w:pStyle w:val="Sub-ClauseText"/>
              <w:numPr>
                <w:ilvl w:val="2"/>
                <w:numId w:val="44"/>
              </w:numPr>
              <w:tabs>
                <w:tab w:val="clear" w:pos="864"/>
              </w:tabs>
              <w:ind w:left="1532" w:right="-75" w:hanging="540"/>
              <w:rPr>
                <w:bCs/>
                <w:spacing w:val="0"/>
                <w:szCs w:val="24"/>
              </w:rPr>
            </w:pPr>
            <w:r w:rsidRPr="00DC7E69">
              <w:rPr>
                <w:bCs/>
                <w:spacing w:val="0"/>
                <w:szCs w:val="24"/>
              </w:rPr>
              <w:t xml:space="preserve">be addressed to the </w:t>
            </w:r>
            <w:r w:rsidR="006E0425" w:rsidRPr="00DC7E69">
              <w:rPr>
                <w:bCs/>
                <w:spacing w:val="0"/>
                <w:szCs w:val="24"/>
              </w:rPr>
              <w:t>Purchaser</w:t>
            </w:r>
            <w:r w:rsidRPr="00DC7E69">
              <w:rPr>
                <w:bCs/>
                <w:spacing w:val="0"/>
                <w:szCs w:val="24"/>
              </w:rPr>
              <w:t xml:space="preserve"> in accordance with ITB </w:t>
            </w:r>
            <w:r w:rsidR="00310EB9" w:rsidRPr="00DC7E69">
              <w:rPr>
                <w:bCs/>
                <w:spacing w:val="0"/>
                <w:szCs w:val="24"/>
              </w:rPr>
              <w:t>23.</w:t>
            </w:r>
            <w:r w:rsidRPr="00DC7E69">
              <w:rPr>
                <w:bCs/>
                <w:spacing w:val="0"/>
                <w:szCs w:val="24"/>
              </w:rPr>
              <w:t>1;</w:t>
            </w:r>
          </w:p>
          <w:p w14:paraId="55FC143B" w14:textId="77777777" w:rsidR="00C310A8" w:rsidRPr="00DC7E69" w:rsidRDefault="00C310A8" w:rsidP="00011A7E">
            <w:pPr>
              <w:spacing w:before="120"/>
              <w:ind w:left="1532" w:hanging="540"/>
              <w:rPr>
                <w:bCs/>
                <w:szCs w:val="24"/>
              </w:rPr>
            </w:pPr>
            <w:r w:rsidRPr="00DC7E69">
              <w:rPr>
                <w:bCs/>
                <w:szCs w:val="24"/>
              </w:rPr>
              <w:t>(c)</w:t>
            </w:r>
            <w:r w:rsidRPr="00DC7E69">
              <w:rPr>
                <w:bCs/>
                <w:szCs w:val="24"/>
              </w:rPr>
              <w:tab/>
              <w:t xml:space="preserve">bear the specific identification of this </w:t>
            </w:r>
            <w:r w:rsidR="00875102" w:rsidRPr="00DC7E69">
              <w:rPr>
                <w:bCs/>
                <w:szCs w:val="24"/>
              </w:rPr>
              <w:t>Bid</w:t>
            </w:r>
            <w:r w:rsidRPr="00DC7E69">
              <w:rPr>
                <w:bCs/>
                <w:szCs w:val="24"/>
              </w:rPr>
              <w:t>ding process indicated in accordance with ITB 1.1; and</w:t>
            </w:r>
          </w:p>
          <w:p w14:paraId="42A0FB91" w14:textId="77777777" w:rsidR="005D3A16" w:rsidRPr="00DC7E69" w:rsidRDefault="00C310A8" w:rsidP="00011A7E">
            <w:pPr>
              <w:spacing w:before="120"/>
              <w:ind w:left="1532" w:hanging="540"/>
              <w:rPr>
                <w:bCs/>
                <w:szCs w:val="24"/>
              </w:rPr>
            </w:pPr>
            <w:r w:rsidRPr="00DC7E69">
              <w:rPr>
                <w:bCs/>
                <w:szCs w:val="24"/>
              </w:rPr>
              <w:t>(d)</w:t>
            </w:r>
            <w:r w:rsidRPr="00DC7E69">
              <w:rPr>
                <w:bCs/>
                <w:szCs w:val="24"/>
              </w:rPr>
              <w:tab/>
              <w:t xml:space="preserve">bear a warning not to open before the time and date for </w:t>
            </w:r>
            <w:r w:rsidR="00875102" w:rsidRPr="00DC7E69">
              <w:rPr>
                <w:bCs/>
                <w:szCs w:val="24"/>
              </w:rPr>
              <w:t>Bid</w:t>
            </w:r>
            <w:r w:rsidRPr="00DC7E69">
              <w:rPr>
                <w:bCs/>
                <w:szCs w:val="24"/>
              </w:rPr>
              <w:t xml:space="preserve"> opening.</w:t>
            </w:r>
          </w:p>
          <w:p w14:paraId="34DFC53D" w14:textId="1D29817F" w:rsidR="001B74CA" w:rsidRPr="00DC7E69" w:rsidRDefault="006A2972" w:rsidP="00E32BE6">
            <w:pPr>
              <w:pStyle w:val="Head12a"/>
              <w:numPr>
                <w:ilvl w:val="1"/>
                <w:numId w:val="60"/>
              </w:numPr>
              <w:spacing w:before="120"/>
              <w:ind w:left="702" w:hanging="720"/>
              <w:jc w:val="both"/>
              <w:rPr>
                <w:bCs/>
                <w:szCs w:val="24"/>
              </w:rPr>
            </w:pPr>
            <w:bookmarkStart w:id="234" w:name="_Toc43474912"/>
            <w:r w:rsidRPr="00DC7E69">
              <w:rPr>
                <w:b w:val="0"/>
                <w:bCs/>
                <w:szCs w:val="24"/>
              </w:rPr>
              <w:lastRenderedPageBreak/>
              <w:t xml:space="preserve">If all envelopes are not sealed and marked as required, the </w:t>
            </w:r>
            <w:r w:rsidR="006E0425" w:rsidRPr="00DC7E69">
              <w:rPr>
                <w:b w:val="0"/>
                <w:bCs/>
                <w:szCs w:val="24"/>
              </w:rPr>
              <w:t>Purchaser</w:t>
            </w:r>
            <w:r w:rsidRPr="00DC7E69">
              <w:rPr>
                <w:b w:val="0"/>
                <w:bCs/>
                <w:szCs w:val="24"/>
              </w:rPr>
              <w:t xml:space="preserve"> will assume no responsibility for the misplacement or premature opening of the </w:t>
            </w:r>
            <w:r w:rsidR="00875102" w:rsidRPr="00DC7E69">
              <w:rPr>
                <w:b w:val="0"/>
                <w:bCs/>
                <w:szCs w:val="24"/>
              </w:rPr>
              <w:t>Bid</w:t>
            </w:r>
            <w:r w:rsidRPr="00DC7E69">
              <w:rPr>
                <w:b w:val="0"/>
                <w:bCs/>
                <w:szCs w:val="24"/>
              </w:rPr>
              <w:t>.</w:t>
            </w:r>
            <w:bookmarkEnd w:id="234"/>
          </w:p>
        </w:tc>
      </w:tr>
      <w:tr w:rsidR="005D3A16" w:rsidRPr="00BE7F56" w14:paraId="7DA062F2" w14:textId="77777777" w:rsidTr="00A01121">
        <w:trPr>
          <w:cantSplit/>
          <w:trHeight w:val="1788"/>
        </w:trPr>
        <w:tc>
          <w:tcPr>
            <w:tcW w:w="2410" w:type="dxa"/>
          </w:tcPr>
          <w:p w14:paraId="68AD06FF" w14:textId="09050BEF" w:rsidR="005D3A16" w:rsidRPr="00BE7F56" w:rsidRDefault="005D3A16" w:rsidP="00011A7E">
            <w:pPr>
              <w:pStyle w:val="ITBHeading2"/>
              <w:spacing w:before="120" w:after="120"/>
            </w:pPr>
            <w:bookmarkStart w:id="235" w:name="_Toc434304517"/>
            <w:bookmarkStart w:id="236" w:name="_Toc43475010"/>
            <w:bookmarkStart w:id="237" w:name="_Toc43486476"/>
            <w:bookmarkStart w:id="238" w:name="_Toc128059917"/>
            <w:r w:rsidRPr="00BE7F56">
              <w:lastRenderedPageBreak/>
              <w:t>Deadline for Submission of Bids</w:t>
            </w:r>
            <w:bookmarkEnd w:id="235"/>
            <w:bookmarkEnd w:id="236"/>
            <w:bookmarkEnd w:id="237"/>
            <w:bookmarkEnd w:id="238"/>
          </w:p>
        </w:tc>
        <w:tc>
          <w:tcPr>
            <w:tcW w:w="6982" w:type="dxa"/>
            <w:gridSpan w:val="2"/>
          </w:tcPr>
          <w:p w14:paraId="50F261D7" w14:textId="5E8B424E" w:rsidR="001B74CA" w:rsidRPr="003938BB" w:rsidRDefault="00D24C3E" w:rsidP="00E32BE6">
            <w:pPr>
              <w:pStyle w:val="Head12a"/>
              <w:numPr>
                <w:ilvl w:val="1"/>
                <w:numId w:val="60"/>
              </w:numPr>
              <w:spacing w:before="120"/>
              <w:ind w:left="702" w:hanging="720"/>
              <w:jc w:val="both"/>
              <w:rPr>
                <w:b w:val="0"/>
                <w:szCs w:val="24"/>
              </w:rPr>
            </w:pPr>
            <w:r w:rsidRPr="003938BB">
              <w:rPr>
                <w:b w:val="0"/>
                <w:szCs w:val="24"/>
              </w:rPr>
              <w:t xml:space="preserve">Bids must be received by the </w:t>
            </w:r>
            <w:r w:rsidR="006E0425" w:rsidRPr="003938BB">
              <w:rPr>
                <w:b w:val="0"/>
                <w:szCs w:val="24"/>
              </w:rPr>
              <w:t>Purchaser</w:t>
            </w:r>
            <w:r w:rsidRPr="003938BB">
              <w:rPr>
                <w:b w:val="0"/>
                <w:szCs w:val="24"/>
              </w:rPr>
              <w:t xml:space="preserve"> at the address and no later than the date and time indicated in the BDS. When so specified in the BDS, Bidders shall have the option of submitting their Bids electronically. Bidders submitting Bids electronically shall follow the electronic Bid submission procedures specified in the BDS.</w:t>
            </w:r>
          </w:p>
        </w:tc>
      </w:tr>
      <w:tr w:rsidR="005D3A16" w:rsidRPr="00BE7F56" w14:paraId="620C5C56" w14:textId="77777777" w:rsidTr="00A01121">
        <w:tc>
          <w:tcPr>
            <w:tcW w:w="2410" w:type="dxa"/>
          </w:tcPr>
          <w:p w14:paraId="0D00E90F" w14:textId="77777777" w:rsidR="005D3A16" w:rsidRPr="00BE7F56" w:rsidRDefault="005D3A16" w:rsidP="00011A7E">
            <w:pPr>
              <w:spacing w:before="120"/>
              <w:rPr>
                <w:szCs w:val="24"/>
              </w:rPr>
            </w:pPr>
          </w:p>
        </w:tc>
        <w:tc>
          <w:tcPr>
            <w:tcW w:w="6982" w:type="dxa"/>
            <w:gridSpan w:val="2"/>
          </w:tcPr>
          <w:p w14:paraId="76F9A3C3" w14:textId="748B402A" w:rsidR="005D3A16" w:rsidRPr="00DC7E69" w:rsidRDefault="005D3A16" w:rsidP="00E32BE6">
            <w:pPr>
              <w:pStyle w:val="Head12a"/>
              <w:numPr>
                <w:ilvl w:val="1"/>
                <w:numId w:val="60"/>
              </w:numPr>
              <w:spacing w:before="120"/>
              <w:ind w:left="702" w:hanging="720"/>
              <w:jc w:val="both"/>
              <w:rPr>
                <w:b w:val="0"/>
                <w:bCs/>
                <w:szCs w:val="24"/>
              </w:rPr>
            </w:pPr>
            <w:bookmarkStart w:id="239" w:name="_Toc43474913"/>
            <w:r w:rsidRPr="00DC7E69">
              <w:rPr>
                <w:b w:val="0"/>
                <w:bCs/>
                <w:szCs w:val="24"/>
              </w:rPr>
              <w:t xml:space="preserve">The </w:t>
            </w:r>
            <w:r w:rsidR="006E0425" w:rsidRPr="00DC7E69">
              <w:rPr>
                <w:b w:val="0"/>
                <w:bCs/>
                <w:szCs w:val="24"/>
              </w:rPr>
              <w:t>Purchaser</w:t>
            </w:r>
            <w:r w:rsidRPr="00DC7E69">
              <w:rPr>
                <w:b w:val="0"/>
                <w:bCs/>
                <w:szCs w:val="24"/>
              </w:rPr>
              <w:t xml:space="preserve"> may, at its discretion, extend this deadline for submission of </w:t>
            </w:r>
            <w:r w:rsidR="00875102" w:rsidRPr="00DC7E69">
              <w:rPr>
                <w:b w:val="0"/>
                <w:bCs/>
                <w:szCs w:val="24"/>
              </w:rPr>
              <w:t>Bid</w:t>
            </w:r>
            <w:r w:rsidRPr="00DC7E69">
              <w:rPr>
                <w:b w:val="0"/>
                <w:bCs/>
                <w:szCs w:val="24"/>
              </w:rPr>
              <w:t xml:space="preserve">s by amending the </w:t>
            </w:r>
            <w:r w:rsidR="00284AF9" w:rsidRPr="00DC7E69">
              <w:rPr>
                <w:b w:val="0"/>
                <w:bCs/>
                <w:szCs w:val="24"/>
              </w:rPr>
              <w:t>bidding document</w:t>
            </w:r>
            <w:r w:rsidRPr="00DC7E69">
              <w:rPr>
                <w:b w:val="0"/>
                <w:bCs/>
                <w:szCs w:val="24"/>
              </w:rPr>
              <w:t xml:space="preserve">s in accordance with ITB </w:t>
            </w:r>
            <w:r w:rsidR="00A60B55" w:rsidRPr="00DC7E69">
              <w:rPr>
                <w:b w:val="0"/>
                <w:bCs/>
                <w:szCs w:val="24"/>
              </w:rPr>
              <w:t>8</w:t>
            </w:r>
            <w:r w:rsidRPr="00DC7E69">
              <w:rPr>
                <w:b w:val="0"/>
                <w:bCs/>
                <w:szCs w:val="24"/>
              </w:rPr>
              <w:t xml:space="preserve">, in which case all rights and obligations of the </w:t>
            </w:r>
            <w:r w:rsidR="006E0425" w:rsidRPr="00DC7E69">
              <w:rPr>
                <w:b w:val="0"/>
                <w:bCs/>
                <w:szCs w:val="24"/>
              </w:rPr>
              <w:t>Purchaser</w:t>
            </w:r>
            <w:r w:rsidRPr="00DC7E69">
              <w:rPr>
                <w:b w:val="0"/>
                <w:bCs/>
                <w:szCs w:val="24"/>
              </w:rPr>
              <w:t xml:space="preserve"> and Bidders will thereafter be subject to the deadline as extended.</w:t>
            </w:r>
            <w:bookmarkEnd w:id="239"/>
          </w:p>
        </w:tc>
      </w:tr>
      <w:tr w:rsidR="005D3A16" w:rsidRPr="00BE7F56" w14:paraId="719E9E7C" w14:textId="77777777" w:rsidTr="00A01121">
        <w:trPr>
          <w:cantSplit/>
        </w:trPr>
        <w:tc>
          <w:tcPr>
            <w:tcW w:w="2410" w:type="dxa"/>
          </w:tcPr>
          <w:p w14:paraId="0F3F29AF" w14:textId="5C42C825" w:rsidR="005D3A16" w:rsidRPr="00BE7F56" w:rsidRDefault="005D3A16" w:rsidP="00011A7E">
            <w:pPr>
              <w:pStyle w:val="ITBHeading2"/>
              <w:spacing w:before="120" w:after="120"/>
            </w:pPr>
            <w:bookmarkStart w:id="240" w:name="_Toc434304518"/>
            <w:bookmarkStart w:id="241" w:name="_Toc43475011"/>
            <w:bookmarkStart w:id="242" w:name="_Toc43486477"/>
            <w:bookmarkStart w:id="243" w:name="_Toc128059918"/>
            <w:r w:rsidRPr="00BE7F56">
              <w:t>Late Bids</w:t>
            </w:r>
            <w:bookmarkEnd w:id="240"/>
            <w:bookmarkEnd w:id="241"/>
            <w:bookmarkEnd w:id="242"/>
            <w:bookmarkEnd w:id="243"/>
          </w:p>
        </w:tc>
        <w:tc>
          <w:tcPr>
            <w:tcW w:w="6982" w:type="dxa"/>
            <w:gridSpan w:val="2"/>
          </w:tcPr>
          <w:p w14:paraId="052EDB45" w14:textId="2433DBFD" w:rsidR="005D3A16" w:rsidRPr="00DC7E69" w:rsidRDefault="00A60B55" w:rsidP="00E32BE6">
            <w:pPr>
              <w:pStyle w:val="Head12a"/>
              <w:numPr>
                <w:ilvl w:val="1"/>
                <w:numId w:val="60"/>
              </w:numPr>
              <w:spacing w:before="120"/>
              <w:ind w:left="702" w:hanging="720"/>
              <w:jc w:val="both"/>
              <w:rPr>
                <w:b w:val="0"/>
                <w:bCs/>
                <w:szCs w:val="24"/>
              </w:rPr>
            </w:pPr>
            <w:bookmarkStart w:id="244" w:name="_Toc43474914"/>
            <w:r w:rsidRPr="00DC7E69">
              <w:rPr>
                <w:b w:val="0"/>
                <w:bCs/>
                <w:szCs w:val="24"/>
              </w:rPr>
              <w:t xml:space="preserve">The </w:t>
            </w:r>
            <w:r w:rsidR="006E0425" w:rsidRPr="00DC7E69">
              <w:rPr>
                <w:b w:val="0"/>
                <w:bCs/>
                <w:szCs w:val="24"/>
              </w:rPr>
              <w:t>Purchaser</w:t>
            </w:r>
            <w:r w:rsidRPr="00DC7E69">
              <w:rPr>
                <w:b w:val="0"/>
                <w:bCs/>
                <w:szCs w:val="24"/>
              </w:rPr>
              <w:t xml:space="preserve"> shall not consider any </w:t>
            </w:r>
            <w:r w:rsidR="00875102" w:rsidRPr="00DC7E69">
              <w:rPr>
                <w:b w:val="0"/>
                <w:bCs/>
                <w:szCs w:val="24"/>
              </w:rPr>
              <w:t>Bid</w:t>
            </w:r>
            <w:r w:rsidRPr="00DC7E69">
              <w:rPr>
                <w:b w:val="0"/>
                <w:bCs/>
                <w:szCs w:val="24"/>
              </w:rPr>
              <w:t xml:space="preserve"> that arrives after the deadline for submission of </w:t>
            </w:r>
            <w:r w:rsidR="00875102" w:rsidRPr="00DC7E69">
              <w:rPr>
                <w:b w:val="0"/>
                <w:bCs/>
                <w:szCs w:val="24"/>
              </w:rPr>
              <w:t>Bid</w:t>
            </w:r>
            <w:r w:rsidRPr="00DC7E69">
              <w:rPr>
                <w:b w:val="0"/>
                <w:bCs/>
                <w:szCs w:val="24"/>
              </w:rPr>
              <w:t xml:space="preserve">s, in accordance with ITB 23.  Any </w:t>
            </w:r>
            <w:r w:rsidR="00875102" w:rsidRPr="00DC7E69">
              <w:rPr>
                <w:b w:val="0"/>
                <w:bCs/>
                <w:szCs w:val="24"/>
              </w:rPr>
              <w:t>Bid</w:t>
            </w:r>
            <w:r w:rsidRPr="00DC7E69">
              <w:rPr>
                <w:b w:val="0"/>
                <w:bCs/>
                <w:szCs w:val="24"/>
              </w:rPr>
              <w:t xml:space="preserve"> received by the </w:t>
            </w:r>
            <w:r w:rsidR="006E0425" w:rsidRPr="00DC7E69">
              <w:rPr>
                <w:b w:val="0"/>
                <w:bCs/>
                <w:szCs w:val="24"/>
              </w:rPr>
              <w:t>Purchaser</w:t>
            </w:r>
            <w:r w:rsidRPr="00DC7E69">
              <w:rPr>
                <w:b w:val="0"/>
                <w:bCs/>
                <w:szCs w:val="24"/>
              </w:rPr>
              <w:t xml:space="preserve"> after the deadline for submission of </w:t>
            </w:r>
            <w:r w:rsidR="00875102" w:rsidRPr="00DC7E69">
              <w:rPr>
                <w:b w:val="0"/>
                <w:bCs/>
                <w:szCs w:val="24"/>
              </w:rPr>
              <w:t>Bid</w:t>
            </w:r>
            <w:r w:rsidRPr="00DC7E69">
              <w:rPr>
                <w:b w:val="0"/>
                <w:bCs/>
                <w:szCs w:val="24"/>
              </w:rPr>
              <w:t>s shall be declared late, rejected, and returned unopened to the Bidder.</w:t>
            </w:r>
            <w:bookmarkEnd w:id="244"/>
          </w:p>
        </w:tc>
      </w:tr>
      <w:tr w:rsidR="005D3A16" w:rsidRPr="00BE7F56" w14:paraId="460FD867" w14:textId="77777777" w:rsidTr="00A01121">
        <w:trPr>
          <w:cantSplit/>
        </w:trPr>
        <w:tc>
          <w:tcPr>
            <w:tcW w:w="2410" w:type="dxa"/>
          </w:tcPr>
          <w:p w14:paraId="6D32F2A1" w14:textId="33CD0B99" w:rsidR="005D3A16" w:rsidRPr="00BE7F56" w:rsidRDefault="005D3A16" w:rsidP="00011A7E">
            <w:pPr>
              <w:pStyle w:val="ITBHeading2"/>
              <w:spacing w:before="120" w:after="120"/>
            </w:pPr>
            <w:bookmarkStart w:id="245" w:name="_Toc434304519"/>
            <w:bookmarkStart w:id="246" w:name="_Toc43475012"/>
            <w:bookmarkStart w:id="247" w:name="_Toc43486478"/>
            <w:bookmarkStart w:id="248" w:name="_Toc128059919"/>
            <w:r w:rsidRPr="00BE7F56">
              <w:t>Withdrawal, Substitution, and Modification of Bids</w:t>
            </w:r>
            <w:bookmarkEnd w:id="245"/>
            <w:bookmarkEnd w:id="246"/>
            <w:bookmarkEnd w:id="247"/>
            <w:bookmarkEnd w:id="248"/>
          </w:p>
        </w:tc>
        <w:tc>
          <w:tcPr>
            <w:tcW w:w="6982" w:type="dxa"/>
            <w:gridSpan w:val="2"/>
          </w:tcPr>
          <w:p w14:paraId="569306CB" w14:textId="0CD00A9D" w:rsidR="00EE4549" w:rsidRPr="00DC7E69" w:rsidRDefault="00EE4549" w:rsidP="00E32BE6">
            <w:pPr>
              <w:pStyle w:val="Head12a"/>
              <w:numPr>
                <w:ilvl w:val="1"/>
                <w:numId w:val="60"/>
              </w:numPr>
              <w:spacing w:before="120"/>
              <w:ind w:left="702" w:hanging="720"/>
              <w:jc w:val="both"/>
              <w:rPr>
                <w:b w:val="0"/>
                <w:bCs/>
                <w:szCs w:val="24"/>
              </w:rPr>
            </w:pPr>
            <w:bookmarkStart w:id="249" w:name="_Toc43474915"/>
            <w:r w:rsidRPr="00DC7E69">
              <w:rPr>
                <w:b w:val="0"/>
                <w:bCs/>
                <w:szCs w:val="24"/>
              </w:rPr>
              <w:t xml:space="preserve">A Bidder may withdraw, substitute, or modify its </w:t>
            </w:r>
            <w:r w:rsidR="00875102" w:rsidRPr="00DC7E69">
              <w:rPr>
                <w:b w:val="0"/>
                <w:bCs/>
                <w:szCs w:val="24"/>
              </w:rPr>
              <w:t>Bid</w:t>
            </w:r>
            <w:r w:rsidRPr="00DC7E69">
              <w:rPr>
                <w:b w:val="0"/>
                <w:bCs/>
                <w:szCs w:val="24"/>
              </w:rPr>
              <w:t xml:space="preserve"> after it has been submitted by sending a written notice, duly signed by an authorized representative, and shall include a copy of the authorization in accordance with ITB 21.</w:t>
            </w:r>
            <w:r w:rsidR="00D24C3E" w:rsidRPr="00DC7E69">
              <w:rPr>
                <w:b w:val="0"/>
                <w:bCs/>
                <w:szCs w:val="24"/>
              </w:rPr>
              <w:t>3</w:t>
            </w:r>
            <w:r w:rsidRPr="00DC7E69">
              <w:rPr>
                <w:b w:val="0"/>
                <w:bCs/>
                <w:szCs w:val="24"/>
              </w:rPr>
              <w:t xml:space="preserve">, (except that withdrawal notices do not require copies). The corresponding substitution or modification of the </w:t>
            </w:r>
            <w:r w:rsidR="00875102" w:rsidRPr="00DC7E69">
              <w:rPr>
                <w:b w:val="0"/>
                <w:bCs/>
                <w:szCs w:val="24"/>
              </w:rPr>
              <w:t>Bid</w:t>
            </w:r>
            <w:r w:rsidRPr="00DC7E69">
              <w:rPr>
                <w:b w:val="0"/>
                <w:bCs/>
                <w:szCs w:val="24"/>
              </w:rPr>
              <w:t xml:space="preserve"> must accompany the respective written notice.  All notices must be:</w:t>
            </w:r>
            <w:bookmarkEnd w:id="249"/>
          </w:p>
          <w:p w14:paraId="617880C5" w14:textId="77777777" w:rsidR="001B74CA" w:rsidRPr="00BE7F56" w:rsidRDefault="00EE4549" w:rsidP="00011A7E">
            <w:pPr>
              <w:spacing w:before="120"/>
              <w:ind w:left="1262" w:hanging="661"/>
              <w:rPr>
                <w:szCs w:val="24"/>
              </w:rPr>
            </w:pPr>
            <w:r w:rsidRPr="00BE7F56">
              <w:rPr>
                <w:szCs w:val="24"/>
              </w:rPr>
              <w:t>(a)</w:t>
            </w:r>
            <w:r w:rsidRPr="00BE7F56">
              <w:rPr>
                <w:szCs w:val="24"/>
              </w:rPr>
              <w:tab/>
              <w:t>prepared and submitted in accordance with ITB 21 and ITB 22 (except that withdrawals notices do not require copies), and in addition, the respective envelopes shall be clearly marked “WITHDRAWAL,” “SUBSTITUTION,” “MODIFICATION;” and</w:t>
            </w:r>
          </w:p>
          <w:p w14:paraId="66F0FC67" w14:textId="77777777" w:rsidR="001B74CA" w:rsidRPr="00BE7F56" w:rsidRDefault="003A65FA" w:rsidP="00011A7E">
            <w:pPr>
              <w:spacing w:before="120"/>
              <w:ind w:left="1262" w:hanging="661"/>
              <w:rPr>
                <w:szCs w:val="24"/>
              </w:rPr>
            </w:pPr>
            <w:r w:rsidRPr="00BE7F56">
              <w:rPr>
                <w:szCs w:val="24"/>
              </w:rPr>
              <w:t>(b)</w:t>
            </w:r>
            <w:r w:rsidRPr="00BE7F56">
              <w:rPr>
                <w:szCs w:val="24"/>
              </w:rPr>
              <w:tab/>
            </w:r>
            <w:r w:rsidR="00EE4549" w:rsidRPr="00BE7F56">
              <w:rPr>
                <w:szCs w:val="24"/>
              </w:rPr>
              <w:t xml:space="preserve">received by the </w:t>
            </w:r>
            <w:r w:rsidR="006E0425" w:rsidRPr="00BE7F56">
              <w:rPr>
                <w:szCs w:val="24"/>
              </w:rPr>
              <w:t>Purchaser</w:t>
            </w:r>
            <w:r w:rsidR="00EE4549" w:rsidRPr="00BE7F56">
              <w:rPr>
                <w:szCs w:val="24"/>
              </w:rPr>
              <w:t xml:space="preserve"> prior to the deadline prescribed for submission of </w:t>
            </w:r>
            <w:r w:rsidR="00875102" w:rsidRPr="00BE7F56">
              <w:rPr>
                <w:szCs w:val="24"/>
              </w:rPr>
              <w:t>Bid</w:t>
            </w:r>
            <w:r w:rsidR="00EE4549" w:rsidRPr="00BE7F56">
              <w:rPr>
                <w:szCs w:val="24"/>
              </w:rPr>
              <w:t>s, in accordance with ITB 23.</w:t>
            </w:r>
          </w:p>
        </w:tc>
      </w:tr>
      <w:tr w:rsidR="005D3A16" w:rsidRPr="00BE7F56" w14:paraId="41B24D14" w14:textId="77777777" w:rsidTr="00A01121">
        <w:tc>
          <w:tcPr>
            <w:tcW w:w="2410" w:type="dxa"/>
          </w:tcPr>
          <w:p w14:paraId="68EDD137" w14:textId="77777777" w:rsidR="005D3A16" w:rsidRPr="00BE7F56" w:rsidRDefault="005D3A16" w:rsidP="00011A7E">
            <w:pPr>
              <w:spacing w:before="120"/>
              <w:rPr>
                <w:szCs w:val="24"/>
              </w:rPr>
            </w:pPr>
          </w:p>
        </w:tc>
        <w:tc>
          <w:tcPr>
            <w:tcW w:w="6982" w:type="dxa"/>
            <w:gridSpan w:val="2"/>
          </w:tcPr>
          <w:p w14:paraId="0680171B" w14:textId="1FC2BCC1" w:rsidR="001B74CA" w:rsidRPr="00DC7E69" w:rsidRDefault="00EE4549" w:rsidP="00E32BE6">
            <w:pPr>
              <w:pStyle w:val="Head12a"/>
              <w:numPr>
                <w:ilvl w:val="1"/>
                <w:numId w:val="60"/>
              </w:numPr>
              <w:spacing w:before="120"/>
              <w:ind w:left="702" w:hanging="720"/>
              <w:jc w:val="both"/>
              <w:rPr>
                <w:b w:val="0"/>
                <w:bCs/>
                <w:szCs w:val="24"/>
              </w:rPr>
            </w:pPr>
            <w:bookmarkStart w:id="250" w:name="_Toc43474916"/>
            <w:r w:rsidRPr="00DC7E69">
              <w:rPr>
                <w:b w:val="0"/>
                <w:bCs/>
                <w:szCs w:val="24"/>
              </w:rPr>
              <w:t>Bids requested to be withdrawn in accordance with ITB 25.1 shall be returned unopened to the Bidders.</w:t>
            </w:r>
            <w:bookmarkEnd w:id="250"/>
          </w:p>
          <w:p w14:paraId="7B031E67" w14:textId="576D8636" w:rsidR="001B74CA" w:rsidRPr="00BE7F56" w:rsidRDefault="008467FF" w:rsidP="00E32BE6">
            <w:pPr>
              <w:pStyle w:val="Head12a"/>
              <w:numPr>
                <w:ilvl w:val="1"/>
                <w:numId w:val="60"/>
              </w:numPr>
              <w:spacing w:before="120"/>
              <w:ind w:left="702" w:hanging="720"/>
              <w:jc w:val="both"/>
              <w:rPr>
                <w:szCs w:val="24"/>
              </w:rPr>
            </w:pPr>
            <w:bookmarkStart w:id="251" w:name="_Toc43474917"/>
            <w:r w:rsidRPr="00DC7E69">
              <w:rPr>
                <w:b w:val="0"/>
                <w:bCs/>
                <w:szCs w:val="24"/>
              </w:rPr>
              <w:t xml:space="preserve">No </w:t>
            </w:r>
            <w:r w:rsidR="00875102" w:rsidRPr="00DC7E69">
              <w:rPr>
                <w:b w:val="0"/>
                <w:bCs/>
                <w:szCs w:val="24"/>
              </w:rPr>
              <w:t>Bid</w:t>
            </w:r>
            <w:r w:rsidRPr="00DC7E69">
              <w:rPr>
                <w:b w:val="0"/>
                <w:bCs/>
                <w:szCs w:val="24"/>
              </w:rPr>
              <w:t xml:space="preserve"> may be withdrawn, substituted, or modified in the interval between the deadline for submission of </w:t>
            </w:r>
            <w:r w:rsidR="00875102" w:rsidRPr="00DC7E69">
              <w:rPr>
                <w:b w:val="0"/>
                <w:bCs/>
                <w:szCs w:val="24"/>
              </w:rPr>
              <w:t>Bid</w:t>
            </w:r>
            <w:r w:rsidRPr="00DC7E69">
              <w:rPr>
                <w:b w:val="0"/>
                <w:bCs/>
                <w:szCs w:val="24"/>
              </w:rPr>
              <w:t xml:space="preserve">s and the </w:t>
            </w:r>
            <w:r w:rsidR="005A70DD" w:rsidRPr="00DC7E69">
              <w:rPr>
                <w:b w:val="0"/>
                <w:bCs/>
                <w:szCs w:val="24"/>
              </w:rPr>
              <w:t xml:space="preserve">date of expiry </w:t>
            </w:r>
            <w:r w:rsidRPr="00DC7E69">
              <w:rPr>
                <w:b w:val="0"/>
                <w:bCs/>
                <w:szCs w:val="24"/>
              </w:rPr>
              <w:t xml:space="preserve">of </w:t>
            </w:r>
            <w:r w:rsidR="005A70DD" w:rsidRPr="00DC7E69">
              <w:rPr>
                <w:b w:val="0"/>
                <w:bCs/>
                <w:szCs w:val="24"/>
              </w:rPr>
              <w:t xml:space="preserve">the </w:t>
            </w:r>
            <w:r w:rsidR="00875102" w:rsidRPr="00DC7E69">
              <w:rPr>
                <w:b w:val="0"/>
                <w:bCs/>
                <w:szCs w:val="24"/>
              </w:rPr>
              <w:t>Bid</w:t>
            </w:r>
            <w:r w:rsidRPr="00DC7E69">
              <w:rPr>
                <w:b w:val="0"/>
                <w:bCs/>
                <w:szCs w:val="24"/>
              </w:rPr>
              <w:t xml:space="preserve"> validity specified by the Bidder on the Letter of Bid or any </w:t>
            </w:r>
            <w:r w:rsidR="005A70DD" w:rsidRPr="00DC7E69">
              <w:rPr>
                <w:b w:val="0"/>
                <w:bCs/>
                <w:szCs w:val="24"/>
              </w:rPr>
              <w:t xml:space="preserve">extended date </w:t>
            </w:r>
            <w:r w:rsidRPr="00DC7E69">
              <w:rPr>
                <w:b w:val="0"/>
                <w:bCs/>
                <w:szCs w:val="24"/>
              </w:rPr>
              <w:t>thereof</w:t>
            </w:r>
            <w:r w:rsidR="005D3A16" w:rsidRPr="00DC7E69">
              <w:rPr>
                <w:b w:val="0"/>
                <w:bCs/>
                <w:szCs w:val="24"/>
              </w:rPr>
              <w:t>.</w:t>
            </w:r>
            <w:bookmarkEnd w:id="251"/>
          </w:p>
        </w:tc>
      </w:tr>
      <w:tr w:rsidR="005D3A16" w:rsidRPr="00BE7F56" w14:paraId="6DE4D27A" w14:textId="77777777" w:rsidTr="00A01121">
        <w:tblPrEx>
          <w:tblCellMar>
            <w:left w:w="115" w:type="dxa"/>
            <w:right w:w="115" w:type="dxa"/>
          </w:tblCellMar>
        </w:tblPrEx>
        <w:trPr>
          <w:gridAfter w:val="1"/>
          <w:wAfter w:w="8" w:type="dxa"/>
          <w:cantSplit/>
        </w:trPr>
        <w:tc>
          <w:tcPr>
            <w:tcW w:w="2410" w:type="dxa"/>
          </w:tcPr>
          <w:p w14:paraId="7043D540" w14:textId="5E0653E3" w:rsidR="005D3A16" w:rsidRPr="00BE7F56" w:rsidRDefault="00DF3CF9" w:rsidP="00011A7E">
            <w:pPr>
              <w:pStyle w:val="ITBHeading2"/>
              <w:spacing w:before="120" w:after="120"/>
            </w:pPr>
            <w:bookmarkStart w:id="252" w:name="_Toc434304520"/>
            <w:bookmarkStart w:id="253" w:name="_Toc43475013"/>
            <w:bookmarkStart w:id="254" w:name="_Toc43486479"/>
            <w:bookmarkStart w:id="255" w:name="_Toc128059920"/>
            <w:r w:rsidRPr="00BE7F56">
              <w:lastRenderedPageBreak/>
              <w:t>Bid Opening</w:t>
            </w:r>
            <w:bookmarkEnd w:id="252"/>
            <w:bookmarkEnd w:id="253"/>
            <w:bookmarkEnd w:id="254"/>
            <w:bookmarkEnd w:id="255"/>
          </w:p>
        </w:tc>
        <w:tc>
          <w:tcPr>
            <w:tcW w:w="6974" w:type="dxa"/>
          </w:tcPr>
          <w:p w14:paraId="7558E20C" w14:textId="77777777" w:rsidR="005D3A16" w:rsidRPr="00BE7F56" w:rsidRDefault="00381C5D" w:rsidP="00E32BE6">
            <w:pPr>
              <w:pStyle w:val="Head12a"/>
              <w:numPr>
                <w:ilvl w:val="1"/>
                <w:numId w:val="60"/>
              </w:numPr>
              <w:spacing w:before="120"/>
              <w:ind w:left="702" w:hanging="720"/>
              <w:jc w:val="both"/>
              <w:rPr>
                <w:szCs w:val="24"/>
              </w:rPr>
            </w:pPr>
            <w:bookmarkStart w:id="256" w:name="_Toc43474918"/>
            <w:r w:rsidRPr="00DC7E69">
              <w:rPr>
                <w:b w:val="0"/>
                <w:bCs/>
                <w:szCs w:val="24"/>
              </w:rPr>
              <w:t>E</w:t>
            </w:r>
            <w:r w:rsidR="00BF300F" w:rsidRPr="00DC7E69">
              <w:rPr>
                <w:b w:val="0"/>
                <w:bCs/>
                <w:szCs w:val="24"/>
              </w:rPr>
              <w:t xml:space="preserve">xcept as in the cases specified in ITB 24 and </w:t>
            </w:r>
            <w:r w:rsidR="00BF69F0" w:rsidRPr="00DC7E69">
              <w:rPr>
                <w:b w:val="0"/>
                <w:bCs/>
                <w:szCs w:val="24"/>
              </w:rPr>
              <w:t xml:space="preserve">ITB </w:t>
            </w:r>
            <w:r w:rsidR="00BF300F" w:rsidRPr="00DC7E69">
              <w:rPr>
                <w:b w:val="0"/>
                <w:bCs/>
                <w:szCs w:val="24"/>
              </w:rPr>
              <w:t>25</w:t>
            </w:r>
            <w:r w:rsidR="00D24C3E" w:rsidRPr="00DC7E69">
              <w:rPr>
                <w:b w:val="0"/>
                <w:bCs/>
                <w:szCs w:val="24"/>
              </w:rPr>
              <w:t>.2</w:t>
            </w:r>
            <w:r w:rsidR="00BF300F" w:rsidRPr="00DC7E69">
              <w:rPr>
                <w:b w:val="0"/>
                <w:bCs/>
                <w:szCs w:val="24"/>
              </w:rPr>
              <w:t>, t</w:t>
            </w:r>
            <w:r w:rsidR="00697241" w:rsidRPr="00DC7E69">
              <w:rPr>
                <w:b w:val="0"/>
                <w:bCs/>
                <w:szCs w:val="24"/>
              </w:rPr>
              <w:t xml:space="preserve">he </w:t>
            </w:r>
            <w:r w:rsidR="006E0425" w:rsidRPr="00DC7E69">
              <w:rPr>
                <w:b w:val="0"/>
                <w:bCs/>
                <w:szCs w:val="24"/>
              </w:rPr>
              <w:t>Purchaser</w:t>
            </w:r>
            <w:r w:rsidR="00697241" w:rsidRPr="00DC7E69">
              <w:rPr>
                <w:b w:val="0"/>
                <w:bCs/>
                <w:szCs w:val="24"/>
              </w:rPr>
              <w:t xml:space="preserve"> shall conduct the </w:t>
            </w:r>
            <w:r w:rsidR="00875102" w:rsidRPr="00DC7E69">
              <w:rPr>
                <w:b w:val="0"/>
                <w:bCs/>
                <w:szCs w:val="24"/>
              </w:rPr>
              <w:t>Bid</w:t>
            </w:r>
            <w:r w:rsidR="00697241" w:rsidRPr="00DC7E69">
              <w:rPr>
                <w:b w:val="0"/>
                <w:bCs/>
                <w:szCs w:val="24"/>
              </w:rPr>
              <w:t xml:space="preserve"> opening in public, in the presence of Bidders` designated representatives and anyone who choose</w:t>
            </w:r>
            <w:r w:rsidR="00D24C3E" w:rsidRPr="00DC7E69">
              <w:rPr>
                <w:b w:val="0"/>
                <w:bCs/>
                <w:szCs w:val="24"/>
              </w:rPr>
              <w:t>s</w:t>
            </w:r>
            <w:r w:rsidR="00697241" w:rsidRPr="00DC7E69">
              <w:rPr>
                <w:b w:val="0"/>
                <w:bCs/>
                <w:szCs w:val="24"/>
              </w:rPr>
              <w:t xml:space="preserve"> to attend, and at the address, date and time specified in the BDS. Any specific electronic </w:t>
            </w:r>
            <w:r w:rsidR="00875102" w:rsidRPr="00DC7E69">
              <w:rPr>
                <w:b w:val="0"/>
                <w:bCs/>
                <w:szCs w:val="24"/>
              </w:rPr>
              <w:t>Bid</w:t>
            </w:r>
            <w:r w:rsidR="00697241" w:rsidRPr="00DC7E69">
              <w:rPr>
                <w:b w:val="0"/>
                <w:bCs/>
                <w:szCs w:val="24"/>
              </w:rPr>
              <w:t xml:space="preserve"> opening procedures required if electronic bidding is permitted in accordance with ITB </w:t>
            </w:r>
            <w:r w:rsidR="00D24C3E" w:rsidRPr="00DC7E69">
              <w:rPr>
                <w:b w:val="0"/>
                <w:bCs/>
                <w:szCs w:val="24"/>
              </w:rPr>
              <w:t>23</w:t>
            </w:r>
            <w:r w:rsidR="00697241" w:rsidRPr="00DC7E69">
              <w:rPr>
                <w:b w:val="0"/>
                <w:bCs/>
                <w:szCs w:val="24"/>
              </w:rPr>
              <w:t>.1, shall be as specified in the BDS.</w:t>
            </w:r>
            <w:bookmarkEnd w:id="256"/>
          </w:p>
        </w:tc>
      </w:tr>
      <w:tr w:rsidR="002C6F65" w:rsidRPr="00BE7F56" w14:paraId="6FA02458" w14:textId="77777777" w:rsidTr="00E97CA8">
        <w:tblPrEx>
          <w:tblCellMar>
            <w:left w:w="115" w:type="dxa"/>
            <w:right w:w="115" w:type="dxa"/>
          </w:tblCellMar>
        </w:tblPrEx>
        <w:trPr>
          <w:gridAfter w:val="1"/>
          <w:wAfter w:w="8" w:type="dxa"/>
          <w:trHeight w:val="2493"/>
        </w:trPr>
        <w:tc>
          <w:tcPr>
            <w:tcW w:w="2410" w:type="dxa"/>
          </w:tcPr>
          <w:p w14:paraId="7E6B96B7" w14:textId="77777777" w:rsidR="005D3A16" w:rsidRPr="00BE7F56" w:rsidRDefault="005D3A16" w:rsidP="00011A7E">
            <w:pPr>
              <w:spacing w:before="120"/>
              <w:rPr>
                <w:szCs w:val="24"/>
              </w:rPr>
            </w:pPr>
          </w:p>
        </w:tc>
        <w:tc>
          <w:tcPr>
            <w:tcW w:w="6974" w:type="dxa"/>
          </w:tcPr>
          <w:p w14:paraId="0081E930" w14:textId="77777777" w:rsidR="00FE4D81" w:rsidRPr="00DC7E69" w:rsidRDefault="00697241" w:rsidP="00E32BE6">
            <w:pPr>
              <w:pStyle w:val="Head12a"/>
              <w:numPr>
                <w:ilvl w:val="1"/>
                <w:numId w:val="60"/>
              </w:numPr>
              <w:spacing w:before="120"/>
              <w:ind w:left="702" w:hanging="720"/>
              <w:jc w:val="both"/>
              <w:rPr>
                <w:b w:val="0"/>
                <w:bCs/>
                <w:szCs w:val="24"/>
              </w:rPr>
            </w:pPr>
            <w:bookmarkStart w:id="257" w:name="_Toc43474919"/>
            <w:r w:rsidRPr="00DC7E69">
              <w:rPr>
                <w:b w:val="0"/>
                <w:bCs/>
                <w:szCs w:val="24"/>
              </w:rPr>
              <w:t xml:space="preserve">First, envelopes marked “Withdrawal” shall be opened and read out and the envelope with the corresponding </w:t>
            </w:r>
            <w:r w:rsidR="00875102" w:rsidRPr="00DC7E69">
              <w:rPr>
                <w:b w:val="0"/>
                <w:bCs/>
                <w:szCs w:val="24"/>
              </w:rPr>
              <w:t>Bid</w:t>
            </w:r>
            <w:r w:rsidRPr="00DC7E69">
              <w:rPr>
                <w:b w:val="0"/>
                <w:bCs/>
                <w:szCs w:val="24"/>
              </w:rPr>
              <w:t xml:space="preserve"> shall not be opened, but returned to the </w:t>
            </w:r>
            <w:r w:rsidR="00875102" w:rsidRPr="00DC7E69">
              <w:rPr>
                <w:b w:val="0"/>
                <w:bCs/>
                <w:szCs w:val="24"/>
              </w:rPr>
              <w:t>Bid</w:t>
            </w:r>
            <w:r w:rsidRPr="00DC7E69">
              <w:rPr>
                <w:b w:val="0"/>
                <w:bCs/>
                <w:szCs w:val="24"/>
              </w:rPr>
              <w:t xml:space="preserve">der.  No </w:t>
            </w:r>
            <w:r w:rsidR="00875102" w:rsidRPr="00DC7E69">
              <w:rPr>
                <w:b w:val="0"/>
                <w:bCs/>
                <w:szCs w:val="24"/>
              </w:rPr>
              <w:t>Bid</w:t>
            </w:r>
            <w:r w:rsidRPr="00DC7E69">
              <w:rPr>
                <w:b w:val="0"/>
                <w:bCs/>
                <w:szCs w:val="24"/>
              </w:rPr>
              <w:t xml:space="preserve"> withdrawal shall be permitted unless the corresponding withdrawal notice contains a valid authorization to request the withdrawal and is read out at </w:t>
            </w:r>
            <w:r w:rsidR="00875102" w:rsidRPr="00DC7E69">
              <w:rPr>
                <w:b w:val="0"/>
                <w:bCs/>
                <w:szCs w:val="24"/>
              </w:rPr>
              <w:t>Bid</w:t>
            </w:r>
            <w:r w:rsidRPr="00DC7E69">
              <w:rPr>
                <w:b w:val="0"/>
                <w:bCs/>
                <w:szCs w:val="24"/>
              </w:rPr>
              <w:t xml:space="preserve"> opening.</w:t>
            </w:r>
            <w:bookmarkEnd w:id="257"/>
            <w:r w:rsidRPr="00DC7E69">
              <w:rPr>
                <w:b w:val="0"/>
                <w:bCs/>
                <w:szCs w:val="24"/>
              </w:rPr>
              <w:t xml:space="preserve">  </w:t>
            </w:r>
          </w:p>
          <w:p w14:paraId="12DB8FE9" w14:textId="77777777" w:rsidR="00FE4D81" w:rsidRPr="00DC7E69" w:rsidRDefault="00697241" w:rsidP="00E32BE6">
            <w:pPr>
              <w:pStyle w:val="Head12a"/>
              <w:numPr>
                <w:ilvl w:val="1"/>
                <w:numId w:val="60"/>
              </w:numPr>
              <w:spacing w:before="120"/>
              <w:ind w:left="702" w:hanging="720"/>
              <w:jc w:val="both"/>
              <w:rPr>
                <w:b w:val="0"/>
                <w:bCs/>
                <w:szCs w:val="24"/>
              </w:rPr>
            </w:pPr>
            <w:bookmarkStart w:id="258" w:name="_Toc43474920"/>
            <w:r w:rsidRPr="00DC7E69">
              <w:rPr>
                <w:b w:val="0"/>
                <w:bCs/>
                <w:szCs w:val="24"/>
              </w:rPr>
              <w:t xml:space="preserve">Next, envelopes marked “Substitution” shall be opened and read out and exchanged with the corresponding </w:t>
            </w:r>
            <w:r w:rsidR="00875102" w:rsidRPr="00DC7E69">
              <w:rPr>
                <w:b w:val="0"/>
                <w:bCs/>
                <w:szCs w:val="24"/>
              </w:rPr>
              <w:t>Bid</w:t>
            </w:r>
            <w:r w:rsidRPr="00DC7E69">
              <w:rPr>
                <w:b w:val="0"/>
                <w:bCs/>
                <w:szCs w:val="24"/>
              </w:rPr>
              <w:t xml:space="preserve"> being substituted, and the substituted </w:t>
            </w:r>
            <w:r w:rsidR="00875102" w:rsidRPr="00DC7E69">
              <w:rPr>
                <w:b w:val="0"/>
                <w:bCs/>
                <w:szCs w:val="24"/>
              </w:rPr>
              <w:t>Bid</w:t>
            </w:r>
            <w:r w:rsidRPr="00DC7E69">
              <w:rPr>
                <w:b w:val="0"/>
                <w:bCs/>
                <w:szCs w:val="24"/>
              </w:rPr>
              <w:t xml:space="preserve"> shall not be opened, but returned to the Bidder. No </w:t>
            </w:r>
            <w:r w:rsidR="00875102" w:rsidRPr="00DC7E69">
              <w:rPr>
                <w:b w:val="0"/>
                <w:bCs/>
                <w:szCs w:val="24"/>
              </w:rPr>
              <w:t>Bid</w:t>
            </w:r>
            <w:r w:rsidRPr="00DC7E69">
              <w:rPr>
                <w:b w:val="0"/>
                <w:bCs/>
                <w:szCs w:val="24"/>
              </w:rPr>
              <w:t xml:space="preserve"> substitution shall be permitted unless the corresponding substitution notice contains a valid authorization to request the substitution and is read out at </w:t>
            </w:r>
            <w:r w:rsidR="00875102" w:rsidRPr="00DC7E69">
              <w:rPr>
                <w:b w:val="0"/>
                <w:bCs/>
                <w:szCs w:val="24"/>
              </w:rPr>
              <w:t>Bid</w:t>
            </w:r>
            <w:r w:rsidRPr="00DC7E69">
              <w:rPr>
                <w:b w:val="0"/>
                <w:bCs/>
                <w:szCs w:val="24"/>
              </w:rPr>
              <w:t xml:space="preserve"> opening.</w:t>
            </w:r>
            <w:bookmarkEnd w:id="258"/>
            <w:r w:rsidRPr="00DC7E69">
              <w:rPr>
                <w:b w:val="0"/>
                <w:bCs/>
                <w:szCs w:val="24"/>
              </w:rPr>
              <w:t xml:space="preserve"> </w:t>
            </w:r>
          </w:p>
          <w:p w14:paraId="0C2C9D57" w14:textId="77777777" w:rsidR="00FE4D81" w:rsidRPr="00DC7E69" w:rsidRDefault="00697241" w:rsidP="00E32BE6">
            <w:pPr>
              <w:pStyle w:val="Head12a"/>
              <w:numPr>
                <w:ilvl w:val="1"/>
                <w:numId w:val="60"/>
              </w:numPr>
              <w:spacing w:before="120"/>
              <w:ind w:left="702" w:hanging="720"/>
              <w:jc w:val="both"/>
              <w:rPr>
                <w:b w:val="0"/>
                <w:bCs/>
                <w:szCs w:val="24"/>
              </w:rPr>
            </w:pPr>
            <w:bookmarkStart w:id="259" w:name="_Toc43474921"/>
            <w:r w:rsidRPr="00DC7E69">
              <w:rPr>
                <w:b w:val="0"/>
                <w:bCs/>
                <w:szCs w:val="24"/>
              </w:rPr>
              <w:t xml:space="preserve">Envelopes marked “Modification” shall be opened and read out with the corresponding </w:t>
            </w:r>
            <w:r w:rsidR="00875102" w:rsidRPr="00DC7E69">
              <w:rPr>
                <w:b w:val="0"/>
                <w:bCs/>
                <w:szCs w:val="24"/>
              </w:rPr>
              <w:t>Bid</w:t>
            </w:r>
            <w:r w:rsidRPr="00DC7E69">
              <w:rPr>
                <w:b w:val="0"/>
                <w:bCs/>
                <w:szCs w:val="24"/>
              </w:rPr>
              <w:t xml:space="preserve">. No </w:t>
            </w:r>
            <w:r w:rsidR="00875102" w:rsidRPr="00DC7E69">
              <w:rPr>
                <w:b w:val="0"/>
                <w:bCs/>
                <w:szCs w:val="24"/>
              </w:rPr>
              <w:t>Bid</w:t>
            </w:r>
            <w:r w:rsidRPr="00DC7E69">
              <w:rPr>
                <w:b w:val="0"/>
                <w:bCs/>
                <w:szCs w:val="24"/>
              </w:rPr>
              <w:t xml:space="preserve"> modification shall be permitted unless the corresponding modification notice contains a valid authorization to request the modification and is read out at </w:t>
            </w:r>
            <w:r w:rsidR="00875102" w:rsidRPr="00DC7E69">
              <w:rPr>
                <w:b w:val="0"/>
                <w:bCs/>
                <w:szCs w:val="24"/>
              </w:rPr>
              <w:t>Bid</w:t>
            </w:r>
            <w:r w:rsidRPr="00DC7E69">
              <w:rPr>
                <w:b w:val="0"/>
                <w:bCs/>
                <w:szCs w:val="24"/>
              </w:rPr>
              <w:t xml:space="preserve"> opening. Only </w:t>
            </w:r>
            <w:r w:rsidR="00875102" w:rsidRPr="00DC7E69">
              <w:rPr>
                <w:b w:val="0"/>
                <w:bCs/>
                <w:szCs w:val="24"/>
              </w:rPr>
              <w:t>Bid</w:t>
            </w:r>
            <w:r w:rsidRPr="00DC7E69">
              <w:rPr>
                <w:b w:val="0"/>
                <w:bCs/>
                <w:szCs w:val="24"/>
              </w:rPr>
              <w:t xml:space="preserve">s that are opened and read out at </w:t>
            </w:r>
            <w:r w:rsidR="00875102" w:rsidRPr="00DC7E69">
              <w:rPr>
                <w:b w:val="0"/>
                <w:bCs/>
                <w:szCs w:val="24"/>
              </w:rPr>
              <w:t>Bid</w:t>
            </w:r>
            <w:r w:rsidRPr="00DC7E69">
              <w:rPr>
                <w:b w:val="0"/>
                <w:bCs/>
                <w:szCs w:val="24"/>
              </w:rPr>
              <w:t xml:space="preserve"> opening shall be considered further.</w:t>
            </w:r>
            <w:bookmarkEnd w:id="259"/>
          </w:p>
          <w:p w14:paraId="269CBA5B" w14:textId="77777777" w:rsidR="00FE4D81" w:rsidRPr="00DC7E69" w:rsidRDefault="00C43E64" w:rsidP="00E32BE6">
            <w:pPr>
              <w:pStyle w:val="Head12a"/>
              <w:numPr>
                <w:ilvl w:val="1"/>
                <w:numId w:val="60"/>
              </w:numPr>
              <w:spacing w:before="120"/>
              <w:ind w:left="702" w:hanging="720"/>
              <w:jc w:val="both"/>
              <w:rPr>
                <w:b w:val="0"/>
                <w:bCs/>
                <w:szCs w:val="24"/>
              </w:rPr>
            </w:pPr>
            <w:bookmarkStart w:id="260" w:name="_Toc43474922"/>
            <w:r w:rsidRPr="00DC7E69">
              <w:rPr>
                <w:b w:val="0"/>
                <w:bCs/>
                <w:szCs w:val="24"/>
              </w:rPr>
              <w:t xml:space="preserve">Next, all remaining envelopes shall be opened one at a time, reading out: the name of the Bidder and the Bid Price(s), including any discounts and alternative Bids, and indicating whether there is a modification; the presence or absence of a Bid Security or Bid-Securing Declaration; and any other details as the </w:t>
            </w:r>
            <w:r w:rsidR="006E0425" w:rsidRPr="00DC7E69">
              <w:rPr>
                <w:b w:val="0"/>
                <w:bCs/>
                <w:szCs w:val="24"/>
              </w:rPr>
              <w:t>Purchaser</w:t>
            </w:r>
            <w:r w:rsidRPr="00DC7E69">
              <w:rPr>
                <w:b w:val="0"/>
                <w:bCs/>
                <w:szCs w:val="24"/>
              </w:rPr>
              <w:t xml:space="preserve"> may consider appropriate.</w:t>
            </w:r>
            <w:bookmarkEnd w:id="260"/>
            <w:r w:rsidRPr="00DC7E69">
              <w:rPr>
                <w:b w:val="0"/>
                <w:bCs/>
                <w:szCs w:val="24"/>
              </w:rPr>
              <w:t xml:space="preserve"> </w:t>
            </w:r>
          </w:p>
          <w:p w14:paraId="65A6098A" w14:textId="77777777" w:rsidR="00C0522C" w:rsidRPr="00DC7E69" w:rsidRDefault="00DE0484" w:rsidP="00E32BE6">
            <w:pPr>
              <w:pStyle w:val="Head12a"/>
              <w:numPr>
                <w:ilvl w:val="1"/>
                <w:numId w:val="60"/>
              </w:numPr>
              <w:spacing w:before="120"/>
              <w:ind w:left="702" w:hanging="720"/>
              <w:jc w:val="both"/>
              <w:rPr>
                <w:b w:val="0"/>
                <w:bCs/>
                <w:szCs w:val="24"/>
              </w:rPr>
            </w:pPr>
            <w:bookmarkStart w:id="261" w:name="_Toc43474923"/>
            <w:r w:rsidRPr="00DC7E69">
              <w:rPr>
                <w:b w:val="0"/>
                <w:bCs/>
                <w:szCs w:val="24"/>
              </w:rPr>
              <w:t>Only Bids, alternative Bids and discounts that are opened and read out at Bid opening shall be considered further</w:t>
            </w:r>
            <w:r w:rsidR="0031317B" w:rsidRPr="00DC7E69">
              <w:rPr>
                <w:b w:val="0"/>
                <w:bCs/>
                <w:szCs w:val="24"/>
              </w:rPr>
              <w:t xml:space="preserve"> in the evaluation</w:t>
            </w:r>
            <w:r w:rsidRPr="00DC7E69">
              <w:rPr>
                <w:b w:val="0"/>
                <w:bCs/>
                <w:szCs w:val="24"/>
              </w:rPr>
              <w:t xml:space="preserve">. </w:t>
            </w:r>
            <w:r w:rsidR="008C296E" w:rsidRPr="00DC7E69">
              <w:rPr>
                <w:b w:val="0"/>
                <w:bCs/>
                <w:szCs w:val="24"/>
              </w:rPr>
              <w:t>The</w:t>
            </w:r>
            <w:r w:rsidR="00C43E64" w:rsidRPr="00DC7E69">
              <w:rPr>
                <w:b w:val="0"/>
                <w:bCs/>
                <w:szCs w:val="24"/>
              </w:rPr>
              <w:t xml:space="preserve"> Letter of Bid and the Price Schedules are to be initialed by representatives of the </w:t>
            </w:r>
            <w:r w:rsidR="006E0425" w:rsidRPr="00DC7E69">
              <w:rPr>
                <w:b w:val="0"/>
                <w:bCs/>
                <w:szCs w:val="24"/>
              </w:rPr>
              <w:t>Purchaser</w:t>
            </w:r>
            <w:r w:rsidR="00C43E64" w:rsidRPr="00DC7E69">
              <w:rPr>
                <w:b w:val="0"/>
                <w:bCs/>
                <w:szCs w:val="24"/>
              </w:rPr>
              <w:t xml:space="preserve"> attending Bid opening in the manner specified in the BDS</w:t>
            </w:r>
            <w:r w:rsidR="00FE4D81" w:rsidRPr="00DC7E69">
              <w:rPr>
                <w:b w:val="0"/>
                <w:bCs/>
                <w:szCs w:val="24"/>
              </w:rPr>
              <w:t>.</w:t>
            </w:r>
            <w:bookmarkEnd w:id="261"/>
            <w:r w:rsidR="002B1BEA" w:rsidRPr="00DC7E69">
              <w:rPr>
                <w:b w:val="0"/>
                <w:bCs/>
                <w:szCs w:val="24"/>
              </w:rPr>
              <w:t xml:space="preserve"> </w:t>
            </w:r>
          </w:p>
          <w:p w14:paraId="2DC8D87A" w14:textId="77777777" w:rsidR="002B1BEA" w:rsidRPr="00DC7E69" w:rsidRDefault="00C43E64" w:rsidP="00E32BE6">
            <w:pPr>
              <w:pStyle w:val="Head12a"/>
              <w:numPr>
                <w:ilvl w:val="1"/>
                <w:numId w:val="60"/>
              </w:numPr>
              <w:spacing w:before="120"/>
              <w:ind w:left="702" w:hanging="720"/>
              <w:jc w:val="both"/>
              <w:rPr>
                <w:b w:val="0"/>
                <w:bCs/>
                <w:szCs w:val="24"/>
              </w:rPr>
            </w:pPr>
            <w:bookmarkStart w:id="262" w:name="_Toc43474924"/>
            <w:r w:rsidRPr="00DC7E69">
              <w:rPr>
                <w:b w:val="0"/>
                <w:bCs/>
                <w:szCs w:val="24"/>
              </w:rPr>
              <w:t xml:space="preserve">The </w:t>
            </w:r>
            <w:r w:rsidR="006E0425" w:rsidRPr="00DC7E69">
              <w:rPr>
                <w:b w:val="0"/>
                <w:bCs/>
                <w:szCs w:val="24"/>
              </w:rPr>
              <w:t>Purchaser</w:t>
            </w:r>
            <w:r w:rsidRPr="00DC7E69">
              <w:rPr>
                <w:b w:val="0"/>
                <w:bCs/>
                <w:szCs w:val="24"/>
              </w:rPr>
              <w:t xml:space="preserve"> shall neither discuss the merits of any Bid nor reject any Bid (except for late Bids, in accordance with ITB 24.1)</w:t>
            </w:r>
            <w:r w:rsidR="007A699C" w:rsidRPr="00DC7E69">
              <w:rPr>
                <w:b w:val="0"/>
                <w:bCs/>
                <w:szCs w:val="24"/>
              </w:rPr>
              <w:t>.</w:t>
            </w:r>
            <w:bookmarkEnd w:id="262"/>
          </w:p>
          <w:p w14:paraId="0D257A51" w14:textId="77777777" w:rsidR="002B1BEA" w:rsidRPr="00DC7E69" w:rsidRDefault="007A699C" w:rsidP="00E32BE6">
            <w:pPr>
              <w:pStyle w:val="Head12a"/>
              <w:numPr>
                <w:ilvl w:val="1"/>
                <w:numId w:val="60"/>
              </w:numPr>
              <w:spacing w:before="120"/>
              <w:ind w:left="702" w:hanging="720"/>
              <w:jc w:val="both"/>
              <w:rPr>
                <w:b w:val="0"/>
                <w:bCs/>
                <w:szCs w:val="24"/>
              </w:rPr>
            </w:pPr>
            <w:bookmarkStart w:id="263" w:name="_Toc43474925"/>
            <w:r w:rsidRPr="00DC7E69">
              <w:rPr>
                <w:b w:val="0"/>
                <w:bCs/>
                <w:szCs w:val="24"/>
              </w:rPr>
              <w:t xml:space="preserve">The </w:t>
            </w:r>
            <w:r w:rsidR="006E0425" w:rsidRPr="00DC7E69">
              <w:rPr>
                <w:b w:val="0"/>
                <w:bCs/>
                <w:szCs w:val="24"/>
              </w:rPr>
              <w:t>Purchaser</w:t>
            </w:r>
            <w:r w:rsidRPr="00DC7E69">
              <w:rPr>
                <w:b w:val="0"/>
                <w:bCs/>
                <w:szCs w:val="24"/>
              </w:rPr>
              <w:t xml:space="preserve"> shall prepare a record of the Bid opening that shall include, as a minimum:</w:t>
            </w:r>
            <w:bookmarkEnd w:id="263"/>
          </w:p>
          <w:p w14:paraId="71D23F87" w14:textId="77777777" w:rsidR="007A699C" w:rsidRPr="00BE7F56" w:rsidRDefault="007A699C" w:rsidP="00E32BE6">
            <w:pPr>
              <w:pStyle w:val="ListParagraph"/>
              <w:numPr>
                <w:ilvl w:val="0"/>
                <w:numId w:val="25"/>
              </w:numPr>
              <w:spacing w:before="120"/>
              <w:ind w:left="1345" w:hanging="625"/>
              <w:contextualSpacing w:val="0"/>
              <w:rPr>
                <w:szCs w:val="24"/>
              </w:rPr>
            </w:pPr>
            <w:r w:rsidRPr="00BE7F56">
              <w:rPr>
                <w:szCs w:val="24"/>
              </w:rPr>
              <w:lastRenderedPageBreak/>
              <w:t xml:space="preserve">the name of the Bidder and whether there is a withdrawal, substitution, or modification; </w:t>
            </w:r>
          </w:p>
          <w:p w14:paraId="29DC1089" w14:textId="77777777" w:rsidR="007A699C" w:rsidRPr="00BE7F56" w:rsidRDefault="007A699C" w:rsidP="00E32BE6">
            <w:pPr>
              <w:pStyle w:val="ListParagraph"/>
              <w:numPr>
                <w:ilvl w:val="0"/>
                <w:numId w:val="25"/>
              </w:numPr>
              <w:spacing w:before="120"/>
              <w:ind w:left="1345" w:hanging="625"/>
              <w:contextualSpacing w:val="0"/>
              <w:rPr>
                <w:szCs w:val="24"/>
              </w:rPr>
            </w:pPr>
            <w:r w:rsidRPr="00BE7F56">
              <w:rPr>
                <w:szCs w:val="24"/>
              </w:rPr>
              <w:t>the Bid Price, per lot if applicable, including any discounts;</w:t>
            </w:r>
          </w:p>
          <w:p w14:paraId="7A732039" w14:textId="77777777" w:rsidR="007A699C" w:rsidRPr="00BE7F56" w:rsidRDefault="007A699C" w:rsidP="00E32BE6">
            <w:pPr>
              <w:pStyle w:val="ListParagraph"/>
              <w:numPr>
                <w:ilvl w:val="0"/>
                <w:numId w:val="25"/>
              </w:numPr>
              <w:spacing w:before="120"/>
              <w:ind w:left="1345" w:hanging="625"/>
              <w:contextualSpacing w:val="0"/>
              <w:rPr>
                <w:szCs w:val="24"/>
              </w:rPr>
            </w:pPr>
            <w:r w:rsidRPr="00BE7F56">
              <w:rPr>
                <w:szCs w:val="24"/>
              </w:rPr>
              <w:t xml:space="preserve">any alternative Bids; and </w:t>
            </w:r>
          </w:p>
          <w:p w14:paraId="2DA81D59" w14:textId="77777777" w:rsidR="002B1BEA" w:rsidRPr="00BE7F56" w:rsidRDefault="007A699C" w:rsidP="00E32BE6">
            <w:pPr>
              <w:pStyle w:val="ListParagraph"/>
              <w:numPr>
                <w:ilvl w:val="0"/>
                <w:numId w:val="25"/>
              </w:numPr>
              <w:spacing w:before="120"/>
              <w:ind w:left="1345" w:hanging="625"/>
              <w:contextualSpacing w:val="0"/>
              <w:rPr>
                <w:szCs w:val="24"/>
              </w:rPr>
            </w:pPr>
            <w:r w:rsidRPr="00BE7F56">
              <w:rPr>
                <w:szCs w:val="24"/>
              </w:rPr>
              <w:t>the presence or absence of a Bid Security or a Bid-Securing Declaration</w:t>
            </w:r>
            <w:r w:rsidR="00452AC2" w:rsidRPr="00BE7F56">
              <w:rPr>
                <w:szCs w:val="24"/>
              </w:rPr>
              <w:t>.</w:t>
            </w:r>
          </w:p>
          <w:p w14:paraId="257AB5E0" w14:textId="77777777" w:rsidR="001B74CA" w:rsidRPr="00BE7F56" w:rsidRDefault="002B1BEA" w:rsidP="00E32BE6">
            <w:pPr>
              <w:pStyle w:val="Head12a"/>
              <w:numPr>
                <w:ilvl w:val="1"/>
                <w:numId w:val="60"/>
              </w:numPr>
              <w:spacing w:before="120"/>
              <w:ind w:left="702" w:hanging="720"/>
              <w:jc w:val="both"/>
              <w:rPr>
                <w:szCs w:val="24"/>
              </w:rPr>
            </w:pPr>
            <w:bookmarkStart w:id="264" w:name="_Toc43474926"/>
            <w:r w:rsidRPr="00DC7E69">
              <w:rPr>
                <w:b w:val="0"/>
                <w:bCs/>
                <w:szCs w:val="24"/>
              </w:rPr>
              <w:t>The Bidders’ representatives who are present shall be requested to sign the record.  The omission of a Bidder’s signature on the record shall not invalidate the contents and effect of the record.  A copy of the record shall be distributed to all Bidders.</w:t>
            </w:r>
            <w:bookmarkEnd w:id="264"/>
          </w:p>
        </w:tc>
      </w:tr>
      <w:tr w:rsidR="004A4B46" w:rsidRPr="00BE7F56" w14:paraId="1063709E" w14:textId="77777777" w:rsidTr="00A01121">
        <w:tblPrEx>
          <w:tblCellMar>
            <w:left w:w="115" w:type="dxa"/>
            <w:right w:w="115" w:type="dxa"/>
          </w:tblCellMar>
        </w:tblPrEx>
        <w:trPr>
          <w:cantSplit/>
          <w:trHeight w:val="512"/>
        </w:trPr>
        <w:tc>
          <w:tcPr>
            <w:tcW w:w="9392" w:type="dxa"/>
            <w:gridSpan w:val="3"/>
          </w:tcPr>
          <w:p w14:paraId="6D9F393B" w14:textId="77777777" w:rsidR="004A4B46" w:rsidRPr="00BE7F56" w:rsidRDefault="002363E1" w:rsidP="00011A7E">
            <w:pPr>
              <w:pStyle w:val="ITBHeading1"/>
            </w:pPr>
            <w:bookmarkStart w:id="265" w:name="_Toc434304521"/>
            <w:bookmarkStart w:id="266" w:name="_Toc43475014"/>
            <w:bookmarkStart w:id="267" w:name="_Toc43486480"/>
            <w:bookmarkStart w:id="268" w:name="_Toc128059921"/>
            <w:r w:rsidRPr="00F0146C">
              <w:lastRenderedPageBreak/>
              <w:t xml:space="preserve">E. Evaluation </w:t>
            </w:r>
            <w:r w:rsidR="00805000" w:rsidRPr="00F0146C">
              <w:t xml:space="preserve">and Comparison </w:t>
            </w:r>
            <w:r w:rsidRPr="00F0146C">
              <w:t>of Bids</w:t>
            </w:r>
            <w:bookmarkEnd w:id="265"/>
            <w:bookmarkEnd w:id="266"/>
            <w:bookmarkEnd w:id="267"/>
            <w:bookmarkEnd w:id="268"/>
          </w:p>
        </w:tc>
      </w:tr>
      <w:tr w:rsidR="00B061A9" w:rsidRPr="00BE7F56" w14:paraId="192090D8" w14:textId="77777777" w:rsidTr="00A01121">
        <w:tblPrEx>
          <w:tblCellMar>
            <w:left w:w="115" w:type="dxa"/>
            <w:right w:w="115" w:type="dxa"/>
          </w:tblCellMar>
        </w:tblPrEx>
        <w:trPr>
          <w:gridAfter w:val="1"/>
          <w:wAfter w:w="8" w:type="dxa"/>
          <w:cantSplit/>
        </w:trPr>
        <w:tc>
          <w:tcPr>
            <w:tcW w:w="2410" w:type="dxa"/>
          </w:tcPr>
          <w:p w14:paraId="51E40B54" w14:textId="2248CDA7" w:rsidR="00B061A9" w:rsidRPr="00BE7F56" w:rsidRDefault="00B061A9" w:rsidP="00011A7E">
            <w:pPr>
              <w:pStyle w:val="ITBHeading2"/>
              <w:spacing w:before="120" w:after="120"/>
            </w:pPr>
            <w:bookmarkStart w:id="269" w:name="_Toc434304522"/>
            <w:bookmarkStart w:id="270" w:name="_Toc43475015"/>
            <w:bookmarkStart w:id="271" w:name="_Toc43486481"/>
            <w:bookmarkStart w:id="272" w:name="_Toc128059922"/>
            <w:r w:rsidRPr="00BE7F56">
              <w:t>Confidentiality</w:t>
            </w:r>
            <w:bookmarkEnd w:id="269"/>
            <w:bookmarkEnd w:id="270"/>
            <w:bookmarkEnd w:id="271"/>
            <w:bookmarkEnd w:id="272"/>
          </w:p>
        </w:tc>
        <w:tc>
          <w:tcPr>
            <w:tcW w:w="6974" w:type="dxa"/>
          </w:tcPr>
          <w:p w14:paraId="34937C9E" w14:textId="37BC8CAC" w:rsidR="00B061A9" w:rsidRPr="00DC7E69" w:rsidRDefault="00B061A9" w:rsidP="00E32BE6">
            <w:pPr>
              <w:pStyle w:val="Head12a"/>
              <w:numPr>
                <w:ilvl w:val="1"/>
                <w:numId w:val="60"/>
              </w:numPr>
              <w:spacing w:before="120"/>
              <w:ind w:left="702" w:hanging="720"/>
              <w:jc w:val="both"/>
              <w:rPr>
                <w:b w:val="0"/>
                <w:bCs/>
                <w:szCs w:val="24"/>
              </w:rPr>
            </w:pPr>
            <w:bookmarkStart w:id="273" w:name="_Toc43474927"/>
            <w:r w:rsidRPr="00DC7E69">
              <w:rPr>
                <w:b w:val="0"/>
                <w:bCs/>
                <w:szCs w:val="24"/>
              </w:rPr>
              <w:t xml:space="preserve">Information relating to the evaluation of </w:t>
            </w:r>
            <w:r w:rsidR="00875102" w:rsidRPr="00DC7E69">
              <w:rPr>
                <w:b w:val="0"/>
                <w:bCs/>
                <w:szCs w:val="24"/>
              </w:rPr>
              <w:t>Bid</w:t>
            </w:r>
            <w:r w:rsidRPr="00DC7E69">
              <w:rPr>
                <w:b w:val="0"/>
                <w:bCs/>
                <w:szCs w:val="24"/>
              </w:rPr>
              <w:t xml:space="preserve">s and recommendation of contract award, shall not be disclosed to Bidders </w:t>
            </w:r>
            <w:r w:rsidR="00455886" w:rsidRPr="00DC7E69">
              <w:rPr>
                <w:b w:val="0"/>
                <w:bCs/>
                <w:szCs w:val="24"/>
              </w:rPr>
              <w:t xml:space="preserve">or any other persons not officially concerned with the Bidding process until the Notification of Intention to Award the Contract is transmitted to all Bidders in accordance with ITB </w:t>
            </w:r>
            <w:r w:rsidR="0079715D" w:rsidRPr="00DC7E69">
              <w:rPr>
                <w:b w:val="0"/>
                <w:bCs/>
                <w:szCs w:val="24"/>
              </w:rPr>
              <w:t>42</w:t>
            </w:r>
            <w:r w:rsidR="00455886" w:rsidRPr="00DC7E69">
              <w:rPr>
                <w:b w:val="0"/>
                <w:bCs/>
                <w:szCs w:val="24"/>
              </w:rPr>
              <w:t>.</w:t>
            </w:r>
            <w:bookmarkEnd w:id="273"/>
          </w:p>
        </w:tc>
      </w:tr>
      <w:tr w:rsidR="00B061A9" w:rsidRPr="00BE7F56" w14:paraId="1494BD4E" w14:textId="77777777" w:rsidTr="00A01121">
        <w:tblPrEx>
          <w:tblCellMar>
            <w:left w:w="115" w:type="dxa"/>
            <w:right w:w="115" w:type="dxa"/>
          </w:tblCellMar>
        </w:tblPrEx>
        <w:trPr>
          <w:gridAfter w:val="1"/>
          <w:wAfter w:w="8" w:type="dxa"/>
          <w:cantSplit/>
        </w:trPr>
        <w:tc>
          <w:tcPr>
            <w:tcW w:w="2410" w:type="dxa"/>
          </w:tcPr>
          <w:p w14:paraId="116160F9" w14:textId="77777777" w:rsidR="00B061A9" w:rsidRPr="00BE7F56" w:rsidRDefault="00B061A9" w:rsidP="00011A7E">
            <w:pPr>
              <w:spacing w:before="120"/>
              <w:rPr>
                <w:szCs w:val="24"/>
              </w:rPr>
            </w:pPr>
          </w:p>
        </w:tc>
        <w:tc>
          <w:tcPr>
            <w:tcW w:w="6974" w:type="dxa"/>
          </w:tcPr>
          <w:p w14:paraId="5FD1F444" w14:textId="049B336F" w:rsidR="00B061A9" w:rsidRPr="00DC7E69" w:rsidRDefault="00B061A9" w:rsidP="00E32BE6">
            <w:pPr>
              <w:pStyle w:val="Head12a"/>
              <w:numPr>
                <w:ilvl w:val="1"/>
                <w:numId w:val="60"/>
              </w:numPr>
              <w:spacing w:before="120"/>
              <w:ind w:left="702" w:hanging="720"/>
              <w:jc w:val="both"/>
              <w:rPr>
                <w:b w:val="0"/>
                <w:bCs/>
                <w:szCs w:val="24"/>
              </w:rPr>
            </w:pPr>
            <w:bookmarkStart w:id="274" w:name="_Toc43474928"/>
            <w:r w:rsidRPr="00DC7E69">
              <w:rPr>
                <w:b w:val="0"/>
                <w:bCs/>
                <w:szCs w:val="24"/>
              </w:rPr>
              <w:t xml:space="preserve">Any </w:t>
            </w:r>
            <w:r w:rsidR="00455886" w:rsidRPr="00DC7E69">
              <w:rPr>
                <w:b w:val="0"/>
                <w:bCs/>
                <w:szCs w:val="24"/>
              </w:rPr>
              <w:t xml:space="preserve">effort </w:t>
            </w:r>
            <w:r w:rsidRPr="00DC7E69">
              <w:rPr>
                <w:b w:val="0"/>
                <w:bCs/>
                <w:szCs w:val="24"/>
              </w:rPr>
              <w:t xml:space="preserve">by a Bidder to influence the </w:t>
            </w:r>
            <w:r w:rsidR="006E0425" w:rsidRPr="00DC7E69">
              <w:rPr>
                <w:b w:val="0"/>
                <w:bCs/>
                <w:szCs w:val="24"/>
              </w:rPr>
              <w:t>Purchaser</w:t>
            </w:r>
            <w:r w:rsidRPr="00DC7E69">
              <w:rPr>
                <w:b w:val="0"/>
                <w:bCs/>
                <w:szCs w:val="24"/>
              </w:rPr>
              <w:t xml:space="preserve"> in the evaluation of the </w:t>
            </w:r>
            <w:r w:rsidR="00875102" w:rsidRPr="00DC7E69">
              <w:rPr>
                <w:b w:val="0"/>
                <w:bCs/>
                <w:szCs w:val="24"/>
              </w:rPr>
              <w:t>Bid</w:t>
            </w:r>
            <w:r w:rsidRPr="00DC7E69">
              <w:rPr>
                <w:b w:val="0"/>
                <w:bCs/>
                <w:szCs w:val="24"/>
              </w:rPr>
              <w:t xml:space="preserve">s or Contract award decisions may result in the rejection of its </w:t>
            </w:r>
            <w:r w:rsidR="00875102" w:rsidRPr="00DC7E69">
              <w:rPr>
                <w:b w:val="0"/>
                <w:bCs/>
                <w:szCs w:val="24"/>
              </w:rPr>
              <w:t>Bid</w:t>
            </w:r>
            <w:r w:rsidRPr="00DC7E69">
              <w:rPr>
                <w:b w:val="0"/>
                <w:bCs/>
                <w:szCs w:val="24"/>
              </w:rPr>
              <w:t>.</w:t>
            </w:r>
            <w:bookmarkEnd w:id="274"/>
          </w:p>
        </w:tc>
      </w:tr>
      <w:tr w:rsidR="00B061A9" w:rsidRPr="00BE7F56" w14:paraId="4FBBF442" w14:textId="77777777" w:rsidTr="00A01121">
        <w:tblPrEx>
          <w:tblCellMar>
            <w:left w:w="115" w:type="dxa"/>
            <w:right w:w="115" w:type="dxa"/>
          </w:tblCellMar>
        </w:tblPrEx>
        <w:trPr>
          <w:gridAfter w:val="1"/>
          <w:wAfter w:w="8" w:type="dxa"/>
          <w:cantSplit/>
        </w:trPr>
        <w:tc>
          <w:tcPr>
            <w:tcW w:w="2410" w:type="dxa"/>
          </w:tcPr>
          <w:p w14:paraId="292F22B1" w14:textId="77777777" w:rsidR="00B061A9" w:rsidRPr="00BE7F56" w:rsidRDefault="00B061A9" w:rsidP="00011A7E">
            <w:pPr>
              <w:spacing w:before="120"/>
              <w:rPr>
                <w:szCs w:val="24"/>
              </w:rPr>
            </w:pPr>
          </w:p>
        </w:tc>
        <w:tc>
          <w:tcPr>
            <w:tcW w:w="6974" w:type="dxa"/>
          </w:tcPr>
          <w:p w14:paraId="1052B379" w14:textId="6E5D1929" w:rsidR="00B061A9" w:rsidRPr="00DC7E69" w:rsidRDefault="00B061A9" w:rsidP="00E32BE6">
            <w:pPr>
              <w:pStyle w:val="Head12a"/>
              <w:numPr>
                <w:ilvl w:val="1"/>
                <w:numId w:val="60"/>
              </w:numPr>
              <w:spacing w:before="120"/>
              <w:ind w:left="702" w:hanging="720"/>
              <w:jc w:val="both"/>
              <w:rPr>
                <w:b w:val="0"/>
                <w:bCs/>
                <w:szCs w:val="24"/>
              </w:rPr>
            </w:pPr>
            <w:bookmarkStart w:id="275" w:name="_Toc43474929"/>
            <w:r w:rsidRPr="00DC7E69">
              <w:rPr>
                <w:b w:val="0"/>
                <w:bCs/>
                <w:szCs w:val="24"/>
              </w:rPr>
              <w:t xml:space="preserve">Notwithstanding ITB 27.2, from the time of </w:t>
            </w:r>
            <w:r w:rsidR="00875102" w:rsidRPr="00DC7E69">
              <w:rPr>
                <w:b w:val="0"/>
                <w:bCs/>
                <w:szCs w:val="24"/>
              </w:rPr>
              <w:t>Bid</w:t>
            </w:r>
            <w:r w:rsidRPr="00DC7E69">
              <w:rPr>
                <w:b w:val="0"/>
                <w:bCs/>
                <w:szCs w:val="24"/>
              </w:rPr>
              <w:t xml:space="preserve"> opening to the time of Contract award, if any Bidder wishes to contact the </w:t>
            </w:r>
            <w:r w:rsidR="006E0425" w:rsidRPr="00DC7E69">
              <w:rPr>
                <w:b w:val="0"/>
                <w:bCs/>
                <w:szCs w:val="24"/>
              </w:rPr>
              <w:t>Purchaser</w:t>
            </w:r>
            <w:r w:rsidRPr="00DC7E69">
              <w:rPr>
                <w:b w:val="0"/>
                <w:bCs/>
                <w:szCs w:val="24"/>
              </w:rPr>
              <w:t xml:space="preserve"> on any matter related to the </w:t>
            </w:r>
            <w:r w:rsidR="00875102" w:rsidRPr="00DC7E69">
              <w:rPr>
                <w:b w:val="0"/>
                <w:bCs/>
                <w:szCs w:val="24"/>
              </w:rPr>
              <w:t>Bid</w:t>
            </w:r>
            <w:r w:rsidRPr="00DC7E69">
              <w:rPr>
                <w:b w:val="0"/>
                <w:bCs/>
                <w:szCs w:val="24"/>
              </w:rPr>
              <w:t>ding process, it should do so in writing.</w:t>
            </w:r>
            <w:bookmarkEnd w:id="275"/>
          </w:p>
        </w:tc>
      </w:tr>
      <w:tr w:rsidR="005D3A16" w:rsidRPr="00BE7F56" w14:paraId="2557E253" w14:textId="77777777" w:rsidTr="00A01121">
        <w:tblPrEx>
          <w:tblCellMar>
            <w:left w:w="115" w:type="dxa"/>
            <w:right w:w="115" w:type="dxa"/>
          </w:tblCellMar>
        </w:tblPrEx>
        <w:trPr>
          <w:gridAfter w:val="1"/>
          <w:wAfter w:w="8" w:type="dxa"/>
          <w:cantSplit/>
        </w:trPr>
        <w:tc>
          <w:tcPr>
            <w:tcW w:w="2410" w:type="dxa"/>
          </w:tcPr>
          <w:p w14:paraId="789676DE" w14:textId="133CE5CE" w:rsidR="005D3A16" w:rsidRPr="00BE7F56" w:rsidRDefault="005D3A16" w:rsidP="00011A7E">
            <w:pPr>
              <w:pStyle w:val="ITBHeading2"/>
              <w:spacing w:before="120" w:after="120"/>
            </w:pPr>
            <w:bookmarkStart w:id="276" w:name="_Toc434304523"/>
            <w:bookmarkStart w:id="277" w:name="_Toc43475016"/>
            <w:bookmarkStart w:id="278" w:name="_Toc43486482"/>
            <w:bookmarkStart w:id="279" w:name="_Toc128059923"/>
            <w:r w:rsidRPr="00BE7F56">
              <w:t>Clarification of Bids</w:t>
            </w:r>
            <w:bookmarkEnd w:id="276"/>
            <w:bookmarkEnd w:id="277"/>
            <w:bookmarkEnd w:id="278"/>
            <w:bookmarkEnd w:id="279"/>
          </w:p>
        </w:tc>
        <w:tc>
          <w:tcPr>
            <w:tcW w:w="6974" w:type="dxa"/>
          </w:tcPr>
          <w:p w14:paraId="3F5B1C42" w14:textId="389D63DE" w:rsidR="001B74CA" w:rsidRPr="00DC7E69" w:rsidRDefault="005E2C8B" w:rsidP="00E32BE6">
            <w:pPr>
              <w:pStyle w:val="Head12a"/>
              <w:numPr>
                <w:ilvl w:val="1"/>
                <w:numId w:val="60"/>
              </w:numPr>
              <w:spacing w:before="120"/>
              <w:ind w:left="702" w:hanging="720"/>
              <w:jc w:val="both"/>
              <w:rPr>
                <w:b w:val="0"/>
                <w:bCs/>
                <w:szCs w:val="24"/>
              </w:rPr>
            </w:pPr>
            <w:bookmarkStart w:id="280" w:name="_Toc43474930"/>
            <w:r w:rsidRPr="00DC7E69">
              <w:rPr>
                <w:b w:val="0"/>
                <w:bCs/>
                <w:szCs w:val="24"/>
              </w:rPr>
              <w:t xml:space="preserve">To assist in the examination, evaluation, and comparison of the </w:t>
            </w:r>
            <w:r w:rsidR="00875102" w:rsidRPr="00DC7E69">
              <w:rPr>
                <w:b w:val="0"/>
                <w:bCs/>
                <w:szCs w:val="24"/>
              </w:rPr>
              <w:t>Bid</w:t>
            </w:r>
            <w:r w:rsidRPr="00DC7E69">
              <w:rPr>
                <w:b w:val="0"/>
                <w:bCs/>
                <w:szCs w:val="24"/>
              </w:rPr>
              <w:t xml:space="preserve">s, and qualification of the Bidders, the </w:t>
            </w:r>
            <w:r w:rsidR="006E0425" w:rsidRPr="00DC7E69">
              <w:rPr>
                <w:b w:val="0"/>
                <w:bCs/>
                <w:szCs w:val="24"/>
              </w:rPr>
              <w:t>Purchaser</w:t>
            </w:r>
            <w:r w:rsidRPr="00DC7E69">
              <w:rPr>
                <w:b w:val="0"/>
                <w:bCs/>
                <w:szCs w:val="24"/>
              </w:rPr>
              <w:t xml:space="preserve"> may, at its discretion, ask any Bidder for a clarification of its </w:t>
            </w:r>
            <w:r w:rsidR="00875102" w:rsidRPr="00DC7E69">
              <w:rPr>
                <w:b w:val="0"/>
                <w:bCs/>
                <w:szCs w:val="24"/>
              </w:rPr>
              <w:t>Bid</w:t>
            </w:r>
            <w:r w:rsidRPr="00DC7E69">
              <w:rPr>
                <w:b w:val="0"/>
                <w:bCs/>
                <w:szCs w:val="24"/>
              </w:rPr>
              <w:t xml:space="preserve">.  Any clarification submitted by a Bidder that is not in response to a request by the </w:t>
            </w:r>
            <w:r w:rsidR="006E0425" w:rsidRPr="00DC7E69">
              <w:rPr>
                <w:b w:val="0"/>
                <w:bCs/>
                <w:szCs w:val="24"/>
              </w:rPr>
              <w:t>Purchaser</w:t>
            </w:r>
            <w:r w:rsidRPr="00DC7E69">
              <w:rPr>
                <w:b w:val="0"/>
                <w:bCs/>
                <w:szCs w:val="24"/>
              </w:rPr>
              <w:t xml:space="preserve"> shall not be considered.  The </w:t>
            </w:r>
            <w:r w:rsidR="006E0425" w:rsidRPr="00DC7E69">
              <w:rPr>
                <w:b w:val="0"/>
                <w:bCs/>
                <w:szCs w:val="24"/>
              </w:rPr>
              <w:t>Purchaser</w:t>
            </w:r>
            <w:r w:rsidRPr="00DC7E69">
              <w:rPr>
                <w:b w:val="0"/>
                <w:bCs/>
                <w:szCs w:val="24"/>
              </w:rPr>
              <w:t xml:space="preserve">’s request for clarification and the response shall be in writing.  </w:t>
            </w:r>
            <w:r w:rsidR="00455886" w:rsidRPr="00DC7E69">
              <w:rPr>
                <w:b w:val="0"/>
                <w:bCs/>
                <w:szCs w:val="24"/>
              </w:rPr>
              <w:t>No change in the prices or substance of the Bid shall be sought, offered, or permitted,</w:t>
            </w:r>
            <w:r w:rsidRPr="00DC7E69">
              <w:rPr>
                <w:b w:val="0"/>
                <w:bCs/>
                <w:szCs w:val="24"/>
              </w:rPr>
              <w:t xml:space="preserve"> except to confirm the correction of arithmetic errors discovered by the </w:t>
            </w:r>
            <w:r w:rsidR="006E0425" w:rsidRPr="00DC7E69">
              <w:rPr>
                <w:b w:val="0"/>
                <w:bCs/>
                <w:szCs w:val="24"/>
              </w:rPr>
              <w:t>Purchaser</w:t>
            </w:r>
            <w:r w:rsidRPr="00DC7E69">
              <w:rPr>
                <w:b w:val="0"/>
                <w:bCs/>
                <w:szCs w:val="24"/>
              </w:rPr>
              <w:t xml:space="preserve"> in the evaluation of the </w:t>
            </w:r>
            <w:r w:rsidR="00875102" w:rsidRPr="00DC7E69">
              <w:rPr>
                <w:b w:val="0"/>
                <w:bCs/>
                <w:szCs w:val="24"/>
              </w:rPr>
              <w:t>Bid</w:t>
            </w:r>
            <w:r w:rsidRPr="00DC7E69">
              <w:rPr>
                <w:b w:val="0"/>
                <w:bCs/>
                <w:szCs w:val="24"/>
              </w:rPr>
              <w:t>s, in accordance with ITB 32.</w:t>
            </w:r>
            <w:bookmarkEnd w:id="280"/>
          </w:p>
        </w:tc>
      </w:tr>
      <w:tr w:rsidR="005E2C8B" w:rsidRPr="00BE7F56" w14:paraId="7903C067" w14:textId="77777777" w:rsidTr="00A01121">
        <w:tblPrEx>
          <w:tblCellMar>
            <w:left w:w="115" w:type="dxa"/>
            <w:right w:w="115" w:type="dxa"/>
          </w:tblCellMar>
        </w:tblPrEx>
        <w:trPr>
          <w:gridAfter w:val="1"/>
          <w:wAfter w:w="8" w:type="dxa"/>
          <w:cantSplit/>
        </w:trPr>
        <w:tc>
          <w:tcPr>
            <w:tcW w:w="2410" w:type="dxa"/>
          </w:tcPr>
          <w:p w14:paraId="37925588" w14:textId="77777777" w:rsidR="005E2C8B" w:rsidRPr="00BE7F56" w:rsidRDefault="005E2C8B" w:rsidP="00011A7E">
            <w:pPr>
              <w:spacing w:before="120"/>
              <w:rPr>
                <w:szCs w:val="24"/>
              </w:rPr>
            </w:pPr>
          </w:p>
        </w:tc>
        <w:tc>
          <w:tcPr>
            <w:tcW w:w="6974" w:type="dxa"/>
          </w:tcPr>
          <w:p w14:paraId="03E811E9" w14:textId="3E540700" w:rsidR="005E2C8B" w:rsidRPr="00DC7E69" w:rsidRDefault="005E2C8B" w:rsidP="00E32BE6">
            <w:pPr>
              <w:pStyle w:val="Head12a"/>
              <w:numPr>
                <w:ilvl w:val="1"/>
                <w:numId w:val="60"/>
              </w:numPr>
              <w:spacing w:before="120"/>
              <w:ind w:left="702" w:hanging="720"/>
              <w:jc w:val="both"/>
              <w:rPr>
                <w:b w:val="0"/>
                <w:bCs/>
                <w:szCs w:val="24"/>
              </w:rPr>
            </w:pPr>
            <w:bookmarkStart w:id="281" w:name="_Toc43474931"/>
            <w:r w:rsidRPr="00DC7E69">
              <w:rPr>
                <w:b w:val="0"/>
                <w:bCs/>
                <w:szCs w:val="24"/>
              </w:rPr>
              <w:t xml:space="preserve">If a Bidder does not provide clarifications of its </w:t>
            </w:r>
            <w:r w:rsidR="00875102" w:rsidRPr="00DC7E69">
              <w:rPr>
                <w:b w:val="0"/>
                <w:bCs/>
                <w:szCs w:val="24"/>
              </w:rPr>
              <w:t>Bid</w:t>
            </w:r>
            <w:r w:rsidRPr="00DC7E69">
              <w:rPr>
                <w:b w:val="0"/>
                <w:bCs/>
                <w:szCs w:val="24"/>
              </w:rPr>
              <w:t xml:space="preserve"> by the date and time set in the </w:t>
            </w:r>
            <w:r w:rsidR="006E0425" w:rsidRPr="00DC7E69">
              <w:rPr>
                <w:b w:val="0"/>
                <w:bCs/>
                <w:szCs w:val="24"/>
              </w:rPr>
              <w:t>Purchaser</w:t>
            </w:r>
            <w:r w:rsidRPr="00DC7E69">
              <w:rPr>
                <w:b w:val="0"/>
                <w:bCs/>
                <w:szCs w:val="24"/>
              </w:rPr>
              <w:t xml:space="preserve">’s request for clarification, its </w:t>
            </w:r>
            <w:r w:rsidR="00875102" w:rsidRPr="00DC7E69">
              <w:rPr>
                <w:b w:val="0"/>
                <w:bCs/>
                <w:szCs w:val="24"/>
              </w:rPr>
              <w:t>Bid</w:t>
            </w:r>
            <w:r w:rsidRPr="00DC7E69">
              <w:rPr>
                <w:b w:val="0"/>
                <w:bCs/>
                <w:szCs w:val="24"/>
              </w:rPr>
              <w:t xml:space="preserve"> may be rejected.</w:t>
            </w:r>
            <w:bookmarkEnd w:id="281"/>
          </w:p>
        </w:tc>
      </w:tr>
      <w:tr w:rsidR="005D3A16" w:rsidRPr="00BE7F56" w14:paraId="135F8F8F" w14:textId="77777777" w:rsidTr="00A01121">
        <w:tblPrEx>
          <w:tblCellMar>
            <w:left w:w="115" w:type="dxa"/>
            <w:right w:w="115" w:type="dxa"/>
          </w:tblCellMar>
        </w:tblPrEx>
        <w:trPr>
          <w:gridAfter w:val="1"/>
          <w:wAfter w:w="8" w:type="dxa"/>
          <w:cantSplit/>
        </w:trPr>
        <w:tc>
          <w:tcPr>
            <w:tcW w:w="2410" w:type="dxa"/>
          </w:tcPr>
          <w:p w14:paraId="1FF9286E" w14:textId="32FC4702" w:rsidR="005D3A16" w:rsidRPr="00BE7F56" w:rsidRDefault="003C5E14" w:rsidP="00011A7E">
            <w:pPr>
              <w:pStyle w:val="ITBHeading2"/>
              <w:spacing w:before="120" w:after="120"/>
            </w:pPr>
            <w:bookmarkStart w:id="282" w:name="_Toc434304524"/>
            <w:bookmarkStart w:id="283" w:name="_Toc43475017"/>
            <w:bookmarkStart w:id="284" w:name="_Toc43486483"/>
            <w:bookmarkStart w:id="285" w:name="_Toc128059924"/>
            <w:r w:rsidRPr="00BE7F56">
              <w:lastRenderedPageBreak/>
              <w:t>Deviations, Reservations, and Omissions</w:t>
            </w:r>
            <w:bookmarkEnd w:id="282"/>
            <w:bookmarkEnd w:id="283"/>
            <w:bookmarkEnd w:id="284"/>
            <w:bookmarkEnd w:id="285"/>
          </w:p>
        </w:tc>
        <w:tc>
          <w:tcPr>
            <w:tcW w:w="6974" w:type="dxa"/>
          </w:tcPr>
          <w:p w14:paraId="3490C4ED" w14:textId="60DDF6DB" w:rsidR="003C5E14" w:rsidRPr="00DC7E69" w:rsidRDefault="003C5E14" w:rsidP="00E32BE6">
            <w:pPr>
              <w:pStyle w:val="Head12a"/>
              <w:numPr>
                <w:ilvl w:val="1"/>
                <w:numId w:val="60"/>
              </w:numPr>
              <w:spacing w:before="120"/>
              <w:ind w:left="702" w:hanging="720"/>
              <w:jc w:val="both"/>
              <w:rPr>
                <w:b w:val="0"/>
                <w:bCs/>
                <w:szCs w:val="24"/>
              </w:rPr>
            </w:pPr>
            <w:bookmarkStart w:id="286" w:name="_Toc43474932"/>
            <w:r w:rsidRPr="00DC7E69">
              <w:rPr>
                <w:b w:val="0"/>
                <w:bCs/>
                <w:szCs w:val="24"/>
              </w:rPr>
              <w:t xml:space="preserve">During the evaluation of </w:t>
            </w:r>
            <w:r w:rsidR="00875102" w:rsidRPr="00DC7E69">
              <w:rPr>
                <w:b w:val="0"/>
                <w:bCs/>
                <w:szCs w:val="24"/>
              </w:rPr>
              <w:t>Bid</w:t>
            </w:r>
            <w:r w:rsidRPr="00DC7E69">
              <w:rPr>
                <w:b w:val="0"/>
                <w:bCs/>
                <w:szCs w:val="24"/>
              </w:rPr>
              <w:t>s, the following definitions apply:</w:t>
            </w:r>
            <w:bookmarkEnd w:id="286"/>
          </w:p>
          <w:p w14:paraId="30DF7E15" w14:textId="77777777" w:rsidR="003C5E14" w:rsidRPr="00BE7F56" w:rsidRDefault="003C5E14" w:rsidP="00011A7E">
            <w:pPr>
              <w:spacing w:before="120"/>
              <w:ind w:left="1255" w:hanging="630"/>
              <w:rPr>
                <w:szCs w:val="24"/>
              </w:rPr>
            </w:pPr>
            <w:r w:rsidRPr="00BE7F56">
              <w:rPr>
                <w:szCs w:val="24"/>
              </w:rPr>
              <w:t xml:space="preserve">(a) </w:t>
            </w:r>
            <w:r w:rsidRPr="00BE7F56">
              <w:rPr>
                <w:szCs w:val="24"/>
              </w:rPr>
              <w:tab/>
              <w:t xml:space="preserve">“Deviation” is a departure from the requirements specified in the </w:t>
            </w:r>
            <w:r w:rsidR="00284AF9" w:rsidRPr="00BE7F56">
              <w:rPr>
                <w:szCs w:val="24"/>
              </w:rPr>
              <w:t>bidding document</w:t>
            </w:r>
            <w:r w:rsidRPr="00BE7F56">
              <w:rPr>
                <w:szCs w:val="24"/>
              </w:rPr>
              <w:t xml:space="preserve">; </w:t>
            </w:r>
          </w:p>
          <w:p w14:paraId="08F4B822" w14:textId="77777777" w:rsidR="00DE0484" w:rsidRPr="00BE7F56" w:rsidRDefault="003C5E14" w:rsidP="00011A7E">
            <w:pPr>
              <w:spacing w:before="120"/>
              <w:ind w:left="1255" w:hanging="630"/>
              <w:rPr>
                <w:szCs w:val="24"/>
              </w:rPr>
            </w:pPr>
            <w:r w:rsidRPr="00BE7F56">
              <w:rPr>
                <w:szCs w:val="24"/>
              </w:rPr>
              <w:t xml:space="preserve">(b) </w:t>
            </w:r>
            <w:r w:rsidRPr="00BE7F56">
              <w:rPr>
                <w:szCs w:val="24"/>
              </w:rPr>
              <w:tab/>
              <w:t xml:space="preserve">“Reservation” is the setting of limiting conditions or withholding from complete acceptance of the requirements specified in the </w:t>
            </w:r>
            <w:r w:rsidR="00284AF9" w:rsidRPr="00BE7F56">
              <w:rPr>
                <w:szCs w:val="24"/>
              </w:rPr>
              <w:t>bidding document</w:t>
            </w:r>
            <w:r w:rsidRPr="00BE7F56">
              <w:rPr>
                <w:szCs w:val="24"/>
              </w:rPr>
              <w:t>; a</w:t>
            </w:r>
            <w:r w:rsidR="00DE0484" w:rsidRPr="00BE7F56">
              <w:rPr>
                <w:szCs w:val="24"/>
              </w:rPr>
              <w:t>nd</w:t>
            </w:r>
          </w:p>
          <w:p w14:paraId="2F48B549" w14:textId="77777777" w:rsidR="001B74CA" w:rsidRPr="00BE7F56" w:rsidRDefault="003C5E14" w:rsidP="00011A7E">
            <w:pPr>
              <w:spacing w:before="120"/>
              <w:ind w:left="1255" w:hanging="630"/>
              <w:jc w:val="left"/>
              <w:rPr>
                <w:szCs w:val="24"/>
              </w:rPr>
            </w:pPr>
            <w:r w:rsidRPr="00BE7F56">
              <w:rPr>
                <w:szCs w:val="24"/>
              </w:rPr>
              <w:t xml:space="preserve">(c) </w:t>
            </w:r>
            <w:r w:rsidRPr="00BE7F56">
              <w:rPr>
                <w:szCs w:val="24"/>
              </w:rPr>
              <w:tab/>
              <w:t xml:space="preserve">“Omission” is the failure to submit part or all of the information or documentation required in the </w:t>
            </w:r>
            <w:r w:rsidR="00284AF9" w:rsidRPr="00BE7F56">
              <w:rPr>
                <w:szCs w:val="24"/>
              </w:rPr>
              <w:t>bidding document</w:t>
            </w:r>
            <w:r w:rsidRPr="00BE7F56">
              <w:rPr>
                <w:szCs w:val="24"/>
              </w:rPr>
              <w:t>.</w:t>
            </w:r>
          </w:p>
        </w:tc>
      </w:tr>
      <w:tr w:rsidR="00563159" w:rsidRPr="00BE7F56" w14:paraId="41705FC1" w14:textId="77777777" w:rsidTr="00A01121">
        <w:tblPrEx>
          <w:tblCellMar>
            <w:left w:w="115" w:type="dxa"/>
            <w:right w:w="115" w:type="dxa"/>
          </w:tblCellMar>
        </w:tblPrEx>
        <w:trPr>
          <w:gridAfter w:val="1"/>
          <w:wAfter w:w="8" w:type="dxa"/>
          <w:cantSplit/>
        </w:trPr>
        <w:tc>
          <w:tcPr>
            <w:tcW w:w="2410" w:type="dxa"/>
          </w:tcPr>
          <w:p w14:paraId="541312DA" w14:textId="654F6C58" w:rsidR="00563159" w:rsidRPr="00BE7F56" w:rsidRDefault="00563159" w:rsidP="00011A7E">
            <w:pPr>
              <w:pStyle w:val="ITBHeading2"/>
              <w:spacing w:before="120" w:after="120"/>
            </w:pPr>
            <w:bookmarkStart w:id="287" w:name="_Toc434304525"/>
            <w:bookmarkStart w:id="288" w:name="_Toc424009130"/>
            <w:bookmarkStart w:id="289" w:name="_Toc23236776"/>
            <w:bookmarkStart w:id="290" w:name="_Toc125783020"/>
            <w:bookmarkStart w:id="291" w:name="_Toc43475018"/>
            <w:bookmarkStart w:id="292" w:name="_Toc43486484"/>
            <w:bookmarkStart w:id="293" w:name="_Toc128059925"/>
            <w:r w:rsidRPr="00BE7F56">
              <w:t xml:space="preserve">Determination </w:t>
            </w:r>
            <w:proofErr w:type="gramStart"/>
            <w:r w:rsidRPr="00BE7F56">
              <w:t>of  Responsiveness</w:t>
            </w:r>
            <w:bookmarkEnd w:id="287"/>
            <w:bookmarkEnd w:id="288"/>
            <w:bookmarkEnd w:id="289"/>
            <w:bookmarkEnd w:id="290"/>
            <w:bookmarkEnd w:id="291"/>
            <w:bookmarkEnd w:id="292"/>
            <w:bookmarkEnd w:id="293"/>
            <w:proofErr w:type="gramEnd"/>
          </w:p>
        </w:tc>
        <w:tc>
          <w:tcPr>
            <w:tcW w:w="6974" w:type="dxa"/>
          </w:tcPr>
          <w:p w14:paraId="7AC70DFB" w14:textId="0CCB8EFA" w:rsidR="00563159" w:rsidRPr="00BE7F56" w:rsidRDefault="00563159" w:rsidP="00E32BE6">
            <w:pPr>
              <w:pStyle w:val="Head12a"/>
              <w:numPr>
                <w:ilvl w:val="1"/>
                <w:numId w:val="60"/>
              </w:numPr>
              <w:spacing w:before="120"/>
              <w:ind w:left="702" w:hanging="720"/>
              <w:jc w:val="both"/>
              <w:rPr>
                <w:szCs w:val="24"/>
              </w:rPr>
            </w:pPr>
            <w:bookmarkStart w:id="294" w:name="_Toc43474933"/>
            <w:r w:rsidRPr="00DC7E69">
              <w:rPr>
                <w:b w:val="0"/>
                <w:bCs/>
                <w:szCs w:val="24"/>
              </w:rPr>
              <w:t xml:space="preserve">The </w:t>
            </w:r>
            <w:r w:rsidR="006E0425" w:rsidRPr="00DC7E69">
              <w:rPr>
                <w:b w:val="0"/>
                <w:bCs/>
                <w:szCs w:val="24"/>
              </w:rPr>
              <w:t>Purchaser</w:t>
            </w:r>
            <w:r w:rsidRPr="00DC7E69">
              <w:rPr>
                <w:b w:val="0"/>
                <w:bCs/>
                <w:szCs w:val="24"/>
              </w:rPr>
              <w:t xml:space="preserve">’s determination of a </w:t>
            </w:r>
            <w:r w:rsidR="00875102" w:rsidRPr="00DC7E69">
              <w:rPr>
                <w:b w:val="0"/>
                <w:bCs/>
                <w:szCs w:val="24"/>
              </w:rPr>
              <w:t>Bid</w:t>
            </w:r>
            <w:r w:rsidRPr="00DC7E69">
              <w:rPr>
                <w:b w:val="0"/>
                <w:bCs/>
                <w:szCs w:val="24"/>
              </w:rPr>
              <w:t xml:space="preserve">’s responsiveness is to be based on the contents of the </w:t>
            </w:r>
            <w:r w:rsidR="00875102" w:rsidRPr="00DC7E69">
              <w:rPr>
                <w:b w:val="0"/>
                <w:bCs/>
                <w:szCs w:val="24"/>
              </w:rPr>
              <w:t>Bid</w:t>
            </w:r>
            <w:r w:rsidRPr="00DC7E69">
              <w:rPr>
                <w:b w:val="0"/>
                <w:bCs/>
                <w:szCs w:val="24"/>
              </w:rPr>
              <w:t xml:space="preserve"> itself, as defined in ITB</w:t>
            </w:r>
            <w:r w:rsidR="00455886" w:rsidRPr="00DC7E69">
              <w:rPr>
                <w:b w:val="0"/>
                <w:bCs/>
                <w:szCs w:val="24"/>
              </w:rPr>
              <w:t xml:space="preserve"> </w:t>
            </w:r>
            <w:r w:rsidRPr="00DC7E69">
              <w:rPr>
                <w:b w:val="0"/>
                <w:bCs/>
                <w:szCs w:val="24"/>
              </w:rPr>
              <w:t>11.</w:t>
            </w:r>
            <w:bookmarkEnd w:id="294"/>
          </w:p>
        </w:tc>
      </w:tr>
      <w:tr w:rsidR="00563159" w:rsidRPr="00BE7F56" w14:paraId="15F73FEB" w14:textId="77777777" w:rsidTr="00A01121">
        <w:tblPrEx>
          <w:tblCellMar>
            <w:left w:w="115" w:type="dxa"/>
            <w:right w:w="115" w:type="dxa"/>
          </w:tblCellMar>
        </w:tblPrEx>
        <w:trPr>
          <w:gridAfter w:val="1"/>
          <w:wAfter w:w="8" w:type="dxa"/>
          <w:cantSplit/>
        </w:trPr>
        <w:tc>
          <w:tcPr>
            <w:tcW w:w="2410" w:type="dxa"/>
          </w:tcPr>
          <w:p w14:paraId="0F163579" w14:textId="77777777" w:rsidR="00563159" w:rsidRPr="00BE7F56" w:rsidRDefault="00563159" w:rsidP="00011A7E">
            <w:pPr>
              <w:spacing w:before="120"/>
              <w:rPr>
                <w:szCs w:val="24"/>
              </w:rPr>
            </w:pPr>
          </w:p>
        </w:tc>
        <w:tc>
          <w:tcPr>
            <w:tcW w:w="6974" w:type="dxa"/>
          </w:tcPr>
          <w:p w14:paraId="620E2BEF" w14:textId="7838D7D2" w:rsidR="001B74CA" w:rsidRPr="00DC7E69" w:rsidRDefault="00563159" w:rsidP="00E32BE6">
            <w:pPr>
              <w:pStyle w:val="Head12a"/>
              <w:numPr>
                <w:ilvl w:val="1"/>
                <w:numId w:val="60"/>
              </w:numPr>
              <w:spacing w:before="120"/>
              <w:ind w:left="702" w:hanging="720"/>
              <w:jc w:val="both"/>
              <w:rPr>
                <w:b w:val="0"/>
                <w:bCs/>
                <w:szCs w:val="24"/>
              </w:rPr>
            </w:pPr>
            <w:bookmarkStart w:id="295" w:name="_Toc43474934"/>
            <w:r w:rsidRPr="00DC7E69">
              <w:rPr>
                <w:b w:val="0"/>
                <w:bCs/>
                <w:szCs w:val="24"/>
              </w:rPr>
              <w:t xml:space="preserve">A substantially responsive </w:t>
            </w:r>
            <w:r w:rsidR="00875102" w:rsidRPr="00DC7E69">
              <w:rPr>
                <w:b w:val="0"/>
                <w:bCs/>
                <w:szCs w:val="24"/>
              </w:rPr>
              <w:t>Bid</w:t>
            </w:r>
            <w:r w:rsidRPr="00DC7E69">
              <w:rPr>
                <w:b w:val="0"/>
                <w:bCs/>
                <w:szCs w:val="24"/>
              </w:rPr>
              <w:t xml:space="preserve"> is one that meets the requirements of the </w:t>
            </w:r>
            <w:r w:rsidR="00284AF9" w:rsidRPr="00DC7E69">
              <w:rPr>
                <w:b w:val="0"/>
                <w:bCs/>
                <w:szCs w:val="24"/>
              </w:rPr>
              <w:t>bidding document</w:t>
            </w:r>
            <w:r w:rsidRPr="00DC7E69">
              <w:rPr>
                <w:b w:val="0"/>
                <w:bCs/>
                <w:szCs w:val="24"/>
              </w:rPr>
              <w:t xml:space="preserve"> without material deviation, reservation, or omission.  A material deviation, reser</w:t>
            </w:r>
            <w:r w:rsidR="003A65FA" w:rsidRPr="00DC7E69">
              <w:rPr>
                <w:b w:val="0"/>
                <w:bCs/>
                <w:szCs w:val="24"/>
              </w:rPr>
              <w:t>vation, or omission is one that;</w:t>
            </w:r>
            <w:bookmarkEnd w:id="295"/>
          </w:p>
          <w:p w14:paraId="54B86CE1" w14:textId="77777777" w:rsidR="001B74CA" w:rsidRPr="00BE7F56" w:rsidRDefault="00563159" w:rsidP="00011A7E">
            <w:pPr>
              <w:spacing w:before="120"/>
              <w:ind w:left="1165" w:hanging="573"/>
              <w:rPr>
                <w:szCs w:val="24"/>
              </w:rPr>
            </w:pPr>
            <w:r w:rsidRPr="00BE7F56">
              <w:rPr>
                <w:szCs w:val="24"/>
              </w:rPr>
              <w:t>(a)</w:t>
            </w:r>
            <w:r w:rsidRPr="00BE7F56">
              <w:rPr>
                <w:szCs w:val="24"/>
              </w:rPr>
              <w:tab/>
              <w:t>if accepted, would:</w:t>
            </w:r>
          </w:p>
          <w:p w14:paraId="4235D3A6" w14:textId="77777777" w:rsidR="00563159" w:rsidRPr="00BE7F56" w:rsidRDefault="00563159" w:rsidP="00011A7E">
            <w:pPr>
              <w:spacing w:before="120"/>
              <w:ind w:left="1795" w:hanging="540"/>
              <w:rPr>
                <w:szCs w:val="24"/>
              </w:rPr>
            </w:pPr>
            <w:r w:rsidRPr="00BE7F56">
              <w:rPr>
                <w:szCs w:val="24"/>
              </w:rPr>
              <w:t>(</w:t>
            </w:r>
            <w:proofErr w:type="spellStart"/>
            <w:r w:rsidRPr="00BE7F56">
              <w:rPr>
                <w:szCs w:val="24"/>
              </w:rPr>
              <w:t>i</w:t>
            </w:r>
            <w:proofErr w:type="spellEnd"/>
            <w:r w:rsidRPr="00BE7F56">
              <w:rPr>
                <w:szCs w:val="24"/>
              </w:rPr>
              <w:t>)</w:t>
            </w:r>
            <w:r w:rsidRPr="00BE7F56">
              <w:rPr>
                <w:szCs w:val="24"/>
              </w:rPr>
              <w:tab/>
              <w:t xml:space="preserve">affect in any substantial way the scope, quality, or performance of the </w:t>
            </w:r>
            <w:r w:rsidR="00D861FC" w:rsidRPr="00BE7F56">
              <w:rPr>
                <w:szCs w:val="24"/>
              </w:rPr>
              <w:t>Information System</w:t>
            </w:r>
            <w:r w:rsidRPr="00BE7F56">
              <w:rPr>
                <w:szCs w:val="24"/>
              </w:rPr>
              <w:t xml:space="preserve"> specified in the Contract; or</w:t>
            </w:r>
          </w:p>
          <w:p w14:paraId="26054DF7" w14:textId="77777777" w:rsidR="00563159" w:rsidRPr="00BE7F56" w:rsidRDefault="00563159" w:rsidP="00011A7E">
            <w:pPr>
              <w:spacing w:before="120"/>
              <w:ind w:left="1795" w:hanging="540"/>
              <w:rPr>
                <w:szCs w:val="24"/>
              </w:rPr>
            </w:pPr>
            <w:r w:rsidRPr="00BE7F56">
              <w:rPr>
                <w:szCs w:val="24"/>
              </w:rPr>
              <w:t>(ii)</w:t>
            </w:r>
            <w:r w:rsidRPr="00BE7F56">
              <w:rPr>
                <w:szCs w:val="24"/>
              </w:rPr>
              <w:tab/>
              <w:t xml:space="preserve">limit in any substantial way, inconsistent with the </w:t>
            </w:r>
            <w:r w:rsidR="00284AF9" w:rsidRPr="00BE7F56">
              <w:rPr>
                <w:szCs w:val="24"/>
              </w:rPr>
              <w:t>bidding document</w:t>
            </w:r>
            <w:r w:rsidRPr="00BE7F56">
              <w:rPr>
                <w:szCs w:val="24"/>
              </w:rPr>
              <w:t xml:space="preserve">, the </w:t>
            </w:r>
            <w:r w:rsidR="006E0425" w:rsidRPr="00BE7F56">
              <w:rPr>
                <w:szCs w:val="24"/>
              </w:rPr>
              <w:t>Purchaser</w:t>
            </w:r>
            <w:r w:rsidRPr="00BE7F56">
              <w:rPr>
                <w:szCs w:val="24"/>
              </w:rPr>
              <w:t>’s rights or the Bidder’s obligations under the proposed Contract; or</w:t>
            </w:r>
          </w:p>
          <w:p w14:paraId="348CBB39" w14:textId="77777777" w:rsidR="00563159" w:rsidRPr="00BE7F56" w:rsidRDefault="00563159" w:rsidP="00011A7E">
            <w:pPr>
              <w:spacing w:before="120"/>
              <w:ind w:left="1165" w:hanging="573"/>
              <w:rPr>
                <w:szCs w:val="24"/>
              </w:rPr>
            </w:pPr>
            <w:r w:rsidRPr="00BE7F56">
              <w:rPr>
                <w:szCs w:val="24"/>
              </w:rPr>
              <w:t>(b)</w:t>
            </w:r>
            <w:r w:rsidRPr="00BE7F56">
              <w:rPr>
                <w:szCs w:val="24"/>
              </w:rPr>
              <w:tab/>
              <w:t xml:space="preserve">if rectified, would unfairly affect the competitive position of other Bidders presenting substantially responsive </w:t>
            </w:r>
            <w:r w:rsidR="00875102" w:rsidRPr="00BE7F56">
              <w:rPr>
                <w:szCs w:val="24"/>
              </w:rPr>
              <w:t>Bid</w:t>
            </w:r>
            <w:r w:rsidRPr="00BE7F56">
              <w:rPr>
                <w:szCs w:val="24"/>
              </w:rPr>
              <w:t>s.</w:t>
            </w:r>
          </w:p>
        </w:tc>
      </w:tr>
      <w:tr w:rsidR="00FA5370" w:rsidRPr="00BE7F56" w14:paraId="09912837" w14:textId="77777777" w:rsidTr="00A01121">
        <w:tblPrEx>
          <w:tblCellMar>
            <w:left w:w="115" w:type="dxa"/>
            <w:right w:w="115" w:type="dxa"/>
          </w:tblCellMar>
        </w:tblPrEx>
        <w:trPr>
          <w:gridAfter w:val="1"/>
          <w:wAfter w:w="8" w:type="dxa"/>
          <w:cantSplit/>
        </w:trPr>
        <w:tc>
          <w:tcPr>
            <w:tcW w:w="2410" w:type="dxa"/>
          </w:tcPr>
          <w:p w14:paraId="495BD56A" w14:textId="77777777" w:rsidR="00FA5370" w:rsidRPr="00BE7F56" w:rsidRDefault="00FA5370" w:rsidP="00011A7E">
            <w:pPr>
              <w:spacing w:before="120"/>
              <w:rPr>
                <w:szCs w:val="24"/>
              </w:rPr>
            </w:pPr>
          </w:p>
        </w:tc>
        <w:tc>
          <w:tcPr>
            <w:tcW w:w="6974" w:type="dxa"/>
          </w:tcPr>
          <w:p w14:paraId="63172271" w14:textId="52B1141A" w:rsidR="00FA5370" w:rsidRPr="00DC7E69" w:rsidRDefault="00FA5370" w:rsidP="00E32BE6">
            <w:pPr>
              <w:pStyle w:val="Head12a"/>
              <w:numPr>
                <w:ilvl w:val="1"/>
                <w:numId w:val="60"/>
              </w:numPr>
              <w:spacing w:before="120"/>
              <w:ind w:left="702" w:hanging="720"/>
              <w:jc w:val="both"/>
              <w:rPr>
                <w:b w:val="0"/>
                <w:bCs/>
                <w:szCs w:val="24"/>
              </w:rPr>
            </w:pPr>
            <w:bookmarkStart w:id="296" w:name="_Toc43474935"/>
            <w:r w:rsidRPr="00DC7E69">
              <w:rPr>
                <w:b w:val="0"/>
                <w:bCs/>
                <w:szCs w:val="24"/>
              </w:rPr>
              <w:t xml:space="preserve">The </w:t>
            </w:r>
            <w:r w:rsidR="006E0425" w:rsidRPr="00DC7E69">
              <w:rPr>
                <w:b w:val="0"/>
                <w:bCs/>
                <w:szCs w:val="24"/>
              </w:rPr>
              <w:t>Purchaser</w:t>
            </w:r>
            <w:r w:rsidRPr="00DC7E69">
              <w:rPr>
                <w:b w:val="0"/>
                <w:bCs/>
                <w:szCs w:val="24"/>
              </w:rPr>
              <w:t xml:space="preserve"> shall examine the technical aspects of the Bid in particular, to confirm that all requirements of Section VI</w:t>
            </w:r>
            <w:r w:rsidR="00233E1A" w:rsidRPr="00DC7E69">
              <w:rPr>
                <w:b w:val="0"/>
                <w:bCs/>
                <w:szCs w:val="24"/>
              </w:rPr>
              <w:t>I</w:t>
            </w:r>
            <w:r w:rsidRPr="00DC7E69">
              <w:rPr>
                <w:b w:val="0"/>
                <w:bCs/>
                <w:szCs w:val="24"/>
              </w:rPr>
              <w:t xml:space="preserve">, </w:t>
            </w:r>
            <w:r w:rsidR="00E36B09" w:rsidRPr="00DC7E69">
              <w:rPr>
                <w:b w:val="0"/>
                <w:bCs/>
                <w:szCs w:val="24"/>
              </w:rPr>
              <w:t>Purchaser’s</w:t>
            </w:r>
            <w:r w:rsidR="00FE4D81" w:rsidRPr="00DC7E69">
              <w:rPr>
                <w:b w:val="0"/>
                <w:bCs/>
                <w:szCs w:val="24"/>
              </w:rPr>
              <w:t xml:space="preserve"> </w:t>
            </w:r>
            <w:r w:rsidRPr="00DC7E69">
              <w:rPr>
                <w:b w:val="0"/>
                <w:bCs/>
                <w:szCs w:val="24"/>
              </w:rPr>
              <w:t>Requirements have been met without any material deviation, reservation, or omission.</w:t>
            </w:r>
            <w:bookmarkEnd w:id="296"/>
          </w:p>
        </w:tc>
      </w:tr>
      <w:tr w:rsidR="00FE4D81" w:rsidRPr="00BE7F56" w14:paraId="455B4873" w14:textId="77777777" w:rsidTr="00A01121">
        <w:tblPrEx>
          <w:tblCellMar>
            <w:left w:w="115" w:type="dxa"/>
            <w:right w:w="115" w:type="dxa"/>
          </w:tblCellMar>
        </w:tblPrEx>
        <w:trPr>
          <w:gridAfter w:val="1"/>
          <w:wAfter w:w="8" w:type="dxa"/>
          <w:cantSplit/>
        </w:trPr>
        <w:tc>
          <w:tcPr>
            <w:tcW w:w="2410" w:type="dxa"/>
          </w:tcPr>
          <w:p w14:paraId="20C06D52" w14:textId="77777777" w:rsidR="00FE4D81" w:rsidRPr="00BE7F56" w:rsidRDefault="00FE4D81" w:rsidP="00011A7E">
            <w:pPr>
              <w:spacing w:before="120"/>
              <w:rPr>
                <w:szCs w:val="24"/>
              </w:rPr>
            </w:pPr>
          </w:p>
        </w:tc>
        <w:tc>
          <w:tcPr>
            <w:tcW w:w="6974" w:type="dxa"/>
          </w:tcPr>
          <w:p w14:paraId="112EA421" w14:textId="090CFF76" w:rsidR="00FE4D81" w:rsidRPr="00DC7E69" w:rsidRDefault="00FE4D81" w:rsidP="00E32BE6">
            <w:pPr>
              <w:pStyle w:val="Head12a"/>
              <w:numPr>
                <w:ilvl w:val="1"/>
                <w:numId w:val="60"/>
              </w:numPr>
              <w:spacing w:before="120"/>
              <w:ind w:left="702" w:hanging="720"/>
              <w:jc w:val="both"/>
              <w:rPr>
                <w:b w:val="0"/>
                <w:bCs/>
                <w:szCs w:val="24"/>
              </w:rPr>
            </w:pPr>
            <w:bookmarkStart w:id="297" w:name="_Toc43474936"/>
            <w:r w:rsidRPr="00DC7E69">
              <w:rPr>
                <w:b w:val="0"/>
                <w:bCs/>
                <w:szCs w:val="24"/>
              </w:rPr>
              <w:t>To be considered for Contract award, Bidders must have submitted Bids:</w:t>
            </w:r>
            <w:bookmarkEnd w:id="297"/>
          </w:p>
        </w:tc>
      </w:tr>
      <w:tr w:rsidR="005C71FC" w:rsidRPr="00BE7F56" w14:paraId="33F55BA6" w14:textId="77777777" w:rsidTr="00A01121">
        <w:tblPrEx>
          <w:tblCellMar>
            <w:left w:w="115" w:type="dxa"/>
            <w:right w:w="115" w:type="dxa"/>
          </w:tblCellMar>
        </w:tblPrEx>
        <w:trPr>
          <w:gridAfter w:val="1"/>
          <w:wAfter w:w="8" w:type="dxa"/>
          <w:cantSplit/>
        </w:trPr>
        <w:tc>
          <w:tcPr>
            <w:tcW w:w="2410" w:type="dxa"/>
          </w:tcPr>
          <w:p w14:paraId="59F74209" w14:textId="77777777" w:rsidR="005C71FC" w:rsidRPr="00BE7F56" w:rsidRDefault="005C71FC" w:rsidP="00011A7E">
            <w:pPr>
              <w:spacing w:before="120"/>
              <w:rPr>
                <w:szCs w:val="24"/>
              </w:rPr>
            </w:pPr>
          </w:p>
        </w:tc>
        <w:tc>
          <w:tcPr>
            <w:tcW w:w="6974" w:type="dxa"/>
          </w:tcPr>
          <w:p w14:paraId="7DAD4070" w14:textId="77777777" w:rsidR="005C71FC" w:rsidRPr="00BE7F56" w:rsidRDefault="005C71FC" w:rsidP="00011A7E">
            <w:pPr>
              <w:spacing w:before="120"/>
              <w:ind w:left="1255" w:hanging="691"/>
              <w:rPr>
                <w:szCs w:val="24"/>
              </w:rPr>
            </w:pPr>
            <w:r w:rsidRPr="00BE7F56">
              <w:rPr>
                <w:szCs w:val="24"/>
              </w:rPr>
              <w:t xml:space="preserve">(a) </w:t>
            </w:r>
            <w:r w:rsidRPr="00BE7F56">
              <w:rPr>
                <w:szCs w:val="24"/>
              </w:rPr>
              <w:tab/>
              <w:t xml:space="preserve">for which detailed Bid evaluation using the same standards for compliance determination as listed in ITB </w:t>
            </w:r>
            <w:r w:rsidR="00DC0B39" w:rsidRPr="00BE7F56">
              <w:rPr>
                <w:szCs w:val="24"/>
              </w:rPr>
              <w:t>29</w:t>
            </w:r>
            <w:r w:rsidRPr="00BE7F56">
              <w:rPr>
                <w:szCs w:val="24"/>
              </w:rPr>
              <w:t xml:space="preserve"> and </w:t>
            </w:r>
            <w:r w:rsidR="00DC0B39" w:rsidRPr="00BE7F56">
              <w:rPr>
                <w:szCs w:val="24"/>
              </w:rPr>
              <w:t>ITB 30.3</w:t>
            </w:r>
            <w:r w:rsidRPr="00BE7F56">
              <w:rPr>
                <w:szCs w:val="24"/>
              </w:rPr>
              <w:t xml:space="preserve"> confirms that the Bids are commercially and technically responsive, and include the hardware, Software, related equipment, products, Materials, and other Goods and Services components of the Information System in substantially the full required quantities for the entire Information System or, if allowed in the BDS ITB </w:t>
            </w:r>
            <w:r w:rsidR="00D23DFD" w:rsidRPr="00BE7F56">
              <w:rPr>
                <w:szCs w:val="24"/>
              </w:rPr>
              <w:t>35.</w:t>
            </w:r>
            <w:r w:rsidR="0079715D" w:rsidRPr="00BE7F56">
              <w:rPr>
                <w:szCs w:val="24"/>
              </w:rPr>
              <w:t>8</w:t>
            </w:r>
            <w:r w:rsidRPr="00BE7F56">
              <w:rPr>
                <w:szCs w:val="24"/>
              </w:rPr>
              <w:t>, the individual Subsystem, lot or slice Bid on; and are deemed by the Purchaser as commercially and technically responsive; and</w:t>
            </w:r>
          </w:p>
          <w:p w14:paraId="7A8DFB79" w14:textId="77777777" w:rsidR="005C71FC" w:rsidRPr="00BE7F56" w:rsidRDefault="005C71FC" w:rsidP="00011A7E">
            <w:pPr>
              <w:spacing w:before="120"/>
              <w:ind w:left="1255" w:hanging="691"/>
              <w:rPr>
                <w:szCs w:val="24"/>
              </w:rPr>
            </w:pPr>
            <w:r w:rsidRPr="00BE7F56">
              <w:rPr>
                <w:szCs w:val="24"/>
              </w:rPr>
              <w:t xml:space="preserve">(b) </w:t>
            </w:r>
            <w:r w:rsidRPr="00BE7F56">
              <w:rPr>
                <w:szCs w:val="24"/>
              </w:rPr>
              <w:tab/>
              <w:t xml:space="preserve">that offer Information Technologies that are proven to perform up to the standards promised in the bid by having successfully passed the performance, benchmark, and/or functionality tests the Purchaser may require, pursuant to ITB </w:t>
            </w:r>
            <w:r w:rsidR="00D23DFD" w:rsidRPr="00BE7F56">
              <w:rPr>
                <w:szCs w:val="24"/>
              </w:rPr>
              <w:t>39.3</w:t>
            </w:r>
            <w:r w:rsidRPr="00BE7F56">
              <w:rPr>
                <w:szCs w:val="24"/>
              </w:rPr>
              <w:t>.</w:t>
            </w:r>
          </w:p>
        </w:tc>
      </w:tr>
      <w:tr w:rsidR="0092346B" w:rsidRPr="00BE7F56" w14:paraId="0E2D1FAF" w14:textId="77777777" w:rsidTr="00DB5021">
        <w:tblPrEx>
          <w:tblCellMar>
            <w:left w:w="115" w:type="dxa"/>
            <w:right w:w="115" w:type="dxa"/>
          </w:tblCellMar>
        </w:tblPrEx>
        <w:trPr>
          <w:gridAfter w:val="1"/>
          <w:wAfter w:w="8" w:type="dxa"/>
        </w:trPr>
        <w:tc>
          <w:tcPr>
            <w:tcW w:w="2410" w:type="dxa"/>
          </w:tcPr>
          <w:p w14:paraId="66C9D189" w14:textId="4C0B3725" w:rsidR="0092346B" w:rsidRPr="00BE7F56" w:rsidRDefault="001B74CA" w:rsidP="00011A7E">
            <w:pPr>
              <w:pStyle w:val="ITBHeading2"/>
              <w:spacing w:before="120" w:after="120"/>
            </w:pPr>
            <w:bookmarkStart w:id="298" w:name="_Toc23236777"/>
            <w:bookmarkStart w:id="299" w:name="_Toc125783021"/>
            <w:bookmarkStart w:id="300" w:name="_Toc438438854"/>
            <w:bookmarkStart w:id="301" w:name="_Toc438532636"/>
            <w:bookmarkStart w:id="302" w:name="_Toc438733998"/>
            <w:bookmarkStart w:id="303" w:name="_Toc438907035"/>
            <w:bookmarkStart w:id="304" w:name="_Toc438907234"/>
            <w:bookmarkStart w:id="305" w:name="_Toc43475019"/>
            <w:bookmarkStart w:id="306" w:name="_Toc43486485"/>
            <w:bookmarkStart w:id="307" w:name="_Toc128059926"/>
            <w:r w:rsidRPr="00BE7F56">
              <w:t>Nonmaterial Nonconformities</w:t>
            </w:r>
            <w:bookmarkEnd w:id="298"/>
            <w:bookmarkEnd w:id="299"/>
            <w:bookmarkEnd w:id="300"/>
            <w:bookmarkEnd w:id="301"/>
            <w:bookmarkEnd w:id="302"/>
            <w:bookmarkEnd w:id="303"/>
            <w:bookmarkEnd w:id="304"/>
            <w:bookmarkEnd w:id="305"/>
            <w:bookmarkEnd w:id="306"/>
            <w:bookmarkEnd w:id="307"/>
          </w:p>
        </w:tc>
        <w:tc>
          <w:tcPr>
            <w:tcW w:w="6974" w:type="dxa"/>
          </w:tcPr>
          <w:p w14:paraId="677853A0" w14:textId="70FACED7" w:rsidR="0092346B" w:rsidRPr="00DC7E69" w:rsidRDefault="0092346B" w:rsidP="00E32BE6">
            <w:pPr>
              <w:pStyle w:val="Head12a"/>
              <w:numPr>
                <w:ilvl w:val="1"/>
                <w:numId w:val="60"/>
              </w:numPr>
              <w:spacing w:before="120"/>
              <w:ind w:left="702" w:hanging="720"/>
              <w:jc w:val="both"/>
              <w:rPr>
                <w:b w:val="0"/>
                <w:bCs/>
                <w:szCs w:val="24"/>
              </w:rPr>
            </w:pPr>
            <w:bookmarkStart w:id="308" w:name="_Toc43474937"/>
            <w:r w:rsidRPr="00DC7E69">
              <w:rPr>
                <w:b w:val="0"/>
                <w:bCs/>
                <w:szCs w:val="24"/>
              </w:rPr>
              <w:t xml:space="preserve">Provided that a </w:t>
            </w:r>
            <w:r w:rsidR="00875102" w:rsidRPr="00DC7E69">
              <w:rPr>
                <w:b w:val="0"/>
                <w:bCs/>
                <w:szCs w:val="24"/>
              </w:rPr>
              <w:t>Bid</w:t>
            </w:r>
            <w:r w:rsidRPr="00DC7E69">
              <w:rPr>
                <w:b w:val="0"/>
                <w:bCs/>
                <w:szCs w:val="24"/>
              </w:rPr>
              <w:t xml:space="preserve"> is substantially responsive, the </w:t>
            </w:r>
            <w:r w:rsidR="006E0425" w:rsidRPr="00DC7E69">
              <w:rPr>
                <w:b w:val="0"/>
                <w:bCs/>
                <w:szCs w:val="24"/>
              </w:rPr>
              <w:t>Purchaser</w:t>
            </w:r>
            <w:r w:rsidRPr="00DC7E69">
              <w:rPr>
                <w:b w:val="0"/>
                <w:bCs/>
                <w:szCs w:val="24"/>
              </w:rPr>
              <w:t xml:space="preserve"> may waive any nonconformity in the </w:t>
            </w:r>
            <w:r w:rsidR="00875102" w:rsidRPr="00DC7E69">
              <w:rPr>
                <w:b w:val="0"/>
                <w:bCs/>
                <w:szCs w:val="24"/>
              </w:rPr>
              <w:t>Bid</w:t>
            </w:r>
            <w:r w:rsidRPr="00DC7E69">
              <w:rPr>
                <w:b w:val="0"/>
                <w:bCs/>
                <w:szCs w:val="24"/>
              </w:rPr>
              <w:t xml:space="preserve"> that does not constitute a material deviation, reservation or omission.</w:t>
            </w:r>
            <w:bookmarkEnd w:id="308"/>
          </w:p>
        </w:tc>
      </w:tr>
      <w:tr w:rsidR="0092346B" w:rsidRPr="00BE7F56" w14:paraId="7EC59DDA" w14:textId="77777777" w:rsidTr="00A01121">
        <w:tblPrEx>
          <w:tblCellMar>
            <w:left w:w="115" w:type="dxa"/>
            <w:right w:w="115" w:type="dxa"/>
          </w:tblCellMar>
        </w:tblPrEx>
        <w:trPr>
          <w:gridAfter w:val="1"/>
          <w:wAfter w:w="8" w:type="dxa"/>
        </w:trPr>
        <w:tc>
          <w:tcPr>
            <w:tcW w:w="2410" w:type="dxa"/>
          </w:tcPr>
          <w:p w14:paraId="74252808" w14:textId="77777777" w:rsidR="0092346B" w:rsidRPr="00BE7F56" w:rsidRDefault="0092346B" w:rsidP="00011A7E">
            <w:pPr>
              <w:spacing w:before="120"/>
              <w:rPr>
                <w:szCs w:val="24"/>
              </w:rPr>
            </w:pPr>
          </w:p>
        </w:tc>
        <w:tc>
          <w:tcPr>
            <w:tcW w:w="6974" w:type="dxa"/>
          </w:tcPr>
          <w:p w14:paraId="507DA23B" w14:textId="4CB25885" w:rsidR="0092346B" w:rsidRPr="00DC7E69" w:rsidRDefault="0092346B" w:rsidP="00E32BE6">
            <w:pPr>
              <w:pStyle w:val="Head12a"/>
              <w:numPr>
                <w:ilvl w:val="1"/>
                <w:numId w:val="60"/>
              </w:numPr>
              <w:spacing w:before="120"/>
              <w:ind w:left="702" w:hanging="720"/>
              <w:jc w:val="both"/>
              <w:rPr>
                <w:b w:val="0"/>
                <w:bCs/>
                <w:szCs w:val="24"/>
              </w:rPr>
            </w:pPr>
            <w:bookmarkStart w:id="309" w:name="_Toc43474938"/>
            <w:r w:rsidRPr="00DC7E69">
              <w:rPr>
                <w:b w:val="0"/>
                <w:bCs/>
                <w:szCs w:val="24"/>
              </w:rPr>
              <w:t xml:space="preserve">Provided that a </w:t>
            </w:r>
            <w:r w:rsidR="00875102" w:rsidRPr="00DC7E69">
              <w:rPr>
                <w:b w:val="0"/>
                <w:bCs/>
                <w:szCs w:val="24"/>
              </w:rPr>
              <w:t>Bid</w:t>
            </w:r>
            <w:r w:rsidRPr="00DC7E69">
              <w:rPr>
                <w:b w:val="0"/>
                <w:bCs/>
                <w:szCs w:val="24"/>
              </w:rPr>
              <w:t xml:space="preserve"> is substantially responsive, the </w:t>
            </w:r>
            <w:r w:rsidR="006E0425" w:rsidRPr="00DC7E69">
              <w:rPr>
                <w:b w:val="0"/>
                <w:bCs/>
                <w:szCs w:val="24"/>
              </w:rPr>
              <w:t>Purchaser</w:t>
            </w:r>
            <w:r w:rsidRPr="00DC7E69">
              <w:rPr>
                <w:b w:val="0"/>
                <w:bCs/>
                <w:szCs w:val="24"/>
              </w:rPr>
              <w:t xml:space="preserve"> may request that the Bidder submit the necessary information or documentation, within a reasonable period of time, to rectify nonmaterial nonconformities in the </w:t>
            </w:r>
            <w:r w:rsidR="00875102" w:rsidRPr="00DC7E69">
              <w:rPr>
                <w:b w:val="0"/>
                <w:bCs/>
                <w:szCs w:val="24"/>
              </w:rPr>
              <w:t>Bid</w:t>
            </w:r>
            <w:r w:rsidRPr="00DC7E69">
              <w:rPr>
                <w:b w:val="0"/>
                <w:bCs/>
                <w:szCs w:val="24"/>
              </w:rPr>
              <w:t xml:space="preserve"> related to documentation requirements.  Requesting information or documentation on such nonconformities shall not be related to any aspect of the price of the </w:t>
            </w:r>
            <w:r w:rsidR="00875102" w:rsidRPr="00DC7E69">
              <w:rPr>
                <w:b w:val="0"/>
                <w:bCs/>
                <w:szCs w:val="24"/>
              </w:rPr>
              <w:t>Bid</w:t>
            </w:r>
            <w:r w:rsidRPr="00DC7E69">
              <w:rPr>
                <w:b w:val="0"/>
                <w:bCs/>
                <w:szCs w:val="24"/>
              </w:rPr>
              <w:t xml:space="preserve">.  Failure of the Bidder to comply with the request may result in the rejection of its </w:t>
            </w:r>
            <w:r w:rsidR="00875102" w:rsidRPr="00DC7E69">
              <w:rPr>
                <w:b w:val="0"/>
                <w:bCs/>
                <w:szCs w:val="24"/>
              </w:rPr>
              <w:t>Bid</w:t>
            </w:r>
            <w:r w:rsidRPr="00DC7E69">
              <w:rPr>
                <w:b w:val="0"/>
                <w:bCs/>
                <w:szCs w:val="24"/>
              </w:rPr>
              <w:t>.</w:t>
            </w:r>
            <w:bookmarkEnd w:id="309"/>
          </w:p>
        </w:tc>
      </w:tr>
      <w:tr w:rsidR="0092346B" w:rsidRPr="00BE7F56" w14:paraId="697D1611" w14:textId="77777777" w:rsidTr="00A01121">
        <w:tblPrEx>
          <w:tblCellMar>
            <w:left w:w="115" w:type="dxa"/>
            <w:right w:w="115" w:type="dxa"/>
          </w:tblCellMar>
        </w:tblPrEx>
        <w:trPr>
          <w:gridAfter w:val="1"/>
          <w:wAfter w:w="8" w:type="dxa"/>
        </w:trPr>
        <w:tc>
          <w:tcPr>
            <w:tcW w:w="2410" w:type="dxa"/>
          </w:tcPr>
          <w:p w14:paraId="7E45AE06" w14:textId="77777777" w:rsidR="0092346B" w:rsidRPr="00BE7F56" w:rsidRDefault="0092346B" w:rsidP="00011A7E">
            <w:pPr>
              <w:spacing w:before="120"/>
              <w:rPr>
                <w:szCs w:val="24"/>
              </w:rPr>
            </w:pPr>
          </w:p>
        </w:tc>
        <w:tc>
          <w:tcPr>
            <w:tcW w:w="6974" w:type="dxa"/>
          </w:tcPr>
          <w:p w14:paraId="523229DE" w14:textId="07A47F3F" w:rsidR="0092346B" w:rsidRPr="00DC7E69" w:rsidRDefault="0092346B" w:rsidP="00E32BE6">
            <w:pPr>
              <w:pStyle w:val="Head12a"/>
              <w:numPr>
                <w:ilvl w:val="1"/>
                <w:numId w:val="60"/>
              </w:numPr>
              <w:spacing w:before="120"/>
              <w:ind w:left="702" w:hanging="720"/>
              <w:jc w:val="both"/>
              <w:rPr>
                <w:b w:val="0"/>
                <w:bCs/>
                <w:szCs w:val="24"/>
              </w:rPr>
            </w:pPr>
            <w:bookmarkStart w:id="310" w:name="_Toc43474939"/>
            <w:r w:rsidRPr="00DC7E69">
              <w:rPr>
                <w:b w:val="0"/>
                <w:bCs/>
                <w:szCs w:val="24"/>
              </w:rPr>
              <w:t xml:space="preserve">Provided that a </w:t>
            </w:r>
            <w:r w:rsidR="00875102" w:rsidRPr="00DC7E69">
              <w:rPr>
                <w:b w:val="0"/>
                <w:bCs/>
                <w:szCs w:val="24"/>
              </w:rPr>
              <w:t>Bid</w:t>
            </w:r>
            <w:r w:rsidRPr="00DC7E69">
              <w:rPr>
                <w:b w:val="0"/>
                <w:bCs/>
                <w:szCs w:val="24"/>
              </w:rPr>
              <w:t xml:space="preserve"> is substantially responsive, the </w:t>
            </w:r>
            <w:r w:rsidR="006E0425" w:rsidRPr="00DC7E69">
              <w:rPr>
                <w:b w:val="0"/>
                <w:bCs/>
                <w:szCs w:val="24"/>
              </w:rPr>
              <w:t>Purchaser</w:t>
            </w:r>
            <w:r w:rsidRPr="00DC7E69">
              <w:rPr>
                <w:b w:val="0"/>
                <w:bCs/>
                <w:szCs w:val="24"/>
              </w:rPr>
              <w:t xml:space="preserve"> shall rectify quantifiable nonmaterial nonconformities related to the Bid Price.  </w:t>
            </w:r>
            <w:r w:rsidR="006F0354" w:rsidRPr="00DC7E69">
              <w:rPr>
                <w:b w:val="0"/>
                <w:bCs/>
                <w:szCs w:val="24"/>
              </w:rPr>
              <w:t xml:space="preserve">To this effect, the Bid Price shall be adjusted, for comparison purposes only, to reflect the price of a missing or non-conforming item or component </w:t>
            </w:r>
            <w:r w:rsidR="005A70DD" w:rsidRPr="00DC7E69">
              <w:rPr>
                <w:b w:val="0"/>
                <w:bCs/>
                <w:szCs w:val="24"/>
              </w:rPr>
              <w:t xml:space="preserve">by adding the average price of the item or component quoted by substantially responsive Bidders. If the price of the item or component cannot be derived from the price of other substantially responsive Bids, the </w:t>
            </w:r>
            <w:r w:rsidR="0066010B" w:rsidRPr="00DC7E69">
              <w:rPr>
                <w:b w:val="0"/>
                <w:bCs/>
                <w:szCs w:val="24"/>
              </w:rPr>
              <w:t xml:space="preserve">Purchaser </w:t>
            </w:r>
            <w:r w:rsidR="005A70DD" w:rsidRPr="00DC7E69">
              <w:rPr>
                <w:b w:val="0"/>
                <w:bCs/>
                <w:szCs w:val="24"/>
              </w:rPr>
              <w:t>shall use its best estimate</w:t>
            </w:r>
            <w:r w:rsidR="0066010B" w:rsidRPr="00DC7E69">
              <w:rPr>
                <w:b w:val="0"/>
                <w:bCs/>
                <w:szCs w:val="24"/>
              </w:rPr>
              <w:t>.</w:t>
            </w:r>
            <w:bookmarkEnd w:id="310"/>
          </w:p>
        </w:tc>
      </w:tr>
      <w:tr w:rsidR="0092346B" w:rsidRPr="00BE7F56" w14:paraId="373565F6" w14:textId="77777777" w:rsidTr="00A01121">
        <w:tblPrEx>
          <w:tblCellMar>
            <w:left w:w="115" w:type="dxa"/>
            <w:right w:w="115" w:type="dxa"/>
          </w:tblCellMar>
        </w:tblPrEx>
        <w:trPr>
          <w:gridAfter w:val="1"/>
          <w:wAfter w:w="8" w:type="dxa"/>
        </w:trPr>
        <w:tc>
          <w:tcPr>
            <w:tcW w:w="2410" w:type="dxa"/>
          </w:tcPr>
          <w:p w14:paraId="7EC48401" w14:textId="5BC5BDB2" w:rsidR="0092346B" w:rsidRPr="00BE7F56" w:rsidRDefault="001B74CA" w:rsidP="00011A7E">
            <w:pPr>
              <w:pStyle w:val="ITBHeading2"/>
              <w:spacing w:before="120" w:after="120"/>
            </w:pPr>
            <w:bookmarkStart w:id="311" w:name="_Toc23236778"/>
            <w:bookmarkStart w:id="312" w:name="_Toc125783022"/>
            <w:bookmarkStart w:id="313" w:name="_Toc43475020"/>
            <w:bookmarkStart w:id="314" w:name="_Toc43486486"/>
            <w:bookmarkStart w:id="315" w:name="_Toc128059927"/>
            <w:r w:rsidRPr="00BE7F56">
              <w:t>Correction of Arithmetical Errors</w:t>
            </w:r>
            <w:bookmarkEnd w:id="311"/>
            <w:bookmarkEnd w:id="312"/>
            <w:bookmarkEnd w:id="313"/>
            <w:bookmarkEnd w:id="314"/>
            <w:bookmarkEnd w:id="315"/>
          </w:p>
        </w:tc>
        <w:tc>
          <w:tcPr>
            <w:tcW w:w="6974" w:type="dxa"/>
          </w:tcPr>
          <w:p w14:paraId="540927E7" w14:textId="3D39F761" w:rsidR="001B74CA" w:rsidRPr="00DC7E69" w:rsidRDefault="0092346B" w:rsidP="00E32BE6">
            <w:pPr>
              <w:pStyle w:val="Head12a"/>
              <w:numPr>
                <w:ilvl w:val="1"/>
                <w:numId w:val="60"/>
              </w:numPr>
              <w:spacing w:before="120"/>
              <w:ind w:left="702" w:hanging="720"/>
              <w:jc w:val="both"/>
              <w:rPr>
                <w:b w:val="0"/>
                <w:bCs/>
                <w:szCs w:val="24"/>
              </w:rPr>
            </w:pPr>
            <w:bookmarkStart w:id="316" w:name="_Toc43474940"/>
            <w:r w:rsidRPr="00DC7E69">
              <w:rPr>
                <w:b w:val="0"/>
                <w:bCs/>
                <w:szCs w:val="24"/>
              </w:rPr>
              <w:t xml:space="preserve">Provided that the </w:t>
            </w:r>
            <w:r w:rsidR="00875102" w:rsidRPr="00DC7E69">
              <w:rPr>
                <w:b w:val="0"/>
                <w:bCs/>
                <w:szCs w:val="24"/>
              </w:rPr>
              <w:t>Bid</w:t>
            </w:r>
            <w:r w:rsidRPr="00DC7E69">
              <w:rPr>
                <w:b w:val="0"/>
                <w:bCs/>
                <w:szCs w:val="24"/>
              </w:rPr>
              <w:t xml:space="preserve"> is substantially responsive, the </w:t>
            </w:r>
            <w:r w:rsidR="006E0425" w:rsidRPr="00DC7E69">
              <w:rPr>
                <w:b w:val="0"/>
                <w:bCs/>
                <w:szCs w:val="24"/>
              </w:rPr>
              <w:t>Purchaser</w:t>
            </w:r>
            <w:r w:rsidRPr="00DC7E69">
              <w:rPr>
                <w:b w:val="0"/>
                <w:bCs/>
                <w:szCs w:val="24"/>
              </w:rPr>
              <w:t xml:space="preserve"> shall correct arithmetical errors on the following basis:</w:t>
            </w:r>
            <w:bookmarkEnd w:id="316"/>
          </w:p>
          <w:p w14:paraId="7E4CA766" w14:textId="77777777" w:rsidR="0092346B" w:rsidRPr="00BE7F56" w:rsidRDefault="0092346B" w:rsidP="00E32BE6">
            <w:pPr>
              <w:pStyle w:val="ListParagraph"/>
              <w:numPr>
                <w:ilvl w:val="0"/>
                <w:numId w:val="24"/>
              </w:numPr>
              <w:spacing w:before="120"/>
              <w:ind w:left="1255" w:hanging="630"/>
              <w:contextualSpacing w:val="0"/>
              <w:rPr>
                <w:szCs w:val="24"/>
              </w:rPr>
            </w:pPr>
            <w:r w:rsidRPr="00BE7F56">
              <w:rPr>
                <w:szCs w:val="24"/>
              </w:rPr>
              <w:t xml:space="preserve">where there are errors between the total of the amounts given under the column for the price breakdown and the </w:t>
            </w:r>
            <w:r w:rsidRPr="00BE7F56">
              <w:rPr>
                <w:szCs w:val="24"/>
              </w:rPr>
              <w:lastRenderedPageBreak/>
              <w:t>amount given under the Total Price, the former shall prevail and the latter will be corrected accordingly;</w:t>
            </w:r>
          </w:p>
          <w:p w14:paraId="5DBEF621" w14:textId="77777777" w:rsidR="0092346B" w:rsidRPr="00BE7F56" w:rsidRDefault="0092346B" w:rsidP="00E32BE6">
            <w:pPr>
              <w:pStyle w:val="ListParagraph"/>
              <w:numPr>
                <w:ilvl w:val="0"/>
                <w:numId w:val="24"/>
              </w:numPr>
              <w:spacing w:before="120"/>
              <w:ind w:left="1255" w:hanging="630"/>
              <w:contextualSpacing w:val="0"/>
              <w:rPr>
                <w:szCs w:val="24"/>
              </w:rPr>
            </w:pPr>
            <w:r w:rsidRPr="00BE7F56">
              <w:rPr>
                <w:szCs w:val="24"/>
              </w:rPr>
              <w:t xml:space="preserve">where there are errors between the total of the amounts of Schedule Nos. 1 to </w:t>
            </w:r>
            <w:r w:rsidR="005C3162" w:rsidRPr="00BE7F56">
              <w:rPr>
                <w:szCs w:val="24"/>
              </w:rPr>
              <w:t xml:space="preserve">5 </w:t>
            </w:r>
            <w:r w:rsidRPr="00BE7F56">
              <w:rPr>
                <w:szCs w:val="24"/>
              </w:rPr>
              <w:t xml:space="preserve">and the amount given in Schedule No. </w:t>
            </w:r>
            <w:r w:rsidR="005C3162" w:rsidRPr="00BE7F56">
              <w:rPr>
                <w:szCs w:val="24"/>
              </w:rPr>
              <w:t xml:space="preserve">6 </w:t>
            </w:r>
            <w:r w:rsidRPr="00BE7F56">
              <w:rPr>
                <w:szCs w:val="24"/>
              </w:rPr>
              <w:t>(Grand Summary), the former shall prevail and the latter will be corrected accordingly; and</w:t>
            </w:r>
          </w:p>
          <w:p w14:paraId="01F5366B" w14:textId="77777777" w:rsidR="001B74CA" w:rsidRPr="00BE7F56" w:rsidRDefault="001B74CA" w:rsidP="00E32BE6">
            <w:pPr>
              <w:pStyle w:val="ListParagraph"/>
              <w:numPr>
                <w:ilvl w:val="0"/>
                <w:numId w:val="24"/>
              </w:numPr>
              <w:spacing w:before="120"/>
              <w:ind w:left="1255" w:hanging="630"/>
              <w:contextualSpacing w:val="0"/>
              <w:rPr>
                <w:szCs w:val="24"/>
              </w:rPr>
            </w:pPr>
            <w:r w:rsidRPr="00BE7F56">
              <w:rPr>
                <w:szCs w:val="24"/>
              </w:rPr>
              <w:t>if there is a discrepancy between words and figures, the amount in words shall prevail, unless the amount expressed in words is related to an arithmetic error, in which case the amount in figures shall prevail subject to (a) and (b) above.</w:t>
            </w:r>
          </w:p>
        </w:tc>
      </w:tr>
      <w:tr w:rsidR="0092346B" w:rsidRPr="00BE7F56" w14:paraId="3ECF8F11" w14:textId="77777777" w:rsidTr="00A01121">
        <w:tblPrEx>
          <w:tblCellMar>
            <w:left w:w="115" w:type="dxa"/>
            <w:right w:w="115" w:type="dxa"/>
          </w:tblCellMar>
        </w:tblPrEx>
        <w:trPr>
          <w:gridAfter w:val="1"/>
          <w:wAfter w:w="8" w:type="dxa"/>
        </w:trPr>
        <w:tc>
          <w:tcPr>
            <w:tcW w:w="2410" w:type="dxa"/>
          </w:tcPr>
          <w:p w14:paraId="169565F7" w14:textId="77777777" w:rsidR="0092346B" w:rsidRPr="00BE7F56" w:rsidRDefault="0092346B" w:rsidP="00011A7E">
            <w:pPr>
              <w:spacing w:before="120"/>
              <w:rPr>
                <w:szCs w:val="24"/>
              </w:rPr>
            </w:pPr>
          </w:p>
        </w:tc>
        <w:tc>
          <w:tcPr>
            <w:tcW w:w="6974" w:type="dxa"/>
          </w:tcPr>
          <w:p w14:paraId="7C7565CE" w14:textId="5CD4B582" w:rsidR="0092346B" w:rsidRPr="00BE7F56" w:rsidRDefault="005A6EE3" w:rsidP="00E32BE6">
            <w:pPr>
              <w:pStyle w:val="Head12a"/>
              <w:numPr>
                <w:ilvl w:val="1"/>
                <w:numId w:val="60"/>
              </w:numPr>
              <w:spacing w:before="120"/>
              <w:ind w:left="702" w:hanging="720"/>
              <w:jc w:val="both"/>
              <w:rPr>
                <w:szCs w:val="24"/>
              </w:rPr>
            </w:pPr>
            <w:bookmarkStart w:id="317" w:name="_Toc43474941"/>
            <w:r w:rsidRPr="00DC7E69">
              <w:rPr>
                <w:b w:val="0"/>
                <w:bCs/>
                <w:szCs w:val="24"/>
              </w:rPr>
              <w:t xml:space="preserve">A </w:t>
            </w:r>
            <w:r w:rsidR="0092346B" w:rsidRPr="00DC7E69">
              <w:rPr>
                <w:b w:val="0"/>
                <w:bCs/>
                <w:szCs w:val="24"/>
              </w:rPr>
              <w:t>Bidder</w:t>
            </w:r>
            <w:r w:rsidRPr="00DC7E69">
              <w:rPr>
                <w:b w:val="0"/>
                <w:bCs/>
                <w:szCs w:val="24"/>
              </w:rPr>
              <w:t xml:space="preserve"> shall be requested to accept </w:t>
            </w:r>
            <w:r w:rsidR="0092346B" w:rsidRPr="00DC7E69">
              <w:rPr>
                <w:b w:val="0"/>
                <w:bCs/>
                <w:szCs w:val="24"/>
              </w:rPr>
              <w:t xml:space="preserve">the correction of </w:t>
            </w:r>
            <w:r w:rsidRPr="00DC7E69">
              <w:rPr>
                <w:b w:val="0"/>
                <w:bCs/>
                <w:szCs w:val="24"/>
              </w:rPr>
              <w:t xml:space="preserve">arithmetical </w:t>
            </w:r>
            <w:r w:rsidR="0092346B" w:rsidRPr="00DC7E69">
              <w:rPr>
                <w:b w:val="0"/>
                <w:bCs/>
                <w:szCs w:val="24"/>
              </w:rPr>
              <w:t>errors</w:t>
            </w:r>
            <w:r w:rsidRPr="00DC7E69">
              <w:rPr>
                <w:b w:val="0"/>
                <w:bCs/>
                <w:szCs w:val="24"/>
              </w:rPr>
              <w:t>.</w:t>
            </w:r>
            <w:r w:rsidR="0092346B" w:rsidRPr="00DC7E69">
              <w:rPr>
                <w:b w:val="0"/>
                <w:bCs/>
                <w:szCs w:val="24"/>
              </w:rPr>
              <w:t xml:space="preserve"> </w:t>
            </w:r>
            <w:r w:rsidRPr="00DC7E69">
              <w:rPr>
                <w:b w:val="0"/>
                <w:bCs/>
                <w:szCs w:val="24"/>
              </w:rPr>
              <w:t xml:space="preserve">Failure to accept the correction in accordance with </w:t>
            </w:r>
            <w:r w:rsidR="006F0354" w:rsidRPr="00DC7E69">
              <w:rPr>
                <w:b w:val="0"/>
                <w:bCs/>
                <w:szCs w:val="24"/>
              </w:rPr>
              <w:t xml:space="preserve">ITB </w:t>
            </w:r>
            <w:r w:rsidRPr="00DC7E69">
              <w:rPr>
                <w:b w:val="0"/>
                <w:bCs/>
                <w:szCs w:val="24"/>
              </w:rPr>
              <w:t xml:space="preserve">32.1 </w:t>
            </w:r>
            <w:r w:rsidR="0092346B" w:rsidRPr="00DC7E69">
              <w:rPr>
                <w:b w:val="0"/>
                <w:bCs/>
                <w:szCs w:val="24"/>
              </w:rPr>
              <w:t xml:space="preserve">shall </w:t>
            </w:r>
            <w:r w:rsidRPr="00DC7E69">
              <w:rPr>
                <w:b w:val="0"/>
                <w:bCs/>
                <w:szCs w:val="24"/>
              </w:rPr>
              <w:t xml:space="preserve">result in the rejection of the </w:t>
            </w:r>
            <w:r w:rsidR="00875102" w:rsidRPr="00DC7E69">
              <w:rPr>
                <w:b w:val="0"/>
                <w:bCs/>
                <w:szCs w:val="24"/>
              </w:rPr>
              <w:t>Bid</w:t>
            </w:r>
            <w:r w:rsidR="0092346B" w:rsidRPr="00DC7E69">
              <w:rPr>
                <w:b w:val="0"/>
                <w:bCs/>
                <w:szCs w:val="24"/>
              </w:rPr>
              <w:t>.</w:t>
            </w:r>
            <w:bookmarkEnd w:id="317"/>
          </w:p>
        </w:tc>
      </w:tr>
      <w:tr w:rsidR="0092346B" w:rsidRPr="00BE7F56" w14:paraId="1AAD9CF2" w14:textId="77777777" w:rsidTr="00A01121">
        <w:tblPrEx>
          <w:tblCellMar>
            <w:left w:w="115" w:type="dxa"/>
            <w:right w:w="115" w:type="dxa"/>
          </w:tblCellMar>
        </w:tblPrEx>
        <w:trPr>
          <w:gridAfter w:val="1"/>
          <w:wAfter w:w="8" w:type="dxa"/>
        </w:trPr>
        <w:tc>
          <w:tcPr>
            <w:tcW w:w="2410" w:type="dxa"/>
          </w:tcPr>
          <w:p w14:paraId="3BB04323" w14:textId="4DB2B48F" w:rsidR="0092346B" w:rsidRPr="00BE7F56" w:rsidRDefault="001B74CA" w:rsidP="00011A7E">
            <w:pPr>
              <w:pStyle w:val="ITBHeading2"/>
              <w:spacing w:before="120" w:after="120"/>
            </w:pPr>
            <w:bookmarkStart w:id="318" w:name="_Toc23236779"/>
            <w:bookmarkStart w:id="319" w:name="_Toc125783023"/>
            <w:bookmarkStart w:id="320" w:name="_Toc43475021"/>
            <w:bookmarkStart w:id="321" w:name="_Toc43486487"/>
            <w:bookmarkStart w:id="322" w:name="_Toc128059928"/>
            <w:r w:rsidRPr="00BE7F56">
              <w:t>Conversion to Single Currency</w:t>
            </w:r>
            <w:bookmarkEnd w:id="318"/>
            <w:bookmarkEnd w:id="319"/>
            <w:bookmarkEnd w:id="320"/>
            <w:bookmarkEnd w:id="321"/>
            <w:bookmarkEnd w:id="322"/>
            <w:r w:rsidRPr="00BE7F56">
              <w:t xml:space="preserve"> </w:t>
            </w:r>
          </w:p>
        </w:tc>
        <w:tc>
          <w:tcPr>
            <w:tcW w:w="6974" w:type="dxa"/>
          </w:tcPr>
          <w:p w14:paraId="740C65E3" w14:textId="08D2521B" w:rsidR="0092346B" w:rsidRPr="00DC7E69" w:rsidRDefault="0092346B" w:rsidP="00E32BE6">
            <w:pPr>
              <w:pStyle w:val="Head12a"/>
              <w:numPr>
                <w:ilvl w:val="1"/>
                <w:numId w:val="60"/>
              </w:numPr>
              <w:spacing w:before="120"/>
              <w:ind w:left="702" w:hanging="720"/>
              <w:jc w:val="both"/>
              <w:rPr>
                <w:b w:val="0"/>
                <w:bCs/>
                <w:szCs w:val="24"/>
              </w:rPr>
            </w:pPr>
            <w:bookmarkStart w:id="323" w:name="_Toc43474942"/>
            <w:r w:rsidRPr="00DC7E69">
              <w:rPr>
                <w:b w:val="0"/>
                <w:bCs/>
                <w:szCs w:val="24"/>
              </w:rPr>
              <w:t>For evaluation and comparison purposes, the currency(</w:t>
            </w:r>
            <w:proofErr w:type="spellStart"/>
            <w:r w:rsidRPr="00DC7E69">
              <w:rPr>
                <w:b w:val="0"/>
                <w:bCs/>
                <w:szCs w:val="24"/>
              </w:rPr>
              <w:t>ies</w:t>
            </w:r>
            <w:proofErr w:type="spellEnd"/>
            <w:r w:rsidRPr="00DC7E69">
              <w:rPr>
                <w:b w:val="0"/>
                <w:bCs/>
                <w:szCs w:val="24"/>
              </w:rPr>
              <w:t xml:space="preserve">) of the </w:t>
            </w:r>
            <w:r w:rsidR="00875102" w:rsidRPr="00DC7E69">
              <w:rPr>
                <w:b w:val="0"/>
                <w:bCs/>
                <w:szCs w:val="24"/>
              </w:rPr>
              <w:t>Bid</w:t>
            </w:r>
            <w:r w:rsidRPr="00DC7E69">
              <w:rPr>
                <w:b w:val="0"/>
                <w:bCs/>
                <w:szCs w:val="24"/>
              </w:rPr>
              <w:t xml:space="preserve"> shall be converted into a single currency as specified in the BDS.</w:t>
            </w:r>
            <w:bookmarkEnd w:id="323"/>
            <w:r w:rsidRPr="00DC7E69">
              <w:rPr>
                <w:b w:val="0"/>
                <w:bCs/>
                <w:szCs w:val="24"/>
              </w:rPr>
              <w:t xml:space="preserve">   </w:t>
            </w:r>
          </w:p>
        </w:tc>
      </w:tr>
      <w:tr w:rsidR="0092346B" w:rsidRPr="00BE7F56" w14:paraId="7F5766EA" w14:textId="77777777" w:rsidTr="00A01121">
        <w:tblPrEx>
          <w:tblCellMar>
            <w:left w:w="115" w:type="dxa"/>
            <w:right w:w="115" w:type="dxa"/>
          </w:tblCellMar>
        </w:tblPrEx>
        <w:trPr>
          <w:gridAfter w:val="1"/>
          <w:wAfter w:w="8" w:type="dxa"/>
        </w:trPr>
        <w:tc>
          <w:tcPr>
            <w:tcW w:w="2410" w:type="dxa"/>
          </w:tcPr>
          <w:p w14:paraId="116A9D8C" w14:textId="5746AEF4" w:rsidR="0092346B" w:rsidRPr="00BE7F56" w:rsidRDefault="001B74CA" w:rsidP="00011A7E">
            <w:pPr>
              <w:pStyle w:val="ITBHeading2"/>
              <w:spacing w:before="120" w:after="120"/>
            </w:pPr>
            <w:bookmarkStart w:id="324" w:name="_Toc438438858"/>
            <w:bookmarkStart w:id="325" w:name="_Toc438532647"/>
            <w:bookmarkStart w:id="326" w:name="_Toc438734002"/>
            <w:bookmarkStart w:id="327" w:name="_Toc438907039"/>
            <w:bookmarkStart w:id="328" w:name="_Toc438907238"/>
            <w:bookmarkStart w:id="329" w:name="_Toc23236780"/>
            <w:bookmarkStart w:id="330" w:name="_Toc125783024"/>
            <w:bookmarkStart w:id="331" w:name="_Toc43475022"/>
            <w:bookmarkStart w:id="332" w:name="_Toc43486488"/>
            <w:bookmarkStart w:id="333" w:name="_Toc128059929"/>
            <w:r w:rsidRPr="00BE7F56">
              <w:t>Margin of Preference</w:t>
            </w:r>
            <w:bookmarkEnd w:id="324"/>
            <w:bookmarkEnd w:id="325"/>
            <w:bookmarkEnd w:id="326"/>
            <w:bookmarkEnd w:id="327"/>
            <w:bookmarkEnd w:id="328"/>
            <w:bookmarkEnd w:id="329"/>
            <w:bookmarkEnd w:id="330"/>
            <w:bookmarkEnd w:id="331"/>
            <w:bookmarkEnd w:id="332"/>
            <w:bookmarkEnd w:id="333"/>
          </w:p>
        </w:tc>
        <w:tc>
          <w:tcPr>
            <w:tcW w:w="6974" w:type="dxa"/>
          </w:tcPr>
          <w:p w14:paraId="422ACF16" w14:textId="039867CA" w:rsidR="0092346B" w:rsidRPr="00DC7E69" w:rsidRDefault="0092346B" w:rsidP="00E32BE6">
            <w:pPr>
              <w:pStyle w:val="Head12a"/>
              <w:numPr>
                <w:ilvl w:val="1"/>
                <w:numId w:val="60"/>
              </w:numPr>
              <w:spacing w:before="120"/>
              <w:ind w:left="702" w:hanging="720"/>
              <w:jc w:val="both"/>
              <w:rPr>
                <w:b w:val="0"/>
                <w:bCs/>
                <w:szCs w:val="24"/>
              </w:rPr>
            </w:pPr>
            <w:bookmarkStart w:id="334" w:name="_Toc43474943"/>
            <w:r w:rsidRPr="00DC7E69">
              <w:rPr>
                <w:b w:val="0"/>
                <w:bCs/>
                <w:szCs w:val="24"/>
              </w:rPr>
              <w:t>No margin of domestic preference shall apply.</w:t>
            </w:r>
            <w:bookmarkEnd w:id="334"/>
            <w:r w:rsidRPr="00DC7E69">
              <w:rPr>
                <w:b w:val="0"/>
                <w:bCs/>
                <w:szCs w:val="24"/>
              </w:rPr>
              <w:t xml:space="preserve">     </w:t>
            </w:r>
          </w:p>
        </w:tc>
      </w:tr>
      <w:tr w:rsidR="0092346B" w:rsidRPr="00BE7F56" w14:paraId="7992076C" w14:textId="77777777" w:rsidTr="00A01121">
        <w:tblPrEx>
          <w:tblCellMar>
            <w:left w:w="115" w:type="dxa"/>
            <w:right w:w="115" w:type="dxa"/>
          </w:tblCellMar>
        </w:tblPrEx>
        <w:trPr>
          <w:gridAfter w:val="1"/>
          <w:wAfter w:w="8" w:type="dxa"/>
        </w:trPr>
        <w:tc>
          <w:tcPr>
            <w:tcW w:w="2410" w:type="dxa"/>
          </w:tcPr>
          <w:p w14:paraId="57141CBD" w14:textId="0E93CDB1" w:rsidR="0092346B" w:rsidRPr="00BE7F56" w:rsidRDefault="001B74CA" w:rsidP="00011A7E">
            <w:pPr>
              <w:pStyle w:val="ITBHeading2"/>
              <w:spacing w:before="120" w:after="120"/>
            </w:pPr>
            <w:bookmarkStart w:id="335" w:name="_Toc400179188"/>
            <w:bookmarkStart w:id="336" w:name="_Toc125783025"/>
            <w:bookmarkStart w:id="337" w:name="_Toc43475023"/>
            <w:bookmarkStart w:id="338" w:name="_Toc43486489"/>
            <w:bookmarkStart w:id="339" w:name="_Toc128059930"/>
            <w:r w:rsidRPr="00BE7F56">
              <w:t>Evaluation</w:t>
            </w:r>
            <w:bookmarkEnd w:id="335"/>
            <w:r w:rsidRPr="00BE7F56">
              <w:t xml:space="preserve"> of Bids</w:t>
            </w:r>
            <w:bookmarkEnd w:id="336"/>
            <w:bookmarkEnd w:id="337"/>
            <w:bookmarkEnd w:id="338"/>
            <w:bookmarkEnd w:id="339"/>
          </w:p>
        </w:tc>
        <w:tc>
          <w:tcPr>
            <w:tcW w:w="6974" w:type="dxa"/>
          </w:tcPr>
          <w:p w14:paraId="399F50B5" w14:textId="29D24B1D" w:rsidR="00FE4D81" w:rsidRPr="00DC7E69" w:rsidRDefault="00FE4D81" w:rsidP="00E32BE6">
            <w:pPr>
              <w:pStyle w:val="Head12a"/>
              <w:numPr>
                <w:ilvl w:val="1"/>
                <w:numId w:val="60"/>
              </w:numPr>
              <w:spacing w:before="120"/>
              <w:ind w:left="702" w:hanging="720"/>
              <w:jc w:val="both"/>
              <w:rPr>
                <w:b w:val="0"/>
                <w:bCs/>
                <w:szCs w:val="24"/>
              </w:rPr>
            </w:pPr>
            <w:bookmarkStart w:id="340" w:name="_Toc43474944"/>
            <w:r w:rsidRPr="00DC7E69">
              <w:rPr>
                <w:b w:val="0"/>
                <w:bCs/>
                <w:szCs w:val="24"/>
              </w:rPr>
              <w:t>The Purchaser shall use the criteria and methodologies listed in this ITB and Section III, Evaluation and Qualification criteria. No other evaluation criteria or methodologies shall be permitted. By applying the criteria and methodologies the Purchaser shall determine the Most Advantageous Bid.</w:t>
            </w:r>
            <w:bookmarkEnd w:id="340"/>
            <w:r w:rsidRPr="00DC7E69">
              <w:rPr>
                <w:b w:val="0"/>
                <w:bCs/>
                <w:szCs w:val="24"/>
              </w:rPr>
              <w:t xml:space="preserve"> </w:t>
            </w:r>
          </w:p>
          <w:p w14:paraId="2FE8059F" w14:textId="77777777" w:rsidR="00BF69F0" w:rsidRPr="00BE7F56" w:rsidRDefault="00BF69F0" w:rsidP="00011A7E">
            <w:pPr>
              <w:pStyle w:val="Header2-SubClauses"/>
              <w:pBdr>
                <w:top w:val="none" w:sz="0" w:space="0" w:color="auto"/>
                <w:left w:val="none" w:sz="0" w:space="0" w:color="auto"/>
                <w:bottom w:val="none" w:sz="0" w:space="0" w:color="auto"/>
                <w:right w:val="none" w:sz="0" w:space="0" w:color="auto"/>
                <w:between w:val="none" w:sz="0" w:space="0" w:color="auto"/>
                <w:bar w:val="none" w:sz="0" w:color="auto"/>
              </w:pBdr>
              <w:spacing w:before="120" w:after="120"/>
              <w:rPr>
                <w:szCs w:val="24"/>
              </w:rPr>
            </w:pPr>
            <w:r w:rsidRPr="00BE7F56">
              <w:rPr>
                <w:szCs w:val="24"/>
              </w:rPr>
              <w:t>Preliminary Examination</w:t>
            </w:r>
          </w:p>
          <w:p w14:paraId="732C84BE" w14:textId="73D41263" w:rsidR="00BF69F0" w:rsidRPr="00DC7E69" w:rsidRDefault="00BF69F0" w:rsidP="00E32BE6">
            <w:pPr>
              <w:pStyle w:val="Head12a"/>
              <w:numPr>
                <w:ilvl w:val="1"/>
                <w:numId w:val="60"/>
              </w:numPr>
              <w:spacing w:before="120"/>
              <w:ind w:left="702" w:hanging="720"/>
              <w:jc w:val="both"/>
              <w:rPr>
                <w:b w:val="0"/>
                <w:bCs/>
                <w:szCs w:val="24"/>
              </w:rPr>
            </w:pPr>
            <w:bookmarkStart w:id="341" w:name="_Toc43474945"/>
            <w:r w:rsidRPr="00DC7E69">
              <w:rPr>
                <w:b w:val="0"/>
                <w:bCs/>
                <w:szCs w:val="24"/>
              </w:rPr>
              <w:t xml:space="preserve">The Purchaser will examine the bids, to determine whether they have been properly signed, whether required sureties have been furnished, whether any computational errors have been made, whether required sureties have been furnished and are substantially complete (e.g., not missing key parts of the bid or silent on excessively large portions of the Technical Requirements). In the case where a pre-qualification process was undertaken for the Contract(s) for which these </w:t>
            </w:r>
            <w:r w:rsidR="00284AF9" w:rsidRPr="00DC7E69">
              <w:rPr>
                <w:b w:val="0"/>
                <w:bCs/>
                <w:szCs w:val="24"/>
              </w:rPr>
              <w:t>bidding document</w:t>
            </w:r>
            <w:r w:rsidRPr="00DC7E69">
              <w:rPr>
                <w:b w:val="0"/>
                <w:bCs/>
                <w:szCs w:val="24"/>
              </w:rPr>
              <w:t>s have been issued, the Purchaser will ensure that each bid is from a pre-qualified bidder and, in the case of a Joint Venture, that partners and structure of the Joint Venture are unchanged from those in the pre-qualification</w:t>
            </w:r>
            <w:bookmarkEnd w:id="341"/>
          </w:p>
          <w:p w14:paraId="0DED6104" w14:textId="77777777" w:rsidR="0092346B" w:rsidRPr="00BE7F56" w:rsidRDefault="0092346B" w:rsidP="00011A7E">
            <w:pPr>
              <w:pStyle w:val="Header2-SubClauses"/>
              <w:pBdr>
                <w:top w:val="none" w:sz="0" w:space="0" w:color="auto"/>
                <w:left w:val="none" w:sz="0" w:space="0" w:color="auto"/>
                <w:bottom w:val="none" w:sz="0" w:space="0" w:color="auto"/>
                <w:right w:val="none" w:sz="0" w:space="0" w:color="auto"/>
                <w:between w:val="none" w:sz="0" w:space="0" w:color="auto"/>
                <w:bar w:val="none" w:sz="0" w:color="auto"/>
              </w:pBdr>
              <w:spacing w:before="120" w:after="120"/>
              <w:rPr>
                <w:szCs w:val="24"/>
              </w:rPr>
            </w:pPr>
            <w:r w:rsidRPr="00BE7F56">
              <w:rPr>
                <w:szCs w:val="24"/>
              </w:rPr>
              <w:t>Technical Evaluation</w:t>
            </w:r>
          </w:p>
          <w:p w14:paraId="66AF90D2" w14:textId="67442B31" w:rsidR="0035278C" w:rsidRPr="00DC7E69" w:rsidRDefault="003A5AD7" w:rsidP="00E32BE6">
            <w:pPr>
              <w:pStyle w:val="Head12a"/>
              <w:numPr>
                <w:ilvl w:val="1"/>
                <w:numId w:val="60"/>
              </w:numPr>
              <w:spacing w:before="120"/>
              <w:ind w:left="702" w:hanging="720"/>
              <w:jc w:val="both"/>
              <w:rPr>
                <w:b w:val="0"/>
                <w:bCs/>
                <w:szCs w:val="24"/>
              </w:rPr>
            </w:pPr>
            <w:bookmarkStart w:id="342" w:name="_Toc43474946"/>
            <w:r w:rsidRPr="00DC7E69">
              <w:rPr>
                <w:b w:val="0"/>
                <w:bCs/>
                <w:szCs w:val="24"/>
              </w:rPr>
              <w:t xml:space="preserve">The Purchaser will examine the information supplied by the Bidders </w:t>
            </w:r>
            <w:r w:rsidR="00805000" w:rsidRPr="00DC7E69">
              <w:rPr>
                <w:b w:val="0"/>
                <w:bCs/>
                <w:szCs w:val="24"/>
              </w:rPr>
              <w:t xml:space="preserve">Pursuant to ITB </w:t>
            </w:r>
            <w:r w:rsidR="0035278C" w:rsidRPr="00DC7E69">
              <w:rPr>
                <w:b w:val="0"/>
                <w:bCs/>
                <w:szCs w:val="24"/>
              </w:rPr>
              <w:t xml:space="preserve">11 and ITB 16, and in response to other </w:t>
            </w:r>
            <w:r w:rsidR="0035278C" w:rsidRPr="00DC7E69">
              <w:rPr>
                <w:b w:val="0"/>
                <w:bCs/>
                <w:szCs w:val="24"/>
              </w:rPr>
              <w:lastRenderedPageBreak/>
              <w:t>requirements in the Bidding document, taking into account the following factors:</w:t>
            </w:r>
            <w:bookmarkEnd w:id="342"/>
            <w:r w:rsidR="0035278C" w:rsidRPr="00DC7E69">
              <w:rPr>
                <w:b w:val="0"/>
                <w:bCs/>
                <w:szCs w:val="24"/>
              </w:rPr>
              <w:t xml:space="preserve"> </w:t>
            </w:r>
          </w:p>
          <w:p w14:paraId="7853B53B" w14:textId="77777777" w:rsidR="0035278C" w:rsidRPr="00BE7F56" w:rsidRDefault="0035278C" w:rsidP="00011A7E">
            <w:pPr>
              <w:spacing w:before="120"/>
              <w:ind w:left="1080" w:hanging="540"/>
              <w:rPr>
                <w:szCs w:val="24"/>
              </w:rPr>
            </w:pPr>
            <w:r w:rsidRPr="00BE7F56">
              <w:rPr>
                <w:szCs w:val="24"/>
              </w:rPr>
              <w:t>(a)</w:t>
            </w:r>
            <w:r w:rsidRPr="00BE7F56">
              <w:rPr>
                <w:szCs w:val="24"/>
              </w:rPr>
              <w:tab/>
              <w:t xml:space="preserve">overall completeness and compliance with the Technical Requirements; and deviations from the Technical Requirements; </w:t>
            </w:r>
          </w:p>
          <w:p w14:paraId="3E5C9CAF" w14:textId="77777777" w:rsidR="0035278C" w:rsidRPr="00BE7F56" w:rsidRDefault="0035278C" w:rsidP="00011A7E">
            <w:pPr>
              <w:spacing w:before="120"/>
              <w:ind w:left="1080" w:hanging="540"/>
              <w:rPr>
                <w:szCs w:val="24"/>
              </w:rPr>
            </w:pPr>
            <w:r w:rsidRPr="00BE7F56">
              <w:rPr>
                <w:szCs w:val="24"/>
              </w:rPr>
              <w:t xml:space="preserve">(b) </w:t>
            </w:r>
            <w:r w:rsidRPr="00BE7F56">
              <w:rPr>
                <w:szCs w:val="24"/>
              </w:rPr>
              <w:tab/>
              <w:t>suitability of the Information System offered in relation to the conditions prevailing at the site; and the suitability of the implementation and other services proposed, as described in the Preliminary Project Plan included in the bid;</w:t>
            </w:r>
          </w:p>
          <w:p w14:paraId="01F3AFFB" w14:textId="77777777" w:rsidR="0035278C" w:rsidRPr="00BE7F56" w:rsidRDefault="0035278C" w:rsidP="00011A7E">
            <w:pPr>
              <w:spacing w:before="120"/>
              <w:ind w:left="1080" w:hanging="540"/>
              <w:rPr>
                <w:szCs w:val="24"/>
              </w:rPr>
            </w:pPr>
            <w:r w:rsidRPr="00BE7F56">
              <w:rPr>
                <w:szCs w:val="24"/>
              </w:rPr>
              <w:t>(c)</w:t>
            </w:r>
            <w:r w:rsidRPr="00BE7F56">
              <w:rPr>
                <w:szCs w:val="24"/>
              </w:rPr>
              <w:tab/>
              <w:t>achievement of specified performance criteria by the Information System;</w:t>
            </w:r>
          </w:p>
          <w:p w14:paraId="7CB2F1D1" w14:textId="77777777" w:rsidR="0035278C" w:rsidRPr="00BE7F56" w:rsidRDefault="0035278C" w:rsidP="00011A7E">
            <w:pPr>
              <w:spacing w:before="120"/>
              <w:ind w:left="1080" w:hanging="540"/>
              <w:rPr>
                <w:szCs w:val="24"/>
              </w:rPr>
            </w:pPr>
            <w:r w:rsidRPr="00BE7F56">
              <w:rPr>
                <w:szCs w:val="24"/>
              </w:rPr>
              <w:t>(d)</w:t>
            </w:r>
            <w:r w:rsidRPr="00BE7F56">
              <w:rPr>
                <w:szCs w:val="24"/>
              </w:rPr>
              <w:tab/>
              <w:t>compliance with the time schedule called for by the Implementation Schedule and any alternative time schedules offered by Bidders, as evidenced by a milestone schedule provided in the Preliminary Project Plan included in the bid;</w:t>
            </w:r>
          </w:p>
          <w:p w14:paraId="77F3E39F" w14:textId="77777777" w:rsidR="0035278C" w:rsidRPr="00BE7F56" w:rsidRDefault="0035278C" w:rsidP="00011A7E">
            <w:pPr>
              <w:spacing w:before="120"/>
              <w:ind w:left="1080" w:hanging="540"/>
              <w:rPr>
                <w:szCs w:val="24"/>
              </w:rPr>
            </w:pPr>
            <w:r w:rsidRPr="00BE7F56">
              <w:rPr>
                <w:szCs w:val="24"/>
              </w:rPr>
              <w:t>(e)</w:t>
            </w:r>
            <w:r w:rsidRPr="00BE7F56">
              <w:rPr>
                <w:szCs w:val="24"/>
              </w:rPr>
              <w:tab/>
              <w:t>type, quantity, quality, and long-term availability of maintenance services and of any critical consumable items necessary for the operation of the Information System;</w:t>
            </w:r>
          </w:p>
          <w:p w14:paraId="627055E7" w14:textId="77777777" w:rsidR="0035278C" w:rsidRPr="00BE7F56" w:rsidRDefault="0035278C" w:rsidP="00011A7E">
            <w:pPr>
              <w:spacing w:before="120"/>
              <w:ind w:left="1080" w:hanging="540"/>
              <w:rPr>
                <w:szCs w:val="24"/>
              </w:rPr>
            </w:pPr>
            <w:r w:rsidRPr="00BE7F56">
              <w:rPr>
                <w:szCs w:val="24"/>
              </w:rPr>
              <w:t>(f)</w:t>
            </w:r>
            <w:r w:rsidRPr="00BE7F56">
              <w:rPr>
                <w:szCs w:val="24"/>
              </w:rPr>
              <w:tab/>
              <w:t>any other relevant technical factors that the Purchaser deems necessary or prudent to take into consideration;</w:t>
            </w:r>
          </w:p>
          <w:p w14:paraId="0A9C6499" w14:textId="77777777" w:rsidR="00933481" w:rsidRPr="00BE7F56" w:rsidRDefault="0035278C" w:rsidP="00011A7E">
            <w:pPr>
              <w:spacing w:before="120"/>
              <w:ind w:left="1132" w:hanging="592"/>
              <w:rPr>
                <w:szCs w:val="24"/>
              </w:rPr>
            </w:pPr>
            <w:r w:rsidRPr="00BE7F56">
              <w:rPr>
                <w:szCs w:val="24"/>
              </w:rPr>
              <w:t>(g)</w:t>
            </w:r>
            <w:r w:rsidRPr="00BE7F56">
              <w:rPr>
                <w:szCs w:val="24"/>
              </w:rPr>
              <w:tab/>
              <w:t xml:space="preserve">any proposed deviations in the bid to the contractual and technical provisions stipulated in the </w:t>
            </w:r>
            <w:r w:rsidR="00284AF9" w:rsidRPr="00BE7F56">
              <w:rPr>
                <w:szCs w:val="24"/>
              </w:rPr>
              <w:t>bidding document</w:t>
            </w:r>
            <w:r w:rsidRPr="00BE7F56">
              <w:rPr>
                <w:szCs w:val="24"/>
              </w:rPr>
              <w:t>s.</w:t>
            </w:r>
          </w:p>
          <w:p w14:paraId="2CCC07B7" w14:textId="24ED0768" w:rsidR="00C92129" w:rsidRPr="00DC7E69" w:rsidRDefault="00C92129" w:rsidP="00E32BE6">
            <w:pPr>
              <w:pStyle w:val="Head12a"/>
              <w:numPr>
                <w:ilvl w:val="1"/>
                <w:numId w:val="60"/>
              </w:numPr>
              <w:spacing w:before="120"/>
              <w:ind w:left="702" w:hanging="720"/>
              <w:jc w:val="both"/>
              <w:rPr>
                <w:b w:val="0"/>
                <w:bCs/>
                <w:szCs w:val="24"/>
              </w:rPr>
            </w:pPr>
            <w:bookmarkStart w:id="343" w:name="_Toc43474947"/>
            <w:r w:rsidRPr="00DC7E69">
              <w:rPr>
                <w:b w:val="0"/>
                <w:bCs/>
                <w:szCs w:val="24"/>
              </w:rPr>
              <w:t>If specified in the BDS, the Purchaser’s evaluation of responsive Bids will take into account technical factors, in addition to cost factors.</w:t>
            </w:r>
            <w:r w:rsidR="000168B5" w:rsidRPr="00DC7E69">
              <w:rPr>
                <w:b w:val="0"/>
                <w:bCs/>
                <w:szCs w:val="24"/>
              </w:rPr>
              <w:t xml:space="preserve"> </w:t>
            </w:r>
            <w:r w:rsidR="00E4334A" w:rsidRPr="00DC7E69">
              <w:rPr>
                <w:b w:val="0"/>
                <w:bCs/>
                <w:szCs w:val="24"/>
              </w:rPr>
              <w:t>The scores to be given to technical factors and sub factors, and the weights to be assigned for the technical factors and cost are specified in the BDS</w:t>
            </w:r>
            <w:r w:rsidR="000168B5" w:rsidRPr="00DC7E69">
              <w:rPr>
                <w:b w:val="0"/>
                <w:bCs/>
                <w:szCs w:val="24"/>
              </w:rPr>
              <w:t xml:space="preserve">. </w:t>
            </w:r>
            <w:r w:rsidRPr="00DC7E69">
              <w:rPr>
                <w:b w:val="0"/>
                <w:bCs/>
                <w:szCs w:val="24"/>
              </w:rPr>
              <w:t>An Evaluated Bid Score (B) will be calculated for each responsive Bid using the formula, specified in Section III, Evaluation and Qualification Criteria, which permits a comprehensive assessment of the Bid cost and the technical merits of each Bid</w:t>
            </w:r>
            <w:r w:rsidR="000168B5" w:rsidRPr="00DC7E69">
              <w:rPr>
                <w:b w:val="0"/>
                <w:bCs/>
                <w:szCs w:val="24"/>
              </w:rPr>
              <w:t>.</w:t>
            </w:r>
            <w:bookmarkEnd w:id="343"/>
          </w:p>
          <w:p w14:paraId="2A50D1EC" w14:textId="6B6734C7" w:rsidR="00C92129" w:rsidRPr="00BE7F56" w:rsidRDefault="00C92129" w:rsidP="00E32BE6">
            <w:pPr>
              <w:pStyle w:val="Head12a"/>
              <w:numPr>
                <w:ilvl w:val="1"/>
                <w:numId w:val="60"/>
              </w:numPr>
              <w:spacing w:before="120"/>
              <w:ind w:left="702" w:hanging="720"/>
              <w:jc w:val="both"/>
              <w:rPr>
                <w:szCs w:val="24"/>
              </w:rPr>
            </w:pPr>
            <w:bookmarkStart w:id="344" w:name="_Toc43474948"/>
            <w:r w:rsidRPr="00DC7E69">
              <w:rPr>
                <w:b w:val="0"/>
                <w:bCs/>
                <w:szCs w:val="24"/>
              </w:rPr>
              <w:t>Where alternative technical solutions have been allowed in accordance with ITB 13, and offered by the Bidder, the Purchaser will make a similar evaluation of the alternatives. Where alternatives have not been allowed but have been offered, they shall be ignored.</w:t>
            </w:r>
            <w:bookmarkEnd w:id="344"/>
          </w:p>
        </w:tc>
      </w:tr>
      <w:tr w:rsidR="0092346B" w:rsidRPr="00BE7F56" w14:paraId="7F409CE3" w14:textId="77777777" w:rsidTr="00A01121">
        <w:tblPrEx>
          <w:tblCellMar>
            <w:left w:w="115" w:type="dxa"/>
            <w:right w:w="115" w:type="dxa"/>
          </w:tblCellMar>
        </w:tblPrEx>
        <w:trPr>
          <w:gridAfter w:val="1"/>
          <w:wAfter w:w="8" w:type="dxa"/>
        </w:trPr>
        <w:tc>
          <w:tcPr>
            <w:tcW w:w="2410" w:type="dxa"/>
          </w:tcPr>
          <w:p w14:paraId="7233BF61" w14:textId="77777777" w:rsidR="0092346B" w:rsidRPr="00BE7F56" w:rsidRDefault="0092346B" w:rsidP="00011A7E">
            <w:pPr>
              <w:spacing w:before="120"/>
              <w:rPr>
                <w:szCs w:val="24"/>
              </w:rPr>
            </w:pPr>
          </w:p>
        </w:tc>
        <w:tc>
          <w:tcPr>
            <w:tcW w:w="6974" w:type="dxa"/>
          </w:tcPr>
          <w:p w14:paraId="4641E3E6" w14:textId="77777777" w:rsidR="0092346B" w:rsidRPr="00BE7F56" w:rsidRDefault="0092346B" w:rsidP="00011A7E">
            <w:pPr>
              <w:pStyle w:val="Header2-SubClauses"/>
              <w:pBdr>
                <w:top w:val="none" w:sz="0" w:space="0" w:color="auto"/>
                <w:left w:val="none" w:sz="0" w:space="0" w:color="auto"/>
                <w:bottom w:val="none" w:sz="0" w:space="0" w:color="auto"/>
                <w:right w:val="none" w:sz="0" w:space="0" w:color="auto"/>
                <w:between w:val="none" w:sz="0" w:space="0" w:color="auto"/>
                <w:bar w:val="none" w:sz="0" w:color="auto"/>
              </w:pBdr>
              <w:spacing w:before="120" w:after="120"/>
              <w:rPr>
                <w:szCs w:val="24"/>
              </w:rPr>
            </w:pPr>
            <w:r w:rsidRPr="00BE7F56">
              <w:rPr>
                <w:iCs/>
                <w:szCs w:val="24"/>
              </w:rPr>
              <w:t>Economic</w:t>
            </w:r>
            <w:r w:rsidRPr="00BE7F56">
              <w:rPr>
                <w:szCs w:val="24"/>
              </w:rPr>
              <w:t xml:space="preserve"> Evaluation</w:t>
            </w:r>
          </w:p>
          <w:p w14:paraId="68D0CB8A" w14:textId="74FEBB5F" w:rsidR="001B74CA" w:rsidRPr="00DC7E69" w:rsidRDefault="0092346B" w:rsidP="00E32BE6">
            <w:pPr>
              <w:pStyle w:val="Head12a"/>
              <w:numPr>
                <w:ilvl w:val="1"/>
                <w:numId w:val="60"/>
              </w:numPr>
              <w:spacing w:before="120"/>
              <w:ind w:left="702" w:hanging="720"/>
              <w:jc w:val="both"/>
              <w:rPr>
                <w:b w:val="0"/>
                <w:bCs/>
                <w:szCs w:val="24"/>
              </w:rPr>
            </w:pPr>
            <w:bookmarkStart w:id="345" w:name="_Toc43474949"/>
            <w:r w:rsidRPr="00DC7E69">
              <w:rPr>
                <w:b w:val="0"/>
                <w:bCs/>
                <w:szCs w:val="24"/>
              </w:rPr>
              <w:t xml:space="preserve">To evaluate a </w:t>
            </w:r>
            <w:r w:rsidR="00875102" w:rsidRPr="00DC7E69">
              <w:rPr>
                <w:b w:val="0"/>
                <w:bCs/>
                <w:szCs w:val="24"/>
              </w:rPr>
              <w:t>Bid</w:t>
            </w:r>
            <w:r w:rsidRPr="00DC7E69">
              <w:rPr>
                <w:b w:val="0"/>
                <w:bCs/>
                <w:szCs w:val="24"/>
              </w:rPr>
              <w:t xml:space="preserve">, the </w:t>
            </w:r>
            <w:r w:rsidR="006E0425" w:rsidRPr="00DC7E69">
              <w:rPr>
                <w:b w:val="0"/>
                <w:bCs/>
                <w:szCs w:val="24"/>
              </w:rPr>
              <w:t>Purchaser</w:t>
            </w:r>
            <w:r w:rsidRPr="00DC7E69">
              <w:rPr>
                <w:b w:val="0"/>
                <w:bCs/>
                <w:szCs w:val="24"/>
              </w:rPr>
              <w:t xml:space="preserve"> shall consider the following:</w:t>
            </w:r>
            <w:bookmarkEnd w:id="345"/>
          </w:p>
          <w:p w14:paraId="2D1D56EF" w14:textId="77777777" w:rsidR="0092346B" w:rsidRPr="00BE7F56" w:rsidRDefault="0092346B" w:rsidP="00E32BE6">
            <w:pPr>
              <w:pStyle w:val="P3Header1-Clauses"/>
              <w:numPr>
                <w:ilvl w:val="0"/>
                <w:numId w:val="7"/>
              </w:numPr>
              <w:spacing w:before="120" w:after="120"/>
              <w:ind w:left="1210" w:hanging="576"/>
              <w:jc w:val="both"/>
              <w:rPr>
                <w:b w:val="0"/>
                <w:szCs w:val="24"/>
              </w:rPr>
            </w:pPr>
            <w:r w:rsidRPr="00BE7F56">
              <w:rPr>
                <w:b w:val="0"/>
                <w:szCs w:val="24"/>
              </w:rPr>
              <w:lastRenderedPageBreak/>
              <w:t xml:space="preserve">the </w:t>
            </w:r>
            <w:r w:rsidR="00875102" w:rsidRPr="00BE7F56">
              <w:rPr>
                <w:b w:val="0"/>
                <w:szCs w:val="24"/>
              </w:rPr>
              <w:t>Bid</w:t>
            </w:r>
            <w:r w:rsidRPr="00BE7F56">
              <w:rPr>
                <w:b w:val="0"/>
                <w:szCs w:val="24"/>
              </w:rPr>
              <w:t xml:space="preserve"> price,</w:t>
            </w:r>
            <w:r w:rsidRPr="00BE7F56">
              <w:rPr>
                <w:szCs w:val="24"/>
              </w:rPr>
              <w:t xml:space="preserve"> </w:t>
            </w:r>
            <w:r w:rsidRPr="00BE7F56">
              <w:rPr>
                <w:b w:val="0"/>
                <w:szCs w:val="24"/>
              </w:rPr>
              <w:t>excluding provisional sums and the provision, if any, for contingencies in the Price Schedules;</w:t>
            </w:r>
          </w:p>
          <w:p w14:paraId="599CD495" w14:textId="77777777" w:rsidR="0092346B" w:rsidRPr="00BE7F56" w:rsidRDefault="0092346B" w:rsidP="00E32BE6">
            <w:pPr>
              <w:pStyle w:val="P3Header1-Clauses"/>
              <w:numPr>
                <w:ilvl w:val="0"/>
                <w:numId w:val="7"/>
              </w:numPr>
              <w:spacing w:before="120" w:after="120"/>
              <w:ind w:left="1210" w:hanging="576"/>
              <w:jc w:val="both"/>
              <w:rPr>
                <w:b w:val="0"/>
                <w:szCs w:val="24"/>
              </w:rPr>
            </w:pPr>
            <w:r w:rsidRPr="00BE7F56">
              <w:rPr>
                <w:b w:val="0"/>
                <w:szCs w:val="24"/>
              </w:rPr>
              <w:t>price adjustment for correction of arithmetic errors in accordance with ITB 32.1;</w:t>
            </w:r>
          </w:p>
          <w:p w14:paraId="70943616" w14:textId="77777777" w:rsidR="0092346B" w:rsidRPr="00BE7F56" w:rsidRDefault="0092346B" w:rsidP="00E32BE6">
            <w:pPr>
              <w:pStyle w:val="P3Header1-Clauses"/>
              <w:numPr>
                <w:ilvl w:val="0"/>
                <w:numId w:val="7"/>
              </w:numPr>
              <w:spacing w:before="120" w:after="120"/>
              <w:ind w:left="1210" w:hanging="576"/>
              <w:jc w:val="both"/>
              <w:rPr>
                <w:b w:val="0"/>
                <w:szCs w:val="24"/>
              </w:rPr>
            </w:pPr>
            <w:r w:rsidRPr="00BE7F56">
              <w:rPr>
                <w:b w:val="0"/>
                <w:szCs w:val="24"/>
              </w:rPr>
              <w:t>price adjustment due to discounts offered in accordance with ITB</w:t>
            </w:r>
            <w:r w:rsidR="006F0354" w:rsidRPr="00BE7F56">
              <w:rPr>
                <w:b w:val="0"/>
                <w:szCs w:val="24"/>
              </w:rPr>
              <w:t xml:space="preserve"> </w:t>
            </w:r>
            <w:r w:rsidR="002C7D88" w:rsidRPr="00BE7F56">
              <w:rPr>
                <w:b w:val="0"/>
                <w:szCs w:val="24"/>
              </w:rPr>
              <w:t>26.8</w:t>
            </w:r>
            <w:r w:rsidRPr="00BE7F56">
              <w:rPr>
                <w:b w:val="0"/>
                <w:szCs w:val="24"/>
              </w:rPr>
              <w:t>;</w:t>
            </w:r>
          </w:p>
          <w:p w14:paraId="00EBE1A8" w14:textId="77777777" w:rsidR="00DE0484" w:rsidRPr="00BE7F56" w:rsidRDefault="00DE0484" w:rsidP="00E32BE6">
            <w:pPr>
              <w:pStyle w:val="P3Header1-Clauses"/>
              <w:numPr>
                <w:ilvl w:val="0"/>
                <w:numId w:val="7"/>
              </w:numPr>
              <w:spacing w:before="120" w:after="120"/>
              <w:ind w:left="1210" w:hanging="576"/>
              <w:jc w:val="both"/>
              <w:rPr>
                <w:b w:val="0"/>
                <w:szCs w:val="24"/>
              </w:rPr>
            </w:pPr>
            <w:r w:rsidRPr="00BE7F56">
              <w:rPr>
                <w:b w:val="0"/>
                <w:szCs w:val="24"/>
              </w:rPr>
              <w:t>converting the amount resulting from applying (a) to (c) above, if relevant, to a single currency in accordance with ITB 33; and</w:t>
            </w:r>
          </w:p>
          <w:p w14:paraId="743CA0A7" w14:textId="77777777" w:rsidR="0092346B" w:rsidRPr="00BE7F56" w:rsidRDefault="0092346B" w:rsidP="00E32BE6">
            <w:pPr>
              <w:pStyle w:val="P3Header1-Clauses"/>
              <w:numPr>
                <w:ilvl w:val="0"/>
                <w:numId w:val="7"/>
              </w:numPr>
              <w:spacing w:before="120" w:after="120"/>
              <w:ind w:left="1210" w:hanging="576"/>
              <w:jc w:val="both"/>
              <w:rPr>
                <w:b w:val="0"/>
                <w:szCs w:val="24"/>
              </w:rPr>
            </w:pPr>
            <w:r w:rsidRPr="00BE7F56">
              <w:rPr>
                <w:b w:val="0"/>
                <w:szCs w:val="24"/>
              </w:rPr>
              <w:t>price adjustment due to quantifiable nonmaterial nonconformities in accordance with ITB 31.3;</w:t>
            </w:r>
          </w:p>
          <w:p w14:paraId="54EC1078" w14:textId="77777777" w:rsidR="001B74CA" w:rsidRPr="00BE7F56" w:rsidRDefault="001B74CA" w:rsidP="00E32BE6">
            <w:pPr>
              <w:pStyle w:val="P3Header1-Clauses"/>
              <w:numPr>
                <w:ilvl w:val="0"/>
                <w:numId w:val="7"/>
              </w:numPr>
              <w:spacing w:before="120" w:after="120"/>
              <w:ind w:left="1210" w:hanging="576"/>
              <w:jc w:val="both"/>
              <w:rPr>
                <w:szCs w:val="24"/>
              </w:rPr>
            </w:pPr>
            <w:r w:rsidRPr="00BE7F56">
              <w:rPr>
                <w:b w:val="0"/>
                <w:szCs w:val="24"/>
              </w:rPr>
              <w:t>the evaluation factors indicated in Section III, Evaluation and Qualification Criteria.</w:t>
            </w:r>
          </w:p>
        </w:tc>
      </w:tr>
      <w:tr w:rsidR="0092346B" w:rsidRPr="00BE7F56" w14:paraId="6A3077BA" w14:textId="77777777" w:rsidTr="00A01121">
        <w:tblPrEx>
          <w:tblCellMar>
            <w:left w:w="115" w:type="dxa"/>
            <w:right w:w="115" w:type="dxa"/>
          </w:tblCellMar>
        </w:tblPrEx>
        <w:trPr>
          <w:gridAfter w:val="1"/>
          <w:wAfter w:w="8" w:type="dxa"/>
        </w:trPr>
        <w:tc>
          <w:tcPr>
            <w:tcW w:w="2410" w:type="dxa"/>
          </w:tcPr>
          <w:p w14:paraId="6CCFB3BD" w14:textId="77777777" w:rsidR="0092346B" w:rsidRPr="00BE7F56" w:rsidRDefault="0092346B" w:rsidP="00011A7E">
            <w:pPr>
              <w:spacing w:before="120"/>
              <w:rPr>
                <w:szCs w:val="24"/>
              </w:rPr>
            </w:pPr>
          </w:p>
        </w:tc>
        <w:tc>
          <w:tcPr>
            <w:tcW w:w="6974" w:type="dxa"/>
          </w:tcPr>
          <w:p w14:paraId="772F3C7D" w14:textId="3441D6A8" w:rsidR="0092346B" w:rsidRPr="00DC7E69" w:rsidRDefault="0092346B" w:rsidP="00E32BE6">
            <w:pPr>
              <w:pStyle w:val="Head12a"/>
              <w:numPr>
                <w:ilvl w:val="1"/>
                <w:numId w:val="60"/>
              </w:numPr>
              <w:spacing w:before="120"/>
              <w:ind w:left="702" w:hanging="720"/>
              <w:jc w:val="both"/>
              <w:rPr>
                <w:b w:val="0"/>
                <w:bCs/>
                <w:szCs w:val="24"/>
              </w:rPr>
            </w:pPr>
            <w:bookmarkStart w:id="346" w:name="_Toc43474950"/>
            <w:r w:rsidRPr="00DC7E69">
              <w:rPr>
                <w:b w:val="0"/>
                <w:bCs/>
                <w:szCs w:val="24"/>
              </w:rPr>
              <w:t>If price adjustment is allowed in accordance with ITB 17.</w:t>
            </w:r>
            <w:r w:rsidR="002C7D88" w:rsidRPr="00DC7E69">
              <w:rPr>
                <w:b w:val="0"/>
                <w:bCs/>
                <w:szCs w:val="24"/>
              </w:rPr>
              <w:t>9</w:t>
            </w:r>
            <w:r w:rsidRPr="00DC7E69">
              <w:rPr>
                <w:b w:val="0"/>
                <w:bCs/>
                <w:szCs w:val="24"/>
              </w:rPr>
              <w:t xml:space="preserve">, the estimated effect of the price adjustment provisions of the Conditions of Contract, applied over the period of execution of the Contract, shall not be taken into account in </w:t>
            </w:r>
            <w:r w:rsidR="00875102" w:rsidRPr="00DC7E69">
              <w:rPr>
                <w:b w:val="0"/>
                <w:bCs/>
                <w:szCs w:val="24"/>
              </w:rPr>
              <w:t>Bid</w:t>
            </w:r>
            <w:r w:rsidRPr="00DC7E69">
              <w:rPr>
                <w:b w:val="0"/>
                <w:bCs/>
                <w:szCs w:val="24"/>
              </w:rPr>
              <w:t xml:space="preserve"> evaluation.</w:t>
            </w:r>
            <w:bookmarkEnd w:id="346"/>
          </w:p>
        </w:tc>
      </w:tr>
      <w:tr w:rsidR="0092346B" w:rsidRPr="00BE7F56" w14:paraId="288D8893" w14:textId="77777777" w:rsidTr="00A01121">
        <w:tblPrEx>
          <w:tblCellMar>
            <w:left w:w="115" w:type="dxa"/>
            <w:right w:w="115" w:type="dxa"/>
          </w:tblCellMar>
        </w:tblPrEx>
        <w:trPr>
          <w:gridAfter w:val="1"/>
          <w:wAfter w:w="8" w:type="dxa"/>
        </w:trPr>
        <w:tc>
          <w:tcPr>
            <w:tcW w:w="2410" w:type="dxa"/>
          </w:tcPr>
          <w:p w14:paraId="606DFF33" w14:textId="77777777" w:rsidR="0092346B" w:rsidRPr="00BE7F56" w:rsidRDefault="0092346B" w:rsidP="00011A7E">
            <w:pPr>
              <w:spacing w:before="120"/>
              <w:rPr>
                <w:szCs w:val="24"/>
              </w:rPr>
            </w:pPr>
          </w:p>
        </w:tc>
        <w:tc>
          <w:tcPr>
            <w:tcW w:w="6974" w:type="dxa"/>
          </w:tcPr>
          <w:p w14:paraId="76E41F31" w14:textId="7160AD80" w:rsidR="0092346B" w:rsidRPr="00DC7E69" w:rsidRDefault="009C1DF9" w:rsidP="00E32BE6">
            <w:pPr>
              <w:pStyle w:val="Head12a"/>
              <w:numPr>
                <w:ilvl w:val="1"/>
                <w:numId w:val="60"/>
              </w:numPr>
              <w:spacing w:before="120"/>
              <w:ind w:left="702" w:hanging="720"/>
              <w:jc w:val="both"/>
              <w:rPr>
                <w:b w:val="0"/>
                <w:bCs/>
                <w:szCs w:val="24"/>
              </w:rPr>
            </w:pPr>
            <w:bookmarkStart w:id="347" w:name="_Toc43474951"/>
            <w:r w:rsidRPr="00DC7E69">
              <w:rPr>
                <w:b w:val="0"/>
                <w:bCs/>
                <w:szCs w:val="24"/>
              </w:rPr>
              <w:t xml:space="preserve">The </w:t>
            </w:r>
            <w:r w:rsidR="006E0425" w:rsidRPr="00DC7E69">
              <w:rPr>
                <w:b w:val="0"/>
                <w:bCs/>
                <w:szCs w:val="24"/>
              </w:rPr>
              <w:t>Purchaser</w:t>
            </w:r>
            <w:r w:rsidRPr="00DC7E69">
              <w:rPr>
                <w:b w:val="0"/>
                <w:bCs/>
                <w:szCs w:val="24"/>
              </w:rPr>
              <w:t xml:space="preserve"> will evaluate and compare the </w:t>
            </w:r>
            <w:r w:rsidR="007172F2" w:rsidRPr="00DC7E69">
              <w:rPr>
                <w:b w:val="0"/>
                <w:bCs/>
                <w:szCs w:val="24"/>
              </w:rPr>
              <w:t>B</w:t>
            </w:r>
            <w:r w:rsidRPr="00DC7E69">
              <w:rPr>
                <w:b w:val="0"/>
                <w:bCs/>
                <w:szCs w:val="24"/>
              </w:rPr>
              <w:t xml:space="preserve">ids that have been determined to be substantially responsive, pursuant to ITB </w:t>
            </w:r>
            <w:r w:rsidR="00B8162D" w:rsidRPr="00DC7E69">
              <w:rPr>
                <w:b w:val="0"/>
                <w:bCs/>
                <w:szCs w:val="24"/>
              </w:rPr>
              <w:t>30</w:t>
            </w:r>
            <w:r w:rsidRPr="00DC7E69">
              <w:rPr>
                <w:b w:val="0"/>
                <w:bCs/>
                <w:szCs w:val="24"/>
              </w:rPr>
              <w:t>.  The evaluation will be performed assuming either that:</w:t>
            </w:r>
            <w:bookmarkEnd w:id="347"/>
          </w:p>
        </w:tc>
      </w:tr>
      <w:tr w:rsidR="007172F2" w:rsidRPr="00BE7F56" w14:paraId="76569D2F" w14:textId="77777777" w:rsidTr="00A01121">
        <w:tblPrEx>
          <w:tblCellMar>
            <w:left w:w="115" w:type="dxa"/>
            <w:right w:w="115" w:type="dxa"/>
          </w:tblCellMar>
        </w:tblPrEx>
        <w:trPr>
          <w:gridAfter w:val="1"/>
          <w:wAfter w:w="8" w:type="dxa"/>
          <w:trHeight w:val="3158"/>
        </w:trPr>
        <w:tc>
          <w:tcPr>
            <w:tcW w:w="2410" w:type="dxa"/>
          </w:tcPr>
          <w:p w14:paraId="58BD26EC" w14:textId="77777777" w:rsidR="007172F2" w:rsidRPr="00BE7F56" w:rsidRDefault="007172F2" w:rsidP="00011A7E">
            <w:pPr>
              <w:spacing w:before="120"/>
              <w:rPr>
                <w:szCs w:val="24"/>
              </w:rPr>
            </w:pPr>
          </w:p>
        </w:tc>
        <w:tc>
          <w:tcPr>
            <w:tcW w:w="6974" w:type="dxa"/>
          </w:tcPr>
          <w:p w14:paraId="6B8B1C6D" w14:textId="1F7B860D" w:rsidR="007172F2" w:rsidRPr="00BE7F56" w:rsidRDefault="007172F2" w:rsidP="00011A7E">
            <w:pPr>
              <w:pStyle w:val="BlockText"/>
              <w:numPr>
                <w:ilvl w:val="12"/>
                <w:numId w:val="0"/>
              </w:numPr>
              <w:tabs>
                <w:tab w:val="clear" w:pos="387"/>
                <w:tab w:val="clear" w:pos="1107"/>
              </w:tabs>
              <w:spacing w:before="120" w:after="120"/>
              <w:ind w:left="1165" w:hanging="540"/>
              <w:rPr>
                <w:i w:val="0"/>
                <w:szCs w:val="24"/>
              </w:rPr>
            </w:pPr>
            <w:r w:rsidRPr="00BE7F56">
              <w:rPr>
                <w:i w:val="0"/>
                <w:szCs w:val="24"/>
              </w:rPr>
              <w:t xml:space="preserve">(a) </w:t>
            </w:r>
            <w:r w:rsidRPr="00BE7F56">
              <w:rPr>
                <w:i w:val="0"/>
                <w:szCs w:val="24"/>
              </w:rPr>
              <w:tab/>
              <w:t xml:space="preserve">the Contract will be awarded to the </w:t>
            </w:r>
            <w:r w:rsidR="00424A10" w:rsidRPr="00BE7F56">
              <w:rPr>
                <w:i w:val="0"/>
                <w:szCs w:val="24"/>
              </w:rPr>
              <w:t xml:space="preserve">Most Advantageous Bid </w:t>
            </w:r>
            <w:r w:rsidRPr="00BE7F56">
              <w:rPr>
                <w:i w:val="0"/>
                <w:szCs w:val="24"/>
              </w:rPr>
              <w:t xml:space="preserve">for the entire Information System; or </w:t>
            </w:r>
          </w:p>
          <w:p w14:paraId="52CE62A1" w14:textId="77777777" w:rsidR="007172F2" w:rsidRPr="00BE7F56" w:rsidRDefault="007172F2" w:rsidP="00011A7E">
            <w:pPr>
              <w:pStyle w:val="BlockText"/>
              <w:numPr>
                <w:ilvl w:val="12"/>
                <w:numId w:val="0"/>
              </w:numPr>
              <w:tabs>
                <w:tab w:val="clear" w:pos="387"/>
                <w:tab w:val="clear" w:pos="1107"/>
              </w:tabs>
              <w:spacing w:before="120" w:after="120"/>
              <w:ind w:left="1165" w:hanging="540"/>
              <w:rPr>
                <w:i w:val="0"/>
                <w:szCs w:val="24"/>
              </w:rPr>
            </w:pPr>
            <w:r w:rsidRPr="00BE7F56">
              <w:rPr>
                <w:i w:val="0"/>
                <w:szCs w:val="24"/>
              </w:rPr>
              <w:t xml:space="preserve">(b) </w:t>
            </w:r>
            <w:r w:rsidRPr="00BE7F56">
              <w:rPr>
                <w:i w:val="0"/>
                <w:szCs w:val="24"/>
              </w:rPr>
              <w:tab/>
              <w:t xml:space="preserve">if specified </w:t>
            </w:r>
            <w:r w:rsidRPr="00BE7F56">
              <w:rPr>
                <w:b/>
                <w:i w:val="0"/>
                <w:szCs w:val="24"/>
              </w:rPr>
              <w:t>in the BDS</w:t>
            </w:r>
            <w:r w:rsidRPr="00BE7F56">
              <w:rPr>
                <w:i w:val="0"/>
                <w:szCs w:val="24"/>
              </w:rPr>
              <w:t xml:space="preserve">, Contracts will be awarded to the Bidders for each individual Subsystem, lot, or slice defined in the Technical Requirements whose Bids result in the </w:t>
            </w:r>
            <w:r w:rsidR="00424A10" w:rsidRPr="00BE7F56">
              <w:rPr>
                <w:i w:val="0"/>
                <w:szCs w:val="24"/>
              </w:rPr>
              <w:t>Most Advantageous Bid/Bids</w:t>
            </w:r>
            <w:r w:rsidRPr="00BE7F56">
              <w:rPr>
                <w:i w:val="0"/>
                <w:szCs w:val="24"/>
              </w:rPr>
              <w:t xml:space="preserve"> for the entire System.</w:t>
            </w:r>
          </w:p>
          <w:p w14:paraId="52AA9D05" w14:textId="77777777" w:rsidR="007172F2" w:rsidRPr="00BE7F56" w:rsidRDefault="007172F2" w:rsidP="00011A7E">
            <w:pPr>
              <w:spacing w:before="120"/>
              <w:ind w:left="625"/>
              <w:rPr>
                <w:szCs w:val="24"/>
              </w:rPr>
            </w:pPr>
            <w:r w:rsidRPr="00BE7F56">
              <w:rPr>
                <w:szCs w:val="24"/>
              </w:rPr>
              <w:t xml:space="preserve">In the latter case, discounts that are conditional on the award of more than one Subsystem, lot, or slice may be offered in Bids.  </w:t>
            </w:r>
            <w:r w:rsidR="00C60AB8" w:rsidRPr="00BE7F56">
              <w:rPr>
                <w:szCs w:val="24"/>
              </w:rPr>
              <w:t>S</w:t>
            </w:r>
            <w:r w:rsidRPr="00BE7F56">
              <w:rPr>
                <w:szCs w:val="24"/>
              </w:rPr>
              <w:t xml:space="preserve">uch discounts will be considered in the evaluation </w:t>
            </w:r>
            <w:r w:rsidR="00C60AB8" w:rsidRPr="00BE7F56">
              <w:rPr>
                <w:szCs w:val="24"/>
              </w:rPr>
              <w:t xml:space="preserve">of bids </w:t>
            </w:r>
            <w:r w:rsidR="00424A10" w:rsidRPr="00BE7F56">
              <w:rPr>
                <w:szCs w:val="24"/>
              </w:rPr>
              <w:t>as specified</w:t>
            </w:r>
            <w:r w:rsidRPr="00BE7F56">
              <w:rPr>
                <w:szCs w:val="24"/>
              </w:rPr>
              <w:t xml:space="preserve"> </w:t>
            </w:r>
            <w:r w:rsidRPr="00BE7F56">
              <w:rPr>
                <w:b/>
                <w:szCs w:val="24"/>
              </w:rPr>
              <w:t>in the BDS</w:t>
            </w:r>
            <w:r w:rsidRPr="00BE7F56">
              <w:rPr>
                <w:szCs w:val="24"/>
              </w:rPr>
              <w:t>.</w:t>
            </w:r>
          </w:p>
        </w:tc>
      </w:tr>
      <w:tr w:rsidR="0092346B" w:rsidRPr="00BE7F56" w14:paraId="54A9AA06" w14:textId="77777777" w:rsidTr="0037209E">
        <w:tblPrEx>
          <w:tblCellMar>
            <w:left w:w="115" w:type="dxa"/>
            <w:right w:w="115" w:type="dxa"/>
          </w:tblCellMar>
        </w:tblPrEx>
        <w:trPr>
          <w:gridAfter w:val="1"/>
          <w:wAfter w:w="8" w:type="dxa"/>
        </w:trPr>
        <w:tc>
          <w:tcPr>
            <w:tcW w:w="2410" w:type="dxa"/>
          </w:tcPr>
          <w:p w14:paraId="73D90224" w14:textId="34E349D2" w:rsidR="0092346B" w:rsidRPr="00BE7F56" w:rsidRDefault="001B74CA" w:rsidP="00011A7E">
            <w:pPr>
              <w:pStyle w:val="ITBHeading2"/>
              <w:spacing w:before="120" w:after="120"/>
            </w:pPr>
            <w:bookmarkStart w:id="348" w:name="_Toc438438860"/>
            <w:bookmarkStart w:id="349" w:name="_Toc438532654"/>
            <w:bookmarkStart w:id="350" w:name="_Toc438734004"/>
            <w:bookmarkStart w:id="351" w:name="_Toc438907041"/>
            <w:bookmarkStart w:id="352" w:name="_Toc438907240"/>
            <w:bookmarkStart w:id="353" w:name="_Toc23236782"/>
            <w:bookmarkStart w:id="354" w:name="_Toc125783026"/>
            <w:bookmarkStart w:id="355" w:name="_Toc43475024"/>
            <w:bookmarkStart w:id="356" w:name="_Toc43486490"/>
            <w:bookmarkStart w:id="357" w:name="_Toc128059931"/>
            <w:r w:rsidRPr="00BE7F56">
              <w:t>Comparison of Bids</w:t>
            </w:r>
            <w:bookmarkEnd w:id="348"/>
            <w:bookmarkEnd w:id="349"/>
            <w:bookmarkEnd w:id="350"/>
            <w:bookmarkEnd w:id="351"/>
            <w:bookmarkEnd w:id="352"/>
            <w:bookmarkEnd w:id="353"/>
            <w:bookmarkEnd w:id="354"/>
            <w:bookmarkEnd w:id="355"/>
            <w:bookmarkEnd w:id="356"/>
            <w:bookmarkEnd w:id="357"/>
          </w:p>
        </w:tc>
        <w:tc>
          <w:tcPr>
            <w:tcW w:w="6974" w:type="dxa"/>
          </w:tcPr>
          <w:p w14:paraId="673418D6" w14:textId="204793D3" w:rsidR="0092346B" w:rsidRPr="00DC7E69" w:rsidRDefault="0092346B" w:rsidP="00E32BE6">
            <w:pPr>
              <w:pStyle w:val="Head12a"/>
              <w:numPr>
                <w:ilvl w:val="1"/>
                <w:numId w:val="60"/>
              </w:numPr>
              <w:spacing w:before="120"/>
              <w:ind w:left="702" w:hanging="720"/>
              <w:jc w:val="both"/>
              <w:rPr>
                <w:b w:val="0"/>
                <w:bCs/>
                <w:szCs w:val="24"/>
              </w:rPr>
            </w:pPr>
            <w:bookmarkStart w:id="358" w:name="_Toc43474952"/>
            <w:r w:rsidRPr="00DC7E69">
              <w:rPr>
                <w:b w:val="0"/>
                <w:bCs/>
                <w:szCs w:val="24"/>
              </w:rPr>
              <w:t xml:space="preserve">The </w:t>
            </w:r>
            <w:r w:rsidR="006E0425" w:rsidRPr="00DC7E69">
              <w:rPr>
                <w:b w:val="0"/>
                <w:bCs/>
                <w:szCs w:val="24"/>
              </w:rPr>
              <w:t>Purchaser</w:t>
            </w:r>
            <w:r w:rsidRPr="00DC7E69">
              <w:rPr>
                <w:b w:val="0"/>
                <w:bCs/>
                <w:szCs w:val="24"/>
              </w:rPr>
              <w:t xml:space="preserve"> shall compare all substantially responsive </w:t>
            </w:r>
            <w:r w:rsidR="00875102" w:rsidRPr="00DC7E69">
              <w:rPr>
                <w:b w:val="0"/>
                <w:bCs/>
                <w:szCs w:val="24"/>
              </w:rPr>
              <w:t>Bid</w:t>
            </w:r>
            <w:r w:rsidRPr="00DC7E69">
              <w:rPr>
                <w:b w:val="0"/>
                <w:bCs/>
                <w:szCs w:val="24"/>
              </w:rPr>
              <w:t>s in accordance with ITB 35.</w:t>
            </w:r>
            <w:r w:rsidR="0079715D" w:rsidRPr="00DC7E69">
              <w:rPr>
                <w:b w:val="0"/>
                <w:bCs/>
                <w:szCs w:val="24"/>
              </w:rPr>
              <w:t xml:space="preserve">6 </w:t>
            </w:r>
            <w:r w:rsidRPr="00DC7E69">
              <w:rPr>
                <w:b w:val="0"/>
                <w:bCs/>
                <w:szCs w:val="24"/>
              </w:rPr>
              <w:t xml:space="preserve">to determine the lowest evaluated </w:t>
            </w:r>
            <w:r w:rsidR="00B758B6" w:rsidRPr="00DC7E69">
              <w:rPr>
                <w:b w:val="0"/>
                <w:bCs/>
                <w:szCs w:val="24"/>
              </w:rPr>
              <w:t>cost</w:t>
            </w:r>
            <w:r w:rsidRPr="00DC7E69">
              <w:rPr>
                <w:b w:val="0"/>
                <w:bCs/>
                <w:szCs w:val="24"/>
              </w:rPr>
              <w:t>.</w:t>
            </w:r>
            <w:bookmarkEnd w:id="358"/>
          </w:p>
        </w:tc>
      </w:tr>
      <w:tr w:rsidR="00B758B6" w:rsidRPr="00BE7F56" w14:paraId="70BBC6F2" w14:textId="77777777" w:rsidTr="00A01121">
        <w:tblPrEx>
          <w:tblCellMar>
            <w:left w:w="115" w:type="dxa"/>
            <w:right w:w="115" w:type="dxa"/>
          </w:tblCellMar>
        </w:tblPrEx>
        <w:trPr>
          <w:gridAfter w:val="1"/>
          <w:wAfter w:w="8" w:type="dxa"/>
        </w:trPr>
        <w:tc>
          <w:tcPr>
            <w:tcW w:w="2410" w:type="dxa"/>
          </w:tcPr>
          <w:p w14:paraId="0BEC91AF" w14:textId="4FB6DA58" w:rsidR="00B758B6" w:rsidRPr="00BE7F56" w:rsidRDefault="00B758B6" w:rsidP="00011A7E">
            <w:pPr>
              <w:pStyle w:val="ITBHeading2"/>
              <w:spacing w:before="120" w:after="120"/>
            </w:pPr>
            <w:bookmarkStart w:id="359" w:name="_Toc433185118"/>
            <w:bookmarkStart w:id="360" w:name="_Toc43475025"/>
            <w:bookmarkStart w:id="361" w:name="_Toc43486491"/>
            <w:bookmarkStart w:id="362" w:name="_Toc128059932"/>
            <w:r w:rsidRPr="00BE7F56">
              <w:t>Abnormally Low Bids</w:t>
            </w:r>
            <w:bookmarkEnd w:id="359"/>
            <w:bookmarkEnd w:id="360"/>
            <w:bookmarkEnd w:id="361"/>
            <w:bookmarkEnd w:id="362"/>
          </w:p>
        </w:tc>
        <w:tc>
          <w:tcPr>
            <w:tcW w:w="6974" w:type="dxa"/>
          </w:tcPr>
          <w:p w14:paraId="0D9D9076" w14:textId="77777777" w:rsidR="00F06272" w:rsidRPr="00DC7E69" w:rsidRDefault="00B758B6" w:rsidP="00E32BE6">
            <w:pPr>
              <w:pStyle w:val="Head12a"/>
              <w:numPr>
                <w:ilvl w:val="1"/>
                <w:numId w:val="60"/>
              </w:numPr>
              <w:spacing w:before="120"/>
              <w:ind w:left="702" w:hanging="720"/>
              <w:jc w:val="both"/>
              <w:rPr>
                <w:b w:val="0"/>
                <w:bCs/>
                <w:szCs w:val="24"/>
              </w:rPr>
            </w:pPr>
            <w:bookmarkStart w:id="363" w:name="_Toc43474953"/>
            <w:r w:rsidRPr="00DC7E69">
              <w:rPr>
                <w:b w:val="0"/>
                <w:bCs/>
                <w:szCs w:val="24"/>
              </w:rPr>
              <w:t>An Abnormally Low Bid is one where the Bid price in combination with other constituent elements of the Bid appears unreasonably low to the extent that the Bid price raises material concerns as to the capability of the Bidder to perform the Contract for the offered Bid Price</w:t>
            </w:r>
            <w:r w:rsidR="00E8079B" w:rsidRPr="00DC7E69">
              <w:rPr>
                <w:b w:val="0"/>
                <w:bCs/>
                <w:szCs w:val="24"/>
              </w:rPr>
              <w:t>.</w:t>
            </w:r>
            <w:bookmarkEnd w:id="363"/>
          </w:p>
        </w:tc>
      </w:tr>
      <w:tr w:rsidR="00B758B6" w:rsidRPr="00BE7F56" w14:paraId="7262F4C6" w14:textId="77777777" w:rsidTr="00A01121">
        <w:tblPrEx>
          <w:tblCellMar>
            <w:left w:w="115" w:type="dxa"/>
            <w:right w:w="115" w:type="dxa"/>
          </w:tblCellMar>
        </w:tblPrEx>
        <w:trPr>
          <w:gridAfter w:val="1"/>
          <w:wAfter w:w="8" w:type="dxa"/>
        </w:trPr>
        <w:tc>
          <w:tcPr>
            <w:tcW w:w="2410" w:type="dxa"/>
          </w:tcPr>
          <w:p w14:paraId="6ECC2813" w14:textId="77777777" w:rsidR="00B758B6" w:rsidRPr="00BE7F56" w:rsidRDefault="00B758B6" w:rsidP="00011A7E">
            <w:pPr>
              <w:spacing w:before="120"/>
              <w:rPr>
                <w:szCs w:val="24"/>
              </w:rPr>
            </w:pPr>
          </w:p>
        </w:tc>
        <w:tc>
          <w:tcPr>
            <w:tcW w:w="6974" w:type="dxa"/>
          </w:tcPr>
          <w:p w14:paraId="292A4BFA" w14:textId="77777777" w:rsidR="00F06272" w:rsidRPr="00DC7E69" w:rsidRDefault="00B758B6" w:rsidP="00E32BE6">
            <w:pPr>
              <w:pStyle w:val="Head12a"/>
              <w:numPr>
                <w:ilvl w:val="1"/>
                <w:numId w:val="60"/>
              </w:numPr>
              <w:spacing w:before="120"/>
              <w:ind w:left="702" w:hanging="720"/>
              <w:jc w:val="both"/>
              <w:rPr>
                <w:b w:val="0"/>
                <w:bCs/>
                <w:szCs w:val="24"/>
              </w:rPr>
            </w:pPr>
            <w:bookmarkStart w:id="364" w:name="_Toc43474954"/>
            <w:r w:rsidRPr="00DC7E69">
              <w:rPr>
                <w:b w:val="0"/>
                <w:bCs/>
                <w:szCs w:val="24"/>
              </w:rPr>
              <w:t xml:space="preserve">In the event of identification of a potentially Abnormally Low Bid, the </w:t>
            </w:r>
            <w:r w:rsidR="006E0425" w:rsidRPr="00DC7E69">
              <w:rPr>
                <w:b w:val="0"/>
                <w:bCs/>
                <w:szCs w:val="24"/>
              </w:rPr>
              <w:t>Purchaser</w:t>
            </w:r>
            <w:r w:rsidRPr="00DC7E69">
              <w:rPr>
                <w:b w:val="0"/>
                <w:bCs/>
                <w:szCs w:val="24"/>
              </w:rPr>
              <w:t xml:space="preserve"> shall seek written clarifications from the Bidder, including detailed price analyses of its Bid price in relation to the subject matter of the contract, scope, proposed methodology, schedule, allocation of risks and responsibilities and any other requirements of the </w:t>
            </w:r>
            <w:r w:rsidR="00284AF9" w:rsidRPr="00DC7E69">
              <w:rPr>
                <w:b w:val="0"/>
                <w:bCs/>
                <w:szCs w:val="24"/>
              </w:rPr>
              <w:t>bidding document</w:t>
            </w:r>
            <w:r w:rsidRPr="00DC7E69">
              <w:rPr>
                <w:b w:val="0"/>
                <w:bCs/>
                <w:szCs w:val="24"/>
              </w:rPr>
              <w:t>.</w:t>
            </w:r>
            <w:bookmarkEnd w:id="364"/>
          </w:p>
          <w:p w14:paraId="56B17F06" w14:textId="77777777" w:rsidR="00F06272" w:rsidRPr="00DC7E69" w:rsidRDefault="00B758B6" w:rsidP="00E32BE6">
            <w:pPr>
              <w:pStyle w:val="Head12a"/>
              <w:numPr>
                <w:ilvl w:val="1"/>
                <w:numId w:val="60"/>
              </w:numPr>
              <w:spacing w:before="120"/>
              <w:ind w:left="702" w:hanging="720"/>
              <w:jc w:val="both"/>
              <w:rPr>
                <w:b w:val="0"/>
                <w:bCs/>
                <w:szCs w:val="24"/>
              </w:rPr>
            </w:pPr>
            <w:bookmarkStart w:id="365" w:name="_Toc43474955"/>
            <w:r w:rsidRPr="00DC7E69">
              <w:rPr>
                <w:b w:val="0"/>
                <w:bCs/>
                <w:szCs w:val="24"/>
              </w:rPr>
              <w:t xml:space="preserve">After evaluation of the price analyses, in the event that the </w:t>
            </w:r>
            <w:r w:rsidR="006E0425" w:rsidRPr="00DC7E69">
              <w:rPr>
                <w:b w:val="0"/>
                <w:bCs/>
                <w:szCs w:val="24"/>
              </w:rPr>
              <w:t>Purchaser</w:t>
            </w:r>
            <w:r w:rsidRPr="00DC7E69">
              <w:rPr>
                <w:b w:val="0"/>
                <w:bCs/>
                <w:szCs w:val="24"/>
              </w:rPr>
              <w:t xml:space="preserve"> determines that the Bidder has failed to demonstrate its capability to </w:t>
            </w:r>
            <w:r w:rsidR="00A22F4F" w:rsidRPr="00DC7E69">
              <w:rPr>
                <w:b w:val="0"/>
                <w:bCs/>
                <w:szCs w:val="24"/>
              </w:rPr>
              <w:t>perform the</w:t>
            </w:r>
            <w:r w:rsidRPr="00DC7E69">
              <w:rPr>
                <w:b w:val="0"/>
                <w:bCs/>
                <w:szCs w:val="24"/>
              </w:rPr>
              <w:t xml:space="preserve"> Contract for the offered Bid Price, the </w:t>
            </w:r>
            <w:r w:rsidR="006E0425" w:rsidRPr="00DC7E69">
              <w:rPr>
                <w:b w:val="0"/>
                <w:bCs/>
                <w:szCs w:val="24"/>
              </w:rPr>
              <w:t>Purchaser</w:t>
            </w:r>
            <w:r w:rsidRPr="00DC7E69">
              <w:rPr>
                <w:b w:val="0"/>
                <w:bCs/>
                <w:szCs w:val="24"/>
              </w:rPr>
              <w:t xml:space="preserve"> shall reject the Bid.</w:t>
            </w:r>
            <w:bookmarkEnd w:id="365"/>
            <w:r w:rsidR="0037209E" w:rsidRPr="00DC7E69" w:rsidDel="0037209E">
              <w:rPr>
                <w:b w:val="0"/>
                <w:bCs/>
                <w:szCs w:val="24"/>
              </w:rPr>
              <w:t xml:space="preserve"> </w:t>
            </w:r>
          </w:p>
        </w:tc>
      </w:tr>
      <w:tr w:rsidR="00B758B6" w:rsidRPr="00BE7F56" w14:paraId="3A3FB2A0" w14:textId="77777777" w:rsidTr="00A01121">
        <w:tblPrEx>
          <w:tblCellMar>
            <w:left w:w="115" w:type="dxa"/>
            <w:right w:w="115" w:type="dxa"/>
          </w:tblCellMar>
        </w:tblPrEx>
        <w:trPr>
          <w:gridAfter w:val="1"/>
          <w:wAfter w:w="8" w:type="dxa"/>
        </w:trPr>
        <w:tc>
          <w:tcPr>
            <w:tcW w:w="2410" w:type="dxa"/>
          </w:tcPr>
          <w:p w14:paraId="595549D6" w14:textId="16016CC7" w:rsidR="00B758B6" w:rsidRPr="00BE7F56" w:rsidRDefault="008F102A" w:rsidP="00011A7E">
            <w:pPr>
              <w:pStyle w:val="ITBHeading2"/>
              <w:spacing w:before="120" w:after="120"/>
            </w:pPr>
            <w:bookmarkStart w:id="366" w:name="_Toc43475026"/>
            <w:bookmarkStart w:id="367" w:name="_Toc43486492"/>
            <w:bookmarkStart w:id="368" w:name="_Toc128059933"/>
            <w:r w:rsidRPr="00BE7F56">
              <w:t xml:space="preserve">Unbalanced or </w:t>
            </w:r>
            <w:proofErr w:type="gramStart"/>
            <w:r w:rsidRPr="00BE7F56">
              <w:t>Front Loaded</w:t>
            </w:r>
            <w:proofErr w:type="gramEnd"/>
            <w:r w:rsidRPr="00BE7F56">
              <w:t xml:space="preserve"> Bids</w:t>
            </w:r>
            <w:bookmarkEnd w:id="366"/>
            <w:bookmarkEnd w:id="367"/>
            <w:bookmarkEnd w:id="368"/>
          </w:p>
        </w:tc>
        <w:tc>
          <w:tcPr>
            <w:tcW w:w="6974" w:type="dxa"/>
          </w:tcPr>
          <w:p w14:paraId="37FE84F6" w14:textId="77777777" w:rsidR="00B758B6" w:rsidRPr="00DC7E69" w:rsidRDefault="00B758B6" w:rsidP="00E32BE6">
            <w:pPr>
              <w:pStyle w:val="Head12a"/>
              <w:numPr>
                <w:ilvl w:val="1"/>
                <w:numId w:val="60"/>
              </w:numPr>
              <w:spacing w:before="120"/>
              <w:ind w:left="702" w:hanging="720"/>
              <w:jc w:val="both"/>
              <w:rPr>
                <w:b w:val="0"/>
                <w:bCs/>
                <w:szCs w:val="24"/>
              </w:rPr>
            </w:pPr>
            <w:bookmarkStart w:id="369" w:name="_Toc43474956"/>
            <w:r w:rsidRPr="00DC7E69">
              <w:rPr>
                <w:b w:val="0"/>
                <w:bCs/>
                <w:szCs w:val="24"/>
              </w:rPr>
              <w:t xml:space="preserve">If the Bid that is evaluated as the lowest evaluated cost is, in the </w:t>
            </w:r>
            <w:r w:rsidR="006E0425" w:rsidRPr="00DC7E69">
              <w:rPr>
                <w:b w:val="0"/>
                <w:bCs/>
                <w:szCs w:val="24"/>
              </w:rPr>
              <w:t>Purchaser</w:t>
            </w:r>
            <w:r w:rsidRPr="00DC7E69">
              <w:rPr>
                <w:b w:val="0"/>
                <w:bCs/>
                <w:szCs w:val="24"/>
              </w:rPr>
              <w:t xml:space="preserve">’s opinion, seriously unbalanced or front loaded the </w:t>
            </w:r>
            <w:r w:rsidR="006E0425" w:rsidRPr="00DC7E69">
              <w:rPr>
                <w:b w:val="0"/>
                <w:bCs/>
                <w:szCs w:val="24"/>
              </w:rPr>
              <w:t>Purchaser</w:t>
            </w:r>
            <w:r w:rsidRPr="00DC7E69">
              <w:rPr>
                <w:b w:val="0"/>
                <w:bCs/>
                <w:szCs w:val="24"/>
              </w:rPr>
              <w:t xml:space="preserve"> may require the Bidder to provide written clarifications. Clarifications may include detailed price analyses to demonstrate the consistency of the Bid prices with the scope of </w:t>
            </w:r>
            <w:r w:rsidR="00F06272" w:rsidRPr="00DC7E69">
              <w:rPr>
                <w:b w:val="0"/>
                <w:bCs/>
                <w:szCs w:val="24"/>
              </w:rPr>
              <w:t>information systems, installations</w:t>
            </w:r>
            <w:r w:rsidRPr="00DC7E69">
              <w:rPr>
                <w:b w:val="0"/>
                <w:bCs/>
                <w:szCs w:val="24"/>
              </w:rPr>
              <w:t xml:space="preserve">, proposed methodology, schedule and any other requirements of the </w:t>
            </w:r>
            <w:r w:rsidR="00284AF9" w:rsidRPr="00DC7E69">
              <w:rPr>
                <w:b w:val="0"/>
                <w:bCs/>
                <w:szCs w:val="24"/>
              </w:rPr>
              <w:t>bidding document</w:t>
            </w:r>
            <w:r w:rsidRPr="00DC7E69">
              <w:rPr>
                <w:b w:val="0"/>
                <w:bCs/>
                <w:szCs w:val="24"/>
              </w:rPr>
              <w:t>.</w:t>
            </w:r>
            <w:bookmarkEnd w:id="369"/>
          </w:p>
        </w:tc>
      </w:tr>
      <w:tr w:rsidR="00B758B6" w:rsidRPr="00BE7F56" w14:paraId="165EFFB6" w14:textId="77777777" w:rsidTr="00A01121">
        <w:tblPrEx>
          <w:tblCellMar>
            <w:left w:w="115" w:type="dxa"/>
            <w:right w:w="115" w:type="dxa"/>
          </w:tblCellMar>
        </w:tblPrEx>
        <w:trPr>
          <w:gridAfter w:val="1"/>
          <w:wAfter w:w="8" w:type="dxa"/>
        </w:trPr>
        <w:tc>
          <w:tcPr>
            <w:tcW w:w="2410" w:type="dxa"/>
          </w:tcPr>
          <w:p w14:paraId="38B47520" w14:textId="77777777" w:rsidR="00B758B6" w:rsidRPr="00BE7F56" w:rsidRDefault="00B758B6" w:rsidP="00011A7E">
            <w:pPr>
              <w:spacing w:before="120"/>
              <w:rPr>
                <w:szCs w:val="24"/>
              </w:rPr>
            </w:pPr>
          </w:p>
        </w:tc>
        <w:tc>
          <w:tcPr>
            <w:tcW w:w="6974" w:type="dxa"/>
          </w:tcPr>
          <w:p w14:paraId="7DFE0DA9" w14:textId="77777777" w:rsidR="00B758B6" w:rsidRPr="00DC7E69" w:rsidRDefault="00B758B6" w:rsidP="00E32BE6">
            <w:pPr>
              <w:pStyle w:val="Head12a"/>
              <w:numPr>
                <w:ilvl w:val="1"/>
                <w:numId w:val="60"/>
              </w:numPr>
              <w:spacing w:before="120"/>
              <w:ind w:left="702" w:hanging="720"/>
              <w:jc w:val="both"/>
              <w:rPr>
                <w:b w:val="0"/>
                <w:bCs/>
                <w:szCs w:val="24"/>
              </w:rPr>
            </w:pPr>
            <w:bookmarkStart w:id="370" w:name="_Toc43474957"/>
            <w:r w:rsidRPr="00DC7E69">
              <w:rPr>
                <w:b w:val="0"/>
                <w:bCs/>
                <w:szCs w:val="24"/>
              </w:rPr>
              <w:t xml:space="preserve">After the evaluation of the information and detailed price analyses presented by the Bidder, the </w:t>
            </w:r>
            <w:r w:rsidR="006E0425" w:rsidRPr="00DC7E69">
              <w:rPr>
                <w:b w:val="0"/>
                <w:bCs/>
                <w:szCs w:val="24"/>
              </w:rPr>
              <w:t>Purchaser</w:t>
            </w:r>
            <w:r w:rsidRPr="00DC7E69">
              <w:rPr>
                <w:b w:val="0"/>
                <w:bCs/>
                <w:szCs w:val="24"/>
              </w:rPr>
              <w:t xml:space="preserve"> may:</w:t>
            </w:r>
            <w:bookmarkEnd w:id="370"/>
            <w:r w:rsidR="00B0633B" w:rsidRPr="00DC7E69">
              <w:rPr>
                <w:b w:val="0"/>
                <w:bCs/>
                <w:szCs w:val="24"/>
              </w:rPr>
              <w:t xml:space="preserve"> </w:t>
            </w:r>
          </w:p>
        </w:tc>
      </w:tr>
      <w:tr w:rsidR="00B758B6" w:rsidRPr="00BE7F56" w14:paraId="2B84DE1D" w14:textId="77777777" w:rsidTr="00A01121">
        <w:tblPrEx>
          <w:tblCellMar>
            <w:left w:w="115" w:type="dxa"/>
            <w:right w:w="115" w:type="dxa"/>
          </w:tblCellMar>
        </w:tblPrEx>
        <w:trPr>
          <w:gridAfter w:val="1"/>
          <w:wAfter w:w="8" w:type="dxa"/>
        </w:trPr>
        <w:tc>
          <w:tcPr>
            <w:tcW w:w="2410" w:type="dxa"/>
          </w:tcPr>
          <w:p w14:paraId="5584B192" w14:textId="77777777" w:rsidR="00B758B6" w:rsidRPr="00BE7F56" w:rsidRDefault="00B758B6" w:rsidP="00011A7E">
            <w:pPr>
              <w:spacing w:before="120"/>
              <w:rPr>
                <w:szCs w:val="24"/>
              </w:rPr>
            </w:pPr>
          </w:p>
        </w:tc>
        <w:tc>
          <w:tcPr>
            <w:tcW w:w="6974" w:type="dxa"/>
          </w:tcPr>
          <w:p w14:paraId="5E9D20AE" w14:textId="77777777" w:rsidR="00B758B6" w:rsidRPr="00BE7F56" w:rsidRDefault="00E8079B" w:rsidP="00E32BE6">
            <w:pPr>
              <w:pStyle w:val="S1-subpara"/>
              <w:numPr>
                <w:ilvl w:val="2"/>
                <w:numId w:val="22"/>
              </w:numPr>
              <w:tabs>
                <w:tab w:val="clear" w:pos="864"/>
              </w:tabs>
              <w:spacing w:before="120" w:after="120"/>
              <w:ind w:left="985" w:hanging="450"/>
              <w:rPr>
                <w:noProof/>
                <w:szCs w:val="24"/>
              </w:rPr>
            </w:pPr>
            <w:r w:rsidRPr="00BE7F56">
              <w:rPr>
                <w:noProof/>
                <w:szCs w:val="24"/>
              </w:rPr>
              <w:t>accept the Bid;</w:t>
            </w:r>
            <w:r w:rsidR="00B758B6" w:rsidRPr="00BE7F56">
              <w:rPr>
                <w:noProof/>
                <w:szCs w:val="24"/>
              </w:rPr>
              <w:t xml:space="preserve"> or </w:t>
            </w:r>
          </w:p>
          <w:p w14:paraId="4CFB899A" w14:textId="77777777" w:rsidR="00B758B6" w:rsidRPr="00BE7F56" w:rsidRDefault="00B758B6" w:rsidP="00E32BE6">
            <w:pPr>
              <w:pStyle w:val="S1-subpara"/>
              <w:numPr>
                <w:ilvl w:val="2"/>
                <w:numId w:val="4"/>
              </w:numPr>
              <w:tabs>
                <w:tab w:val="clear" w:pos="864"/>
              </w:tabs>
              <w:spacing w:before="120" w:after="120"/>
              <w:ind w:left="985" w:hanging="450"/>
              <w:rPr>
                <w:noProof/>
                <w:szCs w:val="24"/>
              </w:rPr>
            </w:pPr>
            <w:r w:rsidRPr="00BE7F56">
              <w:rPr>
                <w:noProof/>
                <w:szCs w:val="24"/>
              </w:rPr>
              <w:t>if appropriate, require that the total amount of the Performance Security be increased, at the expense of the Bidder, to a level not exceeding twenty percent (20%) of the Contract Price; or</w:t>
            </w:r>
          </w:p>
          <w:p w14:paraId="68DAC357" w14:textId="77777777" w:rsidR="00B758B6" w:rsidRPr="00BE7F56" w:rsidRDefault="00B758B6" w:rsidP="00E32BE6">
            <w:pPr>
              <w:pStyle w:val="S1-subpara"/>
              <w:numPr>
                <w:ilvl w:val="2"/>
                <w:numId w:val="4"/>
              </w:numPr>
              <w:tabs>
                <w:tab w:val="clear" w:pos="864"/>
              </w:tabs>
              <w:spacing w:before="120" w:after="120"/>
              <w:ind w:left="985" w:hanging="450"/>
              <w:rPr>
                <w:szCs w:val="24"/>
              </w:rPr>
            </w:pPr>
            <w:r w:rsidRPr="00BE7F56">
              <w:rPr>
                <w:noProof/>
                <w:szCs w:val="24"/>
              </w:rPr>
              <w:t>reject the Bid.</w:t>
            </w:r>
            <w:r w:rsidR="00B0633B" w:rsidRPr="00BE7F56">
              <w:rPr>
                <w:szCs w:val="24"/>
              </w:rPr>
              <w:t xml:space="preserve"> </w:t>
            </w:r>
          </w:p>
        </w:tc>
      </w:tr>
      <w:tr w:rsidR="0092346B" w:rsidRPr="00BE7F56" w14:paraId="07491059" w14:textId="77777777" w:rsidTr="00A01121">
        <w:tblPrEx>
          <w:tblCellMar>
            <w:left w:w="115" w:type="dxa"/>
            <w:right w:w="115" w:type="dxa"/>
          </w:tblCellMar>
        </w:tblPrEx>
        <w:trPr>
          <w:gridAfter w:val="1"/>
          <w:wAfter w:w="8" w:type="dxa"/>
        </w:trPr>
        <w:tc>
          <w:tcPr>
            <w:tcW w:w="2410" w:type="dxa"/>
          </w:tcPr>
          <w:p w14:paraId="2349BB87" w14:textId="769039AC" w:rsidR="0092346B" w:rsidRPr="00BE7F56" w:rsidRDefault="001B74CA" w:rsidP="00011A7E">
            <w:pPr>
              <w:pStyle w:val="ITBHeading2"/>
              <w:spacing w:before="120" w:after="120"/>
            </w:pPr>
            <w:bookmarkStart w:id="371" w:name="_Toc438438861"/>
            <w:bookmarkStart w:id="372" w:name="_Toc438532655"/>
            <w:bookmarkStart w:id="373" w:name="_Toc438734005"/>
            <w:bookmarkStart w:id="374" w:name="_Toc438907042"/>
            <w:bookmarkStart w:id="375" w:name="_Toc438907241"/>
            <w:bookmarkStart w:id="376" w:name="_Toc23236783"/>
            <w:bookmarkStart w:id="377" w:name="_Toc125783027"/>
            <w:bookmarkStart w:id="378" w:name="_Toc43475027"/>
            <w:bookmarkStart w:id="379" w:name="_Toc43486493"/>
            <w:bookmarkStart w:id="380" w:name="_Toc128059934"/>
            <w:r w:rsidRPr="00BE7F56">
              <w:t>Eligibility and Qualification of the Bidder</w:t>
            </w:r>
            <w:bookmarkEnd w:id="371"/>
            <w:bookmarkEnd w:id="372"/>
            <w:bookmarkEnd w:id="373"/>
            <w:bookmarkEnd w:id="374"/>
            <w:bookmarkEnd w:id="375"/>
            <w:bookmarkEnd w:id="376"/>
            <w:bookmarkEnd w:id="377"/>
            <w:bookmarkEnd w:id="378"/>
            <w:bookmarkEnd w:id="379"/>
            <w:bookmarkEnd w:id="380"/>
          </w:p>
        </w:tc>
        <w:tc>
          <w:tcPr>
            <w:tcW w:w="6974" w:type="dxa"/>
          </w:tcPr>
          <w:p w14:paraId="5EABFE56" w14:textId="77777777" w:rsidR="0092346B" w:rsidRPr="00DC7E69" w:rsidRDefault="0092346B" w:rsidP="00E32BE6">
            <w:pPr>
              <w:pStyle w:val="Head12a"/>
              <w:numPr>
                <w:ilvl w:val="1"/>
                <w:numId w:val="60"/>
              </w:numPr>
              <w:spacing w:before="120"/>
              <w:ind w:left="702" w:hanging="720"/>
              <w:jc w:val="both"/>
              <w:rPr>
                <w:b w:val="0"/>
                <w:bCs/>
                <w:szCs w:val="24"/>
              </w:rPr>
            </w:pPr>
            <w:bookmarkStart w:id="381" w:name="_Toc43474958"/>
            <w:r w:rsidRPr="00DC7E69">
              <w:rPr>
                <w:b w:val="0"/>
                <w:bCs/>
                <w:szCs w:val="24"/>
              </w:rPr>
              <w:t xml:space="preserve">The </w:t>
            </w:r>
            <w:r w:rsidR="006E0425" w:rsidRPr="00DC7E69">
              <w:rPr>
                <w:b w:val="0"/>
                <w:bCs/>
                <w:szCs w:val="24"/>
              </w:rPr>
              <w:t>Purchaser</w:t>
            </w:r>
            <w:r w:rsidRPr="00DC7E69">
              <w:rPr>
                <w:b w:val="0"/>
                <w:bCs/>
                <w:szCs w:val="24"/>
              </w:rPr>
              <w:t xml:space="preserve"> shall determine to its satisfaction whether the Bidder that is selected as having submitted the lowest evaluated and substantially responsive </w:t>
            </w:r>
            <w:r w:rsidR="00875102" w:rsidRPr="00DC7E69">
              <w:rPr>
                <w:b w:val="0"/>
                <w:bCs/>
                <w:szCs w:val="24"/>
              </w:rPr>
              <w:t>Bid</w:t>
            </w:r>
            <w:r w:rsidRPr="00DC7E69">
              <w:rPr>
                <w:b w:val="0"/>
                <w:bCs/>
                <w:szCs w:val="24"/>
              </w:rPr>
              <w:t xml:space="preserve"> is eligible and meets the qualifying criteria specified in Section III, Evaluation and Qualification Criteria.</w:t>
            </w:r>
            <w:bookmarkEnd w:id="381"/>
          </w:p>
        </w:tc>
      </w:tr>
      <w:tr w:rsidR="0092346B" w:rsidRPr="00BE7F56" w14:paraId="23B740B6" w14:textId="77777777" w:rsidTr="0076405A">
        <w:tblPrEx>
          <w:tblCellMar>
            <w:left w:w="115" w:type="dxa"/>
            <w:right w:w="115" w:type="dxa"/>
          </w:tblCellMar>
        </w:tblPrEx>
        <w:trPr>
          <w:gridAfter w:val="1"/>
          <w:wAfter w:w="8" w:type="dxa"/>
        </w:trPr>
        <w:tc>
          <w:tcPr>
            <w:tcW w:w="2410" w:type="dxa"/>
          </w:tcPr>
          <w:p w14:paraId="1904D76A" w14:textId="77777777" w:rsidR="0092346B" w:rsidRPr="00BE7F56" w:rsidRDefault="0092346B" w:rsidP="00011A7E">
            <w:pPr>
              <w:spacing w:before="120"/>
              <w:rPr>
                <w:szCs w:val="24"/>
              </w:rPr>
            </w:pPr>
          </w:p>
        </w:tc>
        <w:tc>
          <w:tcPr>
            <w:tcW w:w="6974" w:type="dxa"/>
          </w:tcPr>
          <w:p w14:paraId="69C8B002" w14:textId="65DA1DCF" w:rsidR="00D5127B" w:rsidRDefault="0092346B" w:rsidP="00E32BE6">
            <w:pPr>
              <w:pStyle w:val="Head12a"/>
              <w:numPr>
                <w:ilvl w:val="1"/>
                <w:numId w:val="60"/>
              </w:numPr>
              <w:spacing w:before="120"/>
              <w:ind w:left="702" w:hanging="720"/>
              <w:jc w:val="both"/>
              <w:rPr>
                <w:b w:val="0"/>
                <w:bCs/>
                <w:szCs w:val="24"/>
              </w:rPr>
            </w:pPr>
            <w:bookmarkStart w:id="382" w:name="_Toc43474959"/>
            <w:r w:rsidRPr="00DC7E69">
              <w:rPr>
                <w:b w:val="0"/>
                <w:bCs/>
                <w:szCs w:val="24"/>
              </w:rPr>
              <w:t>The determination shall be based upon an examination of the documentary evidence of the Bidder’s qualifications submitted by the Bidder, pursuant to ITB 15</w:t>
            </w:r>
            <w:r w:rsidR="00E43F98" w:rsidRPr="00DC7E69">
              <w:rPr>
                <w:b w:val="0"/>
                <w:bCs/>
                <w:szCs w:val="24"/>
              </w:rPr>
              <w:t xml:space="preserve">, as well as other information the Purchaser deems necessary and appropriate. This determination may include visits or interviews with the </w:t>
            </w:r>
            <w:r w:rsidR="004D04BD" w:rsidRPr="00DC7E69">
              <w:rPr>
                <w:b w:val="0"/>
                <w:bCs/>
                <w:szCs w:val="24"/>
              </w:rPr>
              <w:t>Bidder</w:t>
            </w:r>
            <w:r w:rsidR="00E43F98" w:rsidRPr="00DC7E69">
              <w:rPr>
                <w:b w:val="0"/>
                <w:bCs/>
                <w:szCs w:val="24"/>
              </w:rPr>
              <w:t>’s clients referenced in its bid</w:t>
            </w:r>
            <w:r w:rsidR="00DF265D" w:rsidRPr="00DC7E69">
              <w:rPr>
                <w:b w:val="0"/>
                <w:bCs/>
                <w:szCs w:val="24"/>
              </w:rPr>
              <w:t xml:space="preserve"> and </w:t>
            </w:r>
            <w:r w:rsidR="00E43F98" w:rsidRPr="00DC7E69">
              <w:rPr>
                <w:b w:val="0"/>
                <w:bCs/>
                <w:szCs w:val="24"/>
              </w:rPr>
              <w:t>site inspections</w:t>
            </w:r>
            <w:r w:rsidR="00DF265D" w:rsidRPr="00DC7E69">
              <w:rPr>
                <w:b w:val="0"/>
                <w:bCs/>
                <w:szCs w:val="24"/>
              </w:rPr>
              <w:t>.</w:t>
            </w:r>
            <w:bookmarkEnd w:id="382"/>
          </w:p>
          <w:p w14:paraId="1D989452" w14:textId="727A9504" w:rsidR="00080AF3" w:rsidRPr="00EE4CB5" w:rsidRDefault="00FE764D" w:rsidP="00E32BE6">
            <w:pPr>
              <w:pStyle w:val="Head12a"/>
              <w:numPr>
                <w:ilvl w:val="1"/>
                <w:numId w:val="60"/>
              </w:numPr>
              <w:spacing w:before="120"/>
              <w:ind w:left="702" w:hanging="720"/>
              <w:jc w:val="both"/>
              <w:rPr>
                <w:bCs/>
              </w:rPr>
            </w:pPr>
            <w:r w:rsidRPr="00E97CA8">
              <w:rPr>
                <w:b w:val="0"/>
                <w:bCs/>
              </w:rPr>
              <w:t xml:space="preserve">Prior to Contract award, the Purchaser will verify that the successful Bidder (including each member of a JV) is not disqualified by the Bank due to noncompliance with contractual </w:t>
            </w:r>
            <w:r w:rsidRPr="00E97CA8">
              <w:rPr>
                <w:b w:val="0"/>
                <w:bCs/>
              </w:rPr>
              <w:lastRenderedPageBreak/>
              <w:t xml:space="preserve">SEA/SH </w:t>
            </w:r>
            <w:r w:rsidRPr="00E97CA8">
              <w:rPr>
                <w:rFonts w:eastAsia="Arial Narrow"/>
                <w:b w:val="0"/>
                <w:bCs/>
                <w:color w:val="000000"/>
              </w:rPr>
              <w:t xml:space="preserve">prevention and response </w:t>
            </w:r>
            <w:r w:rsidRPr="00E97CA8">
              <w:rPr>
                <w:b w:val="0"/>
                <w:bCs/>
              </w:rPr>
              <w:t xml:space="preserve">obligations. </w:t>
            </w:r>
            <w:r w:rsidR="00CA3B3B" w:rsidRPr="00E97CA8">
              <w:rPr>
                <w:b w:val="0"/>
                <w:bCs/>
              </w:rPr>
              <w:t>The Purchaser will conduct the same verification for each subcontractor proposed by the successful Bidder. If any proposed subcontractor does not meet the requirement, the Purchaser will require the Bidder to propose a replacement subcontractor.</w:t>
            </w:r>
          </w:p>
          <w:p w14:paraId="531526E6" w14:textId="77777777" w:rsidR="00D14AA3" w:rsidRPr="00DC7E69" w:rsidRDefault="00D14AA3" w:rsidP="00E32BE6">
            <w:pPr>
              <w:pStyle w:val="Head12a"/>
              <w:numPr>
                <w:ilvl w:val="1"/>
                <w:numId w:val="60"/>
              </w:numPr>
              <w:spacing w:before="120"/>
              <w:ind w:left="702" w:hanging="720"/>
              <w:jc w:val="both"/>
              <w:rPr>
                <w:b w:val="0"/>
                <w:bCs/>
                <w:szCs w:val="24"/>
              </w:rPr>
            </w:pPr>
            <w:bookmarkStart w:id="383" w:name="_Toc43474960"/>
            <w:r w:rsidRPr="00DC7E69">
              <w:rPr>
                <w:b w:val="0"/>
                <w:bCs/>
                <w:szCs w:val="24"/>
              </w:rPr>
              <w:t xml:space="preserve">Unless otherwise specified in the BDS, the Purchaser will NOT carry out tests at the time of post-qualification, to determine that the performance or functionality of the Information System offered meets those stated in the Technical Requirements. However, if </w:t>
            </w:r>
            <w:proofErr w:type="gramStart"/>
            <w:r w:rsidRPr="00DC7E69">
              <w:rPr>
                <w:b w:val="0"/>
                <w:bCs/>
                <w:szCs w:val="24"/>
              </w:rPr>
              <w:t>so</w:t>
            </w:r>
            <w:proofErr w:type="gramEnd"/>
            <w:r w:rsidRPr="00DC7E69">
              <w:rPr>
                <w:b w:val="0"/>
                <w:bCs/>
                <w:szCs w:val="24"/>
              </w:rPr>
              <w:t xml:space="preserve"> specified in the BDS the Purchaser may carry out such tests as detailed in the BDS.</w:t>
            </w:r>
            <w:bookmarkEnd w:id="383"/>
            <w:r w:rsidRPr="00DC7E69">
              <w:rPr>
                <w:b w:val="0"/>
                <w:bCs/>
                <w:szCs w:val="24"/>
              </w:rPr>
              <w:t xml:space="preserve">  </w:t>
            </w:r>
          </w:p>
          <w:p w14:paraId="6D822E27" w14:textId="77777777" w:rsidR="007749AF" w:rsidRPr="00DC7E69" w:rsidRDefault="007749AF" w:rsidP="00E32BE6">
            <w:pPr>
              <w:pStyle w:val="Head12a"/>
              <w:numPr>
                <w:ilvl w:val="1"/>
                <w:numId w:val="60"/>
              </w:numPr>
              <w:spacing w:before="120"/>
              <w:ind w:left="702" w:hanging="720"/>
              <w:jc w:val="both"/>
              <w:rPr>
                <w:b w:val="0"/>
                <w:bCs/>
                <w:szCs w:val="24"/>
              </w:rPr>
            </w:pPr>
            <w:bookmarkStart w:id="384" w:name="_Toc43474961"/>
            <w:r w:rsidRPr="00DC7E69">
              <w:rPr>
                <w:b w:val="0"/>
                <w:bCs/>
                <w:szCs w:val="24"/>
              </w:rPr>
              <w:t xml:space="preserve">An affirmative determination shall be a prerequisite for award of the Contract to the Bidder.  A negative determination shall result in disqualification of the Bid, in which event the </w:t>
            </w:r>
            <w:r w:rsidR="006E0425" w:rsidRPr="00DC7E69">
              <w:rPr>
                <w:b w:val="0"/>
                <w:bCs/>
                <w:szCs w:val="24"/>
              </w:rPr>
              <w:t>Purchaser</w:t>
            </w:r>
            <w:r w:rsidRPr="00DC7E69">
              <w:rPr>
                <w:b w:val="0"/>
                <w:bCs/>
                <w:szCs w:val="24"/>
              </w:rPr>
              <w:t xml:space="preserve"> shall proceed to the next lowest evaluated </w:t>
            </w:r>
            <w:r w:rsidR="00E53922" w:rsidRPr="00DC7E69">
              <w:rPr>
                <w:b w:val="0"/>
                <w:bCs/>
                <w:szCs w:val="24"/>
              </w:rPr>
              <w:t>cost or best evaluated Bid</w:t>
            </w:r>
            <w:r w:rsidR="00F83794" w:rsidRPr="00DC7E69">
              <w:rPr>
                <w:b w:val="0"/>
                <w:bCs/>
                <w:szCs w:val="24"/>
              </w:rPr>
              <w:t>, as the case may be,</w:t>
            </w:r>
            <w:r w:rsidR="00E53922" w:rsidRPr="00DC7E69">
              <w:rPr>
                <w:b w:val="0"/>
                <w:bCs/>
                <w:szCs w:val="24"/>
              </w:rPr>
              <w:t xml:space="preserve"> </w:t>
            </w:r>
            <w:r w:rsidRPr="00DC7E69">
              <w:rPr>
                <w:b w:val="0"/>
                <w:bCs/>
                <w:szCs w:val="24"/>
              </w:rPr>
              <w:t>to make a similar determination of that Bidder’s qualifications to perform satisfactorily.</w:t>
            </w:r>
            <w:bookmarkEnd w:id="384"/>
          </w:p>
          <w:p w14:paraId="36317DE3" w14:textId="77777777" w:rsidR="0092346B" w:rsidRPr="00DC7E69" w:rsidRDefault="0092346B" w:rsidP="00E32BE6">
            <w:pPr>
              <w:pStyle w:val="Head12a"/>
              <w:numPr>
                <w:ilvl w:val="1"/>
                <w:numId w:val="60"/>
              </w:numPr>
              <w:spacing w:before="120"/>
              <w:ind w:left="702" w:hanging="720"/>
              <w:jc w:val="both"/>
              <w:rPr>
                <w:b w:val="0"/>
                <w:bCs/>
                <w:szCs w:val="24"/>
              </w:rPr>
            </w:pPr>
            <w:bookmarkStart w:id="385" w:name="_Toc43474962"/>
            <w:r w:rsidRPr="00DC7E69">
              <w:rPr>
                <w:b w:val="0"/>
                <w:bCs/>
                <w:szCs w:val="24"/>
              </w:rPr>
              <w:t xml:space="preserve">The capabilities of the manufacturers and subcontractors proposed </w:t>
            </w:r>
            <w:r w:rsidR="00C60AB8" w:rsidRPr="00DC7E69">
              <w:rPr>
                <w:b w:val="0"/>
                <w:bCs/>
                <w:szCs w:val="24"/>
              </w:rPr>
              <w:t xml:space="preserve">by the Bidder that is determined to have offered </w:t>
            </w:r>
            <w:r w:rsidRPr="00DC7E69">
              <w:rPr>
                <w:b w:val="0"/>
                <w:bCs/>
                <w:szCs w:val="24"/>
              </w:rPr>
              <w:t xml:space="preserve">the </w:t>
            </w:r>
            <w:r w:rsidR="00E53922" w:rsidRPr="00DC7E69">
              <w:rPr>
                <w:b w:val="0"/>
                <w:bCs/>
                <w:szCs w:val="24"/>
              </w:rPr>
              <w:t>Most Advantageous</w:t>
            </w:r>
            <w:r w:rsidRPr="00DC7E69">
              <w:rPr>
                <w:b w:val="0"/>
                <w:bCs/>
                <w:szCs w:val="24"/>
              </w:rPr>
              <w:t xml:space="preserve"> </w:t>
            </w:r>
            <w:r w:rsidR="00696705" w:rsidRPr="00DC7E69">
              <w:rPr>
                <w:b w:val="0"/>
                <w:bCs/>
                <w:szCs w:val="24"/>
              </w:rPr>
              <w:t>Bid for</w:t>
            </w:r>
            <w:r w:rsidRPr="00DC7E69">
              <w:rPr>
                <w:b w:val="0"/>
                <w:bCs/>
                <w:szCs w:val="24"/>
              </w:rPr>
              <w:t xml:space="preserve"> identified major items of supply or services will also be evaluated for acceptability in accordance with Section III, Evaluation and Qualification Criteria.  Their participation should be confirmed with a letter of intent between the parties, as needed.  Should a manufacturer or subcontractor be determined to be unacceptable, the Bid will not be rejected, but the Bidder will be required to substitute an acceptable manufacturer or subcontractor without any change to the </w:t>
            </w:r>
            <w:r w:rsidR="00875102" w:rsidRPr="00DC7E69">
              <w:rPr>
                <w:b w:val="0"/>
                <w:bCs/>
                <w:szCs w:val="24"/>
              </w:rPr>
              <w:t>Bid</w:t>
            </w:r>
            <w:r w:rsidRPr="00DC7E69">
              <w:rPr>
                <w:b w:val="0"/>
                <w:bCs/>
                <w:szCs w:val="24"/>
              </w:rPr>
              <w:t xml:space="preserve"> price. Prior to signing the Contract, the corresponding Appendix to the Contract Agreement shall be completed, listing the approved manufacturers or subcontractors for each item concerned.</w:t>
            </w:r>
            <w:bookmarkEnd w:id="385"/>
          </w:p>
        </w:tc>
      </w:tr>
      <w:tr w:rsidR="0092346B" w:rsidRPr="00BE7F56" w14:paraId="0384FE49" w14:textId="77777777" w:rsidTr="00DB5021">
        <w:tblPrEx>
          <w:tblCellMar>
            <w:left w:w="115" w:type="dxa"/>
            <w:right w:w="115" w:type="dxa"/>
          </w:tblCellMar>
        </w:tblPrEx>
        <w:trPr>
          <w:gridAfter w:val="1"/>
          <w:wAfter w:w="8" w:type="dxa"/>
        </w:trPr>
        <w:tc>
          <w:tcPr>
            <w:tcW w:w="2410" w:type="dxa"/>
          </w:tcPr>
          <w:p w14:paraId="483A5863" w14:textId="3ECDC1CA" w:rsidR="0092346B" w:rsidRPr="00BE7F56" w:rsidRDefault="006E0425" w:rsidP="00011A7E">
            <w:pPr>
              <w:pStyle w:val="ITBHeading2"/>
              <w:spacing w:before="120" w:after="120"/>
            </w:pPr>
            <w:bookmarkStart w:id="386" w:name="_Toc438438862"/>
            <w:bookmarkStart w:id="387" w:name="_Toc438532656"/>
            <w:bookmarkStart w:id="388" w:name="_Toc438734006"/>
            <w:bookmarkStart w:id="389" w:name="_Toc438907043"/>
            <w:bookmarkStart w:id="390" w:name="_Toc438907242"/>
            <w:bookmarkStart w:id="391" w:name="_Toc23236784"/>
            <w:bookmarkStart w:id="392" w:name="_Toc125783028"/>
            <w:bookmarkStart w:id="393" w:name="_Toc43475028"/>
            <w:bookmarkStart w:id="394" w:name="_Toc43486494"/>
            <w:bookmarkStart w:id="395" w:name="_Toc128059935"/>
            <w:r w:rsidRPr="00BE7F56">
              <w:lastRenderedPageBreak/>
              <w:t>Purchaser</w:t>
            </w:r>
            <w:r w:rsidR="001B74CA" w:rsidRPr="00BE7F56">
              <w:t>’s Right to Accept Any Bid, and to Reject Any or All Bids</w:t>
            </w:r>
            <w:bookmarkEnd w:id="386"/>
            <w:bookmarkEnd w:id="387"/>
            <w:bookmarkEnd w:id="388"/>
            <w:bookmarkEnd w:id="389"/>
            <w:bookmarkEnd w:id="390"/>
            <w:bookmarkEnd w:id="391"/>
            <w:bookmarkEnd w:id="392"/>
            <w:bookmarkEnd w:id="393"/>
            <w:bookmarkEnd w:id="394"/>
            <w:bookmarkEnd w:id="395"/>
          </w:p>
        </w:tc>
        <w:tc>
          <w:tcPr>
            <w:tcW w:w="6974" w:type="dxa"/>
          </w:tcPr>
          <w:p w14:paraId="015DB8BE" w14:textId="77777777" w:rsidR="0092346B" w:rsidRPr="00BE7F56" w:rsidRDefault="0092346B" w:rsidP="00E32BE6">
            <w:pPr>
              <w:pStyle w:val="Head12a"/>
              <w:numPr>
                <w:ilvl w:val="1"/>
                <w:numId w:val="60"/>
              </w:numPr>
              <w:spacing w:before="120"/>
              <w:ind w:left="702" w:hanging="720"/>
              <w:jc w:val="both"/>
              <w:rPr>
                <w:szCs w:val="24"/>
              </w:rPr>
            </w:pPr>
            <w:bookmarkStart w:id="396" w:name="_Toc43474963"/>
            <w:r w:rsidRPr="00DC7E69">
              <w:rPr>
                <w:b w:val="0"/>
                <w:bCs/>
                <w:szCs w:val="24"/>
              </w:rPr>
              <w:t xml:space="preserve">The </w:t>
            </w:r>
            <w:r w:rsidR="006E0425" w:rsidRPr="00DC7E69">
              <w:rPr>
                <w:b w:val="0"/>
                <w:bCs/>
                <w:szCs w:val="24"/>
              </w:rPr>
              <w:t>Purchaser</w:t>
            </w:r>
            <w:r w:rsidRPr="00DC7E69">
              <w:rPr>
                <w:b w:val="0"/>
                <w:bCs/>
                <w:szCs w:val="24"/>
              </w:rPr>
              <w:t xml:space="preserve"> reserves the right to accept or reject any </w:t>
            </w:r>
            <w:r w:rsidR="00875102" w:rsidRPr="00DC7E69">
              <w:rPr>
                <w:b w:val="0"/>
                <w:bCs/>
                <w:szCs w:val="24"/>
              </w:rPr>
              <w:t>Bid</w:t>
            </w:r>
            <w:r w:rsidRPr="00DC7E69">
              <w:rPr>
                <w:b w:val="0"/>
                <w:bCs/>
                <w:szCs w:val="24"/>
              </w:rPr>
              <w:t xml:space="preserve">, and to annul the </w:t>
            </w:r>
            <w:r w:rsidR="00875102" w:rsidRPr="00DC7E69">
              <w:rPr>
                <w:b w:val="0"/>
                <w:bCs/>
                <w:szCs w:val="24"/>
              </w:rPr>
              <w:t>Bid</w:t>
            </w:r>
            <w:r w:rsidRPr="00DC7E69">
              <w:rPr>
                <w:b w:val="0"/>
                <w:bCs/>
                <w:szCs w:val="24"/>
              </w:rPr>
              <w:t xml:space="preserve">ding process and reject all </w:t>
            </w:r>
            <w:r w:rsidR="00875102" w:rsidRPr="00DC7E69">
              <w:rPr>
                <w:b w:val="0"/>
                <w:bCs/>
                <w:szCs w:val="24"/>
              </w:rPr>
              <w:t>Bid</w:t>
            </w:r>
            <w:r w:rsidRPr="00DC7E69">
              <w:rPr>
                <w:b w:val="0"/>
                <w:bCs/>
                <w:szCs w:val="24"/>
              </w:rPr>
              <w:t xml:space="preserve">s at any time prior to contract award, without thereby incurring any liability to Bidders. In case of annulment, all </w:t>
            </w:r>
            <w:r w:rsidR="00875102" w:rsidRPr="00DC7E69">
              <w:rPr>
                <w:b w:val="0"/>
                <w:bCs/>
                <w:szCs w:val="24"/>
              </w:rPr>
              <w:t>Bid</w:t>
            </w:r>
            <w:r w:rsidRPr="00DC7E69">
              <w:rPr>
                <w:b w:val="0"/>
                <w:bCs/>
                <w:szCs w:val="24"/>
              </w:rPr>
              <w:t xml:space="preserve">s submitted and specifically, </w:t>
            </w:r>
            <w:proofErr w:type="gramStart"/>
            <w:r w:rsidR="00875102" w:rsidRPr="00DC7E69">
              <w:rPr>
                <w:b w:val="0"/>
                <w:bCs/>
                <w:szCs w:val="24"/>
              </w:rPr>
              <w:t>Bid</w:t>
            </w:r>
            <w:proofErr w:type="gramEnd"/>
            <w:r w:rsidRPr="00DC7E69">
              <w:rPr>
                <w:b w:val="0"/>
                <w:bCs/>
                <w:szCs w:val="24"/>
              </w:rPr>
              <w:t xml:space="preserve"> securities, shall be promptly returned to the Bidders.</w:t>
            </w:r>
            <w:bookmarkEnd w:id="396"/>
          </w:p>
        </w:tc>
      </w:tr>
      <w:tr w:rsidR="00FF3383" w:rsidRPr="00BE7F56" w14:paraId="78C55F69" w14:textId="77777777" w:rsidTr="00DC0B39">
        <w:tblPrEx>
          <w:tblCellMar>
            <w:left w:w="115" w:type="dxa"/>
            <w:right w:w="115" w:type="dxa"/>
          </w:tblCellMar>
        </w:tblPrEx>
        <w:trPr>
          <w:gridAfter w:val="1"/>
          <w:wAfter w:w="8" w:type="dxa"/>
        </w:trPr>
        <w:tc>
          <w:tcPr>
            <w:tcW w:w="2410" w:type="dxa"/>
          </w:tcPr>
          <w:p w14:paraId="201BDEE9" w14:textId="32B75893" w:rsidR="00FF3383" w:rsidRPr="00BE7F56" w:rsidDel="008F102A" w:rsidRDefault="00FF3383" w:rsidP="00011A7E">
            <w:pPr>
              <w:pStyle w:val="ITBHeading2"/>
              <w:spacing w:before="120" w:after="120"/>
            </w:pPr>
            <w:bookmarkStart w:id="397" w:name="_Toc436556179"/>
            <w:bookmarkStart w:id="398" w:name="_Toc437949877"/>
            <w:bookmarkStart w:id="399" w:name="_Toc43475029"/>
            <w:bookmarkStart w:id="400" w:name="_Toc43486495"/>
            <w:bookmarkStart w:id="401" w:name="_Toc128059936"/>
            <w:r w:rsidRPr="00BE7F56">
              <w:t>Standstill Period</w:t>
            </w:r>
            <w:bookmarkEnd w:id="397"/>
            <w:bookmarkEnd w:id="398"/>
            <w:bookmarkEnd w:id="399"/>
            <w:bookmarkEnd w:id="400"/>
            <w:bookmarkEnd w:id="401"/>
          </w:p>
        </w:tc>
        <w:tc>
          <w:tcPr>
            <w:tcW w:w="6974" w:type="dxa"/>
          </w:tcPr>
          <w:p w14:paraId="68434BF2" w14:textId="77777777" w:rsidR="00FF3383" w:rsidRPr="00BE7F56" w:rsidRDefault="00E40460" w:rsidP="00E32BE6">
            <w:pPr>
              <w:pStyle w:val="Head12a"/>
              <w:numPr>
                <w:ilvl w:val="1"/>
                <w:numId w:val="60"/>
              </w:numPr>
              <w:spacing w:before="120"/>
              <w:ind w:left="702" w:hanging="720"/>
              <w:jc w:val="both"/>
              <w:rPr>
                <w:szCs w:val="24"/>
              </w:rPr>
            </w:pPr>
            <w:bookmarkStart w:id="402" w:name="_Toc43474964"/>
            <w:r w:rsidRPr="00DC7E69">
              <w:rPr>
                <w:b w:val="0"/>
                <w:bCs/>
                <w:szCs w:val="24"/>
              </w:rPr>
              <w:t xml:space="preserve">The Contract shall </w:t>
            </w:r>
            <w:r w:rsidR="00E3387D" w:rsidRPr="00DC7E69">
              <w:rPr>
                <w:b w:val="0"/>
                <w:bCs/>
                <w:szCs w:val="24"/>
              </w:rPr>
              <w:t xml:space="preserve">not </w:t>
            </w:r>
            <w:r w:rsidRPr="00DC7E69">
              <w:rPr>
                <w:b w:val="0"/>
                <w:bCs/>
                <w:szCs w:val="24"/>
              </w:rPr>
              <w:t xml:space="preserve">be awarded earlier than the expiry of the Standstill Period. The Standstill Period shall be ten (10) Business Days unless extended in accordance with ITB 46. The Standstill Period commences the day after the date the Purchaser has transmitted to each Bidder the Notification of </w:t>
            </w:r>
            <w:r w:rsidRPr="00DC7E69">
              <w:rPr>
                <w:b w:val="0"/>
                <w:bCs/>
                <w:szCs w:val="24"/>
              </w:rPr>
              <w:lastRenderedPageBreak/>
              <w:t>Intention to Award the Contract. Where only one Bid is submitted, or if this contract is in response to an emergency situation recognized by the Bank, the Standstill Period shall not apply.</w:t>
            </w:r>
            <w:bookmarkEnd w:id="402"/>
          </w:p>
        </w:tc>
      </w:tr>
      <w:tr w:rsidR="00FF3383" w:rsidRPr="00BE7F56" w14:paraId="07C646F5" w14:textId="77777777" w:rsidTr="00DC0B39">
        <w:tblPrEx>
          <w:tblCellMar>
            <w:left w:w="115" w:type="dxa"/>
            <w:right w:w="115" w:type="dxa"/>
          </w:tblCellMar>
        </w:tblPrEx>
        <w:trPr>
          <w:gridAfter w:val="1"/>
          <w:wAfter w:w="8" w:type="dxa"/>
        </w:trPr>
        <w:tc>
          <w:tcPr>
            <w:tcW w:w="2410" w:type="dxa"/>
          </w:tcPr>
          <w:p w14:paraId="46EA353B" w14:textId="2763977D" w:rsidR="00FF3383" w:rsidRPr="00BE7F56" w:rsidDel="008F102A" w:rsidRDefault="00E40460" w:rsidP="00011A7E">
            <w:pPr>
              <w:pStyle w:val="ITBHeading2"/>
              <w:spacing w:before="120" w:after="120"/>
            </w:pPr>
            <w:bookmarkStart w:id="403" w:name="_Toc43475030"/>
            <w:bookmarkStart w:id="404" w:name="_Toc43486496"/>
            <w:bookmarkStart w:id="405" w:name="_Toc128059937"/>
            <w:r w:rsidRPr="00BE7F56">
              <w:lastRenderedPageBreak/>
              <w:t>Noti</w:t>
            </w:r>
            <w:r>
              <w:t xml:space="preserve">fication </w:t>
            </w:r>
            <w:r w:rsidR="00BB182C" w:rsidRPr="00BE7F56">
              <w:t>of Intention to Award</w:t>
            </w:r>
            <w:bookmarkEnd w:id="403"/>
            <w:bookmarkEnd w:id="404"/>
            <w:bookmarkEnd w:id="405"/>
            <w:r w:rsidR="00BB182C" w:rsidRPr="00BE7F56">
              <w:t xml:space="preserve"> </w:t>
            </w:r>
          </w:p>
        </w:tc>
        <w:tc>
          <w:tcPr>
            <w:tcW w:w="6974" w:type="dxa"/>
          </w:tcPr>
          <w:p w14:paraId="2208FC77" w14:textId="7EF88D09" w:rsidR="00BB182C" w:rsidRPr="00DC7E69" w:rsidRDefault="00E40460" w:rsidP="00E32BE6">
            <w:pPr>
              <w:pStyle w:val="Head12a"/>
              <w:numPr>
                <w:ilvl w:val="1"/>
                <w:numId w:val="60"/>
              </w:numPr>
              <w:spacing w:before="120"/>
              <w:ind w:left="702" w:hanging="720"/>
              <w:jc w:val="both"/>
              <w:rPr>
                <w:b w:val="0"/>
                <w:bCs/>
                <w:szCs w:val="24"/>
              </w:rPr>
            </w:pPr>
            <w:bookmarkStart w:id="406" w:name="_Toc43474965"/>
            <w:r w:rsidRPr="00DC7E69">
              <w:rPr>
                <w:b w:val="0"/>
                <w:bCs/>
                <w:szCs w:val="24"/>
              </w:rPr>
              <w:t>The Purchaser shall send to each Bidder the Notification of Intention to Award the Contract to the successful Bidder</w:t>
            </w:r>
            <w:r w:rsidR="00FE2EA5" w:rsidRPr="00DC7E69">
              <w:rPr>
                <w:b w:val="0"/>
                <w:bCs/>
                <w:szCs w:val="24"/>
              </w:rPr>
              <w:t xml:space="preserve">. </w:t>
            </w:r>
            <w:r w:rsidR="00BB182C" w:rsidRPr="00DC7E69">
              <w:rPr>
                <w:b w:val="0"/>
                <w:bCs/>
                <w:szCs w:val="24"/>
              </w:rPr>
              <w:t>The Notification of Intention to Award shall contain, at a minimum, the following information:</w:t>
            </w:r>
            <w:bookmarkEnd w:id="406"/>
          </w:p>
          <w:p w14:paraId="4DCA2783" w14:textId="77777777" w:rsidR="00BB182C" w:rsidRPr="00BE7F56" w:rsidRDefault="00BB182C" w:rsidP="00E32BE6">
            <w:pPr>
              <w:pStyle w:val="ListParagraph"/>
              <w:numPr>
                <w:ilvl w:val="0"/>
                <w:numId w:val="39"/>
              </w:numPr>
              <w:suppressAutoHyphens w:val="0"/>
              <w:spacing w:before="120"/>
              <w:ind w:left="1347" w:hanging="630"/>
              <w:contextualSpacing w:val="0"/>
              <w:jc w:val="left"/>
              <w:rPr>
                <w:color w:val="000000" w:themeColor="text1"/>
                <w:szCs w:val="24"/>
              </w:rPr>
            </w:pPr>
            <w:r w:rsidRPr="00BE7F56">
              <w:rPr>
                <w:color w:val="000000" w:themeColor="text1"/>
                <w:szCs w:val="24"/>
              </w:rPr>
              <w:t xml:space="preserve">the name and address of the </w:t>
            </w:r>
            <w:r w:rsidR="00811092" w:rsidRPr="00BE7F56">
              <w:rPr>
                <w:color w:val="000000" w:themeColor="text1"/>
                <w:szCs w:val="24"/>
              </w:rPr>
              <w:t>Bidder</w:t>
            </w:r>
            <w:r w:rsidRPr="00BE7F56">
              <w:rPr>
                <w:color w:val="000000" w:themeColor="text1"/>
                <w:szCs w:val="24"/>
              </w:rPr>
              <w:t xml:space="preserve"> submitting the successful </w:t>
            </w:r>
            <w:r w:rsidR="00811092" w:rsidRPr="00BE7F56">
              <w:rPr>
                <w:color w:val="000000" w:themeColor="text1"/>
                <w:szCs w:val="24"/>
              </w:rPr>
              <w:t>Bid</w:t>
            </w:r>
            <w:r w:rsidRPr="00BE7F56">
              <w:rPr>
                <w:color w:val="000000" w:themeColor="text1"/>
                <w:szCs w:val="24"/>
              </w:rPr>
              <w:t xml:space="preserve">; </w:t>
            </w:r>
          </w:p>
          <w:p w14:paraId="5F5AB4F7" w14:textId="77777777" w:rsidR="00BB182C" w:rsidRPr="00BE7F56" w:rsidRDefault="00BB182C" w:rsidP="00E32BE6">
            <w:pPr>
              <w:pStyle w:val="ListParagraph"/>
              <w:numPr>
                <w:ilvl w:val="0"/>
                <w:numId w:val="39"/>
              </w:numPr>
              <w:suppressAutoHyphens w:val="0"/>
              <w:spacing w:before="120"/>
              <w:ind w:left="1347" w:hanging="630"/>
              <w:contextualSpacing w:val="0"/>
              <w:jc w:val="left"/>
              <w:rPr>
                <w:color w:val="000000" w:themeColor="text1"/>
                <w:szCs w:val="24"/>
              </w:rPr>
            </w:pPr>
            <w:r w:rsidRPr="00BE7F56">
              <w:rPr>
                <w:color w:val="000000" w:themeColor="text1"/>
                <w:szCs w:val="24"/>
              </w:rPr>
              <w:t xml:space="preserve">the Contract price of the successful </w:t>
            </w:r>
            <w:r w:rsidR="00811092" w:rsidRPr="00BE7F56">
              <w:rPr>
                <w:color w:val="000000" w:themeColor="text1"/>
                <w:szCs w:val="24"/>
              </w:rPr>
              <w:t>Bid</w:t>
            </w:r>
            <w:r w:rsidRPr="00BE7F56">
              <w:rPr>
                <w:color w:val="000000" w:themeColor="text1"/>
                <w:szCs w:val="24"/>
              </w:rPr>
              <w:t xml:space="preserve">; </w:t>
            </w:r>
          </w:p>
          <w:p w14:paraId="35DD428B" w14:textId="77777777" w:rsidR="00BB182C" w:rsidRPr="00BE7F56" w:rsidRDefault="00BB182C" w:rsidP="00E32BE6">
            <w:pPr>
              <w:pStyle w:val="ListParagraph"/>
              <w:numPr>
                <w:ilvl w:val="0"/>
                <w:numId w:val="39"/>
              </w:numPr>
              <w:suppressAutoHyphens w:val="0"/>
              <w:spacing w:before="120"/>
              <w:ind w:left="1347" w:hanging="630"/>
              <w:contextualSpacing w:val="0"/>
              <w:jc w:val="left"/>
              <w:rPr>
                <w:color w:val="000000" w:themeColor="text1"/>
                <w:szCs w:val="24"/>
              </w:rPr>
            </w:pPr>
            <w:r w:rsidRPr="00BE7F56">
              <w:rPr>
                <w:color w:val="000000" w:themeColor="text1"/>
                <w:szCs w:val="24"/>
              </w:rPr>
              <w:t xml:space="preserve">the total combined score of the successful </w:t>
            </w:r>
            <w:r w:rsidR="00811092" w:rsidRPr="00BE7F56">
              <w:rPr>
                <w:color w:val="000000" w:themeColor="text1"/>
                <w:szCs w:val="24"/>
              </w:rPr>
              <w:t>Bid</w:t>
            </w:r>
            <w:r w:rsidRPr="00BE7F56">
              <w:rPr>
                <w:color w:val="000000" w:themeColor="text1"/>
                <w:szCs w:val="24"/>
              </w:rPr>
              <w:t>;</w:t>
            </w:r>
          </w:p>
          <w:p w14:paraId="044EAE09" w14:textId="77777777" w:rsidR="00BB182C" w:rsidRPr="00BE7F56" w:rsidRDefault="00BB182C" w:rsidP="00E32BE6">
            <w:pPr>
              <w:pStyle w:val="ListParagraph"/>
              <w:numPr>
                <w:ilvl w:val="0"/>
                <w:numId w:val="39"/>
              </w:numPr>
              <w:suppressAutoHyphens w:val="0"/>
              <w:spacing w:before="120"/>
              <w:ind w:left="1347" w:hanging="630"/>
              <w:contextualSpacing w:val="0"/>
              <w:jc w:val="left"/>
              <w:rPr>
                <w:color w:val="000000" w:themeColor="text1"/>
                <w:szCs w:val="24"/>
              </w:rPr>
            </w:pPr>
            <w:r w:rsidRPr="00BE7F56">
              <w:rPr>
                <w:color w:val="000000" w:themeColor="text1"/>
                <w:szCs w:val="24"/>
              </w:rPr>
              <w:t xml:space="preserve">the names of all </w:t>
            </w:r>
            <w:r w:rsidR="00811092" w:rsidRPr="00BE7F56">
              <w:rPr>
                <w:color w:val="000000" w:themeColor="text1"/>
                <w:szCs w:val="24"/>
              </w:rPr>
              <w:t>Bidder</w:t>
            </w:r>
            <w:r w:rsidRPr="00BE7F56">
              <w:rPr>
                <w:color w:val="000000" w:themeColor="text1"/>
                <w:szCs w:val="24"/>
              </w:rPr>
              <w:t xml:space="preserve">s who submitted </w:t>
            </w:r>
            <w:r w:rsidR="00811092" w:rsidRPr="00BE7F56">
              <w:rPr>
                <w:color w:val="000000" w:themeColor="text1"/>
                <w:szCs w:val="24"/>
              </w:rPr>
              <w:t>Bid</w:t>
            </w:r>
            <w:r w:rsidRPr="00BE7F56">
              <w:rPr>
                <w:color w:val="000000" w:themeColor="text1"/>
                <w:szCs w:val="24"/>
              </w:rPr>
              <w:t xml:space="preserve">s, and their </w:t>
            </w:r>
            <w:r w:rsidR="00811092" w:rsidRPr="00BE7F56">
              <w:rPr>
                <w:color w:val="000000" w:themeColor="text1"/>
                <w:szCs w:val="24"/>
              </w:rPr>
              <w:t>Bid</w:t>
            </w:r>
            <w:r w:rsidRPr="00BE7F56">
              <w:rPr>
                <w:color w:val="000000" w:themeColor="text1"/>
                <w:szCs w:val="24"/>
              </w:rPr>
              <w:t xml:space="preserve"> prices as readout and as evaluated prices</w:t>
            </w:r>
            <w:r w:rsidR="00104EBF" w:rsidRPr="00BE7F56">
              <w:rPr>
                <w:color w:val="000000" w:themeColor="text1"/>
                <w:szCs w:val="24"/>
              </w:rPr>
              <w:t xml:space="preserve"> and technical scores (if applicable)</w:t>
            </w:r>
            <w:r w:rsidRPr="00BE7F56">
              <w:rPr>
                <w:color w:val="000000" w:themeColor="text1"/>
                <w:szCs w:val="24"/>
              </w:rPr>
              <w:t xml:space="preserve">; </w:t>
            </w:r>
          </w:p>
          <w:p w14:paraId="59773316" w14:textId="77777777" w:rsidR="00BB182C" w:rsidRPr="00BE7F56" w:rsidRDefault="00BB182C" w:rsidP="00E32BE6">
            <w:pPr>
              <w:pStyle w:val="ListParagraph"/>
              <w:numPr>
                <w:ilvl w:val="0"/>
                <w:numId w:val="39"/>
              </w:numPr>
              <w:suppressAutoHyphens w:val="0"/>
              <w:spacing w:before="120"/>
              <w:ind w:left="1347" w:hanging="630"/>
              <w:contextualSpacing w:val="0"/>
              <w:jc w:val="left"/>
              <w:rPr>
                <w:color w:val="000000" w:themeColor="text1"/>
                <w:szCs w:val="24"/>
              </w:rPr>
            </w:pPr>
            <w:r w:rsidRPr="00BE7F56">
              <w:rPr>
                <w:color w:val="000000" w:themeColor="text1"/>
                <w:szCs w:val="24"/>
              </w:rPr>
              <w:t xml:space="preserve">a statement of the reason(s) the </w:t>
            </w:r>
            <w:r w:rsidR="00811092" w:rsidRPr="00BE7F56">
              <w:rPr>
                <w:color w:val="000000" w:themeColor="text1"/>
                <w:szCs w:val="24"/>
              </w:rPr>
              <w:t>Bid</w:t>
            </w:r>
            <w:r w:rsidRPr="00BE7F56">
              <w:rPr>
                <w:color w:val="000000" w:themeColor="text1"/>
                <w:szCs w:val="24"/>
              </w:rPr>
              <w:t xml:space="preserve"> (of the unsuccessful </w:t>
            </w:r>
            <w:r w:rsidR="00811092" w:rsidRPr="00BE7F56">
              <w:rPr>
                <w:color w:val="000000" w:themeColor="text1"/>
                <w:szCs w:val="24"/>
              </w:rPr>
              <w:t>Bidder</w:t>
            </w:r>
            <w:r w:rsidRPr="00BE7F56">
              <w:rPr>
                <w:color w:val="000000" w:themeColor="text1"/>
                <w:szCs w:val="24"/>
              </w:rPr>
              <w:t xml:space="preserve"> to whom the </w:t>
            </w:r>
            <w:r w:rsidR="00FE2EA5">
              <w:rPr>
                <w:color w:val="000000" w:themeColor="text1"/>
                <w:szCs w:val="24"/>
              </w:rPr>
              <w:t xml:space="preserve">notification </w:t>
            </w:r>
            <w:r w:rsidRPr="00BE7F56">
              <w:rPr>
                <w:color w:val="000000" w:themeColor="text1"/>
                <w:szCs w:val="24"/>
              </w:rPr>
              <w:t xml:space="preserve">is addressed) was unsuccessful; </w:t>
            </w:r>
          </w:p>
          <w:p w14:paraId="4CEFA616" w14:textId="77777777" w:rsidR="00BB182C" w:rsidRPr="00BE7F56" w:rsidRDefault="00BB182C" w:rsidP="00E32BE6">
            <w:pPr>
              <w:pStyle w:val="ListParagraph"/>
              <w:numPr>
                <w:ilvl w:val="0"/>
                <w:numId w:val="39"/>
              </w:numPr>
              <w:suppressAutoHyphens w:val="0"/>
              <w:spacing w:before="120"/>
              <w:ind w:left="1347" w:hanging="630"/>
              <w:contextualSpacing w:val="0"/>
              <w:jc w:val="left"/>
              <w:rPr>
                <w:color w:val="000000" w:themeColor="text1"/>
                <w:szCs w:val="24"/>
              </w:rPr>
            </w:pPr>
            <w:r w:rsidRPr="00BE7F56">
              <w:rPr>
                <w:color w:val="000000" w:themeColor="text1"/>
                <w:szCs w:val="24"/>
              </w:rPr>
              <w:t>the expiry date of the Standstill Period; and</w:t>
            </w:r>
          </w:p>
          <w:p w14:paraId="20C384B1" w14:textId="77777777" w:rsidR="00FF3383" w:rsidRPr="00BE7F56" w:rsidRDefault="00BB182C" w:rsidP="00E32BE6">
            <w:pPr>
              <w:pStyle w:val="ListParagraph"/>
              <w:numPr>
                <w:ilvl w:val="0"/>
                <w:numId w:val="39"/>
              </w:numPr>
              <w:suppressAutoHyphens w:val="0"/>
              <w:spacing w:before="120"/>
              <w:ind w:left="1347" w:hanging="630"/>
              <w:contextualSpacing w:val="0"/>
              <w:jc w:val="left"/>
              <w:rPr>
                <w:color w:val="000000" w:themeColor="text1"/>
                <w:szCs w:val="24"/>
              </w:rPr>
            </w:pPr>
            <w:r w:rsidRPr="00BE7F56">
              <w:rPr>
                <w:color w:val="000000" w:themeColor="text1"/>
                <w:szCs w:val="24"/>
              </w:rPr>
              <w:t>instructions on how to request a debriefing or submit a complaint during the standstill period;</w:t>
            </w:r>
          </w:p>
        </w:tc>
      </w:tr>
    </w:tbl>
    <w:p w14:paraId="071E6463" w14:textId="77777777" w:rsidR="005D3A16" w:rsidRPr="00BE7F56" w:rsidRDefault="004924C5" w:rsidP="00011A7E">
      <w:pPr>
        <w:pStyle w:val="ITBHeading1"/>
        <w:spacing w:before="120" w:after="120"/>
      </w:pPr>
      <w:bookmarkStart w:id="407" w:name="_Toc434304526"/>
      <w:bookmarkStart w:id="408" w:name="_Toc43475031"/>
      <w:bookmarkStart w:id="409" w:name="_Toc43486497"/>
      <w:bookmarkStart w:id="410" w:name="_Toc128059938"/>
      <w:r w:rsidRPr="00BE7F56">
        <w:t xml:space="preserve">F. </w:t>
      </w:r>
      <w:r w:rsidR="005D3A16" w:rsidRPr="00BE7F56">
        <w:t>Award of Contract</w:t>
      </w:r>
      <w:bookmarkEnd w:id="407"/>
      <w:bookmarkEnd w:id="408"/>
      <w:bookmarkEnd w:id="409"/>
      <w:bookmarkEnd w:id="410"/>
    </w:p>
    <w:tbl>
      <w:tblPr>
        <w:tblW w:w="0" w:type="auto"/>
        <w:tblInd w:w="-30" w:type="dxa"/>
        <w:tblLayout w:type="fixed"/>
        <w:tblCellMar>
          <w:left w:w="115" w:type="dxa"/>
          <w:right w:w="115" w:type="dxa"/>
        </w:tblCellMar>
        <w:tblLook w:val="0000" w:firstRow="0" w:lastRow="0" w:firstColumn="0" w:lastColumn="0" w:noHBand="0" w:noVBand="0"/>
      </w:tblPr>
      <w:tblGrid>
        <w:gridCol w:w="30"/>
        <w:gridCol w:w="2430"/>
        <w:gridCol w:w="6930"/>
      </w:tblGrid>
      <w:tr w:rsidR="005D3A16" w:rsidRPr="00BE7F56" w14:paraId="611BEA9B" w14:textId="77777777" w:rsidTr="0009782F">
        <w:tc>
          <w:tcPr>
            <w:tcW w:w="2460" w:type="dxa"/>
            <w:gridSpan w:val="2"/>
          </w:tcPr>
          <w:p w14:paraId="33FDDC9E" w14:textId="42B7FCA1" w:rsidR="005D3A16" w:rsidRPr="00BE7F56" w:rsidRDefault="005D3A16" w:rsidP="00011A7E">
            <w:pPr>
              <w:pStyle w:val="ITBHeading2"/>
              <w:spacing w:before="120" w:after="120"/>
            </w:pPr>
            <w:bookmarkStart w:id="411" w:name="_Toc434304527"/>
            <w:bookmarkStart w:id="412" w:name="_Toc43475032"/>
            <w:bookmarkStart w:id="413" w:name="_Toc43486498"/>
            <w:bookmarkStart w:id="414" w:name="_Toc128059939"/>
            <w:r w:rsidRPr="00BE7F56">
              <w:t>Award Criteria</w:t>
            </w:r>
            <w:bookmarkEnd w:id="411"/>
            <w:bookmarkEnd w:id="412"/>
            <w:bookmarkEnd w:id="413"/>
            <w:bookmarkEnd w:id="414"/>
          </w:p>
        </w:tc>
        <w:tc>
          <w:tcPr>
            <w:tcW w:w="6930" w:type="dxa"/>
          </w:tcPr>
          <w:p w14:paraId="2D056B26" w14:textId="1A4A4BFD" w:rsidR="00F06272" w:rsidRPr="00DC7E69" w:rsidRDefault="00747210" w:rsidP="00E32BE6">
            <w:pPr>
              <w:pStyle w:val="Head12a"/>
              <w:numPr>
                <w:ilvl w:val="1"/>
                <w:numId w:val="60"/>
              </w:numPr>
              <w:spacing w:before="120"/>
              <w:ind w:left="702" w:hanging="720"/>
              <w:jc w:val="both"/>
              <w:rPr>
                <w:b w:val="0"/>
                <w:bCs/>
                <w:szCs w:val="24"/>
              </w:rPr>
            </w:pPr>
            <w:bookmarkStart w:id="415" w:name="_Toc43474966"/>
            <w:r w:rsidRPr="00DC7E69">
              <w:rPr>
                <w:b w:val="0"/>
                <w:bCs/>
                <w:szCs w:val="24"/>
              </w:rPr>
              <w:t xml:space="preserve">Subject to ITB </w:t>
            </w:r>
            <w:r w:rsidR="00433D3A" w:rsidRPr="00DC7E69">
              <w:rPr>
                <w:b w:val="0"/>
                <w:bCs/>
                <w:szCs w:val="24"/>
              </w:rPr>
              <w:t>40</w:t>
            </w:r>
            <w:r w:rsidRPr="00DC7E69">
              <w:rPr>
                <w:b w:val="0"/>
                <w:bCs/>
                <w:szCs w:val="24"/>
              </w:rPr>
              <w:t xml:space="preserve">, </w:t>
            </w:r>
            <w:r w:rsidR="00F06272" w:rsidRPr="00DC7E69">
              <w:rPr>
                <w:b w:val="0"/>
                <w:bCs/>
                <w:szCs w:val="24"/>
              </w:rPr>
              <w:t xml:space="preserve">the Purchaser shall award the Contract to the successful Bidder. This is the Bidder whose Bid has been determined to be the Most Advantageous Bid. The determination of the Most Advantageous Bid will be made in accordance to one of the two options as defined in the </w:t>
            </w:r>
            <w:r w:rsidR="009D64CF" w:rsidRPr="00DC7E69">
              <w:rPr>
                <w:b w:val="0"/>
                <w:bCs/>
                <w:szCs w:val="24"/>
              </w:rPr>
              <w:t>BDS</w:t>
            </w:r>
            <w:r w:rsidR="00F06272" w:rsidRPr="00DC7E69">
              <w:rPr>
                <w:b w:val="0"/>
                <w:bCs/>
                <w:szCs w:val="24"/>
              </w:rPr>
              <w:t>. The methodology options are:</w:t>
            </w:r>
            <w:bookmarkEnd w:id="415"/>
          </w:p>
          <w:p w14:paraId="43EC4ACD" w14:textId="77777777" w:rsidR="00F06272" w:rsidRPr="00BE7F56" w:rsidRDefault="00F06272" w:rsidP="00011A7E">
            <w:pPr>
              <w:pStyle w:val="Sub-ClauseText"/>
              <w:ind w:left="1080" w:hanging="360"/>
              <w:rPr>
                <w:color w:val="000000" w:themeColor="text1"/>
                <w:spacing w:val="0"/>
                <w:szCs w:val="24"/>
              </w:rPr>
            </w:pPr>
            <w:r w:rsidRPr="00BE7F56">
              <w:rPr>
                <w:color w:val="000000" w:themeColor="text1"/>
                <w:spacing w:val="0"/>
                <w:szCs w:val="24"/>
              </w:rPr>
              <w:t xml:space="preserve">(a) when </w:t>
            </w:r>
            <w:r w:rsidRPr="00BE7F56">
              <w:rPr>
                <w:b/>
                <w:color w:val="000000" w:themeColor="text1"/>
                <w:spacing w:val="0"/>
                <w:szCs w:val="24"/>
              </w:rPr>
              <w:t>rated criteria are used</w:t>
            </w:r>
            <w:r w:rsidRPr="00BE7F56">
              <w:rPr>
                <w:color w:val="000000" w:themeColor="text1"/>
                <w:spacing w:val="0"/>
                <w:szCs w:val="24"/>
              </w:rPr>
              <w:t xml:space="preserve">: </w:t>
            </w:r>
            <w:r w:rsidR="004F0812" w:rsidRPr="00BE7F56">
              <w:rPr>
                <w:color w:val="000000" w:themeColor="text1"/>
                <w:spacing w:val="0"/>
                <w:szCs w:val="24"/>
              </w:rPr>
              <w:t>The</w:t>
            </w:r>
            <w:r w:rsidRPr="00BE7F56">
              <w:rPr>
                <w:color w:val="000000" w:themeColor="text1"/>
                <w:spacing w:val="0"/>
                <w:szCs w:val="24"/>
              </w:rPr>
              <w:t xml:space="preserve"> Bidder that meets the qualification criteria and whose Bid:</w:t>
            </w:r>
          </w:p>
          <w:p w14:paraId="5AFE6493" w14:textId="77777777" w:rsidR="00F06272" w:rsidRPr="00BE7F56" w:rsidRDefault="00E8079B" w:rsidP="00011A7E">
            <w:pPr>
              <w:pStyle w:val="Sub-ClauseText"/>
              <w:ind w:left="1080"/>
              <w:rPr>
                <w:color w:val="000000" w:themeColor="text1"/>
                <w:spacing w:val="0"/>
                <w:szCs w:val="24"/>
              </w:rPr>
            </w:pPr>
            <w:r w:rsidRPr="00BE7F56">
              <w:rPr>
                <w:color w:val="000000" w:themeColor="text1"/>
                <w:spacing w:val="0"/>
                <w:szCs w:val="24"/>
              </w:rPr>
              <w:t>(</w:t>
            </w:r>
            <w:proofErr w:type="spellStart"/>
            <w:r w:rsidRPr="00BE7F56">
              <w:rPr>
                <w:color w:val="000000" w:themeColor="text1"/>
                <w:spacing w:val="0"/>
                <w:szCs w:val="24"/>
              </w:rPr>
              <w:t>i</w:t>
            </w:r>
            <w:proofErr w:type="spellEnd"/>
            <w:r w:rsidRPr="00BE7F56">
              <w:rPr>
                <w:color w:val="000000" w:themeColor="text1"/>
                <w:spacing w:val="0"/>
                <w:szCs w:val="24"/>
              </w:rPr>
              <w:t>) is substantially responsive;</w:t>
            </w:r>
            <w:r w:rsidR="00F06272" w:rsidRPr="00BE7F56">
              <w:rPr>
                <w:color w:val="000000" w:themeColor="text1"/>
                <w:spacing w:val="0"/>
                <w:szCs w:val="24"/>
              </w:rPr>
              <w:t xml:space="preserve"> and </w:t>
            </w:r>
          </w:p>
          <w:p w14:paraId="6C654DE4" w14:textId="77777777" w:rsidR="00F06272" w:rsidRPr="00BE7F56" w:rsidRDefault="00F06272" w:rsidP="00011A7E">
            <w:pPr>
              <w:pStyle w:val="Sub-ClauseText"/>
              <w:ind w:left="1080"/>
              <w:rPr>
                <w:color w:val="000000" w:themeColor="text1"/>
                <w:spacing w:val="0"/>
                <w:szCs w:val="24"/>
              </w:rPr>
            </w:pPr>
            <w:r w:rsidRPr="00BE7F56">
              <w:rPr>
                <w:color w:val="000000" w:themeColor="text1"/>
                <w:spacing w:val="0"/>
                <w:szCs w:val="24"/>
              </w:rPr>
              <w:t>(ii) is the best evaluated Bid (i.e. the Bid with the highest combined technical/quality/price score); or</w:t>
            </w:r>
          </w:p>
          <w:p w14:paraId="056A12A7" w14:textId="77777777" w:rsidR="00F06272" w:rsidRPr="00BE7F56" w:rsidRDefault="00F06272" w:rsidP="00011A7E">
            <w:pPr>
              <w:pStyle w:val="Sub-ClauseText"/>
              <w:tabs>
                <w:tab w:val="left" w:pos="1440"/>
              </w:tabs>
              <w:ind w:left="1080" w:hanging="360"/>
              <w:rPr>
                <w:color w:val="000000" w:themeColor="text1"/>
                <w:spacing w:val="0"/>
                <w:szCs w:val="24"/>
              </w:rPr>
            </w:pPr>
            <w:r w:rsidRPr="00BE7F56">
              <w:rPr>
                <w:color w:val="000000" w:themeColor="text1"/>
                <w:szCs w:val="24"/>
              </w:rPr>
              <w:t>(</w:t>
            </w:r>
            <w:r w:rsidRPr="00BE7F56">
              <w:rPr>
                <w:color w:val="000000" w:themeColor="text1"/>
                <w:spacing w:val="0"/>
                <w:szCs w:val="24"/>
              </w:rPr>
              <w:t xml:space="preserve">b) when </w:t>
            </w:r>
            <w:r w:rsidRPr="00BE7F56">
              <w:rPr>
                <w:b/>
                <w:color w:val="000000" w:themeColor="text1"/>
                <w:spacing w:val="0"/>
                <w:szCs w:val="24"/>
              </w:rPr>
              <w:t>rated criteria are not used</w:t>
            </w:r>
            <w:r w:rsidRPr="00BE7F56">
              <w:rPr>
                <w:color w:val="000000" w:themeColor="text1"/>
                <w:spacing w:val="0"/>
                <w:szCs w:val="24"/>
              </w:rPr>
              <w:t xml:space="preserve">: </w:t>
            </w:r>
            <w:r w:rsidR="004F0812" w:rsidRPr="00BE7F56">
              <w:rPr>
                <w:color w:val="000000" w:themeColor="text1"/>
                <w:spacing w:val="0"/>
                <w:szCs w:val="24"/>
              </w:rPr>
              <w:t>The</w:t>
            </w:r>
            <w:r w:rsidRPr="00BE7F56">
              <w:rPr>
                <w:color w:val="000000" w:themeColor="text1"/>
                <w:spacing w:val="0"/>
                <w:szCs w:val="24"/>
              </w:rPr>
              <w:t xml:space="preserve"> Bidder that meets the qualification criteria and whose Bid has been determined to be:</w:t>
            </w:r>
          </w:p>
          <w:p w14:paraId="515A36A8" w14:textId="77777777" w:rsidR="00F06272" w:rsidRPr="00BE7F56" w:rsidRDefault="00F06272" w:rsidP="00011A7E">
            <w:pPr>
              <w:pStyle w:val="Sub-ClauseText"/>
              <w:ind w:left="1080"/>
              <w:rPr>
                <w:color w:val="000000" w:themeColor="text1"/>
                <w:spacing w:val="0"/>
                <w:szCs w:val="24"/>
              </w:rPr>
            </w:pPr>
            <w:r w:rsidRPr="00BE7F56">
              <w:rPr>
                <w:color w:val="000000" w:themeColor="text1"/>
                <w:spacing w:val="0"/>
                <w:szCs w:val="24"/>
              </w:rPr>
              <w:t>(</w:t>
            </w:r>
            <w:proofErr w:type="spellStart"/>
            <w:r w:rsidRPr="00BE7F56">
              <w:rPr>
                <w:color w:val="000000" w:themeColor="text1"/>
                <w:spacing w:val="0"/>
                <w:szCs w:val="24"/>
              </w:rPr>
              <w:t>i</w:t>
            </w:r>
            <w:proofErr w:type="spellEnd"/>
            <w:r w:rsidRPr="00BE7F56">
              <w:rPr>
                <w:color w:val="000000" w:themeColor="text1"/>
                <w:spacing w:val="0"/>
                <w:szCs w:val="24"/>
              </w:rPr>
              <w:t>)</w:t>
            </w:r>
            <w:r w:rsidR="00E8079B" w:rsidRPr="00BE7F56">
              <w:rPr>
                <w:color w:val="000000" w:themeColor="text1"/>
                <w:spacing w:val="0"/>
                <w:szCs w:val="24"/>
              </w:rPr>
              <w:t xml:space="preserve"> </w:t>
            </w:r>
            <w:r w:rsidRPr="00BE7F56">
              <w:rPr>
                <w:color w:val="000000" w:themeColor="text1"/>
                <w:spacing w:val="0"/>
                <w:szCs w:val="24"/>
              </w:rPr>
              <w:t xml:space="preserve"> substantially responsive to the </w:t>
            </w:r>
            <w:r w:rsidR="00284AF9" w:rsidRPr="00BE7F56">
              <w:rPr>
                <w:color w:val="000000" w:themeColor="text1"/>
                <w:spacing w:val="0"/>
                <w:szCs w:val="24"/>
              </w:rPr>
              <w:t>bidding document</w:t>
            </w:r>
            <w:r w:rsidR="00E8079B" w:rsidRPr="00BE7F56">
              <w:rPr>
                <w:color w:val="000000" w:themeColor="text1"/>
                <w:spacing w:val="0"/>
                <w:szCs w:val="24"/>
              </w:rPr>
              <w:t>;</w:t>
            </w:r>
            <w:r w:rsidRPr="00BE7F56">
              <w:rPr>
                <w:color w:val="000000" w:themeColor="text1"/>
                <w:spacing w:val="0"/>
                <w:szCs w:val="24"/>
              </w:rPr>
              <w:t xml:space="preserve"> and</w:t>
            </w:r>
          </w:p>
          <w:p w14:paraId="0CEFA865" w14:textId="77777777" w:rsidR="005D3A16" w:rsidRPr="00BE7F56" w:rsidRDefault="00F06272" w:rsidP="00011A7E">
            <w:pPr>
              <w:pStyle w:val="Sub-ClauseText"/>
              <w:ind w:left="1080"/>
              <w:rPr>
                <w:szCs w:val="24"/>
              </w:rPr>
            </w:pPr>
            <w:r w:rsidRPr="00BE7F56">
              <w:rPr>
                <w:color w:val="000000" w:themeColor="text1"/>
                <w:szCs w:val="24"/>
              </w:rPr>
              <w:lastRenderedPageBreak/>
              <w:t>(ii)  the lowest evaluated cost.</w:t>
            </w:r>
            <w:r w:rsidR="003D5389" w:rsidRPr="00BE7F56" w:rsidDel="00F06272">
              <w:rPr>
                <w:szCs w:val="24"/>
              </w:rPr>
              <w:t xml:space="preserve"> </w:t>
            </w:r>
          </w:p>
        </w:tc>
      </w:tr>
      <w:tr w:rsidR="0001220E" w:rsidRPr="00BE7F56" w14:paraId="46372C19" w14:textId="77777777" w:rsidTr="0009782F">
        <w:trPr>
          <w:cantSplit/>
        </w:trPr>
        <w:tc>
          <w:tcPr>
            <w:tcW w:w="2460" w:type="dxa"/>
            <w:gridSpan w:val="2"/>
          </w:tcPr>
          <w:p w14:paraId="070413D4" w14:textId="2D0F6DFA" w:rsidR="0001220E" w:rsidRPr="00BE7F56" w:rsidDel="007749AF" w:rsidRDefault="0001220E" w:rsidP="00011A7E">
            <w:pPr>
              <w:pStyle w:val="ITBHeading2"/>
              <w:spacing w:before="120" w:after="120"/>
            </w:pPr>
            <w:bookmarkStart w:id="416" w:name="_Toc43475033"/>
            <w:bookmarkStart w:id="417" w:name="_Toc43486499"/>
            <w:bookmarkStart w:id="418" w:name="_Toc128059940"/>
            <w:r w:rsidRPr="00BE7F56">
              <w:lastRenderedPageBreak/>
              <w:t>Purchaser’s Right to Vary Quantities at Time of Award</w:t>
            </w:r>
            <w:bookmarkEnd w:id="416"/>
            <w:bookmarkEnd w:id="417"/>
            <w:bookmarkEnd w:id="418"/>
          </w:p>
        </w:tc>
        <w:tc>
          <w:tcPr>
            <w:tcW w:w="6930" w:type="dxa"/>
          </w:tcPr>
          <w:p w14:paraId="4279657C" w14:textId="04CFD607" w:rsidR="0001220E" w:rsidRPr="00BE7F56" w:rsidDel="007749AF" w:rsidRDefault="0001220E" w:rsidP="00E32BE6">
            <w:pPr>
              <w:pStyle w:val="Head12a"/>
              <w:numPr>
                <w:ilvl w:val="1"/>
                <w:numId w:val="60"/>
              </w:numPr>
              <w:spacing w:before="120"/>
              <w:ind w:left="702" w:hanging="720"/>
              <w:jc w:val="both"/>
              <w:rPr>
                <w:szCs w:val="24"/>
              </w:rPr>
            </w:pPr>
            <w:bookmarkStart w:id="419" w:name="_Toc43474967"/>
            <w:r w:rsidRPr="00DC7E69">
              <w:rPr>
                <w:b w:val="0"/>
                <w:bCs/>
                <w:szCs w:val="24"/>
              </w:rPr>
              <w:t xml:space="preserve">The Purchaser reserves the right at the time of Contract award to increase or decrease, by the percentage(s) </w:t>
            </w:r>
            <w:r w:rsidR="005C75AC" w:rsidRPr="00DC7E69">
              <w:rPr>
                <w:b w:val="0"/>
                <w:bCs/>
                <w:szCs w:val="24"/>
              </w:rPr>
              <w:t xml:space="preserve">for items as </w:t>
            </w:r>
            <w:r w:rsidRPr="00DC7E69">
              <w:rPr>
                <w:b w:val="0"/>
                <w:bCs/>
                <w:szCs w:val="24"/>
              </w:rPr>
              <w:t>indicated in the BDS</w:t>
            </w:r>
            <w:r w:rsidR="005C75AC" w:rsidRPr="00DC7E69">
              <w:rPr>
                <w:b w:val="0"/>
                <w:bCs/>
                <w:szCs w:val="24"/>
              </w:rPr>
              <w:t>.</w:t>
            </w:r>
            <w:bookmarkEnd w:id="419"/>
            <w:r w:rsidR="005C75AC" w:rsidRPr="00BE7F56">
              <w:rPr>
                <w:b w:val="0"/>
                <w:szCs w:val="24"/>
              </w:rPr>
              <w:t xml:space="preserve"> </w:t>
            </w:r>
          </w:p>
        </w:tc>
      </w:tr>
      <w:tr w:rsidR="00AB073B" w:rsidRPr="00AB073B" w14:paraId="4BDA4416" w14:textId="77777777" w:rsidTr="0009782F">
        <w:trPr>
          <w:cantSplit/>
        </w:trPr>
        <w:tc>
          <w:tcPr>
            <w:tcW w:w="2460" w:type="dxa"/>
            <w:gridSpan w:val="2"/>
          </w:tcPr>
          <w:p w14:paraId="4DA3A40E" w14:textId="3BBA8D5B" w:rsidR="0001220E" w:rsidRPr="008728ED" w:rsidRDefault="0001220E" w:rsidP="00011A7E">
            <w:pPr>
              <w:pStyle w:val="ITBHeading2"/>
              <w:spacing w:before="120" w:after="120"/>
            </w:pPr>
            <w:bookmarkStart w:id="420" w:name="_Toc434304528"/>
            <w:bookmarkStart w:id="421" w:name="_Toc43475034"/>
            <w:bookmarkStart w:id="422" w:name="_Toc43486500"/>
            <w:bookmarkStart w:id="423" w:name="_Toc128059941"/>
            <w:r w:rsidRPr="008728ED">
              <w:t>Notification of Award</w:t>
            </w:r>
            <w:bookmarkEnd w:id="420"/>
            <w:bookmarkEnd w:id="421"/>
            <w:bookmarkEnd w:id="422"/>
            <w:bookmarkEnd w:id="423"/>
          </w:p>
        </w:tc>
        <w:tc>
          <w:tcPr>
            <w:tcW w:w="6930" w:type="dxa"/>
          </w:tcPr>
          <w:p w14:paraId="19D99949" w14:textId="71BD1C6E" w:rsidR="0001220E" w:rsidRPr="008728ED" w:rsidRDefault="0076405A" w:rsidP="00E32BE6">
            <w:pPr>
              <w:pStyle w:val="Head12a"/>
              <w:numPr>
                <w:ilvl w:val="1"/>
                <w:numId w:val="60"/>
              </w:numPr>
              <w:spacing w:before="120"/>
              <w:ind w:left="702" w:hanging="720"/>
              <w:jc w:val="both"/>
              <w:rPr>
                <w:szCs w:val="24"/>
              </w:rPr>
            </w:pPr>
            <w:bookmarkStart w:id="424" w:name="_Toc43474968"/>
            <w:r w:rsidRPr="00DC7E69">
              <w:rPr>
                <w:b w:val="0"/>
                <w:bCs/>
                <w:szCs w:val="24"/>
              </w:rPr>
              <w:t xml:space="preserve">Prior to the </w:t>
            </w:r>
            <w:r w:rsidR="00F25A79" w:rsidRPr="00DC7E69">
              <w:rPr>
                <w:b w:val="0"/>
                <w:bCs/>
                <w:szCs w:val="24"/>
              </w:rPr>
              <w:t xml:space="preserve">date of </w:t>
            </w:r>
            <w:r w:rsidRPr="00DC7E69">
              <w:rPr>
                <w:b w:val="0"/>
                <w:bCs/>
                <w:szCs w:val="24"/>
              </w:rPr>
              <w:t>expir</w:t>
            </w:r>
            <w:r w:rsidR="00F25A79" w:rsidRPr="00DC7E69">
              <w:rPr>
                <w:b w:val="0"/>
                <w:bCs/>
                <w:szCs w:val="24"/>
              </w:rPr>
              <w:t>y</w:t>
            </w:r>
            <w:r w:rsidRPr="00DC7E69">
              <w:rPr>
                <w:b w:val="0"/>
                <w:bCs/>
                <w:szCs w:val="24"/>
              </w:rPr>
              <w:t xml:space="preserve"> of the </w:t>
            </w:r>
            <w:r w:rsidR="00811092" w:rsidRPr="00DC7E69">
              <w:rPr>
                <w:b w:val="0"/>
                <w:bCs/>
                <w:szCs w:val="24"/>
              </w:rPr>
              <w:t>Bid</w:t>
            </w:r>
            <w:r w:rsidRPr="00DC7E69">
              <w:rPr>
                <w:b w:val="0"/>
                <w:bCs/>
                <w:szCs w:val="24"/>
              </w:rPr>
              <w:t xml:space="preserve"> </w:t>
            </w:r>
            <w:r w:rsidR="00F25A79" w:rsidRPr="00DC7E69">
              <w:rPr>
                <w:b w:val="0"/>
                <w:bCs/>
                <w:szCs w:val="24"/>
              </w:rPr>
              <w:t xml:space="preserve">validity </w:t>
            </w:r>
            <w:r w:rsidRPr="00DC7E69">
              <w:rPr>
                <w:b w:val="0"/>
                <w:bCs/>
                <w:szCs w:val="24"/>
              </w:rPr>
              <w:t xml:space="preserve">and upon expiry of the Standstill Period, specified in </w:t>
            </w:r>
            <w:r w:rsidR="003F5A73" w:rsidRPr="00DC7E69">
              <w:rPr>
                <w:b w:val="0"/>
                <w:bCs/>
                <w:szCs w:val="24"/>
              </w:rPr>
              <w:t>ITB 41.1</w:t>
            </w:r>
            <w:r w:rsidRPr="00DC7E69">
              <w:rPr>
                <w:b w:val="0"/>
                <w:bCs/>
                <w:szCs w:val="24"/>
              </w:rPr>
              <w:t xml:space="preserve"> or any extension thereof, </w:t>
            </w:r>
            <w:r w:rsidR="00AB073B" w:rsidRPr="00DC7E69">
              <w:rPr>
                <w:b w:val="0"/>
                <w:bCs/>
                <w:szCs w:val="24"/>
              </w:rPr>
              <w:t>and</w:t>
            </w:r>
            <w:r w:rsidR="005C1CA2" w:rsidRPr="00DC7E69">
              <w:rPr>
                <w:b w:val="0"/>
                <w:bCs/>
                <w:szCs w:val="24"/>
              </w:rPr>
              <w:t>,</w:t>
            </w:r>
            <w:r w:rsidRPr="00DC7E69">
              <w:rPr>
                <w:b w:val="0"/>
                <w:bCs/>
                <w:szCs w:val="24"/>
              </w:rPr>
              <w:t xml:space="preserve"> upon satisfactorily addressing a</w:t>
            </w:r>
            <w:r w:rsidR="00AB073B" w:rsidRPr="00DC7E69">
              <w:rPr>
                <w:b w:val="0"/>
                <w:bCs/>
                <w:szCs w:val="24"/>
              </w:rPr>
              <w:t>ny</w:t>
            </w:r>
            <w:r w:rsidRPr="00DC7E69">
              <w:rPr>
                <w:b w:val="0"/>
                <w:bCs/>
                <w:szCs w:val="24"/>
              </w:rPr>
              <w:t xml:space="preserve"> complaint that has been filed within the Standstill Period, the Purchaser shall notify the successful </w:t>
            </w:r>
            <w:r w:rsidR="00811092" w:rsidRPr="00DC7E69">
              <w:rPr>
                <w:b w:val="0"/>
                <w:bCs/>
                <w:szCs w:val="24"/>
              </w:rPr>
              <w:t>Bidder</w:t>
            </w:r>
            <w:r w:rsidRPr="00DC7E69">
              <w:rPr>
                <w:b w:val="0"/>
                <w:bCs/>
                <w:szCs w:val="24"/>
              </w:rPr>
              <w:t xml:space="preserve">, in writing, that its </w:t>
            </w:r>
            <w:r w:rsidR="00811092" w:rsidRPr="00DC7E69">
              <w:rPr>
                <w:b w:val="0"/>
                <w:bCs/>
                <w:szCs w:val="24"/>
              </w:rPr>
              <w:t>Bid</w:t>
            </w:r>
            <w:r w:rsidRPr="00DC7E69">
              <w:rPr>
                <w:b w:val="0"/>
                <w:bCs/>
                <w:szCs w:val="24"/>
              </w:rPr>
              <w:t xml:space="preserve"> has been accepted. The notification letter (hereinafter and in the Contract Forms called the “Letter of Acceptance”) shall specify the sum that the Purchaser will pay the Supplier in consideration of the execution </w:t>
            </w:r>
            <w:r w:rsidR="00B57877" w:rsidRPr="00DC7E69">
              <w:rPr>
                <w:b w:val="0"/>
                <w:bCs/>
                <w:szCs w:val="24"/>
              </w:rPr>
              <w:t>of the Contract</w:t>
            </w:r>
            <w:r w:rsidRPr="00DC7E69">
              <w:rPr>
                <w:b w:val="0"/>
                <w:bCs/>
                <w:szCs w:val="24"/>
              </w:rPr>
              <w:t xml:space="preserve"> (hereinafter and in the Conditions of Contract and Contract Forms called “the Contract Price”).</w:t>
            </w:r>
            <w:bookmarkEnd w:id="424"/>
            <w:r w:rsidRPr="008728ED">
              <w:rPr>
                <w:szCs w:val="24"/>
              </w:rPr>
              <w:t xml:space="preserve"> </w:t>
            </w:r>
          </w:p>
        </w:tc>
      </w:tr>
      <w:tr w:rsidR="00AB073B" w:rsidRPr="00AB073B" w14:paraId="7016103C" w14:textId="77777777" w:rsidTr="00E97CA8">
        <w:trPr>
          <w:trHeight w:val="675"/>
        </w:trPr>
        <w:tc>
          <w:tcPr>
            <w:tcW w:w="2460" w:type="dxa"/>
            <w:gridSpan w:val="2"/>
          </w:tcPr>
          <w:p w14:paraId="0F72CD2C" w14:textId="77777777" w:rsidR="0001220E" w:rsidRPr="00AB073B" w:rsidRDefault="0001220E" w:rsidP="00011A7E">
            <w:pPr>
              <w:numPr>
                <w:ilvl w:val="12"/>
                <w:numId w:val="0"/>
              </w:numPr>
              <w:spacing w:before="120"/>
              <w:ind w:left="360" w:hanging="360"/>
              <w:jc w:val="left"/>
              <w:rPr>
                <w:szCs w:val="24"/>
              </w:rPr>
            </w:pPr>
          </w:p>
        </w:tc>
        <w:tc>
          <w:tcPr>
            <w:tcW w:w="6930" w:type="dxa"/>
          </w:tcPr>
          <w:p w14:paraId="4235C7E8" w14:textId="2F51D74B" w:rsidR="0076405A" w:rsidRPr="00DC7E69" w:rsidRDefault="00696D4E" w:rsidP="00E32BE6">
            <w:pPr>
              <w:pStyle w:val="Head12a"/>
              <w:numPr>
                <w:ilvl w:val="1"/>
                <w:numId w:val="60"/>
              </w:numPr>
              <w:spacing w:before="120"/>
              <w:ind w:left="702" w:hanging="720"/>
              <w:jc w:val="both"/>
              <w:rPr>
                <w:b w:val="0"/>
                <w:bCs/>
                <w:szCs w:val="24"/>
              </w:rPr>
            </w:pPr>
            <w:bookmarkStart w:id="425" w:name="_Toc43474969"/>
            <w:r w:rsidRPr="00DC7E69">
              <w:rPr>
                <w:b w:val="0"/>
                <w:bCs/>
                <w:szCs w:val="24"/>
              </w:rPr>
              <w:t xml:space="preserve">Within ten (10) Business days </w:t>
            </w:r>
            <w:r w:rsidR="00FE2EA5" w:rsidRPr="00DC7E69">
              <w:rPr>
                <w:b w:val="0"/>
                <w:bCs/>
                <w:szCs w:val="24"/>
              </w:rPr>
              <w:t>after the date of transmission of the Letter of Ac</w:t>
            </w:r>
            <w:r w:rsidR="00AB073B" w:rsidRPr="00DC7E69">
              <w:rPr>
                <w:b w:val="0"/>
                <w:bCs/>
                <w:szCs w:val="24"/>
              </w:rPr>
              <w:t>c</w:t>
            </w:r>
            <w:r w:rsidR="00FE2EA5" w:rsidRPr="00DC7E69">
              <w:rPr>
                <w:b w:val="0"/>
                <w:bCs/>
                <w:szCs w:val="24"/>
              </w:rPr>
              <w:t>eptance</w:t>
            </w:r>
            <w:r w:rsidR="0076405A" w:rsidRPr="00DC7E69">
              <w:rPr>
                <w:b w:val="0"/>
                <w:bCs/>
                <w:szCs w:val="24"/>
              </w:rPr>
              <w:t>, the Purchaser shall publish the Contract Award Notice which shall contain, at a minimum, the following information:</w:t>
            </w:r>
            <w:bookmarkEnd w:id="425"/>
            <w:r w:rsidR="0076405A" w:rsidRPr="00DC7E69">
              <w:rPr>
                <w:b w:val="0"/>
                <w:bCs/>
                <w:szCs w:val="24"/>
              </w:rPr>
              <w:t xml:space="preserve"> </w:t>
            </w:r>
          </w:p>
          <w:p w14:paraId="2442EE98" w14:textId="77777777" w:rsidR="0076405A" w:rsidRPr="008728ED" w:rsidRDefault="0076405A" w:rsidP="00E32BE6">
            <w:pPr>
              <w:pStyle w:val="Header"/>
              <w:numPr>
                <w:ilvl w:val="4"/>
                <w:numId w:val="38"/>
              </w:numPr>
              <w:spacing w:before="120"/>
              <w:ind w:left="1265" w:hanging="630"/>
              <w:rPr>
                <w:szCs w:val="24"/>
              </w:rPr>
            </w:pPr>
            <w:r w:rsidRPr="008728ED">
              <w:rPr>
                <w:szCs w:val="24"/>
              </w:rPr>
              <w:t>name and address of the Purchaser;</w:t>
            </w:r>
          </w:p>
          <w:p w14:paraId="36C7F27E" w14:textId="77777777" w:rsidR="0076405A" w:rsidRPr="008728ED" w:rsidRDefault="0076405A" w:rsidP="00E32BE6">
            <w:pPr>
              <w:pStyle w:val="Header"/>
              <w:numPr>
                <w:ilvl w:val="4"/>
                <w:numId w:val="38"/>
              </w:numPr>
              <w:spacing w:before="120"/>
              <w:ind w:left="1265" w:hanging="630"/>
              <w:rPr>
                <w:szCs w:val="24"/>
              </w:rPr>
            </w:pPr>
            <w:r w:rsidRPr="008728ED">
              <w:rPr>
                <w:szCs w:val="24"/>
              </w:rPr>
              <w:t xml:space="preserve">name and reference number of the contract being awarded, and the selection method used; </w:t>
            </w:r>
          </w:p>
          <w:p w14:paraId="2FAEAB3C" w14:textId="40E1CEB5" w:rsidR="0076405A" w:rsidRPr="008728ED" w:rsidRDefault="0076405A" w:rsidP="00E32BE6">
            <w:pPr>
              <w:pStyle w:val="Header"/>
              <w:numPr>
                <w:ilvl w:val="4"/>
                <w:numId w:val="38"/>
              </w:numPr>
              <w:spacing w:before="120"/>
              <w:ind w:left="1265" w:hanging="630"/>
              <w:rPr>
                <w:szCs w:val="24"/>
              </w:rPr>
            </w:pPr>
            <w:r w:rsidRPr="008728ED">
              <w:rPr>
                <w:szCs w:val="24"/>
              </w:rPr>
              <w:t xml:space="preserve">names of all </w:t>
            </w:r>
            <w:r w:rsidR="00811092" w:rsidRPr="008728ED">
              <w:rPr>
                <w:szCs w:val="24"/>
              </w:rPr>
              <w:t>Bidder</w:t>
            </w:r>
            <w:r w:rsidRPr="008728ED">
              <w:rPr>
                <w:szCs w:val="24"/>
              </w:rPr>
              <w:t xml:space="preserve">s that submitted </w:t>
            </w:r>
            <w:r w:rsidR="00811092" w:rsidRPr="008728ED">
              <w:rPr>
                <w:szCs w:val="24"/>
              </w:rPr>
              <w:t>Bid</w:t>
            </w:r>
            <w:r w:rsidRPr="008728ED">
              <w:rPr>
                <w:szCs w:val="24"/>
              </w:rPr>
              <w:t xml:space="preserve">s, and their </w:t>
            </w:r>
            <w:r w:rsidR="00811092" w:rsidRPr="008728ED">
              <w:rPr>
                <w:szCs w:val="24"/>
              </w:rPr>
              <w:t>Bid</w:t>
            </w:r>
            <w:r w:rsidRPr="008728ED">
              <w:rPr>
                <w:szCs w:val="24"/>
              </w:rPr>
              <w:t xml:space="preserve"> prices as read out at </w:t>
            </w:r>
            <w:r w:rsidR="00811092" w:rsidRPr="008728ED">
              <w:rPr>
                <w:szCs w:val="24"/>
              </w:rPr>
              <w:t>Bid</w:t>
            </w:r>
            <w:r w:rsidRPr="008728ED">
              <w:rPr>
                <w:szCs w:val="24"/>
              </w:rPr>
              <w:t xml:space="preserve"> opening, and as evaluated; </w:t>
            </w:r>
          </w:p>
          <w:p w14:paraId="5AEBE002" w14:textId="77777777" w:rsidR="0076405A" w:rsidRPr="008728ED" w:rsidRDefault="0076405A" w:rsidP="00E32BE6">
            <w:pPr>
              <w:pStyle w:val="Header"/>
              <w:numPr>
                <w:ilvl w:val="4"/>
                <w:numId w:val="38"/>
              </w:numPr>
              <w:spacing w:before="120"/>
              <w:ind w:left="1265" w:hanging="630"/>
              <w:rPr>
                <w:szCs w:val="24"/>
              </w:rPr>
            </w:pPr>
            <w:r w:rsidRPr="008728ED">
              <w:rPr>
                <w:szCs w:val="24"/>
              </w:rPr>
              <w:t xml:space="preserve">name of </w:t>
            </w:r>
            <w:r w:rsidR="00811092" w:rsidRPr="008728ED">
              <w:rPr>
                <w:szCs w:val="24"/>
              </w:rPr>
              <w:t>Bidder</w:t>
            </w:r>
            <w:r w:rsidRPr="008728ED">
              <w:rPr>
                <w:szCs w:val="24"/>
              </w:rPr>
              <w:t xml:space="preserve">s whose </w:t>
            </w:r>
            <w:r w:rsidR="00811092" w:rsidRPr="008728ED">
              <w:rPr>
                <w:szCs w:val="24"/>
              </w:rPr>
              <w:t>Bid</w:t>
            </w:r>
            <w:r w:rsidRPr="008728ED">
              <w:rPr>
                <w:szCs w:val="24"/>
              </w:rPr>
              <w:t xml:space="preserve">s were rejected and the reasons for their rejection; </w:t>
            </w:r>
          </w:p>
          <w:p w14:paraId="25FD83F2" w14:textId="77777777" w:rsidR="00696D4E" w:rsidRPr="008728ED" w:rsidRDefault="0076405A" w:rsidP="00E32BE6">
            <w:pPr>
              <w:pStyle w:val="Header"/>
              <w:numPr>
                <w:ilvl w:val="4"/>
                <w:numId w:val="38"/>
              </w:numPr>
              <w:spacing w:before="120"/>
              <w:ind w:left="1265" w:hanging="630"/>
              <w:rPr>
                <w:szCs w:val="24"/>
              </w:rPr>
            </w:pPr>
            <w:r w:rsidRPr="008728ED">
              <w:rPr>
                <w:szCs w:val="24"/>
              </w:rPr>
              <w:t xml:space="preserve">the name of the successful </w:t>
            </w:r>
            <w:r w:rsidR="00811092" w:rsidRPr="008728ED">
              <w:rPr>
                <w:szCs w:val="24"/>
              </w:rPr>
              <w:t>Bidder</w:t>
            </w:r>
            <w:r w:rsidRPr="008728ED">
              <w:rPr>
                <w:szCs w:val="24"/>
              </w:rPr>
              <w:t>, the final total contract price, the contract duration and a summary of its scope</w:t>
            </w:r>
            <w:r w:rsidR="00696D4E" w:rsidRPr="008728ED">
              <w:rPr>
                <w:szCs w:val="24"/>
              </w:rPr>
              <w:t>; and</w:t>
            </w:r>
          </w:p>
          <w:p w14:paraId="09BB9EE1" w14:textId="77777777" w:rsidR="0076405A" w:rsidRPr="008728ED" w:rsidRDefault="00696D4E" w:rsidP="00E32BE6">
            <w:pPr>
              <w:pStyle w:val="ListParagraph"/>
              <w:numPr>
                <w:ilvl w:val="4"/>
                <w:numId w:val="38"/>
              </w:numPr>
              <w:spacing w:before="120"/>
              <w:ind w:left="1264" w:right="-72" w:hanging="630"/>
              <w:contextualSpacing w:val="0"/>
              <w:rPr>
                <w:szCs w:val="24"/>
              </w:rPr>
            </w:pPr>
            <w:r w:rsidRPr="008728ED">
              <w:t xml:space="preserve">successful Bidder’s </w:t>
            </w:r>
            <w:r w:rsidR="001D38BA">
              <w:t>Beneficial O</w:t>
            </w:r>
            <w:r w:rsidR="001D38BA" w:rsidRPr="007012EE">
              <w:t xml:space="preserve">wnership </w:t>
            </w:r>
            <w:r w:rsidR="001D38BA">
              <w:t>Disclosure Form</w:t>
            </w:r>
            <w:r w:rsidRPr="008728ED">
              <w:t>, if specified in BDS ITB 47.1</w:t>
            </w:r>
            <w:r w:rsidR="0076405A" w:rsidRPr="008728ED">
              <w:rPr>
                <w:szCs w:val="24"/>
              </w:rPr>
              <w:t>.</w:t>
            </w:r>
          </w:p>
          <w:p w14:paraId="7DCAC78B" w14:textId="4494C4AF" w:rsidR="0001220E" w:rsidRPr="00DC7E69" w:rsidRDefault="0001220E" w:rsidP="00E32BE6">
            <w:pPr>
              <w:pStyle w:val="Head12a"/>
              <w:numPr>
                <w:ilvl w:val="1"/>
                <w:numId w:val="60"/>
              </w:numPr>
              <w:spacing w:before="120"/>
              <w:ind w:left="702" w:hanging="720"/>
              <w:jc w:val="both"/>
              <w:rPr>
                <w:b w:val="0"/>
                <w:bCs/>
                <w:szCs w:val="24"/>
              </w:rPr>
            </w:pPr>
            <w:bookmarkStart w:id="426" w:name="_Toc43474970"/>
            <w:r w:rsidRPr="00DC7E69">
              <w:rPr>
                <w:b w:val="0"/>
                <w:bCs/>
                <w:szCs w:val="24"/>
              </w:rPr>
              <w:t xml:space="preserve">The Contract Award Notice shall be published on the Purchaser’s website with free access if available, or in at least one newspaper of national circulation in the Purchaser’s </w:t>
            </w:r>
            <w:r w:rsidR="008A6412" w:rsidRPr="00DC7E69">
              <w:rPr>
                <w:b w:val="0"/>
                <w:bCs/>
                <w:szCs w:val="24"/>
              </w:rPr>
              <w:t>C</w:t>
            </w:r>
            <w:r w:rsidRPr="00DC7E69">
              <w:rPr>
                <w:b w:val="0"/>
                <w:bCs/>
                <w:szCs w:val="24"/>
              </w:rPr>
              <w:t xml:space="preserve">ountry, or in the official gazette. The Purchaser shall also publish the </w:t>
            </w:r>
            <w:r w:rsidR="004F76C5" w:rsidRPr="00DC7E69">
              <w:rPr>
                <w:b w:val="0"/>
                <w:bCs/>
                <w:szCs w:val="24"/>
              </w:rPr>
              <w:t xml:space="preserve">Contract Award Notice </w:t>
            </w:r>
            <w:r w:rsidRPr="00DC7E69">
              <w:rPr>
                <w:b w:val="0"/>
                <w:bCs/>
                <w:szCs w:val="24"/>
              </w:rPr>
              <w:t>in UNDB online.</w:t>
            </w:r>
            <w:bookmarkEnd w:id="426"/>
          </w:p>
          <w:p w14:paraId="67562D55" w14:textId="5E82376A" w:rsidR="00DE0484" w:rsidRPr="00AB073B" w:rsidRDefault="0001220E" w:rsidP="00E32BE6">
            <w:pPr>
              <w:pStyle w:val="Head12a"/>
              <w:numPr>
                <w:ilvl w:val="1"/>
                <w:numId w:val="60"/>
              </w:numPr>
              <w:spacing w:before="120"/>
              <w:ind w:left="702" w:hanging="720"/>
              <w:jc w:val="both"/>
              <w:rPr>
                <w:szCs w:val="24"/>
              </w:rPr>
            </w:pPr>
            <w:bookmarkStart w:id="427" w:name="_Toc43474971"/>
            <w:r w:rsidRPr="00DC7E69">
              <w:rPr>
                <w:b w:val="0"/>
                <w:bCs/>
                <w:szCs w:val="24"/>
              </w:rPr>
              <w:t xml:space="preserve">Until a formal contract is prepared and executed, the </w:t>
            </w:r>
            <w:r w:rsidR="0076405A" w:rsidRPr="00DC7E69">
              <w:rPr>
                <w:b w:val="0"/>
                <w:bCs/>
                <w:szCs w:val="24"/>
              </w:rPr>
              <w:t xml:space="preserve">Notification </w:t>
            </w:r>
            <w:r w:rsidRPr="00DC7E69">
              <w:rPr>
                <w:b w:val="0"/>
                <w:bCs/>
                <w:szCs w:val="24"/>
              </w:rPr>
              <w:t xml:space="preserve">of </w:t>
            </w:r>
            <w:r w:rsidR="0076405A" w:rsidRPr="00DC7E69">
              <w:rPr>
                <w:b w:val="0"/>
                <w:bCs/>
                <w:szCs w:val="24"/>
              </w:rPr>
              <w:t xml:space="preserve">Award </w:t>
            </w:r>
            <w:r w:rsidRPr="00DC7E69">
              <w:rPr>
                <w:b w:val="0"/>
                <w:bCs/>
                <w:szCs w:val="24"/>
              </w:rPr>
              <w:t>shall constitute a binding Contract.</w:t>
            </w:r>
            <w:bookmarkEnd w:id="427"/>
          </w:p>
        </w:tc>
      </w:tr>
      <w:tr w:rsidR="0001220E" w:rsidRPr="00DC7E69" w14:paraId="211267E7" w14:textId="77777777" w:rsidTr="0009782F">
        <w:trPr>
          <w:gridBefore w:val="1"/>
          <w:wBefore w:w="30" w:type="dxa"/>
        </w:trPr>
        <w:tc>
          <w:tcPr>
            <w:tcW w:w="2430" w:type="dxa"/>
          </w:tcPr>
          <w:p w14:paraId="1979BF64" w14:textId="61AAAAD3" w:rsidR="0001220E" w:rsidRPr="00BE7F56" w:rsidRDefault="0001220E" w:rsidP="00011A7E">
            <w:pPr>
              <w:pStyle w:val="ITBHeading2"/>
              <w:spacing w:before="120" w:after="120"/>
            </w:pPr>
            <w:bookmarkStart w:id="428" w:name="_Toc43475035"/>
            <w:bookmarkStart w:id="429" w:name="_Toc43486501"/>
            <w:bookmarkStart w:id="430" w:name="_Toc128059942"/>
            <w:r w:rsidRPr="00BE7F56">
              <w:lastRenderedPageBreak/>
              <w:t>Debriefing by the Purchaser</w:t>
            </w:r>
            <w:bookmarkEnd w:id="428"/>
            <w:bookmarkEnd w:id="429"/>
            <w:bookmarkEnd w:id="430"/>
          </w:p>
        </w:tc>
        <w:tc>
          <w:tcPr>
            <w:tcW w:w="6930" w:type="dxa"/>
          </w:tcPr>
          <w:p w14:paraId="6EB020E3" w14:textId="3452909A" w:rsidR="0076405A" w:rsidRPr="00DC7E69" w:rsidRDefault="0076405A" w:rsidP="00E32BE6">
            <w:pPr>
              <w:pStyle w:val="Head12a"/>
              <w:numPr>
                <w:ilvl w:val="1"/>
                <w:numId w:val="60"/>
              </w:numPr>
              <w:spacing w:before="120"/>
              <w:ind w:left="702" w:hanging="720"/>
              <w:jc w:val="both"/>
              <w:rPr>
                <w:b w:val="0"/>
                <w:bCs/>
                <w:szCs w:val="24"/>
              </w:rPr>
            </w:pPr>
            <w:bookmarkStart w:id="431" w:name="_Toc43474972"/>
            <w:r w:rsidRPr="00DC7E69">
              <w:rPr>
                <w:b w:val="0"/>
                <w:bCs/>
                <w:szCs w:val="24"/>
              </w:rPr>
              <w:t xml:space="preserve">On receipt of the </w:t>
            </w:r>
            <w:r w:rsidR="00D870CD" w:rsidRPr="00DC7E69">
              <w:rPr>
                <w:b w:val="0"/>
                <w:bCs/>
                <w:szCs w:val="24"/>
              </w:rPr>
              <w:t xml:space="preserve">Purchaser’s </w:t>
            </w:r>
            <w:r w:rsidRPr="00DC7E69">
              <w:rPr>
                <w:b w:val="0"/>
                <w:bCs/>
                <w:szCs w:val="24"/>
              </w:rPr>
              <w:t xml:space="preserve">Notification of Intention to Award referred to in </w:t>
            </w:r>
            <w:r w:rsidR="003F5A73" w:rsidRPr="00DC7E69">
              <w:rPr>
                <w:b w:val="0"/>
                <w:bCs/>
                <w:szCs w:val="24"/>
              </w:rPr>
              <w:t>ITB 42</w:t>
            </w:r>
            <w:r w:rsidRPr="00DC7E69">
              <w:rPr>
                <w:b w:val="0"/>
                <w:bCs/>
                <w:szCs w:val="24"/>
              </w:rPr>
              <w:t xml:space="preserve">, an unsuccessful </w:t>
            </w:r>
            <w:r w:rsidR="00811092" w:rsidRPr="00DC7E69">
              <w:rPr>
                <w:b w:val="0"/>
                <w:bCs/>
                <w:szCs w:val="24"/>
              </w:rPr>
              <w:t>Bidder</w:t>
            </w:r>
            <w:r w:rsidRPr="00DC7E69">
              <w:rPr>
                <w:b w:val="0"/>
                <w:bCs/>
                <w:szCs w:val="24"/>
              </w:rPr>
              <w:t xml:space="preserve"> has three (3) Business Days to make a written request to the Purchaser for a debriefing. The Purchaser shall provide a debriefing to all unsuccessful </w:t>
            </w:r>
            <w:r w:rsidR="00811092" w:rsidRPr="00DC7E69">
              <w:rPr>
                <w:b w:val="0"/>
                <w:bCs/>
                <w:szCs w:val="24"/>
              </w:rPr>
              <w:t>Bidder</w:t>
            </w:r>
            <w:r w:rsidRPr="00DC7E69">
              <w:rPr>
                <w:b w:val="0"/>
                <w:bCs/>
                <w:szCs w:val="24"/>
              </w:rPr>
              <w:t>s whose request is received within this deadline.</w:t>
            </w:r>
            <w:bookmarkEnd w:id="431"/>
          </w:p>
          <w:p w14:paraId="75EAA231" w14:textId="771BE93E" w:rsidR="0076405A" w:rsidRPr="00DC7E69" w:rsidRDefault="0076405A" w:rsidP="00E32BE6">
            <w:pPr>
              <w:pStyle w:val="Head12a"/>
              <w:numPr>
                <w:ilvl w:val="1"/>
                <w:numId w:val="60"/>
              </w:numPr>
              <w:spacing w:before="120"/>
              <w:ind w:left="702" w:hanging="720"/>
              <w:jc w:val="both"/>
              <w:rPr>
                <w:b w:val="0"/>
                <w:bCs/>
                <w:szCs w:val="24"/>
              </w:rPr>
            </w:pPr>
            <w:bookmarkStart w:id="432" w:name="_Toc43474973"/>
            <w:r w:rsidRPr="00DC7E69">
              <w:rPr>
                <w:b w:val="0"/>
                <w:bCs/>
                <w:szCs w:val="24"/>
              </w:rPr>
              <w:t xml:space="preserve">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Purchaser shall promptly inform, by the quickest means available, all </w:t>
            </w:r>
            <w:r w:rsidR="00811092" w:rsidRPr="00DC7E69">
              <w:rPr>
                <w:b w:val="0"/>
                <w:bCs/>
                <w:szCs w:val="24"/>
              </w:rPr>
              <w:t>Bidder</w:t>
            </w:r>
            <w:r w:rsidRPr="00DC7E69">
              <w:rPr>
                <w:b w:val="0"/>
                <w:bCs/>
                <w:szCs w:val="24"/>
              </w:rPr>
              <w:t>s of the extended standstill period.</w:t>
            </w:r>
            <w:bookmarkEnd w:id="432"/>
            <w:r w:rsidRPr="00DC7E69">
              <w:rPr>
                <w:b w:val="0"/>
                <w:bCs/>
                <w:szCs w:val="24"/>
              </w:rPr>
              <w:t xml:space="preserve"> </w:t>
            </w:r>
          </w:p>
          <w:p w14:paraId="455D2A36" w14:textId="38C84C17" w:rsidR="0076405A" w:rsidRPr="00DC7E69" w:rsidRDefault="0076405A" w:rsidP="00E32BE6">
            <w:pPr>
              <w:pStyle w:val="Head12a"/>
              <w:numPr>
                <w:ilvl w:val="1"/>
                <w:numId w:val="60"/>
              </w:numPr>
              <w:spacing w:before="120"/>
              <w:ind w:left="702" w:hanging="720"/>
              <w:jc w:val="both"/>
              <w:rPr>
                <w:b w:val="0"/>
                <w:bCs/>
                <w:szCs w:val="24"/>
              </w:rPr>
            </w:pPr>
            <w:bookmarkStart w:id="433" w:name="_Toc43474974"/>
            <w:r w:rsidRPr="00DC7E69">
              <w:rPr>
                <w:b w:val="0"/>
                <w:bCs/>
                <w:szCs w:val="24"/>
              </w:rPr>
              <w:t>Where a request for debriefing is received by the Purchaser later than the three (3)</w:t>
            </w:r>
            <w:r w:rsidR="006A3677" w:rsidRPr="00DC7E69">
              <w:rPr>
                <w:b w:val="0"/>
                <w:bCs/>
                <w:szCs w:val="24"/>
              </w:rPr>
              <w:t xml:space="preserve"> </w:t>
            </w:r>
            <w:r w:rsidRPr="00DC7E69">
              <w:rPr>
                <w:b w:val="0"/>
                <w:bCs/>
                <w:szCs w:val="24"/>
              </w:rPr>
              <w:t>Business Day deadline, the Purchaser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bookmarkEnd w:id="433"/>
            <w:r w:rsidRPr="00DC7E69">
              <w:rPr>
                <w:b w:val="0"/>
                <w:bCs/>
                <w:szCs w:val="24"/>
              </w:rPr>
              <w:t xml:space="preserve">  </w:t>
            </w:r>
          </w:p>
          <w:p w14:paraId="22292F90" w14:textId="556C5A12" w:rsidR="0001220E" w:rsidRPr="00DC7E69" w:rsidRDefault="0076405A" w:rsidP="00E32BE6">
            <w:pPr>
              <w:pStyle w:val="Head12a"/>
              <w:numPr>
                <w:ilvl w:val="1"/>
                <w:numId w:val="60"/>
              </w:numPr>
              <w:spacing w:before="120"/>
              <w:ind w:left="702" w:hanging="720"/>
              <w:jc w:val="both"/>
              <w:rPr>
                <w:b w:val="0"/>
                <w:bCs/>
                <w:szCs w:val="24"/>
              </w:rPr>
            </w:pPr>
            <w:bookmarkStart w:id="434" w:name="_Toc43474975"/>
            <w:r w:rsidRPr="00DC7E69">
              <w:rPr>
                <w:b w:val="0"/>
                <w:bCs/>
                <w:szCs w:val="24"/>
              </w:rPr>
              <w:t xml:space="preserve">Debriefings of unsuccessful </w:t>
            </w:r>
            <w:r w:rsidR="00811092" w:rsidRPr="00DC7E69">
              <w:rPr>
                <w:b w:val="0"/>
                <w:bCs/>
                <w:szCs w:val="24"/>
              </w:rPr>
              <w:t>Bidder</w:t>
            </w:r>
            <w:r w:rsidRPr="00DC7E69">
              <w:rPr>
                <w:b w:val="0"/>
                <w:bCs/>
                <w:szCs w:val="24"/>
              </w:rPr>
              <w:t xml:space="preserve">s may be done in writing or verbally. The </w:t>
            </w:r>
            <w:r w:rsidR="00811092" w:rsidRPr="00DC7E69">
              <w:rPr>
                <w:b w:val="0"/>
                <w:bCs/>
                <w:szCs w:val="24"/>
              </w:rPr>
              <w:t>Bidder</w:t>
            </w:r>
            <w:r w:rsidRPr="00DC7E69">
              <w:rPr>
                <w:b w:val="0"/>
                <w:bCs/>
                <w:szCs w:val="24"/>
              </w:rPr>
              <w:t xml:space="preserve"> shall bear their own costs of attending such a debriefing meeting.</w:t>
            </w:r>
            <w:bookmarkEnd w:id="434"/>
            <w:r w:rsidRPr="00DC7E69">
              <w:rPr>
                <w:b w:val="0"/>
                <w:bCs/>
                <w:szCs w:val="24"/>
              </w:rPr>
              <w:t xml:space="preserve"> </w:t>
            </w:r>
          </w:p>
        </w:tc>
      </w:tr>
      <w:tr w:rsidR="0001220E" w:rsidRPr="00BE7F56" w14:paraId="601FA507" w14:textId="77777777" w:rsidTr="0009782F">
        <w:trPr>
          <w:cantSplit/>
          <w:trHeight w:val="400"/>
        </w:trPr>
        <w:tc>
          <w:tcPr>
            <w:tcW w:w="2460" w:type="dxa"/>
            <w:gridSpan w:val="2"/>
          </w:tcPr>
          <w:p w14:paraId="5A28D26C" w14:textId="4497E414" w:rsidR="0001220E" w:rsidRPr="00BE7F56" w:rsidRDefault="0001220E" w:rsidP="00011A7E">
            <w:pPr>
              <w:pStyle w:val="ITBHeading2"/>
              <w:spacing w:before="120" w:after="120"/>
            </w:pPr>
            <w:bookmarkStart w:id="435" w:name="_Toc434304529"/>
            <w:bookmarkStart w:id="436" w:name="_Toc43475036"/>
            <w:bookmarkStart w:id="437" w:name="_Toc43486502"/>
            <w:bookmarkStart w:id="438" w:name="_Toc128059943"/>
            <w:r w:rsidRPr="003938BB">
              <w:t>Signing of Contract</w:t>
            </w:r>
            <w:bookmarkEnd w:id="435"/>
            <w:bookmarkEnd w:id="436"/>
            <w:bookmarkEnd w:id="437"/>
            <w:bookmarkEnd w:id="438"/>
          </w:p>
        </w:tc>
        <w:tc>
          <w:tcPr>
            <w:tcW w:w="6930" w:type="dxa"/>
          </w:tcPr>
          <w:p w14:paraId="6B1D5A57" w14:textId="3FCA780D" w:rsidR="0001220E" w:rsidRPr="00DC7E69" w:rsidRDefault="00FE2EA5" w:rsidP="00E32BE6">
            <w:pPr>
              <w:pStyle w:val="Head12a"/>
              <w:numPr>
                <w:ilvl w:val="1"/>
                <w:numId w:val="60"/>
              </w:numPr>
              <w:spacing w:before="120"/>
              <w:ind w:left="702" w:hanging="720"/>
              <w:jc w:val="both"/>
              <w:rPr>
                <w:b w:val="0"/>
                <w:bCs/>
                <w:szCs w:val="24"/>
              </w:rPr>
            </w:pPr>
            <w:bookmarkStart w:id="439" w:name="_Toc43474976"/>
            <w:r w:rsidRPr="00DC7E69">
              <w:rPr>
                <w:b w:val="0"/>
                <w:bCs/>
                <w:szCs w:val="24"/>
              </w:rPr>
              <w:t>The Purchaser shall send to the successful Bidder the Letter of Acceptance including the Contract Agreement, and, if specified in the BDS, a request to submit the Beneficial Ownership Disclosure Form providing additional information on its beneficial ownership.</w:t>
            </w:r>
            <w:r w:rsidR="00E3387D" w:rsidRPr="00DC7E69">
              <w:rPr>
                <w:b w:val="0"/>
                <w:bCs/>
                <w:szCs w:val="24"/>
              </w:rPr>
              <w:t xml:space="preserve"> The Beneficial Ownership Disclosure Form, if so requested, shall be submitted within eight (8) Business Days of </w:t>
            </w:r>
            <w:r w:rsidR="007D6A46" w:rsidRPr="00DC7E69">
              <w:rPr>
                <w:b w:val="0"/>
                <w:bCs/>
                <w:szCs w:val="24"/>
              </w:rPr>
              <w:t>receiving</w:t>
            </w:r>
            <w:r w:rsidR="00E3387D" w:rsidRPr="00DC7E69">
              <w:rPr>
                <w:b w:val="0"/>
                <w:bCs/>
                <w:szCs w:val="24"/>
              </w:rPr>
              <w:t xml:space="preserve"> this request.</w:t>
            </w:r>
            <w:bookmarkEnd w:id="439"/>
          </w:p>
        </w:tc>
      </w:tr>
      <w:tr w:rsidR="0001220E" w:rsidRPr="00BE7F56" w14:paraId="04C9CAE6" w14:textId="77777777" w:rsidTr="0009782F">
        <w:tc>
          <w:tcPr>
            <w:tcW w:w="2460" w:type="dxa"/>
            <w:gridSpan w:val="2"/>
          </w:tcPr>
          <w:p w14:paraId="390AED43" w14:textId="77777777" w:rsidR="0001220E" w:rsidRPr="00BE7F56" w:rsidRDefault="0001220E" w:rsidP="00011A7E">
            <w:pPr>
              <w:numPr>
                <w:ilvl w:val="12"/>
                <w:numId w:val="0"/>
              </w:numPr>
              <w:spacing w:before="120"/>
              <w:ind w:left="360" w:hanging="360"/>
              <w:jc w:val="left"/>
              <w:rPr>
                <w:szCs w:val="24"/>
              </w:rPr>
            </w:pPr>
          </w:p>
        </w:tc>
        <w:tc>
          <w:tcPr>
            <w:tcW w:w="6930" w:type="dxa"/>
          </w:tcPr>
          <w:p w14:paraId="733CF682" w14:textId="286EDABE" w:rsidR="0001220E" w:rsidRPr="00DC7E69" w:rsidRDefault="00E3387D" w:rsidP="00E32BE6">
            <w:pPr>
              <w:pStyle w:val="Head12a"/>
              <w:numPr>
                <w:ilvl w:val="1"/>
                <w:numId w:val="60"/>
              </w:numPr>
              <w:spacing w:before="120"/>
              <w:ind w:left="702" w:hanging="720"/>
              <w:jc w:val="both"/>
              <w:rPr>
                <w:b w:val="0"/>
                <w:bCs/>
                <w:szCs w:val="24"/>
              </w:rPr>
            </w:pPr>
            <w:bookmarkStart w:id="440" w:name="_Toc43474977"/>
            <w:r w:rsidRPr="00DC7E69">
              <w:rPr>
                <w:b w:val="0"/>
                <w:bCs/>
                <w:szCs w:val="24"/>
              </w:rPr>
              <w:t>The successful Bidder shall sign, date and return to the Purchaser, the Contract Agreement within twenty-eight (28) days of its receipt</w:t>
            </w:r>
            <w:r w:rsidR="00696D4E" w:rsidRPr="00DC7E69">
              <w:rPr>
                <w:b w:val="0"/>
                <w:bCs/>
                <w:szCs w:val="24"/>
              </w:rPr>
              <w:t>.</w:t>
            </w:r>
            <w:bookmarkEnd w:id="440"/>
          </w:p>
        </w:tc>
      </w:tr>
      <w:tr w:rsidR="0001220E" w:rsidRPr="00BE7F56" w14:paraId="6C180D4D" w14:textId="77777777" w:rsidTr="0009782F">
        <w:tc>
          <w:tcPr>
            <w:tcW w:w="2460" w:type="dxa"/>
            <w:gridSpan w:val="2"/>
          </w:tcPr>
          <w:p w14:paraId="4C797BCC" w14:textId="77777777" w:rsidR="0001220E" w:rsidRPr="00BE7F56" w:rsidRDefault="0001220E" w:rsidP="00011A7E">
            <w:pPr>
              <w:numPr>
                <w:ilvl w:val="12"/>
                <w:numId w:val="0"/>
              </w:numPr>
              <w:spacing w:before="120"/>
              <w:ind w:left="360" w:hanging="360"/>
              <w:jc w:val="left"/>
              <w:rPr>
                <w:szCs w:val="24"/>
              </w:rPr>
            </w:pPr>
          </w:p>
        </w:tc>
        <w:tc>
          <w:tcPr>
            <w:tcW w:w="6930" w:type="dxa"/>
          </w:tcPr>
          <w:p w14:paraId="6B8F1B52" w14:textId="1570EE33" w:rsidR="0001220E" w:rsidRPr="00DC7E69" w:rsidDel="0086784B" w:rsidRDefault="0001220E" w:rsidP="00E32BE6">
            <w:pPr>
              <w:pStyle w:val="Head12a"/>
              <w:numPr>
                <w:ilvl w:val="1"/>
                <w:numId w:val="60"/>
              </w:numPr>
              <w:spacing w:before="120"/>
              <w:ind w:left="702" w:hanging="720"/>
              <w:jc w:val="both"/>
              <w:rPr>
                <w:b w:val="0"/>
                <w:bCs/>
                <w:szCs w:val="24"/>
              </w:rPr>
            </w:pPr>
            <w:bookmarkStart w:id="441" w:name="_Toc43474978"/>
            <w:r w:rsidRPr="00DC7E69">
              <w:rPr>
                <w:b w:val="0"/>
                <w:bCs/>
                <w:szCs w:val="24"/>
              </w:rPr>
              <w:t xml:space="preserve">Notwithstanding ITB </w:t>
            </w:r>
            <w:r w:rsidR="006B75B8" w:rsidRPr="00DC7E69">
              <w:rPr>
                <w:b w:val="0"/>
                <w:bCs/>
                <w:szCs w:val="24"/>
              </w:rPr>
              <w:t>47</w:t>
            </w:r>
            <w:r w:rsidRPr="00DC7E69">
              <w:rPr>
                <w:b w:val="0"/>
                <w:bCs/>
                <w:szCs w:val="24"/>
              </w:rPr>
              <w:t xml:space="preserve">.2 above, in case signing of the Contract Agreement is prevented by any export restrictions attributable to the Purchaser, to the country of the Purchaser, or to the use of the Information System to be supplied, where such export restrictions arise from trade regulations from a </w:t>
            </w:r>
            <w:r w:rsidRPr="00DC7E69">
              <w:rPr>
                <w:b w:val="0"/>
                <w:bCs/>
                <w:szCs w:val="24"/>
              </w:rPr>
              <w:lastRenderedPageBreak/>
              <w:t>country supplying those Information System, the Bidder shall not be bound by its Bid, always provided, however, that the Bidder can demonstrate to the satisfaction of the Purchaser and of the Bank that signing of the Cont</w:t>
            </w:r>
            <w:r w:rsidR="00207DAB" w:rsidRPr="00DC7E69">
              <w:rPr>
                <w:b w:val="0"/>
                <w:bCs/>
                <w:szCs w:val="24"/>
              </w:rPr>
              <w:t>r</w:t>
            </w:r>
            <w:r w:rsidRPr="00DC7E69">
              <w:rPr>
                <w:b w:val="0"/>
                <w:bCs/>
                <w:szCs w:val="24"/>
              </w:rPr>
              <w:t>act Agreement has not been prevented by any lack of diligence on the part of the Bidder in completing any formalities, including applying for permits, authorizations and licenses necessary for the export of the Information System under the terms of the Contract.</w:t>
            </w:r>
            <w:bookmarkEnd w:id="441"/>
            <w:r w:rsidRPr="00DC7E69">
              <w:rPr>
                <w:b w:val="0"/>
                <w:bCs/>
                <w:szCs w:val="24"/>
              </w:rPr>
              <w:t xml:space="preserve">  </w:t>
            </w:r>
          </w:p>
        </w:tc>
      </w:tr>
      <w:tr w:rsidR="0001220E" w:rsidRPr="00BE7F56" w14:paraId="334E92C4" w14:textId="77777777" w:rsidTr="0009782F">
        <w:trPr>
          <w:cantSplit/>
        </w:trPr>
        <w:tc>
          <w:tcPr>
            <w:tcW w:w="2460" w:type="dxa"/>
            <w:gridSpan w:val="2"/>
          </w:tcPr>
          <w:p w14:paraId="71C32E31" w14:textId="2375EDDE" w:rsidR="0001220E" w:rsidRPr="00BE7F56" w:rsidRDefault="0001220E" w:rsidP="00011A7E">
            <w:pPr>
              <w:pStyle w:val="ITBHeading2"/>
              <w:spacing w:before="120" w:after="120"/>
            </w:pPr>
            <w:bookmarkStart w:id="442" w:name="_Toc434304530"/>
            <w:bookmarkStart w:id="443" w:name="_Toc43475037"/>
            <w:bookmarkStart w:id="444" w:name="_Toc43486503"/>
            <w:bookmarkStart w:id="445" w:name="_Toc128059944"/>
            <w:r w:rsidRPr="00BE7F56">
              <w:lastRenderedPageBreak/>
              <w:t>Performance Security</w:t>
            </w:r>
            <w:bookmarkEnd w:id="442"/>
            <w:bookmarkEnd w:id="443"/>
            <w:bookmarkEnd w:id="444"/>
            <w:bookmarkEnd w:id="445"/>
          </w:p>
        </w:tc>
        <w:tc>
          <w:tcPr>
            <w:tcW w:w="6930" w:type="dxa"/>
          </w:tcPr>
          <w:p w14:paraId="67D00B4E" w14:textId="3F0A9E8A" w:rsidR="0001220E" w:rsidRPr="00DC7E69" w:rsidRDefault="0001220E" w:rsidP="00E32BE6">
            <w:pPr>
              <w:pStyle w:val="Head12a"/>
              <w:numPr>
                <w:ilvl w:val="1"/>
                <w:numId w:val="60"/>
              </w:numPr>
              <w:spacing w:before="120"/>
              <w:ind w:left="702" w:hanging="720"/>
              <w:jc w:val="both"/>
              <w:rPr>
                <w:b w:val="0"/>
                <w:bCs/>
                <w:szCs w:val="24"/>
              </w:rPr>
            </w:pPr>
            <w:bookmarkStart w:id="446" w:name="_Toc43474979"/>
            <w:r w:rsidRPr="00DC7E69">
              <w:rPr>
                <w:b w:val="0"/>
                <w:bCs/>
                <w:szCs w:val="24"/>
              </w:rPr>
              <w:t xml:space="preserve">Within twenty-eight (28) days of the receipt of </w:t>
            </w:r>
            <w:r w:rsidR="00DE0484" w:rsidRPr="00DC7E69">
              <w:rPr>
                <w:b w:val="0"/>
                <w:bCs/>
                <w:szCs w:val="24"/>
              </w:rPr>
              <w:t>the Letter of Acceptance</w:t>
            </w:r>
            <w:r w:rsidRPr="00DC7E69">
              <w:rPr>
                <w:b w:val="0"/>
                <w:bCs/>
                <w:szCs w:val="24"/>
              </w:rPr>
              <w:t xml:space="preserve"> from the Purchaser, the successful Bidder shall furnish the performance security in accordance with the General Conditions, subject to ITB 38.2 (b),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Performance Security shall have a correspondent financial institution located in the Purchaser’s Country.</w:t>
            </w:r>
            <w:bookmarkEnd w:id="446"/>
          </w:p>
        </w:tc>
      </w:tr>
      <w:tr w:rsidR="0001220E" w:rsidRPr="00BE7F56" w14:paraId="04202B70" w14:textId="77777777" w:rsidTr="0009782F">
        <w:tc>
          <w:tcPr>
            <w:tcW w:w="2460" w:type="dxa"/>
            <w:gridSpan w:val="2"/>
          </w:tcPr>
          <w:p w14:paraId="68614477" w14:textId="77777777" w:rsidR="0001220E" w:rsidRPr="00BE7F56" w:rsidRDefault="0001220E" w:rsidP="00011A7E">
            <w:pPr>
              <w:numPr>
                <w:ilvl w:val="12"/>
                <w:numId w:val="0"/>
              </w:numPr>
              <w:spacing w:before="120"/>
              <w:ind w:left="360" w:hanging="360"/>
              <w:jc w:val="left"/>
              <w:rPr>
                <w:szCs w:val="24"/>
              </w:rPr>
            </w:pPr>
          </w:p>
        </w:tc>
        <w:tc>
          <w:tcPr>
            <w:tcW w:w="6930" w:type="dxa"/>
          </w:tcPr>
          <w:p w14:paraId="768C6C35" w14:textId="51582EDC" w:rsidR="0001220E" w:rsidRPr="00DC7E69" w:rsidRDefault="0001220E" w:rsidP="00E32BE6">
            <w:pPr>
              <w:pStyle w:val="Head12a"/>
              <w:numPr>
                <w:ilvl w:val="1"/>
                <w:numId w:val="60"/>
              </w:numPr>
              <w:spacing w:before="120"/>
              <w:ind w:left="702" w:hanging="720"/>
              <w:jc w:val="both"/>
              <w:rPr>
                <w:b w:val="0"/>
                <w:bCs/>
                <w:szCs w:val="24"/>
              </w:rPr>
            </w:pPr>
            <w:bookmarkStart w:id="447" w:name="_Toc43474980"/>
            <w:r w:rsidRPr="00DC7E69">
              <w:rPr>
                <w:b w:val="0"/>
                <w:bCs/>
                <w:szCs w:val="24"/>
              </w:rPr>
              <w:t xml:space="preserve">Failure of the successful Bidder to submit the above-mentioned Performance Security or sign the Contract shall constitute sufficient grounds for the annulment of the award and forfeiture of the Bid Security.  </w:t>
            </w:r>
            <w:r w:rsidR="00BE25DA" w:rsidRPr="00DC7E69">
              <w:rPr>
                <w:b w:val="0"/>
                <w:bCs/>
                <w:szCs w:val="24"/>
              </w:rPr>
              <w:t>In that event the Purchaser may award the Contract to the Bidder offering the next Most Advantageous Bid.</w:t>
            </w:r>
            <w:bookmarkEnd w:id="447"/>
          </w:p>
        </w:tc>
      </w:tr>
      <w:tr w:rsidR="0001220E" w:rsidRPr="00BE7F56" w14:paraId="28B4116A" w14:textId="77777777" w:rsidTr="0009782F">
        <w:tc>
          <w:tcPr>
            <w:tcW w:w="2460" w:type="dxa"/>
            <w:gridSpan w:val="2"/>
          </w:tcPr>
          <w:p w14:paraId="612F16AA" w14:textId="2C1B1E3E" w:rsidR="0001220E" w:rsidRPr="00BE7F56" w:rsidRDefault="0001220E" w:rsidP="00011A7E">
            <w:pPr>
              <w:pStyle w:val="ITBHeading2"/>
              <w:spacing w:before="120" w:after="120"/>
            </w:pPr>
            <w:bookmarkStart w:id="448" w:name="_Toc412276476"/>
            <w:bookmarkStart w:id="449" w:name="_Toc521499247"/>
            <w:bookmarkStart w:id="450" w:name="_Toc29874964"/>
            <w:bookmarkStart w:id="451" w:name="_Toc43475038"/>
            <w:bookmarkStart w:id="452" w:name="_Toc43486504"/>
            <w:bookmarkStart w:id="453" w:name="_Toc128059945"/>
            <w:r w:rsidRPr="00BE7F56">
              <w:t>Adjudicator</w:t>
            </w:r>
            <w:bookmarkEnd w:id="448"/>
            <w:bookmarkEnd w:id="449"/>
            <w:bookmarkEnd w:id="450"/>
            <w:bookmarkEnd w:id="451"/>
            <w:bookmarkEnd w:id="452"/>
            <w:bookmarkEnd w:id="453"/>
          </w:p>
        </w:tc>
        <w:tc>
          <w:tcPr>
            <w:tcW w:w="6930" w:type="dxa"/>
          </w:tcPr>
          <w:p w14:paraId="668573B0" w14:textId="6E626F64" w:rsidR="0001220E" w:rsidRPr="00DC7E69" w:rsidDel="0063095D" w:rsidRDefault="0001220E" w:rsidP="00E32BE6">
            <w:pPr>
              <w:pStyle w:val="Head12a"/>
              <w:numPr>
                <w:ilvl w:val="1"/>
                <w:numId w:val="60"/>
              </w:numPr>
              <w:spacing w:before="120"/>
              <w:ind w:left="702" w:hanging="720"/>
              <w:jc w:val="both"/>
              <w:rPr>
                <w:b w:val="0"/>
                <w:bCs/>
                <w:szCs w:val="24"/>
              </w:rPr>
            </w:pPr>
            <w:bookmarkStart w:id="454" w:name="_Toc43474981"/>
            <w:r w:rsidRPr="00DC7E69">
              <w:rPr>
                <w:b w:val="0"/>
                <w:bCs/>
                <w:szCs w:val="24"/>
              </w:rPr>
              <w:t xml:space="preserve">Unless the BDS states otherwise, the Purchaser proposes that the person named in the BDS be appointed as Adjudicator under the Contract to assume the role of informal Contract dispute mediator, as described in GCC Clause </w:t>
            </w:r>
            <w:r w:rsidR="00463870" w:rsidRPr="00DC7E69">
              <w:rPr>
                <w:b w:val="0"/>
                <w:bCs/>
                <w:szCs w:val="24"/>
              </w:rPr>
              <w:t>43.1</w:t>
            </w:r>
            <w:r w:rsidRPr="00DC7E69">
              <w:rPr>
                <w:b w:val="0"/>
                <w:bCs/>
                <w:szCs w:val="24"/>
              </w:rPr>
              <w:t xml:space="preserve">.  In this case, a résumé of the named person is attached to the BDS.  The proposed hourly fee for the Adjudicator is specified in the BDS.  The expenses that would be considered reimbursable to the Adjudicator are also specified in the BDS.  If a Bidder does not accept the Adjudicator proposed by the Purchaser, it should state its non-acceptance in its Bid Form and make a counterproposal of an Adjudicator and an hourly fee, attaching a résumé of the alternative.  If the successful Bidder and the Adjudicator nominated in the BDS happen to be from the same country, and this is not the country of the Purchaser too, the Purchaser reserves the right to cancel the Adjudicator nominated in the BDS and propose a new one.  If by the day the Contract is signed, the Purchaser and the successful Bidder have not agreed on the appointment of the Adjudicator, the </w:t>
            </w:r>
            <w:r w:rsidRPr="00DC7E69">
              <w:rPr>
                <w:b w:val="0"/>
                <w:bCs/>
                <w:szCs w:val="24"/>
              </w:rPr>
              <w:lastRenderedPageBreak/>
              <w:t xml:space="preserve">Adjudicator shall be appointed, at the request of either party, by the Appointing Authority specified in the SCC clause relating to GCC Clause </w:t>
            </w:r>
            <w:r w:rsidR="00463870" w:rsidRPr="00DC7E69">
              <w:rPr>
                <w:b w:val="0"/>
                <w:bCs/>
                <w:szCs w:val="24"/>
              </w:rPr>
              <w:t>43</w:t>
            </w:r>
            <w:r w:rsidRPr="00DC7E69">
              <w:rPr>
                <w:b w:val="0"/>
                <w:bCs/>
                <w:szCs w:val="24"/>
              </w:rPr>
              <w:t>.1.4, or if no Appointing Authority is specified there, the Contract will be implemented without an Adjudicator.</w:t>
            </w:r>
            <w:bookmarkEnd w:id="454"/>
          </w:p>
        </w:tc>
      </w:tr>
      <w:tr w:rsidR="00CD279F" w:rsidRPr="00BE7F56" w14:paraId="167F4481" w14:textId="77777777" w:rsidTr="0009782F">
        <w:tc>
          <w:tcPr>
            <w:tcW w:w="2460" w:type="dxa"/>
            <w:gridSpan w:val="2"/>
          </w:tcPr>
          <w:p w14:paraId="1F0CC742" w14:textId="3E0169F6" w:rsidR="00CD279F" w:rsidRPr="00BE7F56" w:rsidRDefault="00D205E9" w:rsidP="00011A7E">
            <w:pPr>
              <w:pStyle w:val="ITBHeading2"/>
              <w:spacing w:before="120" w:after="120"/>
            </w:pPr>
            <w:bookmarkStart w:id="455" w:name="_Toc43475039"/>
            <w:bookmarkStart w:id="456" w:name="_Toc43486505"/>
            <w:bookmarkStart w:id="457" w:name="_Toc128059946"/>
            <w:r w:rsidRPr="00BE7F56">
              <w:lastRenderedPageBreak/>
              <w:t>Procurement</w:t>
            </w:r>
            <w:r w:rsidRPr="00BE7F56">
              <w:rPr>
                <w:color w:val="000000" w:themeColor="text1"/>
              </w:rPr>
              <w:t xml:space="preserve"> </w:t>
            </w:r>
            <w:r w:rsidRPr="003938BB">
              <w:t>Related</w:t>
            </w:r>
            <w:r w:rsidRPr="00BE7F56">
              <w:rPr>
                <w:color w:val="000000" w:themeColor="text1"/>
              </w:rPr>
              <w:t xml:space="preserve"> </w:t>
            </w:r>
            <w:r w:rsidRPr="00AD52D5">
              <w:t>Complaint</w:t>
            </w:r>
            <w:bookmarkEnd w:id="455"/>
            <w:bookmarkEnd w:id="456"/>
            <w:bookmarkEnd w:id="457"/>
          </w:p>
        </w:tc>
        <w:tc>
          <w:tcPr>
            <w:tcW w:w="6930" w:type="dxa"/>
          </w:tcPr>
          <w:p w14:paraId="4844E7D9" w14:textId="77777777" w:rsidR="00CD279F" w:rsidRPr="00BE7F56" w:rsidRDefault="00D205E9" w:rsidP="00E32BE6">
            <w:pPr>
              <w:pStyle w:val="Head12a"/>
              <w:numPr>
                <w:ilvl w:val="1"/>
                <w:numId w:val="60"/>
              </w:numPr>
              <w:spacing w:before="120"/>
              <w:ind w:left="702" w:hanging="720"/>
              <w:jc w:val="both"/>
              <w:rPr>
                <w:szCs w:val="24"/>
              </w:rPr>
            </w:pPr>
            <w:bookmarkStart w:id="458" w:name="_Toc43474982"/>
            <w:r w:rsidRPr="00DC7E69">
              <w:rPr>
                <w:b w:val="0"/>
                <w:bCs/>
                <w:szCs w:val="24"/>
              </w:rPr>
              <w:t>The procedures for making a Procurement-related Complaint are as specified in the BDS.</w:t>
            </w:r>
            <w:bookmarkEnd w:id="458"/>
          </w:p>
        </w:tc>
      </w:tr>
    </w:tbl>
    <w:p w14:paraId="47EAC8A3" w14:textId="77777777" w:rsidR="00082FAB" w:rsidRDefault="00082FAB" w:rsidP="005D3A16">
      <w:pPr>
        <w:pStyle w:val="Head02"/>
        <w:rPr>
          <w:rFonts w:ascii="Times New Roman" w:hAnsi="Times New Roman"/>
        </w:rPr>
        <w:sectPr w:rsidR="00082FAB" w:rsidSect="00082FAB">
          <w:headerReference w:type="default" r:id="rId21"/>
          <w:footnotePr>
            <w:numRestart w:val="eachSect"/>
          </w:footnotePr>
          <w:pgSz w:w="12240" w:h="15840" w:code="1"/>
          <w:pgMar w:top="1440" w:right="1440" w:bottom="1440" w:left="1440" w:header="720" w:footer="720" w:gutter="0"/>
          <w:pgNumType w:chapStyle="1"/>
          <w:cols w:space="720"/>
          <w:titlePg/>
        </w:sectPr>
      </w:pPr>
      <w:bookmarkStart w:id="459" w:name="_Toc445567355"/>
    </w:p>
    <w:p w14:paraId="1382D678" w14:textId="77777777" w:rsidR="005D3A16" w:rsidRPr="00BE7F56" w:rsidRDefault="005D3A16" w:rsidP="005D3A16">
      <w:pPr>
        <w:pStyle w:val="Head02"/>
        <w:rPr>
          <w:rFonts w:ascii="Times New Roman" w:hAnsi="Times New Roman"/>
        </w:rPr>
      </w:pPr>
      <w:bookmarkStart w:id="460" w:name="_Toc183701503"/>
      <w:r w:rsidRPr="00BE7F56">
        <w:rPr>
          <w:rFonts w:ascii="Times New Roman" w:hAnsi="Times New Roman"/>
        </w:rPr>
        <w:lastRenderedPageBreak/>
        <w:t>Section</w:t>
      </w:r>
      <w:r w:rsidR="009A148B" w:rsidRPr="00BE7F56">
        <w:rPr>
          <w:rFonts w:ascii="Times New Roman" w:hAnsi="Times New Roman" w:hint="eastAsia"/>
        </w:rPr>
        <w:t xml:space="preserve"> </w:t>
      </w:r>
      <w:r w:rsidRPr="00BE7F56">
        <w:rPr>
          <w:rFonts w:ascii="Times New Roman" w:hAnsi="Times New Roman"/>
        </w:rPr>
        <w:t>II</w:t>
      </w:r>
      <w:r w:rsidR="009A148B" w:rsidRPr="00BE7F56">
        <w:rPr>
          <w:rFonts w:ascii="Times New Roman" w:hAnsi="Times New Roman"/>
        </w:rPr>
        <w:t xml:space="preserve"> - </w:t>
      </w:r>
      <w:r w:rsidRPr="00BE7F56">
        <w:rPr>
          <w:rFonts w:ascii="Times New Roman" w:hAnsi="Times New Roman"/>
        </w:rPr>
        <w:t>Bid Data Sheet (BDS</w:t>
      </w:r>
      <w:r w:rsidR="00455E20" w:rsidRPr="00BE7F56">
        <w:rPr>
          <w:rFonts w:ascii="Times New Roman" w:hAnsi="Times New Roman"/>
        </w:rPr>
        <w:t>)</w:t>
      </w:r>
      <w:bookmarkEnd w:id="459"/>
      <w:bookmarkEnd w:id="460"/>
    </w:p>
    <w:p w14:paraId="1D6A6DF9" w14:textId="4E79B667" w:rsidR="00790A4F" w:rsidRPr="00BE7F56" w:rsidRDefault="004924C5" w:rsidP="00790A4F">
      <w:r w:rsidRPr="00BE7F56">
        <w:t xml:space="preserve">The following specific data for the </w:t>
      </w:r>
      <w:r w:rsidR="004F0812" w:rsidRPr="00BE7F56">
        <w:t>Information System</w:t>
      </w:r>
      <w:r w:rsidRPr="00BE7F56">
        <w:t xml:space="preserve"> to be procured shall complement, supplement, or amend the provisions in the Instructions to Bidders (ITB). Whenever there is a conflict, the provisions </w:t>
      </w:r>
      <w:r w:rsidR="002F3690">
        <w:t xml:space="preserve">in the BDS </w:t>
      </w:r>
      <w:r w:rsidRPr="00BE7F56">
        <w:t>shall prevail over those in ITB.</w:t>
      </w:r>
    </w:p>
    <w:p w14:paraId="73E12F62" w14:textId="77777777" w:rsidR="005D3A16" w:rsidRPr="00BE7F56" w:rsidRDefault="005D3A16" w:rsidP="00A01121">
      <w:pPr>
        <w:rPr>
          <w:sz w:val="22"/>
        </w:rPr>
      </w:pPr>
    </w:p>
    <w:tbl>
      <w:tblPr>
        <w:tblW w:w="86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03"/>
        <w:gridCol w:w="7106"/>
        <w:gridCol w:w="14"/>
        <w:gridCol w:w="17"/>
      </w:tblGrid>
      <w:tr w:rsidR="008E40B3" w:rsidRPr="00BE7F56" w14:paraId="4B2C30BA" w14:textId="77777777" w:rsidTr="004C3667">
        <w:trPr>
          <w:gridAfter w:val="1"/>
          <w:wAfter w:w="17" w:type="dxa"/>
          <w:jc w:val="center"/>
        </w:trPr>
        <w:tc>
          <w:tcPr>
            <w:tcW w:w="1503" w:type="dxa"/>
          </w:tcPr>
          <w:p w14:paraId="20E3B0D3" w14:textId="77777777" w:rsidR="008E40B3" w:rsidRPr="00BE7F56" w:rsidRDefault="0070000C" w:rsidP="00790A4F">
            <w:pPr>
              <w:tabs>
                <w:tab w:val="right" w:pos="7272"/>
              </w:tabs>
              <w:spacing w:before="120"/>
              <w:jc w:val="left"/>
              <w:rPr>
                <w:b/>
              </w:rPr>
            </w:pPr>
            <w:r w:rsidRPr="00BE7F56">
              <w:rPr>
                <w:b/>
              </w:rPr>
              <w:t>ITB Reference</w:t>
            </w:r>
          </w:p>
        </w:tc>
        <w:tc>
          <w:tcPr>
            <w:tcW w:w="7120" w:type="dxa"/>
            <w:gridSpan w:val="2"/>
            <w:vAlign w:val="center"/>
          </w:tcPr>
          <w:p w14:paraId="5A03499F" w14:textId="77777777" w:rsidR="008E40B3" w:rsidRPr="00BE7F56" w:rsidRDefault="008E40B3" w:rsidP="00790A4F">
            <w:pPr>
              <w:tabs>
                <w:tab w:val="right" w:pos="7272"/>
              </w:tabs>
              <w:spacing w:before="120"/>
              <w:jc w:val="center"/>
            </w:pPr>
            <w:r w:rsidRPr="00BE7F56">
              <w:rPr>
                <w:b/>
                <w:sz w:val="28"/>
              </w:rPr>
              <w:t>A. General</w:t>
            </w:r>
          </w:p>
        </w:tc>
      </w:tr>
      <w:tr w:rsidR="00716471" w:rsidRPr="00BE7F56" w14:paraId="57859F2F" w14:textId="77777777" w:rsidTr="004C3667">
        <w:trPr>
          <w:gridAfter w:val="1"/>
          <w:wAfter w:w="17" w:type="dxa"/>
          <w:jc w:val="center"/>
        </w:trPr>
        <w:tc>
          <w:tcPr>
            <w:tcW w:w="1503" w:type="dxa"/>
          </w:tcPr>
          <w:p w14:paraId="795632D9" w14:textId="77777777" w:rsidR="00455E20" w:rsidRPr="00BE7F56" w:rsidRDefault="00455E20" w:rsidP="00790A4F">
            <w:pPr>
              <w:spacing w:before="120"/>
              <w:rPr>
                <w:b/>
              </w:rPr>
            </w:pPr>
            <w:r w:rsidRPr="00BE7F56">
              <w:rPr>
                <w:b/>
              </w:rPr>
              <w:t>ITB 1.</w:t>
            </w:r>
            <w:r w:rsidR="00463870" w:rsidRPr="00BE7F56">
              <w:rPr>
                <w:b/>
              </w:rPr>
              <w:t>1</w:t>
            </w:r>
          </w:p>
        </w:tc>
        <w:tc>
          <w:tcPr>
            <w:tcW w:w="7120" w:type="dxa"/>
            <w:gridSpan w:val="2"/>
          </w:tcPr>
          <w:p w14:paraId="771B36FB" w14:textId="2310D576" w:rsidR="00B75E49" w:rsidRPr="00127FA6" w:rsidRDefault="00455E20" w:rsidP="00790A4F">
            <w:pPr>
              <w:tabs>
                <w:tab w:val="right" w:pos="7272"/>
              </w:tabs>
              <w:spacing w:before="120"/>
            </w:pPr>
            <w:r w:rsidRPr="00BE7F56">
              <w:t xml:space="preserve">The </w:t>
            </w:r>
            <w:r w:rsidR="005D1346" w:rsidRPr="00BE7F56">
              <w:t xml:space="preserve">reference </w:t>
            </w:r>
            <w:r w:rsidRPr="00BE7F56">
              <w:t xml:space="preserve">number of the </w:t>
            </w:r>
            <w:r w:rsidR="00716471" w:rsidRPr="00BE7F56">
              <w:t xml:space="preserve">Request </w:t>
            </w:r>
            <w:r w:rsidRPr="00BE7F56">
              <w:t xml:space="preserve">for Bids is: </w:t>
            </w:r>
            <w:r w:rsidR="003F2C80">
              <w:rPr>
                <w:rFonts w:ascii="Franklin Gothic Book" w:hAnsi="Franklin Gothic Book"/>
                <w:b/>
                <w:bCs/>
              </w:rPr>
              <w:t xml:space="preserve">KE-SDOI-276521-GO-RFB </w:t>
            </w:r>
            <w:r w:rsidR="00B75E49" w:rsidRPr="00127FA6">
              <w:t xml:space="preserve"> </w:t>
            </w:r>
          </w:p>
          <w:p w14:paraId="700CB389" w14:textId="66549D60" w:rsidR="00790A4F" w:rsidRPr="00BE7F56" w:rsidRDefault="00790A4F" w:rsidP="00790A4F">
            <w:pPr>
              <w:tabs>
                <w:tab w:val="right" w:pos="7272"/>
              </w:tabs>
              <w:spacing w:before="120"/>
              <w:rPr>
                <w:u w:val="single"/>
              </w:rPr>
            </w:pPr>
            <w:r w:rsidRPr="00BE7F56">
              <w:t>The Purchaser is</w:t>
            </w:r>
            <w:r w:rsidRPr="00C90D8A">
              <w:rPr>
                <w:b/>
                <w:bCs/>
                <w:color w:val="000000" w:themeColor="text1"/>
              </w:rPr>
              <w:t>:</w:t>
            </w:r>
            <w:r w:rsidRPr="00C90D8A">
              <w:rPr>
                <w:b/>
                <w:bCs/>
                <w:i/>
                <w:color w:val="000000" w:themeColor="text1"/>
              </w:rPr>
              <w:t xml:space="preserve"> </w:t>
            </w:r>
            <w:r w:rsidR="003F2C80">
              <w:rPr>
                <w:b/>
                <w:bCs/>
                <w:i/>
                <w:color w:val="000000" w:themeColor="text1"/>
              </w:rPr>
              <w:t>State Department for</w:t>
            </w:r>
            <w:r w:rsidR="006869E8" w:rsidRPr="00C90D8A">
              <w:rPr>
                <w:b/>
                <w:bCs/>
                <w:i/>
                <w:color w:val="000000" w:themeColor="text1"/>
              </w:rPr>
              <w:t xml:space="preserve"> </w:t>
            </w:r>
            <w:r w:rsidR="001B2B1F">
              <w:rPr>
                <w:b/>
                <w:bCs/>
                <w:i/>
                <w:color w:val="000000" w:themeColor="text1"/>
              </w:rPr>
              <w:t>Roads; Ministry of Roads and Transport</w:t>
            </w:r>
          </w:p>
          <w:p w14:paraId="32508C47" w14:textId="0A82BFBF" w:rsidR="00790A4F" w:rsidRPr="00C90D8A" w:rsidRDefault="00790A4F" w:rsidP="00790A4F">
            <w:pPr>
              <w:tabs>
                <w:tab w:val="right" w:pos="7272"/>
              </w:tabs>
              <w:spacing w:before="120"/>
              <w:rPr>
                <w:b/>
                <w:bCs/>
                <w:color w:val="000000" w:themeColor="text1"/>
              </w:rPr>
            </w:pPr>
            <w:r w:rsidRPr="00BE7F56">
              <w:t>The name of the RFB is</w:t>
            </w:r>
            <w:r w:rsidRPr="00C90D8A">
              <w:rPr>
                <w:b/>
                <w:bCs/>
                <w:color w:val="000000" w:themeColor="text1"/>
              </w:rPr>
              <w:t>:</w:t>
            </w:r>
            <w:r w:rsidRPr="00C90D8A">
              <w:rPr>
                <w:b/>
                <w:bCs/>
                <w:i/>
                <w:color w:val="000000" w:themeColor="text1"/>
              </w:rPr>
              <w:t xml:space="preserve"> </w:t>
            </w:r>
            <w:r w:rsidR="004E1659" w:rsidRPr="00C90D8A">
              <w:rPr>
                <w:b/>
                <w:bCs/>
                <w:i/>
                <w:iCs/>
                <w:color w:val="000000" w:themeColor="text1"/>
                <w:szCs w:val="24"/>
              </w:rPr>
              <w:t xml:space="preserve">Supply, Delivery, Installation, Configuration and Commissioning </w:t>
            </w:r>
            <w:r w:rsidR="00BA74DA" w:rsidRPr="00C90D8A">
              <w:rPr>
                <w:b/>
                <w:bCs/>
                <w:i/>
                <w:iCs/>
                <w:color w:val="000000" w:themeColor="text1"/>
                <w:szCs w:val="24"/>
              </w:rPr>
              <w:t>of</w:t>
            </w:r>
            <w:r w:rsidR="004E1659" w:rsidRPr="00C90D8A">
              <w:rPr>
                <w:b/>
                <w:bCs/>
                <w:i/>
                <w:iCs/>
                <w:color w:val="000000" w:themeColor="text1"/>
                <w:szCs w:val="24"/>
              </w:rPr>
              <w:t xml:space="preserve"> Cloud </w:t>
            </w:r>
            <w:r w:rsidR="00B75E49">
              <w:rPr>
                <w:b/>
                <w:bCs/>
                <w:i/>
                <w:iCs/>
                <w:color w:val="000000" w:themeColor="text1"/>
                <w:szCs w:val="24"/>
              </w:rPr>
              <w:t>Infrastructure Services</w:t>
            </w:r>
          </w:p>
          <w:p w14:paraId="1623B6CE" w14:textId="75294A5D" w:rsidR="00754239" w:rsidRPr="00754239" w:rsidRDefault="00754239" w:rsidP="00754239">
            <w:pPr>
              <w:tabs>
                <w:tab w:val="right" w:pos="7272"/>
              </w:tabs>
              <w:spacing w:before="120"/>
              <w:rPr>
                <w:szCs w:val="24"/>
              </w:rPr>
            </w:pPr>
            <w:r w:rsidRPr="00754239">
              <w:rPr>
                <w:szCs w:val="24"/>
              </w:rPr>
              <w:t xml:space="preserve">The Purchaser </w:t>
            </w:r>
            <w:r w:rsidRPr="00754239">
              <w:rPr>
                <w:b/>
                <w:i/>
                <w:szCs w:val="24"/>
              </w:rPr>
              <w:t>shall not</w:t>
            </w:r>
            <w:r w:rsidRPr="00754239">
              <w:rPr>
                <w:szCs w:val="24"/>
              </w:rPr>
              <w:t xml:space="preserve"> accept</w:t>
            </w:r>
            <w:r w:rsidR="00091FC5">
              <w:rPr>
                <w:szCs w:val="24"/>
              </w:rPr>
              <w:t xml:space="preserve"> bid </w:t>
            </w:r>
            <w:r w:rsidRPr="00754239">
              <w:rPr>
                <w:szCs w:val="24"/>
              </w:rPr>
              <w:t xml:space="preserve">for multiple lots under this </w:t>
            </w:r>
            <w:r w:rsidR="00091FC5">
              <w:rPr>
                <w:szCs w:val="24"/>
              </w:rPr>
              <w:t>bidding document</w:t>
            </w:r>
            <w:r w:rsidRPr="00754239">
              <w:rPr>
                <w:szCs w:val="24"/>
              </w:rPr>
              <w:t>.</w:t>
            </w:r>
          </w:p>
          <w:p w14:paraId="57223CDC" w14:textId="602702C3" w:rsidR="00790A4F" w:rsidRPr="00BE7F56" w:rsidRDefault="00754239" w:rsidP="00754239">
            <w:pPr>
              <w:tabs>
                <w:tab w:val="right" w:pos="7272"/>
              </w:tabs>
              <w:spacing w:before="120"/>
            </w:pPr>
            <w:r w:rsidRPr="00754239">
              <w:rPr>
                <w:szCs w:val="24"/>
              </w:rPr>
              <w:t xml:space="preserve">The lots are: </w:t>
            </w:r>
            <w:r w:rsidRPr="00754239">
              <w:rPr>
                <w:b/>
                <w:i/>
                <w:szCs w:val="24"/>
              </w:rPr>
              <w:t>Not applicable</w:t>
            </w:r>
          </w:p>
        </w:tc>
      </w:tr>
      <w:tr w:rsidR="00207DAB" w:rsidRPr="00BE7F56" w14:paraId="7ADF9237" w14:textId="77777777" w:rsidTr="004C3667">
        <w:trPr>
          <w:gridAfter w:val="1"/>
          <w:wAfter w:w="17" w:type="dxa"/>
          <w:jc w:val="center"/>
        </w:trPr>
        <w:tc>
          <w:tcPr>
            <w:tcW w:w="1503" w:type="dxa"/>
          </w:tcPr>
          <w:p w14:paraId="3C38B10E" w14:textId="77777777" w:rsidR="00207DAB" w:rsidRPr="00BE7F56" w:rsidRDefault="003F5A73" w:rsidP="00790A4F">
            <w:pPr>
              <w:spacing w:before="120"/>
              <w:rPr>
                <w:b/>
              </w:rPr>
            </w:pPr>
            <w:r w:rsidRPr="00BE7F56">
              <w:rPr>
                <w:b/>
              </w:rPr>
              <w:t xml:space="preserve">ITB </w:t>
            </w:r>
            <w:r w:rsidR="00207DAB" w:rsidRPr="00BE7F56">
              <w:rPr>
                <w:b/>
              </w:rPr>
              <w:t>1.3 (a)</w:t>
            </w:r>
          </w:p>
        </w:tc>
        <w:tc>
          <w:tcPr>
            <w:tcW w:w="7120" w:type="dxa"/>
            <w:gridSpan w:val="2"/>
          </w:tcPr>
          <w:p w14:paraId="723F20F0" w14:textId="2B746091" w:rsidR="00207DAB" w:rsidRPr="004F441C" w:rsidRDefault="002F3690" w:rsidP="004F441C">
            <w:pPr>
              <w:spacing w:before="120"/>
              <w:rPr>
                <w:szCs w:val="24"/>
              </w:rPr>
            </w:pPr>
            <w:r w:rsidRPr="002F3690">
              <w:rPr>
                <w:szCs w:val="24"/>
              </w:rPr>
              <w:t>Electronic Procurement</w:t>
            </w:r>
            <w:r w:rsidRPr="002F3690">
              <w:rPr>
                <w:i/>
                <w:szCs w:val="24"/>
              </w:rPr>
              <w:t xml:space="preserve"> </w:t>
            </w:r>
            <w:r w:rsidRPr="002F3690">
              <w:rPr>
                <w:b/>
                <w:i/>
                <w:szCs w:val="24"/>
              </w:rPr>
              <w:t>shall not</w:t>
            </w:r>
            <w:r w:rsidRPr="002F3690">
              <w:rPr>
                <w:szCs w:val="24"/>
              </w:rPr>
              <w:t xml:space="preserve"> be applicable to this procurement.</w:t>
            </w:r>
          </w:p>
        </w:tc>
      </w:tr>
      <w:tr w:rsidR="00207DAB" w:rsidRPr="00BE7F56" w14:paraId="16C4ECDF" w14:textId="77777777" w:rsidTr="004C3667">
        <w:trPr>
          <w:gridAfter w:val="1"/>
          <w:wAfter w:w="17" w:type="dxa"/>
          <w:jc w:val="center"/>
        </w:trPr>
        <w:tc>
          <w:tcPr>
            <w:tcW w:w="1503" w:type="dxa"/>
          </w:tcPr>
          <w:p w14:paraId="6DF95212" w14:textId="77777777" w:rsidR="00207DAB" w:rsidRPr="00BE7F56" w:rsidRDefault="00207DAB" w:rsidP="00790A4F">
            <w:pPr>
              <w:spacing w:before="120"/>
              <w:rPr>
                <w:b/>
              </w:rPr>
            </w:pPr>
            <w:r w:rsidRPr="00BE7F56">
              <w:rPr>
                <w:b/>
              </w:rPr>
              <w:t>ITB 2.1</w:t>
            </w:r>
          </w:p>
        </w:tc>
        <w:tc>
          <w:tcPr>
            <w:tcW w:w="7120" w:type="dxa"/>
            <w:gridSpan w:val="2"/>
          </w:tcPr>
          <w:p w14:paraId="10CE73C1" w14:textId="260B8936" w:rsidR="00207DAB" w:rsidRPr="00BE7F56" w:rsidRDefault="00207DAB" w:rsidP="00790A4F">
            <w:pPr>
              <w:tabs>
                <w:tab w:val="right" w:pos="7272"/>
              </w:tabs>
              <w:spacing w:before="120"/>
              <w:rPr>
                <w:u w:val="single"/>
              </w:rPr>
            </w:pPr>
            <w:r w:rsidRPr="00BE7F56">
              <w:t xml:space="preserve">The Borrower is: </w:t>
            </w:r>
            <w:r w:rsidR="004F441C">
              <w:rPr>
                <w:i/>
              </w:rPr>
              <w:t>Republic of Kenya</w:t>
            </w:r>
          </w:p>
          <w:p w14:paraId="5B3B664A" w14:textId="78D5D0BD" w:rsidR="00790A4F" w:rsidRPr="00BE7F56" w:rsidRDefault="00790A4F" w:rsidP="00790A4F">
            <w:pPr>
              <w:tabs>
                <w:tab w:val="right" w:pos="7272"/>
              </w:tabs>
              <w:spacing w:before="120"/>
            </w:pPr>
            <w:r w:rsidRPr="00BE7F56">
              <w:t>Loan or Financing Agreement amount:</w:t>
            </w:r>
            <w:r w:rsidRPr="00BE7F56">
              <w:rPr>
                <w:b/>
              </w:rPr>
              <w:t xml:space="preserve"> </w:t>
            </w:r>
            <w:r w:rsidR="00C90D8A" w:rsidRPr="00C90D8A">
              <w:rPr>
                <w:b/>
                <w:bCs/>
                <w:i/>
                <w:color w:val="000000" w:themeColor="text1"/>
              </w:rPr>
              <w:t>N/A</w:t>
            </w:r>
          </w:p>
          <w:p w14:paraId="10D0010C" w14:textId="6863E2C0" w:rsidR="00790A4F" w:rsidRPr="00BE7F56" w:rsidRDefault="00790A4F" w:rsidP="008225FE">
            <w:pPr>
              <w:tabs>
                <w:tab w:val="right" w:pos="7272"/>
              </w:tabs>
              <w:spacing w:before="120"/>
              <w:rPr>
                <w:u w:val="single"/>
              </w:rPr>
            </w:pPr>
            <w:r w:rsidRPr="00BE7F56">
              <w:t>The name of the Project is</w:t>
            </w:r>
            <w:r w:rsidRPr="00C90D8A">
              <w:rPr>
                <w:b/>
                <w:bCs/>
              </w:rPr>
              <w:t xml:space="preserve">: </w:t>
            </w:r>
            <w:r w:rsidR="009F1534" w:rsidRPr="00C90D8A">
              <w:rPr>
                <w:rStyle w:val="Emphasis"/>
                <w:b/>
                <w:bCs/>
              </w:rPr>
              <w:t>Horn of Africa Gateway Development Project (HOAGDP)</w:t>
            </w:r>
          </w:p>
        </w:tc>
      </w:tr>
      <w:tr w:rsidR="00207DAB" w:rsidRPr="00BE7F56" w14:paraId="62B9C72C" w14:textId="77777777" w:rsidTr="004C3667">
        <w:trPr>
          <w:gridAfter w:val="1"/>
          <w:wAfter w:w="17" w:type="dxa"/>
          <w:jc w:val="center"/>
        </w:trPr>
        <w:tc>
          <w:tcPr>
            <w:tcW w:w="1503" w:type="dxa"/>
          </w:tcPr>
          <w:p w14:paraId="1BBFF3BE" w14:textId="77777777" w:rsidR="00207DAB" w:rsidRPr="00BE7F56" w:rsidRDefault="00207DAB" w:rsidP="00790A4F">
            <w:pPr>
              <w:spacing w:before="120"/>
              <w:rPr>
                <w:b/>
              </w:rPr>
            </w:pPr>
            <w:r w:rsidRPr="00BE7F56">
              <w:rPr>
                <w:b/>
              </w:rPr>
              <w:t xml:space="preserve">ITB 4.1 </w:t>
            </w:r>
          </w:p>
        </w:tc>
        <w:tc>
          <w:tcPr>
            <w:tcW w:w="7120" w:type="dxa"/>
            <w:gridSpan w:val="2"/>
          </w:tcPr>
          <w:p w14:paraId="2DF67380" w14:textId="5B5CBB16" w:rsidR="00207DAB" w:rsidRPr="00BE7F56" w:rsidRDefault="00207DAB" w:rsidP="008225FE">
            <w:pPr>
              <w:tabs>
                <w:tab w:val="right" w:pos="7848"/>
              </w:tabs>
              <w:spacing w:before="120"/>
            </w:pPr>
            <w:r w:rsidRPr="00BE7F56">
              <w:rPr>
                <w:iCs/>
              </w:rPr>
              <w:t xml:space="preserve">Maximum number of members in the JV shall be: </w:t>
            </w:r>
            <w:r w:rsidR="009F1534" w:rsidRPr="002944D3">
              <w:rPr>
                <w:b/>
                <w:bCs/>
                <w:i/>
                <w:iCs/>
                <w:color w:val="000000" w:themeColor="text1"/>
                <w:lang w:eastAsia="fr-FR"/>
              </w:rPr>
              <w:t>Not Applicable</w:t>
            </w:r>
          </w:p>
        </w:tc>
      </w:tr>
      <w:tr w:rsidR="00207DAB" w:rsidRPr="00BE7F56" w14:paraId="7F011A32" w14:textId="77777777" w:rsidTr="004C3667">
        <w:trPr>
          <w:gridAfter w:val="2"/>
          <w:wAfter w:w="31" w:type="dxa"/>
          <w:jc w:val="center"/>
        </w:trPr>
        <w:tc>
          <w:tcPr>
            <w:tcW w:w="1503" w:type="dxa"/>
          </w:tcPr>
          <w:p w14:paraId="0C1ABC61" w14:textId="77777777" w:rsidR="00207DAB" w:rsidRPr="00BE7F56" w:rsidRDefault="00207DAB" w:rsidP="00790A4F">
            <w:pPr>
              <w:pStyle w:val="Headfid1"/>
              <w:rPr>
                <w:iCs/>
                <w:lang w:val="en-US"/>
              </w:rPr>
            </w:pPr>
            <w:r w:rsidRPr="00BE7F56">
              <w:rPr>
                <w:iCs/>
                <w:lang w:val="en-US"/>
              </w:rPr>
              <w:t>ITB 4.5</w:t>
            </w:r>
          </w:p>
        </w:tc>
        <w:tc>
          <w:tcPr>
            <w:tcW w:w="7106" w:type="dxa"/>
          </w:tcPr>
          <w:p w14:paraId="78B97D19" w14:textId="77777777" w:rsidR="00207DAB" w:rsidRPr="00BE7F56" w:rsidRDefault="00207DAB" w:rsidP="00790A4F">
            <w:pPr>
              <w:pStyle w:val="TOAHeading"/>
              <w:tabs>
                <w:tab w:val="clear" w:pos="9000"/>
                <w:tab w:val="clear" w:pos="9360"/>
                <w:tab w:val="right" w:pos="7848"/>
              </w:tabs>
              <w:suppressAutoHyphens w:val="0"/>
              <w:spacing w:before="120" w:after="120"/>
              <w:rPr>
                <w:iCs/>
              </w:rPr>
            </w:pPr>
            <w:r w:rsidRPr="00BE7F56">
              <w:rPr>
                <w:iCs/>
              </w:rPr>
              <w:t xml:space="preserve">A list of debarred firms and individuals is available on the Bank’s external website: </w:t>
            </w:r>
            <w:hyperlink r:id="rId22" w:history="1">
              <w:r w:rsidRPr="00BE7F56">
                <w:rPr>
                  <w:rStyle w:val="Hyperlink"/>
                  <w:iCs/>
                </w:rPr>
                <w:t>http://www.worldbank.org/debarr.</w:t>
              </w:r>
            </w:hyperlink>
          </w:p>
        </w:tc>
      </w:tr>
      <w:tr w:rsidR="00207DAB" w:rsidRPr="00BE7F56" w14:paraId="683F2FB0" w14:textId="77777777" w:rsidTr="004C3667">
        <w:trPr>
          <w:gridAfter w:val="2"/>
          <w:wAfter w:w="31" w:type="dxa"/>
          <w:jc w:val="center"/>
        </w:trPr>
        <w:tc>
          <w:tcPr>
            <w:tcW w:w="8609" w:type="dxa"/>
            <w:gridSpan w:val="2"/>
          </w:tcPr>
          <w:p w14:paraId="6856E294" w14:textId="77777777" w:rsidR="00207DAB" w:rsidRPr="00BE7F56" w:rsidRDefault="00207DAB" w:rsidP="00790A4F">
            <w:pPr>
              <w:pStyle w:val="TOAHeading"/>
              <w:tabs>
                <w:tab w:val="clear" w:pos="9000"/>
                <w:tab w:val="clear" w:pos="9360"/>
                <w:tab w:val="right" w:pos="7848"/>
              </w:tabs>
              <w:suppressAutoHyphens w:val="0"/>
              <w:spacing w:before="120" w:after="120"/>
              <w:jc w:val="center"/>
              <w:rPr>
                <w:iCs/>
              </w:rPr>
            </w:pPr>
            <w:r w:rsidRPr="00BE7F56">
              <w:rPr>
                <w:b/>
                <w:sz w:val="28"/>
              </w:rPr>
              <w:t>B.  Bidding Document</w:t>
            </w:r>
          </w:p>
        </w:tc>
      </w:tr>
      <w:tr w:rsidR="004C3667" w:rsidRPr="00BE7F56" w14:paraId="50F99415" w14:textId="77777777" w:rsidTr="004C3667">
        <w:trPr>
          <w:jc w:val="center"/>
        </w:trPr>
        <w:tc>
          <w:tcPr>
            <w:tcW w:w="1503" w:type="dxa"/>
          </w:tcPr>
          <w:p w14:paraId="5B1570AA" w14:textId="77777777" w:rsidR="004C3667" w:rsidRPr="00BE7F56" w:rsidRDefault="004C3667" w:rsidP="004C3667">
            <w:pPr>
              <w:tabs>
                <w:tab w:val="right" w:pos="7254"/>
              </w:tabs>
              <w:spacing w:before="120"/>
              <w:rPr>
                <w:b/>
              </w:rPr>
            </w:pPr>
            <w:r w:rsidRPr="00BE7F56">
              <w:rPr>
                <w:b/>
              </w:rPr>
              <w:t>ITB 7.1</w:t>
            </w:r>
          </w:p>
        </w:tc>
        <w:tc>
          <w:tcPr>
            <w:tcW w:w="7137" w:type="dxa"/>
            <w:gridSpan w:val="3"/>
          </w:tcPr>
          <w:p w14:paraId="19C1CA9B" w14:textId="77777777" w:rsidR="004C3667" w:rsidRPr="00973EFC" w:rsidRDefault="004C3667" w:rsidP="004C3667">
            <w:pPr>
              <w:tabs>
                <w:tab w:val="right" w:pos="7254"/>
              </w:tabs>
              <w:spacing w:before="120"/>
              <w:rPr>
                <w:szCs w:val="24"/>
              </w:rPr>
            </w:pPr>
            <w:r w:rsidRPr="00973EFC">
              <w:rPr>
                <w:szCs w:val="24"/>
              </w:rPr>
              <w:t xml:space="preserve">For </w:t>
            </w:r>
            <w:r w:rsidRPr="00973EFC">
              <w:rPr>
                <w:b/>
                <w:bCs/>
                <w:szCs w:val="24"/>
                <w:u w:val="single"/>
              </w:rPr>
              <w:t>C</w:t>
            </w:r>
            <w:r w:rsidRPr="00973EFC">
              <w:rPr>
                <w:b/>
                <w:szCs w:val="24"/>
                <w:u w:val="single"/>
              </w:rPr>
              <w:t>larification of Bid purposes</w:t>
            </w:r>
            <w:r w:rsidRPr="00973EFC">
              <w:rPr>
                <w:szCs w:val="24"/>
              </w:rPr>
              <w:t xml:space="preserve"> only, the Purchaser’s address is:</w:t>
            </w:r>
          </w:p>
          <w:p w14:paraId="3A8656FA" w14:textId="77777777" w:rsidR="004C3667" w:rsidRPr="00973EFC" w:rsidRDefault="004C3667" w:rsidP="00813B32">
            <w:pPr>
              <w:tabs>
                <w:tab w:val="right" w:pos="7254"/>
              </w:tabs>
              <w:spacing w:after="0" w:line="300" w:lineRule="auto"/>
              <w:ind w:left="720"/>
              <w:rPr>
                <w:b/>
                <w:szCs w:val="24"/>
              </w:rPr>
            </w:pPr>
            <w:r w:rsidRPr="00973EFC">
              <w:rPr>
                <w:b/>
                <w:spacing w:val="-2"/>
                <w:szCs w:val="24"/>
              </w:rPr>
              <w:t>The Principal Secretary</w:t>
            </w:r>
            <w:r w:rsidRPr="00973EFC">
              <w:rPr>
                <w:b/>
                <w:szCs w:val="24"/>
              </w:rPr>
              <w:t>,</w:t>
            </w:r>
          </w:p>
          <w:p w14:paraId="4EC39747" w14:textId="72F78591" w:rsidR="004C3667" w:rsidRPr="00973EFC" w:rsidRDefault="003F2C80" w:rsidP="00813B32">
            <w:pPr>
              <w:tabs>
                <w:tab w:val="right" w:pos="7254"/>
              </w:tabs>
              <w:spacing w:after="0" w:line="300" w:lineRule="auto"/>
              <w:ind w:left="720"/>
              <w:rPr>
                <w:b/>
                <w:szCs w:val="24"/>
              </w:rPr>
            </w:pPr>
            <w:r>
              <w:rPr>
                <w:b/>
                <w:szCs w:val="24"/>
              </w:rPr>
              <w:t>State Department for</w:t>
            </w:r>
            <w:r w:rsidR="004C3667" w:rsidRPr="00973EFC">
              <w:rPr>
                <w:b/>
                <w:szCs w:val="24"/>
              </w:rPr>
              <w:t xml:space="preserve"> </w:t>
            </w:r>
            <w:r w:rsidR="00127FA6">
              <w:rPr>
                <w:b/>
                <w:szCs w:val="24"/>
              </w:rPr>
              <w:t>Roads</w:t>
            </w:r>
            <w:r w:rsidR="004C3667" w:rsidRPr="00973EFC">
              <w:rPr>
                <w:b/>
                <w:szCs w:val="24"/>
              </w:rPr>
              <w:t>,</w:t>
            </w:r>
          </w:p>
          <w:p w14:paraId="408F4C32" w14:textId="77777777" w:rsidR="004C3667" w:rsidRPr="00973EFC" w:rsidRDefault="004C3667" w:rsidP="00813B32">
            <w:pPr>
              <w:tabs>
                <w:tab w:val="right" w:pos="7254"/>
              </w:tabs>
              <w:spacing w:after="0" w:line="300" w:lineRule="auto"/>
              <w:ind w:left="720"/>
              <w:rPr>
                <w:b/>
                <w:szCs w:val="24"/>
              </w:rPr>
            </w:pPr>
            <w:r w:rsidRPr="00973EFC">
              <w:rPr>
                <w:b/>
                <w:szCs w:val="24"/>
              </w:rPr>
              <w:t>Nairobi.</w:t>
            </w:r>
          </w:p>
          <w:p w14:paraId="546AE5FE" w14:textId="77777777" w:rsidR="004C3667" w:rsidRPr="00973EFC" w:rsidRDefault="004C3667" w:rsidP="004C3667">
            <w:pPr>
              <w:tabs>
                <w:tab w:val="right" w:pos="7254"/>
              </w:tabs>
              <w:spacing w:before="120"/>
              <w:rPr>
                <w:b/>
                <w:spacing w:val="-3"/>
                <w:szCs w:val="24"/>
              </w:rPr>
            </w:pPr>
            <w:r w:rsidRPr="00973EFC">
              <w:rPr>
                <w:szCs w:val="24"/>
              </w:rPr>
              <w:t xml:space="preserve">Attention: </w:t>
            </w:r>
            <w:r w:rsidRPr="00973EFC">
              <w:rPr>
                <w:b/>
                <w:spacing w:val="-3"/>
                <w:szCs w:val="24"/>
              </w:rPr>
              <w:t>Head Supply Chain Management Services</w:t>
            </w:r>
          </w:p>
          <w:p w14:paraId="24061439" w14:textId="30F3B0A2" w:rsidR="004C3667" w:rsidRPr="00973EFC" w:rsidRDefault="004C3667" w:rsidP="004C3667">
            <w:pPr>
              <w:tabs>
                <w:tab w:val="right" w:pos="7254"/>
              </w:tabs>
              <w:spacing w:before="120"/>
              <w:rPr>
                <w:b/>
                <w:spacing w:val="-3"/>
                <w:szCs w:val="24"/>
              </w:rPr>
            </w:pPr>
            <w:r w:rsidRPr="00973EFC">
              <w:rPr>
                <w:b/>
                <w:spacing w:val="-3"/>
                <w:szCs w:val="24"/>
              </w:rPr>
              <w:t xml:space="preserve">                  </w:t>
            </w:r>
            <w:r w:rsidRPr="00973EFC">
              <w:rPr>
                <w:b/>
                <w:szCs w:val="24"/>
              </w:rPr>
              <w:t xml:space="preserve">State Department </w:t>
            </w:r>
            <w:r w:rsidR="00BA74DA">
              <w:rPr>
                <w:b/>
                <w:szCs w:val="24"/>
              </w:rPr>
              <w:t>for</w:t>
            </w:r>
            <w:r w:rsidRPr="00973EFC">
              <w:rPr>
                <w:b/>
                <w:szCs w:val="24"/>
              </w:rPr>
              <w:t xml:space="preserve"> </w:t>
            </w:r>
            <w:r w:rsidR="00795E86">
              <w:rPr>
                <w:b/>
                <w:szCs w:val="24"/>
              </w:rPr>
              <w:t>Roads</w:t>
            </w:r>
            <w:r w:rsidRPr="00973EFC">
              <w:rPr>
                <w:b/>
                <w:szCs w:val="24"/>
              </w:rPr>
              <w:t>,</w:t>
            </w:r>
          </w:p>
          <w:p w14:paraId="1842851C" w14:textId="77777777" w:rsidR="004C3667" w:rsidRPr="00973EFC" w:rsidRDefault="004C3667" w:rsidP="004C3667">
            <w:pPr>
              <w:tabs>
                <w:tab w:val="right" w:pos="7254"/>
              </w:tabs>
              <w:spacing w:before="120"/>
              <w:rPr>
                <w:b/>
                <w:i/>
                <w:szCs w:val="24"/>
              </w:rPr>
            </w:pPr>
            <w:r w:rsidRPr="00973EFC">
              <w:rPr>
                <w:szCs w:val="24"/>
              </w:rPr>
              <w:lastRenderedPageBreak/>
              <w:t xml:space="preserve">Address: </w:t>
            </w:r>
            <w:r w:rsidRPr="00973EFC">
              <w:rPr>
                <w:b/>
                <w:szCs w:val="24"/>
              </w:rPr>
              <w:t>Ngong Road</w:t>
            </w:r>
          </w:p>
          <w:p w14:paraId="4AF931B4" w14:textId="77777777" w:rsidR="004C3667" w:rsidRPr="00973EFC" w:rsidRDefault="004C3667" w:rsidP="004C3667">
            <w:pPr>
              <w:tabs>
                <w:tab w:val="right" w:pos="7254"/>
              </w:tabs>
              <w:spacing w:before="120"/>
              <w:rPr>
                <w:i/>
                <w:szCs w:val="24"/>
              </w:rPr>
            </w:pPr>
            <w:r w:rsidRPr="00973EFC">
              <w:rPr>
                <w:szCs w:val="24"/>
              </w:rPr>
              <w:t>Floor/ Room number</w:t>
            </w:r>
            <w:r w:rsidRPr="00973EFC">
              <w:rPr>
                <w:i/>
                <w:szCs w:val="24"/>
              </w:rPr>
              <w:t>:</w:t>
            </w:r>
            <w:r w:rsidRPr="00973EFC">
              <w:rPr>
                <w:iCs/>
                <w:szCs w:val="24"/>
              </w:rPr>
              <w:t xml:space="preserve"> </w:t>
            </w:r>
            <w:r w:rsidRPr="00973EFC">
              <w:rPr>
                <w:b/>
                <w:iCs/>
                <w:szCs w:val="24"/>
              </w:rPr>
              <w:t>Ground Floor, Room 48,</w:t>
            </w:r>
            <w:r w:rsidRPr="00973EFC">
              <w:rPr>
                <w:szCs w:val="24"/>
              </w:rPr>
              <w:t xml:space="preserve"> Works</w:t>
            </w:r>
            <w:r w:rsidRPr="00973EFC">
              <w:rPr>
                <w:b/>
                <w:szCs w:val="24"/>
              </w:rPr>
              <w:t xml:space="preserve"> Building</w:t>
            </w:r>
            <w:r w:rsidRPr="00973EFC">
              <w:rPr>
                <w:szCs w:val="24"/>
              </w:rPr>
              <w:tab/>
            </w:r>
          </w:p>
          <w:p w14:paraId="54F49883" w14:textId="77777777" w:rsidR="004C3667" w:rsidRPr="00973EFC" w:rsidRDefault="004C3667" w:rsidP="004C3667">
            <w:pPr>
              <w:tabs>
                <w:tab w:val="right" w:pos="7254"/>
              </w:tabs>
              <w:spacing w:before="120"/>
              <w:rPr>
                <w:b/>
                <w:szCs w:val="24"/>
              </w:rPr>
            </w:pPr>
            <w:r w:rsidRPr="00973EFC">
              <w:rPr>
                <w:szCs w:val="24"/>
              </w:rPr>
              <w:t>City:</w:t>
            </w:r>
            <w:r w:rsidRPr="00973EFC">
              <w:rPr>
                <w:i/>
                <w:szCs w:val="24"/>
              </w:rPr>
              <w:t xml:space="preserve"> </w:t>
            </w:r>
            <w:r w:rsidRPr="00973EFC">
              <w:rPr>
                <w:b/>
                <w:szCs w:val="24"/>
              </w:rPr>
              <w:t>Nairobi</w:t>
            </w:r>
          </w:p>
          <w:p w14:paraId="468BB66D" w14:textId="77777777" w:rsidR="004C3667" w:rsidRPr="00973EFC" w:rsidRDefault="004C3667" w:rsidP="004C3667">
            <w:pPr>
              <w:tabs>
                <w:tab w:val="right" w:pos="7254"/>
              </w:tabs>
              <w:spacing w:before="120"/>
              <w:rPr>
                <w:b/>
                <w:szCs w:val="24"/>
              </w:rPr>
            </w:pPr>
            <w:r w:rsidRPr="00973EFC">
              <w:rPr>
                <w:szCs w:val="24"/>
              </w:rPr>
              <w:t xml:space="preserve">Country: </w:t>
            </w:r>
            <w:r w:rsidRPr="00973EFC">
              <w:rPr>
                <w:b/>
                <w:szCs w:val="24"/>
              </w:rPr>
              <w:t>Kenya</w:t>
            </w:r>
          </w:p>
          <w:p w14:paraId="78E24F75" w14:textId="77777777" w:rsidR="004C3667" w:rsidRPr="00973EFC" w:rsidRDefault="004C3667" w:rsidP="004C3667">
            <w:pPr>
              <w:tabs>
                <w:tab w:val="right" w:pos="7254"/>
              </w:tabs>
              <w:spacing w:before="120"/>
              <w:rPr>
                <w:b/>
                <w:szCs w:val="24"/>
              </w:rPr>
            </w:pPr>
            <w:r w:rsidRPr="00973EFC">
              <w:rPr>
                <w:szCs w:val="24"/>
              </w:rPr>
              <w:t xml:space="preserve">Telephone: </w:t>
            </w:r>
            <w:r w:rsidRPr="00973EFC">
              <w:rPr>
                <w:b/>
                <w:szCs w:val="24"/>
              </w:rPr>
              <w:t>+254 (20) 2723232</w:t>
            </w:r>
          </w:p>
          <w:p w14:paraId="42C0C50F" w14:textId="1EDCCE40" w:rsidR="00B9276B" w:rsidRPr="00B9276B" w:rsidRDefault="004C3667" w:rsidP="004C3667">
            <w:pPr>
              <w:tabs>
                <w:tab w:val="right" w:pos="7254"/>
              </w:tabs>
              <w:spacing w:before="120"/>
              <w:rPr>
                <w:color w:val="0070C0"/>
                <w:szCs w:val="24"/>
                <w:u w:val="single"/>
              </w:rPr>
            </w:pPr>
            <w:r w:rsidRPr="00973EFC">
              <w:rPr>
                <w:szCs w:val="24"/>
              </w:rPr>
              <w:t>Electronic mail addres</w:t>
            </w:r>
            <w:r w:rsidRPr="00B9276B">
              <w:rPr>
                <w:szCs w:val="24"/>
              </w:rPr>
              <w:t>s:</w:t>
            </w:r>
            <w:r w:rsidRPr="00B9276B">
              <w:rPr>
                <w:color w:val="0070C0"/>
                <w:szCs w:val="24"/>
              </w:rPr>
              <w:t xml:space="preserve"> </w:t>
            </w:r>
            <w:r w:rsidRPr="00B9276B">
              <w:rPr>
                <w:rStyle w:val="Hyperlink"/>
                <w:b/>
                <w:spacing w:val="-2"/>
              </w:rPr>
              <w:t>scms@</w:t>
            </w:r>
            <w:r w:rsidR="00676082" w:rsidRPr="00B9276B">
              <w:rPr>
                <w:rStyle w:val="Hyperlink"/>
                <w:b/>
                <w:spacing w:val="-2"/>
              </w:rPr>
              <w:t>roads</w:t>
            </w:r>
            <w:r w:rsidRPr="00B9276B">
              <w:rPr>
                <w:rStyle w:val="Hyperlink"/>
                <w:b/>
                <w:spacing w:val="-2"/>
              </w:rPr>
              <w:t>.go.ke</w:t>
            </w:r>
          </w:p>
          <w:p w14:paraId="6AAC34EF" w14:textId="77777777" w:rsidR="004C3667" w:rsidRPr="00973EFC" w:rsidRDefault="004C3667" w:rsidP="004C3667">
            <w:pPr>
              <w:tabs>
                <w:tab w:val="right" w:pos="7254"/>
              </w:tabs>
              <w:spacing w:before="120"/>
              <w:rPr>
                <w:szCs w:val="24"/>
              </w:rPr>
            </w:pPr>
          </w:p>
          <w:p w14:paraId="6B779421" w14:textId="77777777" w:rsidR="004C3667" w:rsidRPr="00973EFC" w:rsidRDefault="004C3667" w:rsidP="004C3667">
            <w:pPr>
              <w:tabs>
                <w:tab w:val="right" w:pos="7254"/>
              </w:tabs>
              <w:spacing w:before="120"/>
              <w:rPr>
                <w:b/>
                <w:bCs/>
                <w:i/>
                <w:iCs/>
                <w:szCs w:val="24"/>
              </w:rPr>
            </w:pPr>
            <w:r w:rsidRPr="00973EFC">
              <w:rPr>
                <w:szCs w:val="24"/>
              </w:rPr>
              <w:t xml:space="preserve">Requests for clarification should be received by the Purchaser no later than: </w:t>
            </w:r>
            <w:r w:rsidRPr="00973EFC">
              <w:rPr>
                <w:b/>
                <w:szCs w:val="24"/>
              </w:rPr>
              <w:t>Fourteen</w:t>
            </w:r>
            <w:r w:rsidRPr="00973EFC">
              <w:rPr>
                <w:szCs w:val="24"/>
              </w:rPr>
              <w:t xml:space="preserve"> (</w:t>
            </w:r>
            <w:r w:rsidRPr="00973EFC">
              <w:rPr>
                <w:b/>
                <w:szCs w:val="24"/>
              </w:rPr>
              <w:t>14) days before bid closure date.</w:t>
            </w:r>
          </w:p>
          <w:p w14:paraId="54FEE08E" w14:textId="2D0DBEF7" w:rsidR="004C3667" w:rsidRPr="00BE7F56" w:rsidRDefault="004C3667" w:rsidP="004C3667">
            <w:pPr>
              <w:tabs>
                <w:tab w:val="right" w:pos="7254"/>
              </w:tabs>
              <w:spacing w:before="120"/>
            </w:pPr>
            <w:r w:rsidRPr="00973EFC">
              <w:rPr>
                <w:bCs/>
                <w:szCs w:val="24"/>
              </w:rPr>
              <w:t xml:space="preserve">Web page: </w:t>
            </w:r>
            <w:r w:rsidRPr="00973EFC">
              <w:rPr>
                <w:spacing w:val="-2"/>
                <w:szCs w:val="24"/>
              </w:rPr>
              <w:t xml:space="preserve"> </w:t>
            </w:r>
            <w:hyperlink r:id="rId23" w:history="1">
              <w:r w:rsidR="00676082" w:rsidRPr="00312939">
                <w:rPr>
                  <w:rStyle w:val="Hyperlink"/>
                  <w:b/>
                  <w:spacing w:val="-2"/>
                  <w:szCs w:val="24"/>
                </w:rPr>
                <w:t>www.roads.go.ke</w:t>
              </w:r>
            </w:hyperlink>
          </w:p>
        </w:tc>
      </w:tr>
      <w:tr w:rsidR="00207DAB" w:rsidRPr="00BE7F56" w14:paraId="46F8063C" w14:textId="77777777" w:rsidTr="004C3667">
        <w:trPr>
          <w:jc w:val="center"/>
        </w:trPr>
        <w:tc>
          <w:tcPr>
            <w:tcW w:w="8640" w:type="dxa"/>
            <w:gridSpan w:val="4"/>
          </w:tcPr>
          <w:p w14:paraId="5F5B271A" w14:textId="77777777" w:rsidR="00207DAB" w:rsidRPr="00BE7F56" w:rsidRDefault="00207DAB" w:rsidP="00790A4F">
            <w:pPr>
              <w:tabs>
                <w:tab w:val="right" w:pos="7254"/>
              </w:tabs>
              <w:spacing w:before="120"/>
              <w:jc w:val="center"/>
            </w:pPr>
            <w:r w:rsidRPr="00BE7F56">
              <w:rPr>
                <w:b/>
                <w:sz w:val="28"/>
              </w:rPr>
              <w:lastRenderedPageBreak/>
              <w:t>C.  Preparation of Bids</w:t>
            </w:r>
          </w:p>
        </w:tc>
      </w:tr>
      <w:tr w:rsidR="00207DAB" w:rsidRPr="00BE7F56" w14:paraId="18D1428F" w14:textId="77777777" w:rsidTr="004C3667">
        <w:trPr>
          <w:jc w:val="center"/>
        </w:trPr>
        <w:tc>
          <w:tcPr>
            <w:tcW w:w="1503" w:type="dxa"/>
          </w:tcPr>
          <w:p w14:paraId="3413F3F4" w14:textId="77777777" w:rsidR="00207DAB" w:rsidRPr="00BE7F56" w:rsidRDefault="00207DAB" w:rsidP="00790A4F">
            <w:pPr>
              <w:tabs>
                <w:tab w:val="right" w:pos="7434"/>
              </w:tabs>
              <w:spacing w:before="120"/>
              <w:rPr>
                <w:b/>
              </w:rPr>
            </w:pPr>
            <w:r w:rsidRPr="00BE7F56">
              <w:rPr>
                <w:b/>
              </w:rPr>
              <w:t>ITB 10.1</w:t>
            </w:r>
          </w:p>
        </w:tc>
        <w:tc>
          <w:tcPr>
            <w:tcW w:w="7137" w:type="dxa"/>
            <w:gridSpan w:val="3"/>
          </w:tcPr>
          <w:p w14:paraId="3C69B2A9" w14:textId="2CCD0F01" w:rsidR="00207DAB" w:rsidRPr="00BE7F56" w:rsidRDefault="00207DAB" w:rsidP="00790A4F">
            <w:pPr>
              <w:tabs>
                <w:tab w:val="right" w:pos="7254"/>
              </w:tabs>
              <w:spacing w:before="120"/>
              <w:rPr>
                <w:u w:val="single"/>
              </w:rPr>
            </w:pPr>
            <w:r w:rsidRPr="00BE7F56">
              <w:t xml:space="preserve">The language of the Bid is: </w:t>
            </w:r>
            <w:r w:rsidRPr="00BE7F56">
              <w:rPr>
                <w:b/>
                <w:i/>
                <w:iCs/>
              </w:rPr>
              <w:t>English</w:t>
            </w:r>
            <w:r w:rsidRPr="00BE7F56">
              <w:rPr>
                <w:i/>
                <w:iCs/>
              </w:rPr>
              <w:t>.</w:t>
            </w:r>
          </w:p>
          <w:p w14:paraId="643630EA" w14:textId="72F1812E" w:rsidR="00207DAB" w:rsidRPr="00BE7F56" w:rsidRDefault="00207DAB" w:rsidP="006B7CBD">
            <w:pPr>
              <w:suppressAutoHyphens w:val="0"/>
              <w:spacing w:before="120"/>
              <w:ind w:left="15"/>
              <w:jc w:val="left"/>
              <w:rPr>
                <w:iCs/>
                <w:spacing w:val="-4"/>
              </w:rPr>
            </w:pPr>
            <w:r w:rsidRPr="00BE7F56">
              <w:rPr>
                <w:iCs/>
                <w:spacing w:val="-4"/>
              </w:rPr>
              <w:t>All correspondence exchange shall be in</w:t>
            </w:r>
            <w:r w:rsidR="006B7CBD">
              <w:rPr>
                <w:iCs/>
                <w:spacing w:val="-4"/>
              </w:rPr>
              <w:t xml:space="preserve"> </w:t>
            </w:r>
            <w:r w:rsidR="00AA454B">
              <w:rPr>
                <w:b/>
                <w:i/>
                <w:iCs/>
                <w:szCs w:val="24"/>
              </w:rPr>
              <w:t>English</w:t>
            </w:r>
            <w:r w:rsidRPr="00BE7F56">
              <w:rPr>
                <w:iCs/>
                <w:spacing w:val="-4"/>
              </w:rPr>
              <w:t xml:space="preserve"> language.</w:t>
            </w:r>
          </w:p>
          <w:p w14:paraId="0DFF5E4C" w14:textId="0225864A" w:rsidR="00207DAB" w:rsidRPr="00BE7F56" w:rsidRDefault="00207DAB" w:rsidP="006B7CBD">
            <w:pPr>
              <w:tabs>
                <w:tab w:val="right" w:pos="7254"/>
              </w:tabs>
              <w:spacing w:before="120"/>
              <w:rPr>
                <w:u w:val="single"/>
              </w:rPr>
            </w:pPr>
            <w:r w:rsidRPr="00BE7F56">
              <w:rPr>
                <w:iCs/>
                <w:spacing w:val="-4"/>
              </w:rPr>
              <w:t xml:space="preserve">Language for translation of supporting documents and printed literature is </w:t>
            </w:r>
            <w:r w:rsidR="00AA454B">
              <w:rPr>
                <w:b/>
                <w:i/>
                <w:iCs/>
                <w:szCs w:val="24"/>
              </w:rPr>
              <w:t>English</w:t>
            </w:r>
            <w:r w:rsidRPr="00BE7F56">
              <w:rPr>
                <w:i/>
                <w:iCs/>
                <w:color w:val="000000"/>
              </w:rPr>
              <w:t>.</w:t>
            </w:r>
          </w:p>
        </w:tc>
      </w:tr>
      <w:tr w:rsidR="00207DAB" w:rsidRPr="00BE7F56" w14:paraId="6E504693" w14:textId="77777777" w:rsidTr="004C3667">
        <w:trPr>
          <w:jc w:val="center"/>
        </w:trPr>
        <w:tc>
          <w:tcPr>
            <w:tcW w:w="1503" w:type="dxa"/>
          </w:tcPr>
          <w:p w14:paraId="2EF31D39" w14:textId="77777777" w:rsidR="00207DAB" w:rsidRPr="00BE7F56" w:rsidRDefault="00207DAB" w:rsidP="00790A4F">
            <w:pPr>
              <w:tabs>
                <w:tab w:val="right" w:pos="7434"/>
              </w:tabs>
              <w:spacing w:before="120"/>
              <w:rPr>
                <w:b/>
              </w:rPr>
            </w:pPr>
            <w:r w:rsidRPr="00BE7F56">
              <w:rPr>
                <w:b/>
              </w:rPr>
              <w:t>ITB 11.1 (k)</w:t>
            </w:r>
          </w:p>
        </w:tc>
        <w:tc>
          <w:tcPr>
            <w:tcW w:w="7137" w:type="dxa"/>
            <w:gridSpan w:val="3"/>
          </w:tcPr>
          <w:p w14:paraId="3D6FABB6" w14:textId="77777777" w:rsidR="00745EC0" w:rsidRPr="000E3DF0" w:rsidRDefault="00745EC0" w:rsidP="00745EC0">
            <w:pPr>
              <w:tabs>
                <w:tab w:val="right" w:pos="7254"/>
              </w:tabs>
              <w:spacing w:before="120"/>
              <w:rPr>
                <w:szCs w:val="24"/>
              </w:rPr>
            </w:pPr>
            <w:r w:rsidRPr="000E3DF0">
              <w:rPr>
                <w:szCs w:val="24"/>
              </w:rPr>
              <w:t xml:space="preserve">The Bidder shall submit the following additional documents in its Bid: </w:t>
            </w:r>
          </w:p>
          <w:p w14:paraId="5D29304F" w14:textId="77777777" w:rsidR="005C20AC" w:rsidRDefault="00745EC0" w:rsidP="005C20AC">
            <w:pPr>
              <w:pStyle w:val="ListParagraph"/>
              <w:numPr>
                <w:ilvl w:val="0"/>
                <w:numId w:val="76"/>
              </w:numPr>
              <w:tabs>
                <w:tab w:val="right" w:pos="7254"/>
              </w:tabs>
              <w:spacing w:before="120" w:line="360" w:lineRule="auto"/>
              <w:rPr>
                <w:szCs w:val="24"/>
              </w:rPr>
            </w:pPr>
            <w:r w:rsidRPr="005C20AC">
              <w:rPr>
                <w:szCs w:val="24"/>
              </w:rPr>
              <w:t>Valid Tax Compliance Certificate.</w:t>
            </w:r>
          </w:p>
          <w:p w14:paraId="233BEBC7" w14:textId="77777777" w:rsidR="005C20AC" w:rsidRDefault="00745EC0" w:rsidP="005C20AC">
            <w:pPr>
              <w:pStyle w:val="ListParagraph"/>
              <w:numPr>
                <w:ilvl w:val="0"/>
                <w:numId w:val="76"/>
              </w:numPr>
              <w:tabs>
                <w:tab w:val="right" w:pos="7254"/>
              </w:tabs>
              <w:spacing w:before="120" w:line="360" w:lineRule="auto"/>
              <w:rPr>
                <w:szCs w:val="24"/>
              </w:rPr>
            </w:pPr>
            <w:r w:rsidRPr="005C20AC">
              <w:rPr>
                <w:szCs w:val="24"/>
              </w:rPr>
              <w:t xml:space="preserve"> Valid Single Business permit.</w:t>
            </w:r>
          </w:p>
          <w:p w14:paraId="1395F807" w14:textId="77777777" w:rsidR="005C20AC" w:rsidRDefault="00745EC0" w:rsidP="005C20AC">
            <w:pPr>
              <w:pStyle w:val="ListParagraph"/>
              <w:numPr>
                <w:ilvl w:val="0"/>
                <w:numId w:val="76"/>
              </w:numPr>
              <w:tabs>
                <w:tab w:val="right" w:pos="7254"/>
              </w:tabs>
              <w:spacing w:before="120" w:line="360" w:lineRule="auto"/>
              <w:rPr>
                <w:szCs w:val="24"/>
              </w:rPr>
            </w:pPr>
            <w:r w:rsidRPr="005C20AC">
              <w:rPr>
                <w:szCs w:val="24"/>
              </w:rPr>
              <w:t>Certificate of Incorporation/registration.</w:t>
            </w:r>
          </w:p>
          <w:p w14:paraId="11E13BD2" w14:textId="77777777" w:rsidR="005C20AC" w:rsidRDefault="00745EC0" w:rsidP="005C20AC">
            <w:pPr>
              <w:pStyle w:val="ListParagraph"/>
              <w:numPr>
                <w:ilvl w:val="0"/>
                <w:numId w:val="76"/>
              </w:numPr>
              <w:tabs>
                <w:tab w:val="right" w:pos="7254"/>
              </w:tabs>
              <w:spacing w:before="120" w:line="360" w:lineRule="auto"/>
              <w:rPr>
                <w:szCs w:val="24"/>
              </w:rPr>
            </w:pPr>
            <w:r w:rsidRPr="005C20AC">
              <w:rPr>
                <w:szCs w:val="24"/>
              </w:rPr>
              <w:t xml:space="preserve">Copy of the CR12 certificate (issued within the last </w:t>
            </w:r>
            <w:r w:rsidR="00795E86" w:rsidRPr="005C20AC">
              <w:rPr>
                <w:szCs w:val="24"/>
              </w:rPr>
              <w:t xml:space="preserve">6 </w:t>
            </w:r>
            <w:r w:rsidRPr="005C20AC">
              <w:rPr>
                <w:szCs w:val="24"/>
              </w:rPr>
              <w:t>months before the tender opening date)</w:t>
            </w:r>
          </w:p>
          <w:p w14:paraId="79B31B3B" w14:textId="77777777" w:rsidR="005C20AC" w:rsidRDefault="00745EC0" w:rsidP="005C20AC">
            <w:pPr>
              <w:pStyle w:val="ListParagraph"/>
              <w:numPr>
                <w:ilvl w:val="0"/>
                <w:numId w:val="76"/>
              </w:numPr>
              <w:tabs>
                <w:tab w:val="right" w:pos="7254"/>
              </w:tabs>
              <w:spacing w:before="120" w:line="360" w:lineRule="auto"/>
              <w:rPr>
                <w:szCs w:val="24"/>
              </w:rPr>
            </w:pPr>
            <w:r w:rsidRPr="005C20AC">
              <w:rPr>
                <w:szCs w:val="24"/>
              </w:rPr>
              <w:t>Duly Filled Techn</w:t>
            </w:r>
            <w:r w:rsidR="001B2B1F" w:rsidRPr="005C20AC">
              <w:rPr>
                <w:szCs w:val="24"/>
              </w:rPr>
              <w:t>ical Specifications Check List.</w:t>
            </w:r>
          </w:p>
          <w:p w14:paraId="1A3FB611" w14:textId="3C2899C0" w:rsidR="001B2B1F" w:rsidRPr="005C20AC" w:rsidRDefault="001B2B1F" w:rsidP="005C20AC">
            <w:pPr>
              <w:pStyle w:val="ListParagraph"/>
              <w:numPr>
                <w:ilvl w:val="0"/>
                <w:numId w:val="76"/>
              </w:numPr>
              <w:tabs>
                <w:tab w:val="right" w:pos="7254"/>
              </w:tabs>
              <w:spacing w:before="120" w:line="360" w:lineRule="auto"/>
              <w:rPr>
                <w:szCs w:val="24"/>
              </w:rPr>
            </w:pPr>
            <w:r w:rsidRPr="005C20AC">
              <w:rPr>
                <w:szCs w:val="24"/>
              </w:rPr>
              <w:t>Duly filled bidding forms</w:t>
            </w:r>
            <w:r w:rsidR="006E4BDB">
              <w:rPr>
                <w:szCs w:val="24"/>
              </w:rPr>
              <w:t xml:space="preserve"> in Section IV</w:t>
            </w:r>
          </w:p>
          <w:p w14:paraId="2E7FBCD1" w14:textId="77777777" w:rsidR="001B2B1F" w:rsidRPr="000E3DF0" w:rsidRDefault="001B2B1F" w:rsidP="00745EC0">
            <w:pPr>
              <w:tabs>
                <w:tab w:val="right" w:pos="7254"/>
              </w:tabs>
              <w:spacing w:before="120"/>
              <w:rPr>
                <w:szCs w:val="24"/>
              </w:rPr>
            </w:pPr>
          </w:p>
          <w:p w14:paraId="68306D88" w14:textId="425C490D" w:rsidR="00745EC0" w:rsidRPr="000E3DF0" w:rsidRDefault="00745EC0" w:rsidP="00745EC0">
            <w:pPr>
              <w:tabs>
                <w:tab w:val="right" w:pos="7254"/>
              </w:tabs>
              <w:spacing w:before="120"/>
              <w:rPr>
                <w:szCs w:val="24"/>
              </w:rPr>
            </w:pPr>
            <w:r w:rsidRPr="000E3DF0">
              <w:rPr>
                <w:szCs w:val="24"/>
              </w:rPr>
              <w:t>.</w:t>
            </w:r>
          </w:p>
          <w:p w14:paraId="6D6C4998" w14:textId="2C185B34" w:rsidR="003B7240" w:rsidRPr="000A1C9F" w:rsidRDefault="003B7240" w:rsidP="00B13F24">
            <w:pPr>
              <w:spacing w:before="240" w:after="134"/>
              <w:ind w:right="-14"/>
              <w:rPr>
                <w:b/>
                <w:i/>
              </w:rPr>
            </w:pPr>
          </w:p>
        </w:tc>
      </w:tr>
      <w:tr w:rsidR="00207DAB" w:rsidRPr="00BE7F56" w14:paraId="14D01954" w14:textId="77777777" w:rsidTr="004C3667">
        <w:trPr>
          <w:jc w:val="center"/>
        </w:trPr>
        <w:tc>
          <w:tcPr>
            <w:tcW w:w="1503" w:type="dxa"/>
          </w:tcPr>
          <w:p w14:paraId="18B06712" w14:textId="77777777" w:rsidR="00207DAB" w:rsidRPr="00BE7F56" w:rsidRDefault="00207DAB" w:rsidP="00790A4F">
            <w:pPr>
              <w:tabs>
                <w:tab w:val="right" w:pos="7434"/>
              </w:tabs>
              <w:spacing w:before="120"/>
              <w:rPr>
                <w:b/>
              </w:rPr>
            </w:pPr>
            <w:r w:rsidRPr="00BE7F56">
              <w:rPr>
                <w:b/>
              </w:rPr>
              <w:t>ITB 13.1</w:t>
            </w:r>
          </w:p>
        </w:tc>
        <w:tc>
          <w:tcPr>
            <w:tcW w:w="7137" w:type="dxa"/>
            <w:gridSpan w:val="3"/>
          </w:tcPr>
          <w:p w14:paraId="4292CD05" w14:textId="3257BEBC" w:rsidR="00207DAB" w:rsidRPr="003B7240" w:rsidRDefault="003B7240" w:rsidP="003B7240">
            <w:pPr>
              <w:keepNext/>
              <w:keepLines/>
              <w:spacing w:before="120"/>
              <w:rPr>
                <w:b/>
                <w:bCs/>
              </w:rPr>
            </w:pPr>
            <w:r>
              <w:t xml:space="preserve"> </w:t>
            </w:r>
            <w:r w:rsidRPr="003B7240">
              <w:rPr>
                <w:b/>
                <w:i/>
              </w:rPr>
              <w:t>“Alternative Bids are not permitted”</w:t>
            </w:r>
            <w:r>
              <w:t xml:space="preserve"> </w:t>
            </w:r>
          </w:p>
        </w:tc>
      </w:tr>
      <w:tr w:rsidR="00207DAB" w:rsidRPr="00BE7F56" w14:paraId="0CA001B3" w14:textId="77777777" w:rsidTr="004C3667">
        <w:trPr>
          <w:jc w:val="center"/>
        </w:trPr>
        <w:tc>
          <w:tcPr>
            <w:tcW w:w="1503" w:type="dxa"/>
          </w:tcPr>
          <w:p w14:paraId="0E685D32" w14:textId="77777777" w:rsidR="00207DAB" w:rsidRPr="00BE7F56" w:rsidRDefault="00207DAB" w:rsidP="00790A4F">
            <w:pPr>
              <w:tabs>
                <w:tab w:val="right" w:pos="7434"/>
              </w:tabs>
              <w:spacing w:before="120"/>
              <w:rPr>
                <w:b/>
              </w:rPr>
            </w:pPr>
            <w:r w:rsidRPr="00BE7F56">
              <w:rPr>
                <w:b/>
              </w:rPr>
              <w:t>ITB 13.2</w:t>
            </w:r>
          </w:p>
        </w:tc>
        <w:tc>
          <w:tcPr>
            <w:tcW w:w="7137" w:type="dxa"/>
            <w:gridSpan w:val="3"/>
          </w:tcPr>
          <w:p w14:paraId="32D0BAEE" w14:textId="58ADA9E7" w:rsidR="00207DAB" w:rsidRPr="00BE7F56" w:rsidRDefault="00207DAB" w:rsidP="00B13F24">
            <w:pPr>
              <w:tabs>
                <w:tab w:val="right" w:pos="7254"/>
              </w:tabs>
              <w:spacing w:before="120"/>
            </w:pPr>
            <w:r w:rsidRPr="00BE7F56">
              <w:t>Alternatives to the Time Schedule</w:t>
            </w:r>
            <w:r w:rsidR="0078162D">
              <w:t xml:space="preserve"> </w:t>
            </w:r>
            <w:r w:rsidR="0078162D" w:rsidRPr="003B7240">
              <w:rPr>
                <w:b/>
                <w:i/>
              </w:rPr>
              <w:t xml:space="preserve">are not </w:t>
            </w:r>
            <w:r w:rsidRPr="00BE7F56">
              <w:t>permitted.</w:t>
            </w:r>
          </w:p>
        </w:tc>
      </w:tr>
      <w:tr w:rsidR="00207DAB" w:rsidRPr="00BE7F56" w14:paraId="1936AB7F" w14:textId="77777777" w:rsidTr="004C3667">
        <w:trPr>
          <w:jc w:val="center"/>
        </w:trPr>
        <w:tc>
          <w:tcPr>
            <w:tcW w:w="1503" w:type="dxa"/>
          </w:tcPr>
          <w:p w14:paraId="716DDD35" w14:textId="77777777" w:rsidR="00207DAB" w:rsidRPr="00BE7F56" w:rsidRDefault="00207DAB" w:rsidP="00790A4F">
            <w:pPr>
              <w:tabs>
                <w:tab w:val="right" w:pos="7434"/>
              </w:tabs>
              <w:spacing w:before="120"/>
              <w:rPr>
                <w:b/>
              </w:rPr>
            </w:pPr>
            <w:r w:rsidRPr="00BE7F56">
              <w:rPr>
                <w:b/>
              </w:rPr>
              <w:lastRenderedPageBreak/>
              <w:t>ITB 13.4</w:t>
            </w:r>
          </w:p>
        </w:tc>
        <w:tc>
          <w:tcPr>
            <w:tcW w:w="7137" w:type="dxa"/>
            <w:gridSpan w:val="3"/>
          </w:tcPr>
          <w:p w14:paraId="389BA8FA" w14:textId="05750F30" w:rsidR="00F5767E" w:rsidRPr="00F5767E" w:rsidRDefault="00207DAB" w:rsidP="00F5767E">
            <w:pPr>
              <w:tabs>
                <w:tab w:val="right" w:pos="7254"/>
              </w:tabs>
              <w:spacing w:before="120"/>
              <w:rPr>
                <w:i/>
              </w:rPr>
            </w:pPr>
            <w:r w:rsidRPr="00BE7F56">
              <w:t>Alternative technical solutions shall be permitted for the following parts of the Information System:</w:t>
            </w:r>
            <w:r w:rsidR="00F5767E">
              <w:t xml:space="preserve"> </w:t>
            </w:r>
            <w:r w:rsidR="00F5767E" w:rsidRPr="00F5767E">
              <w:rPr>
                <w:b/>
                <w:bCs/>
                <w:i/>
              </w:rPr>
              <w:t>where indicated in the Technical Specification documents as further detailed in the Section VII</w:t>
            </w:r>
            <w:r w:rsidR="00F5767E" w:rsidRPr="00F5767E">
              <w:rPr>
                <w:i/>
              </w:rPr>
              <w:t xml:space="preserve"> –</w:t>
            </w:r>
          </w:p>
          <w:p w14:paraId="1ECC2867" w14:textId="6B6A8DD7" w:rsidR="00207DAB" w:rsidRPr="00BE7F56" w:rsidRDefault="00F5767E" w:rsidP="00F5767E">
            <w:pPr>
              <w:tabs>
                <w:tab w:val="right" w:pos="7254"/>
              </w:tabs>
              <w:spacing w:before="120"/>
            </w:pPr>
            <w:r w:rsidRPr="00F5767E">
              <w:rPr>
                <w:b/>
                <w:bCs/>
                <w:i/>
              </w:rPr>
              <w:t>Purchaser’s Requirements</w:t>
            </w:r>
            <w:r w:rsidR="00207DAB" w:rsidRPr="00BE7F56">
              <w:t>. If alternative technical solutions are permitted, the evaluation method will be as specified in Section III, Evaluation and Qualification Criteria.</w:t>
            </w:r>
            <w:r w:rsidR="00813B32">
              <w:t xml:space="preserve"> </w:t>
            </w:r>
          </w:p>
        </w:tc>
      </w:tr>
      <w:tr w:rsidR="00207DAB" w:rsidRPr="00BE7F56" w14:paraId="3AE2FBB2" w14:textId="77777777" w:rsidTr="004C3667">
        <w:trPr>
          <w:jc w:val="center"/>
        </w:trPr>
        <w:tc>
          <w:tcPr>
            <w:tcW w:w="1503" w:type="dxa"/>
          </w:tcPr>
          <w:p w14:paraId="615DE3D4" w14:textId="69691619" w:rsidR="00207DAB" w:rsidRPr="00BE7F56" w:rsidRDefault="00207DAB" w:rsidP="00790A4F">
            <w:pPr>
              <w:tabs>
                <w:tab w:val="right" w:pos="7434"/>
              </w:tabs>
              <w:spacing w:before="120"/>
              <w:rPr>
                <w:b/>
              </w:rPr>
            </w:pPr>
            <w:r w:rsidRPr="00BE7F56">
              <w:rPr>
                <w:b/>
              </w:rPr>
              <w:t>ITB 15.2</w:t>
            </w:r>
          </w:p>
        </w:tc>
        <w:tc>
          <w:tcPr>
            <w:tcW w:w="7137" w:type="dxa"/>
            <w:gridSpan w:val="3"/>
          </w:tcPr>
          <w:p w14:paraId="69FA1ACC" w14:textId="4C76CF95" w:rsidR="00207DAB" w:rsidRPr="00BE7F56" w:rsidRDefault="00207DAB" w:rsidP="003B7240">
            <w:pPr>
              <w:tabs>
                <w:tab w:val="right" w:pos="7254"/>
              </w:tabs>
              <w:spacing w:before="120"/>
            </w:pPr>
            <w:r w:rsidRPr="00BE7F56">
              <w:t xml:space="preserve">Prequalification </w:t>
            </w:r>
            <w:r w:rsidRPr="00BE7F56">
              <w:rPr>
                <w:b/>
                <w:i/>
              </w:rPr>
              <w:t xml:space="preserve">has not </w:t>
            </w:r>
            <w:r w:rsidRPr="00BE7F56">
              <w:t>been undertaken.</w:t>
            </w:r>
          </w:p>
        </w:tc>
      </w:tr>
      <w:tr w:rsidR="00207DAB" w:rsidRPr="00BE7F56" w14:paraId="4088BFFD" w14:textId="77777777" w:rsidTr="004C3667">
        <w:trPr>
          <w:jc w:val="center"/>
        </w:trPr>
        <w:tc>
          <w:tcPr>
            <w:tcW w:w="1503" w:type="dxa"/>
          </w:tcPr>
          <w:p w14:paraId="30DEB19C" w14:textId="77777777" w:rsidR="00207DAB" w:rsidRPr="00323089" w:rsidRDefault="00207DAB" w:rsidP="00790A4F">
            <w:pPr>
              <w:tabs>
                <w:tab w:val="right" w:pos="7434"/>
              </w:tabs>
              <w:spacing w:before="120"/>
              <w:rPr>
                <w:b/>
                <w:color w:val="000000" w:themeColor="text1"/>
              </w:rPr>
            </w:pPr>
            <w:r w:rsidRPr="00323089">
              <w:rPr>
                <w:b/>
                <w:color w:val="000000" w:themeColor="text1"/>
              </w:rPr>
              <w:t>ITB 16.2 (a)</w:t>
            </w:r>
          </w:p>
        </w:tc>
        <w:tc>
          <w:tcPr>
            <w:tcW w:w="7137" w:type="dxa"/>
            <w:gridSpan w:val="3"/>
          </w:tcPr>
          <w:p w14:paraId="6A506E42" w14:textId="27CB876B" w:rsidR="00207DAB" w:rsidRPr="00323089" w:rsidRDefault="00207DAB" w:rsidP="00790A4F">
            <w:pPr>
              <w:spacing w:before="120"/>
              <w:ind w:left="15" w:hanging="19"/>
              <w:rPr>
                <w:color w:val="000000" w:themeColor="text1"/>
              </w:rPr>
            </w:pPr>
            <w:r w:rsidRPr="00323089">
              <w:rPr>
                <w:color w:val="000000" w:themeColor="text1"/>
              </w:rPr>
              <w:t xml:space="preserve">In addition to the topics described in ITB Clause 16.2 (a), the Preliminary Project Plan must address the following topics:  </w:t>
            </w:r>
          </w:p>
          <w:p w14:paraId="2AA2C9D9" w14:textId="7C93B1C3" w:rsidR="00207DAB" w:rsidRPr="00323089" w:rsidRDefault="00207DAB" w:rsidP="00E32BE6">
            <w:pPr>
              <w:pStyle w:val="ListParagraph"/>
              <w:numPr>
                <w:ilvl w:val="0"/>
                <w:numId w:val="49"/>
              </w:numPr>
              <w:spacing w:before="120"/>
              <w:ind w:left="734" w:right="-72"/>
              <w:contextualSpacing w:val="0"/>
              <w:outlineLvl w:val="6"/>
              <w:rPr>
                <w:rStyle w:val="preparersnote"/>
                <w:color w:val="000000" w:themeColor="text1"/>
              </w:rPr>
            </w:pPr>
            <w:r w:rsidRPr="00323089">
              <w:rPr>
                <w:rStyle w:val="preparersnote"/>
                <w:color w:val="000000" w:themeColor="text1"/>
              </w:rPr>
              <w:t>Project Organization and Management Sub-Plan, including management authorities, responsibilities, and contacts, as well as task, time and resource-bound schedules (in GANTT format);</w:t>
            </w:r>
          </w:p>
          <w:p w14:paraId="205207F1" w14:textId="1C879354" w:rsidR="009E63FC" w:rsidRPr="00323089" w:rsidRDefault="009E63FC" w:rsidP="00E32BE6">
            <w:pPr>
              <w:pStyle w:val="ListParagraph"/>
              <w:numPr>
                <w:ilvl w:val="0"/>
                <w:numId w:val="49"/>
              </w:numPr>
              <w:spacing w:before="120"/>
              <w:ind w:left="734" w:right="-72"/>
              <w:contextualSpacing w:val="0"/>
              <w:outlineLvl w:val="6"/>
              <w:rPr>
                <w:rStyle w:val="preparersnote"/>
                <w:color w:val="000000" w:themeColor="text1"/>
              </w:rPr>
            </w:pPr>
            <w:r w:rsidRPr="00323089">
              <w:rPr>
                <w:rStyle w:val="preparersnote"/>
                <w:color w:val="000000" w:themeColor="text1"/>
              </w:rPr>
              <w:t>High Level Responsibility matrix (must include Project, Contractor, Sub-contractor(s)) for the project;</w:t>
            </w:r>
          </w:p>
          <w:p w14:paraId="182BC573" w14:textId="537AB19C" w:rsidR="009E63FC" w:rsidRPr="00323089" w:rsidRDefault="009E63FC" w:rsidP="00E32BE6">
            <w:pPr>
              <w:pStyle w:val="ListParagraph"/>
              <w:numPr>
                <w:ilvl w:val="0"/>
                <w:numId w:val="49"/>
              </w:numPr>
              <w:spacing w:before="120"/>
              <w:ind w:left="734" w:right="-72"/>
              <w:contextualSpacing w:val="0"/>
              <w:outlineLvl w:val="6"/>
              <w:rPr>
                <w:rStyle w:val="preparersnote"/>
                <w:color w:val="000000" w:themeColor="text1"/>
              </w:rPr>
            </w:pPr>
            <w:r w:rsidRPr="00323089">
              <w:rPr>
                <w:rStyle w:val="preparersnote"/>
                <w:color w:val="000000" w:themeColor="text1"/>
              </w:rPr>
              <w:t xml:space="preserve"> High Level Project Risk assessment</w:t>
            </w:r>
          </w:p>
          <w:p w14:paraId="05A9692C" w14:textId="1261B964" w:rsidR="009E63FC" w:rsidRPr="00323089" w:rsidRDefault="009E63FC" w:rsidP="00E32BE6">
            <w:pPr>
              <w:pStyle w:val="ListParagraph"/>
              <w:numPr>
                <w:ilvl w:val="0"/>
                <w:numId w:val="49"/>
              </w:numPr>
              <w:spacing w:before="120"/>
              <w:ind w:left="734" w:right="-72"/>
              <w:contextualSpacing w:val="0"/>
              <w:outlineLvl w:val="6"/>
              <w:rPr>
                <w:rStyle w:val="fontstyle01"/>
                <w:rFonts w:ascii="Times New Roman" w:hAnsi="Times New Roman"/>
                <w:bCs w:val="0"/>
                <w:color w:val="000000" w:themeColor="text1"/>
                <w:szCs w:val="20"/>
              </w:rPr>
            </w:pPr>
            <w:r w:rsidRPr="00323089">
              <w:rPr>
                <w:rStyle w:val="fontstyle01"/>
                <w:color w:val="000000" w:themeColor="text1"/>
              </w:rPr>
              <w:t>Risk and change management approach (both for program and</w:t>
            </w:r>
            <w:r w:rsidRPr="00323089">
              <w:rPr>
                <w:rFonts w:ascii="TimesNewRomanPS-BoldItalicMT" w:hAnsi="TimesNewRomanPS-BoldItalicMT"/>
                <w:b/>
                <w:bCs/>
                <w:i/>
                <w:iCs/>
                <w:color w:val="000000" w:themeColor="text1"/>
              </w:rPr>
              <w:br/>
            </w:r>
            <w:r w:rsidRPr="00323089">
              <w:rPr>
                <w:rStyle w:val="fontstyle01"/>
                <w:color w:val="000000" w:themeColor="text1"/>
              </w:rPr>
              <w:t>operational perspective)</w:t>
            </w:r>
          </w:p>
          <w:p w14:paraId="2A97E9CC" w14:textId="4B812FCF" w:rsidR="009E63FC" w:rsidRPr="00323089" w:rsidRDefault="009E63FC" w:rsidP="00E32BE6">
            <w:pPr>
              <w:pStyle w:val="ListParagraph"/>
              <w:numPr>
                <w:ilvl w:val="0"/>
                <w:numId w:val="49"/>
              </w:numPr>
              <w:spacing w:before="120"/>
              <w:ind w:left="734" w:right="-72"/>
              <w:contextualSpacing w:val="0"/>
              <w:outlineLvl w:val="6"/>
              <w:rPr>
                <w:rStyle w:val="preparersnote"/>
                <w:color w:val="000000" w:themeColor="text1"/>
              </w:rPr>
            </w:pPr>
            <w:r w:rsidRPr="00323089">
              <w:rPr>
                <w:rStyle w:val="preparersnote"/>
                <w:color w:val="000000" w:themeColor="text1"/>
              </w:rPr>
              <w:t xml:space="preserve"> Project-Planning:</w:t>
            </w:r>
          </w:p>
          <w:p w14:paraId="20F10F4D" w14:textId="77777777" w:rsidR="009E63FC" w:rsidRPr="00323089" w:rsidRDefault="009E63FC" w:rsidP="004A350E">
            <w:pPr>
              <w:pStyle w:val="ListParagraph"/>
              <w:spacing w:before="120"/>
              <w:ind w:left="811" w:right="-72"/>
              <w:outlineLvl w:val="6"/>
              <w:rPr>
                <w:rStyle w:val="preparersnote"/>
                <w:color w:val="000000" w:themeColor="text1"/>
              </w:rPr>
            </w:pPr>
            <w:r w:rsidRPr="00323089">
              <w:rPr>
                <w:rStyle w:val="preparersnote"/>
                <w:color w:val="000000" w:themeColor="text1"/>
              </w:rPr>
              <w:t>a. Development of detailed design and architectures, review, and acceptance</w:t>
            </w:r>
          </w:p>
          <w:p w14:paraId="16DE2913" w14:textId="6ADFFA31" w:rsidR="009E63FC" w:rsidRPr="00323089" w:rsidRDefault="00323089" w:rsidP="004A350E">
            <w:pPr>
              <w:pStyle w:val="ListParagraph"/>
              <w:spacing w:before="120"/>
              <w:ind w:left="811" w:right="-72"/>
              <w:outlineLvl w:val="6"/>
              <w:rPr>
                <w:rStyle w:val="preparersnote"/>
                <w:color w:val="000000" w:themeColor="text1"/>
              </w:rPr>
            </w:pPr>
            <w:r w:rsidRPr="00323089">
              <w:rPr>
                <w:rStyle w:val="preparersnote"/>
                <w:color w:val="000000" w:themeColor="text1"/>
              </w:rPr>
              <w:t>b</w:t>
            </w:r>
            <w:r w:rsidR="009E63FC" w:rsidRPr="00323089">
              <w:rPr>
                <w:rStyle w:val="preparersnote"/>
                <w:color w:val="000000" w:themeColor="text1"/>
              </w:rPr>
              <w:t>. Responsibility and sign-off matrix for (sub)phases and documents</w:t>
            </w:r>
          </w:p>
          <w:p w14:paraId="63DA83E2" w14:textId="4266F4AE" w:rsidR="009E63FC" w:rsidRPr="00323089" w:rsidRDefault="00323089" w:rsidP="004A350E">
            <w:pPr>
              <w:pStyle w:val="ListParagraph"/>
              <w:spacing w:before="120"/>
              <w:ind w:left="811" w:right="-72"/>
              <w:outlineLvl w:val="6"/>
              <w:rPr>
                <w:rStyle w:val="preparersnote"/>
                <w:color w:val="000000" w:themeColor="text1"/>
              </w:rPr>
            </w:pPr>
            <w:r w:rsidRPr="00323089">
              <w:rPr>
                <w:rStyle w:val="preparersnote"/>
                <w:color w:val="000000" w:themeColor="text1"/>
              </w:rPr>
              <w:t>c</w:t>
            </w:r>
            <w:r w:rsidR="009E63FC" w:rsidRPr="00323089">
              <w:rPr>
                <w:rStyle w:val="preparersnote"/>
                <w:color w:val="000000" w:themeColor="text1"/>
              </w:rPr>
              <w:t>. Order, shipping, and delivery Sub-Plan</w:t>
            </w:r>
          </w:p>
          <w:p w14:paraId="510267F7" w14:textId="6E636806" w:rsidR="009E63FC" w:rsidRPr="00323089" w:rsidRDefault="00323089" w:rsidP="004A350E">
            <w:pPr>
              <w:pStyle w:val="ListParagraph"/>
              <w:spacing w:before="120"/>
              <w:ind w:left="811" w:right="-72"/>
              <w:outlineLvl w:val="6"/>
              <w:rPr>
                <w:rStyle w:val="preparersnote"/>
                <w:color w:val="000000" w:themeColor="text1"/>
              </w:rPr>
            </w:pPr>
            <w:r w:rsidRPr="00323089">
              <w:rPr>
                <w:rStyle w:val="preparersnote"/>
                <w:color w:val="000000" w:themeColor="text1"/>
              </w:rPr>
              <w:t>d</w:t>
            </w:r>
            <w:r w:rsidR="009E63FC" w:rsidRPr="00323089">
              <w:rPr>
                <w:rStyle w:val="preparersnote"/>
                <w:color w:val="000000" w:themeColor="text1"/>
              </w:rPr>
              <w:t>. Implementation Sub-Plan;</w:t>
            </w:r>
          </w:p>
          <w:p w14:paraId="645B5A07" w14:textId="25E77C73" w:rsidR="009E63FC" w:rsidRPr="00323089" w:rsidRDefault="00323089" w:rsidP="004A350E">
            <w:pPr>
              <w:pStyle w:val="ListParagraph"/>
              <w:spacing w:before="120"/>
              <w:ind w:left="811" w:right="-72"/>
              <w:outlineLvl w:val="6"/>
              <w:rPr>
                <w:rStyle w:val="preparersnote"/>
                <w:color w:val="000000" w:themeColor="text1"/>
              </w:rPr>
            </w:pPr>
            <w:r w:rsidRPr="00323089">
              <w:rPr>
                <w:rStyle w:val="preparersnote"/>
                <w:color w:val="000000" w:themeColor="text1"/>
              </w:rPr>
              <w:t>e</w:t>
            </w:r>
            <w:r w:rsidR="009E63FC" w:rsidRPr="00323089">
              <w:rPr>
                <w:rStyle w:val="preparersnote"/>
                <w:color w:val="000000" w:themeColor="text1"/>
              </w:rPr>
              <w:t>. Training Sub-Plan;</w:t>
            </w:r>
          </w:p>
          <w:p w14:paraId="1F999C95" w14:textId="1771539C" w:rsidR="009E63FC" w:rsidRPr="00323089" w:rsidRDefault="00323089" w:rsidP="004A350E">
            <w:pPr>
              <w:pStyle w:val="ListParagraph"/>
              <w:spacing w:before="120"/>
              <w:ind w:left="811" w:right="-72"/>
              <w:outlineLvl w:val="6"/>
              <w:rPr>
                <w:rStyle w:val="preparersnote"/>
                <w:color w:val="000000" w:themeColor="text1"/>
              </w:rPr>
            </w:pPr>
            <w:r w:rsidRPr="00323089">
              <w:rPr>
                <w:rStyle w:val="preparersnote"/>
                <w:color w:val="000000" w:themeColor="text1"/>
              </w:rPr>
              <w:t>f</w:t>
            </w:r>
            <w:r w:rsidR="009E63FC" w:rsidRPr="00323089">
              <w:rPr>
                <w:rStyle w:val="preparersnote"/>
                <w:color w:val="000000" w:themeColor="text1"/>
              </w:rPr>
              <w:t>. Testing and Quality Assurance Sub-Plan;</w:t>
            </w:r>
          </w:p>
          <w:p w14:paraId="6318B208" w14:textId="54804EC8" w:rsidR="009E63FC" w:rsidRPr="00323089" w:rsidRDefault="00323089" w:rsidP="004A350E">
            <w:pPr>
              <w:pStyle w:val="ListParagraph"/>
              <w:spacing w:before="120"/>
              <w:ind w:left="811" w:right="-72"/>
              <w:outlineLvl w:val="6"/>
              <w:rPr>
                <w:rStyle w:val="preparersnote"/>
                <w:color w:val="000000" w:themeColor="text1"/>
              </w:rPr>
            </w:pPr>
            <w:r w:rsidRPr="00323089">
              <w:rPr>
                <w:rStyle w:val="preparersnote"/>
                <w:color w:val="000000" w:themeColor="text1"/>
              </w:rPr>
              <w:t>g</w:t>
            </w:r>
            <w:r w:rsidR="009E63FC" w:rsidRPr="00323089">
              <w:rPr>
                <w:rStyle w:val="preparersnote"/>
                <w:color w:val="000000" w:themeColor="text1"/>
              </w:rPr>
              <w:t>. Handover and acceptance Sub-Plan;</w:t>
            </w:r>
          </w:p>
          <w:p w14:paraId="7CD989CF" w14:textId="1C982763" w:rsidR="004A22CC" w:rsidRPr="00743AE1" w:rsidRDefault="009E63FC" w:rsidP="00743AE1">
            <w:pPr>
              <w:spacing w:before="120"/>
              <w:ind w:left="271" w:right="-72"/>
              <w:outlineLvl w:val="6"/>
              <w:rPr>
                <w:b/>
                <w:i/>
                <w:iCs/>
                <w:color w:val="000000" w:themeColor="text1"/>
              </w:rPr>
            </w:pPr>
            <w:r w:rsidRPr="00323089">
              <w:rPr>
                <w:rStyle w:val="preparersnote"/>
                <w:color w:val="000000" w:themeColor="text1"/>
              </w:rPr>
              <w:t>(vi)</w:t>
            </w:r>
            <w:r w:rsidR="00207DAB" w:rsidRPr="00323089">
              <w:rPr>
                <w:rStyle w:val="preparersnote"/>
                <w:color w:val="000000" w:themeColor="text1"/>
              </w:rPr>
              <w:t>Warranty Defect Repair and Technical Support Service Sub-Plan</w:t>
            </w:r>
          </w:p>
        </w:tc>
      </w:tr>
      <w:tr w:rsidR="00207DAB" w:rsidRPr="00BE7F56" w14:paraId="536F1B6D" w14:textId="77777777" w:rsidTr="004C3667">
        <w:trPr>
          <w:jc w:val="center"/>
        </w:trPr>
        <w:tc>
          <w:tcPr>
            <w:tcW w:w="1503" w:type="dxa"/>
          </w:tcPr>
          <w:p w14:paraId="593A1511" w14:textId="63B60F4C" w:rsidR="00207DAB" w:rsidRPr="00BE7F56" w:rsidRDefault="00207DAB" w:rsidP="00790A4F">
            <w:pPr>
              <w:tabs>
                <w:tab w:val="right" w:pos="7434"/>
              </w:tabs>
              <w:spacing w:before="120"/>
              <w:rPr>
                <w:b/>
              </w:rPr>
            </w:pPr>
            <w:r w:rsidRPr="00BE7F56">
              <w:rPr>
                <w:b/>
              </w:rPr>
              <w:t>ITB 16.3</w:t>
            </w:r>
          </w:p>
        </w:tc>
        <w:tc>
          <w:tcPr>
            <w:tcW w:w="7137" w:type="dxa"/>
            <w:gridSpan w:val="3"/>
          </w:tcPr>
          <w:p w14:paraId="19D56D40" w14:textId="1A85B0B7" w:rsidR="004A22CC" w:rsidRDefault="00207DAB" w:rsidP="00790A4F">
            <w:pPr>
              <w:spacing w:before="120"/>
            </w:pPr>
            <w:r w:rsidRPr="00BE7F56">
              <w:t xml:space="preserve">In the interest of effective integration, cost-effective technical support, and reduced re-training and staffing costs, Bidders </w:t>
            </w:r>
            <w:r w:rsidR="004A22CC">
              <w:t xml:space="preserve">shall </w:t>
            </w:r>
            <w:r w:rsidRPr="00BE7F56">
              <w:t xml:space="preserve">offer </w:t>
            </w:r>
            <w:r w:rsidR="004A22CC">
              <w:t>the following items:</w:t>
            </w:r>
          </w:p>
          <w:p w14:paraId="244703F2" w14:textId="542D5996" w:rsidR="00207DAB" w:rsidRPr="003A31BA" w:rsidRDefault="004A0BBD" w:rsidP="003A31BA">
            <w:pPr>
              <w:spacing w:before="120"/>
              <w:rPr>
                <w:b/>
              </w:rPr>
            </w:pPr>
            <w:r>
              <w:rPr>
                <w:bCs/>
                <w:i/>
                <w:szCs w:val="24"/>
              </w:rPr>
              <w:t>Not applicable</w:t>
            </w:r>
          </w:p>
        </w:tc>
      </w:tr>
      <w:tr w:rsidR="00207DAB" w:rsidRPr="00BE7F56" w14:paraId="04E126D7" w14:textId="77777777" w:rsidTr="004C3667">
        <w:trPr>
          <w:jc w:val="center"/>
        </w:trPr>
        <w:tc>
          <w:tcPr>
            <w:tcW w:w="1503" w:type="dxa"/>
          </w:tcPr>
          <w:p w14:paraId="687C0D7F" w14:textId="77777777" w:rsidR="00207DAB" w:rsidRPr="00BE7F56" w:rsidRDefault="00207DAB" w:rsidP="00790A4F">
            <w:pPr>
              <w:tabs>
                <w:tab w:val="right" w:pos="7434"/>
              </w:tabs>
              <w:spacing w:before="120"/>
              <w:rPr>
                <w:b/>
              </w:rPr>
            </w:pPr>
            <w:r w:rsidRPr="00BE7F56">
              <w:rPr>
                <w:b/>
              </w:rPr>
              <w:t>ITB 17.2</w:t>
            </w:r>
          </w:p>
        </w:tc>
        <w:tc>
          <w:tcPr>
            <w:tcW w:w="7137" w:type="dxa"/>
            <w:gridSpan w:val="3"/>
          </w:tcPr>
          <w:p w14:paraId="7A1EA65D" w14:textId="762E58F5" w:rsidR="00207DAB" w:rsidRPr="00BE7F56" w:rsidRDefault="00207DAB" w:rsidP="003A31BA">
            <w:pPr>
              <w:tabs>
                <w:tab w:val="right" w:pos="7254"/>
              </w:tabs>
              <w:spacing w:before="120"/>
            </w:pPr>
            <w:r w:rsidRPr="00BE7F56">
              <w:t xml:space="preserve">The Bidder </w:t>
            </w:r>
            <w:r w:rsidRPr="003A31BA">
              <w:rPr>
                <w:b/>
                <w:i/>
              </w:rPr>
              <w:t>must</w:t>
            </w:r>
            <w:r w:rsidR="004A0BBD">
              <w:rPr>
                <w:i/>
              </w:rPr>
              <w:t xml:space="preserve"> </w:t>
            </w:r>
            <w:r w:rsidRPr="00BE7F56">
              <w:t>bid Recurrent Cost Items</w:t>
            </w:r>
          </w:p>
        </w:tc>
      </w:tr>
      <w:tr w:rsidR="00207DAB" w:rsidRPr="00BE7F56" w14:paraId="3BF81EAB" w14:textId="77777777" w:rsidTr="004C3667">
        <w:trPr>
          <w:jc w:val="center"/>
        </w:trPr>
        <w:tc>
          <w:tcPr>
            <w:tcW w:w="1503" w:type="dxa"/>
          </w:tcPr>
          <w:p w14:paraId="4C9BACB1" w14:textId="77777777" w:rsidR="00207DAB" w:rsidRPr="00BE7F56" w:rsidRDefault="00207DAB" w:rsidP="00790A4F">
            <w:pPr>
              <w:tabs>
                <w:tab w:val="right" w:pos="7434"/>
              </w:tabs>
              <w:spacing w:before="120"/>
              <w:rPr>
                <w:b/>
              </w:rPr>
            </w:pPr>
            <w:r w:rsidRPr="00BE7F56">
              <w:rPr>
                <w:b/>
              </w:rPr>
              <w:t>ITB 17.2</w:t>
            </w:r>
          </w:p>
        </w:tc>
        <w:tc>
          <w:tcPr>
            <w:tcW w:w="7137" w:type="dxa"/>
            <w:gridSpan w:val="3"/>
          </w:tcPr>
          <w:p w14:paraId="0B3CF10C" w14:textId="01F7ECDB" w:rsidR="00207DAB" w:rsidRPr="00BE7F56" w:rsidRDefault="00207DAB" w:rsidP="00790A4F">
            <w:pPr>
              <w:tabs>
                <w:tab w:val="right" w:pos="7254"/>
              </w:tabs>
              <w:spacing w:before="120"/>
            </w:pPr>
            <w:r w:rsidRPr="00BE7F56">
              <w:t xml:space="preserve">The Bidder </w:t>
            </w:r>
            <w:r w:rsidR="003A31BA" w:rsidRPr="00F02BAD">
              <w:rPr>
                <w:b/>
                <w:i/>
              </w:rPr>
              <w:t>must</w:t>
            </w:r>
            <w:r w:rsidR="004A0BBD">
              <w:rPr>
                <w:i/>
              </w:rPr>
              <w:t xml:space="preserve"> </w:t>
            </w:r>
            <w:r w:rsidRPr="00BE7F56">
              <w:t xml:space="preserve">bid for contracts </w:t>
            </w:r>
            <w:r w:rsidR="00CA6CBD">
              <w:t xml:space="preserve">for </w:t>
            </w:r>
            <w:r w:rsidRPr="00BE7F56">
              <w:t>Recurrent Cost Items not included in the main Contract.</w:t>
            </w:r>
          </w:p>
        </w:tc>
      </w:tr>
      <w:tr w:rsidR="00207DAB" w:rsidRPr="00BE7F56" w14:paraId="79613C09" w14:textId="77777777" w:rsidTr="004C3667">
        <w:trPr>
          <w:jc w:val="center"/>
        </w:trPr>
        <w:tc>
          <w:tcPr>
            <w:tcW w:w="1503" w:type="dxa"/>
          </w:tcPr>
          <w:p w14:paraId="38BD60A3" w14:textId="77777777" w:rsidR="00207DAB" w:rsidRPr="00BE7F56" w:rsidRDefault="00207DAB" w:rsidP="00790A4F">
            <w:pPr>
              <w:tabs>
                <w:tab w:val="right" w:pos="7434"/>
              </w:tabs>
              <w:spacing w:before="120"/>
              <w:rPr>
                <w:b/>
              </w:rPr>
            </w:pPr>
            <w:r w:rsidRPr="00BE7F56">
              <w:rPr>
                <w:b/>
              </w:rPr>
              <w:lastRenderedPageBreak/>
              <w:t>ITB 17.5</w:t>
            </w:r>
          </w:p>
        </w:tc>
        <w:tc>
          <w:tcPr>
            <w:tcW w:w="7137" w:type="dxa"/>
            <w:gridSpan w:val="3"/>
          </w:tcPr>
          <w:p w14:paraId="056E6B49" w14:textId="77777777" w:rsidR="004A0BBD" w:rsidRPr="00BE7F56" w:rsidRDefault="005F0D21" w:rsidP="00790A4F">
            <w:pPr>
              <w:tabs>
                <w:tab w:val="right" w:pos="7254"/>
              </w:tabs>
              <w:spacing w:before="120"/>
            </w:pPr>
            <w:r w:rsidRPr="00BE7F56">
              <w:t xml:space="preserve">The Incoterms edition is: </w:t>
            </w:r>
            <w:r w:rsidR="004A0BBD">
              <w:rPr>
                <w:i/>
              </w:rPr>
              <w:t>2020</w:t>
            </w:r>
            <w:r w:rsidRPr="003A31BA">
              <w:rPr>
                <w:i/>
              </w:rPr>
              <w:t>.</w:t>
            </w:r>
            <w:r w:rsidR="004A0BBD">
              <w:rPr>
                <w:i/>
              </w:rPr>
              <w:t xml:space="preserve"> </w:t>
            </w:r>
          </w:p>
          <w:p w14:paraId="543110E0" w14:textId="440B8028" w:rsidR="00207DAB" w:rsidRPr="004A0BBD" w:rsidRDefault="004A0BBD" w:rsidP="004A0BBD">
            <w:pPr>
              <w:suppressAutoHyphens w:val="0"/>
              <w:spacing w:after="0"/>
              <w:rPr>
                <w:b/>
                <w:bCs/>
              </w:rPr>
            </w:pPr>
            <w:r w:rsidRPr="001B2B1F">
              <w:rPr>
                <w:rStyle w:val="fontstyle01"/>
                <w:b w:val="0"/>
                <w:bCs w:val="0"/>
                <w:i w:val="0"/>
              </w:rPr>
              <w:t xml:space="preserve">The prices shall be quoted on a </w:t>
            </w:r>
            <w:r w:rsidRPr="001B2B1F">
              <w:rPr>
                <w:rStyle w:val="fontstyle21"/>
                <w:i w:val="0"/>
              </w:rPr>
              <w:t>Delivered</w:t>
            </w:r>
            <w:r w:rsidRPr="001B2B1F">
              <w:rPr>
                <w:rFonts w:ascii="TimesNewRomanPS-BoldItalicMT" w:hAnsi="TimesNewRomanPS-BoldItalicMT"/>
                <w:i/>
                <w:iCs/>
                <w:color w:val="000000"/>
              </w:rPr>
              <w:br/>
            </w:r>
            <w:r w:rsidRPr="001B2B1F">
              <w:rPr>
                <w:rStyle w:val="fontstyle21"/>
                <w:i w:val="0"/>
              </w:rPr>
              <w:t xml:space="preserve">Duty Paid </w:t>
            </w:r>
            <w:r w:rsidRPr="001B2B1F">
              <w:rPr>
                <w:rStyle w:val="fontstyle01"/>
                <w:b w:val="0"/>
                <w:bCs w:val="0"/>
                <w:i w:val="0"/>
              </w:rPr>
              <w:t xml:space="preserve">(DDP) basis, </w:t>
            </w:r>
            <w:r w:rsidRPr="001B2B1F">
              <w:rPr>
                <w:rStyle w:val="fontstyle21"/>
                <w:i w:val="0"/>
              </w:rPr>
              <w:t>inclusive</w:t>
            </w:r>
            <w:r w:rsidRPr="001B2B1F">
              <w:rPr>
                <w:rStyle w:val="fontstyle21"/>
                <w:b w:val="0"/>
                <w:bCs w:val="0"/>
                <w:i w:val="0"/>
              </w:rPr>
              <w:t xml:space="preserve"> </w:t>
            </w:r>
            <w:r w:rsidRPr="001B2B1F">
              <w:rPr>
                <w:rStyle w:val="fontstyle01"/>
                <w:b w:val="0"/>
                <w:bCs w:val="0"/>
                <w:i w:val="0"/>
              </w:rPr>
              <w:t>of all taxes, stamps, duties, levies, and</w:t>
            </w:r>
            <w:r w:rsidRPr="001B2B1F">
              <w:rPr>
                <w:rFonts w:ascii="TimesNewRomanPS-ItalicMT" w:hAnsi="TimesNewRomanPS-ItalicMT"/>
                <w:b/>
                <w:bCs/>
                <w:i/>
                <w:iCs/>
                <w:color w:val="000000"/>
              </w:rPr>
              <w:br/>
            </w:r>
            <w:r w:rsidRPr="001B2B1F">
              <w:rPr>
                <w:rStyle w:val="fontstyle01"/>
                <w:b w:val="0"/>
                <w:bCs w:val="0"/>
                <w:i w:val="0"/>
              </w:rPr>
              <w:t>fees imposed in the Purchaser’s country</w:t>
            </w:r>
            <w:r w:rsidRPr="004A0BBD">
              <w:rPr>
                <w:rStyle w:val="fontstyle01"/>
                <w:b w:val="0"/>
                <w:bCs w:val="0"/>
              </w:rPr>
              <w:t>.</w:t>
            </w:r>
          </w:p>
        </w:tc>
      </w:tr>
      <w:tr w:rsidR="00207DAB" w:rsidRPr="00BE7F56" w14:paraId="31F5ADC7" w14:textId="77777777" w:rsidTr="004C3667">
        <w:trPr>
          <w:jc w:val="center"/>
        </w:trPr>
        <w:tc>
          <w:tcPr>
            <w:tcW w:w="1503" w:type="dxa"/>
          </w:tcPr>
          <w:p w14:paraId="22491D3B" w14:textId="77777777" w:rsidR="00207DAB" w:rsidRPr="00BE7F56" w:rsidRDefault="00207DAB" w:rsidP="00790A4F">
            <w:pPr>
              <w:tabs>
                <w:tab w:val="right" w:pos="7434"/>
              </w:tabs>
              <w:spacing w:before="120"/>
              <w:rPr>
                <w:b/>
              </w:rPr>
            </w:pPr>
            <w:r w:rsidRPr="00BE7F56">
              <w:rPr>
                <w:b/>
              </w:rPr>
              <w:t>ITB 17.5 (a)</w:t>
            </w:r>
          </w:p>
        </w:tc>
        <w:tc>
          <w:tcPr>
            <w:tcW w:w="7137" w:type="dxa"/>
            <w:gridSpan w:val="3"/>
          </w:tcPr>
          <w:p w14:paraId="69F332ED" w14:textId="1231381F" w:rsidR="00207DAB" w:rsidRPr="00BE7F56" w:rsidRDefault="00207DAB" w:rsidP="0078162D">
            <w:pPr>
              <w:tabs>
                <w:tab w:val="right" w:pos="7254"/>
              </w:tabs>
              <w:spacing w:before="120"/>
              <w:rPr>
                <w:i/>
              </w:rPr>
            </w:pPr>
            <w:r w:rsidRPr="00BE7F56">
              <w:t>Named place of destination</w:t>
            </w:r>
            <w:r w:rsidRPr="00BE7F56">
              <w:rPr>
                <w:i/>
              </w:rPr>
              <w:t xml:space="preserve"> </w:t>
            </w:r>
            <w:r w:rsidRPr="00BE7F56">
              <w:t>is:</w:t>
            </w:r>
            <w:r w:rsidRPr="00BE7F56">
              <w:rPr>
                <w:b/>
              </w:rPr>
              <w:t xml:space="preserve"> </w:t>
            </w:r>
            <w:r w:rsidR="004A0BBD">
              <w:rPr>
                <w:i/>
              </w:rPr>
              <w:t>Nairobi, Kenya</w:t>
            </w:r>
            <w:r w:rsidR="003F2C80">
              <w:rPr>
                <w:i/>
              </w:rPr>
              <w:t>,</w:t>
            </w:r>
            <w:r w:rsidR="003F2C80">
              <w:t xml:space="preserve"> </w:t>
            </w:r>
            <w:r w:rsidR="003F2C80" w:rsidRPr="003F2C80">
              <w:rPr>
                <w:i/>
              </w:rPr>
              <w:t>Engineers Board of Kenya Office (9th Floor, Fortis Suites, Hospital Road).</w:t>
            </w:r>
          </w:p>
        </w:tc>
      </w:tr>
      <w:tr w:rsidR="00207DAB" w:rsidRPr="00BE7F56" w14:paraId="3CC2B30E" w14:textId="77777777" w:rsidTr="004C3667">
        <w:trPr>
          <w:jc w:val="center"/>
        </w:trPr>
        <w:tc>
          <w:tcPr>
            <w:tcW w:w="1503" w:type="dxa"/>
          </w:tcPr>
          <w:p w14:paraId="3918728D" w14:textId="77777777" w:rsidR="00207DAB" w:rsidRPr="00BE7F56" w:rsidRDefault="00207DAB" w:rsidP="00790A4F">
            <w:pPr>
              <w:tabs>
                <w:tab w:val="right" w:pos="7434"/>
              </w:tabs>
              <w:spacing w:before="120"/>
              <w:rPr>
                <w:b/>
              </w:rPr>
            </w:pPr>
            <w:r w:rsidRPr="00BE7F56">
              <w:rPr>
                <w:b/>
              </w:rPr>
              <w:t>ITB 17.6</w:t>
            </w:r>
          </w:p>
        </w:tc>
        <w:tc>
          <w:tcPr>
            <w:tcW w:w="7137" w:type="dxa"/>
            <w:gridSpan w:val="3"/>
          </w:tcPr>
          <w:p w14:paraId="0DEB8D3A" w14:textId="77777777" w:rsidR="004A0BBD" w:rsidRDefault="00207DAB" w:rsidP="003A31BA">
            <w:pPr>
              <w:spacing w:before="120"/>
            </w:pPr>
            <w:r w:rsidRPr="00BE7F56">
              <w:t xml:space="preserve">Named place of final destination (or Project site) is: </w:t>
            </w:r>
          </w:p>
          <w:p w14:paraId="6E8699AF" w14:textId="6ED5F5EB" w:rsidR="00207DAB" w:rsidRPr="00E92FB1" w:rsidRDefault="004A0BBD" w:rsidP="00E92FB1">
            <w:pPr>
              <w:tabs>
                <w:tab w:val="right" w:pos="7254"/>
              </w:tabs>
              <w:spacing w:before="120"/>
              <w:jc w:val="left"/>
              <w:rPr>
                <w:i/>
              </w:rPr>
            </w:pPr>
            <w:r w:rsidRPr="00F82C32">
              <w:rPr>
                <w:b/>
                <w:bCs/>
                <w:i/>
              </w:rPr>
              <w:t>Engineers Board of Kenya</w:t>
            </w:r>
            <w:r>
              <w:rPr>
                <w:b/>
                <w:bCs/>
                <w:i/>
              </w:rPr>
              <w:t xml:space="preserve"> </w:t>
            </w:r>
            <w:r w:rsidR="00E92FB1">
              <w:rPr>
                <w:b/>
                <w:bCs/>
                <w:i/>
              </w:rPr>
              <w:t>Office</w:t>
            </w:r>
            <w:r w:rsidR="00E92FB1">
              <w:rPr>
                <w:i/>
              </w:rPr>
              <w:t xml:space="preserve"> (</w:t>
            </w:r>
            <w:r w:rsidRPr="00F82C32">
              <w:rPr>
                <w:b/>
                <w:bCs/>
                <w:i/>
              </w:rPr>
              <w:t>9th Floor, Fortis Suites, Hospital Road</w:t>
            </w:r>
            <w:r w:rsidR="00E92FB1">
              <w:rPr>
                <w:b/>
                <w:bCs/>
                <w:i/>
              </w:rPr>
              <w:t>)</w:t>
            </w:r>
            <w:r w:rsidR="003A31BA">
              <w:rPr>
                <w:i/>
              </w:rPr>
              <w:t>.</w:t>
            </w:r>
          </w:p>
        </w:tc>
      </w:tr>
      <w:tr w:rsidR="005F0D21" w:rsidRPr="00BE7F56" w14:paraId="23863C5B" w14:textId="77777777" w:rsidTr="004C3667">
        <w:trPr>
          <w:jc w:val="center"/>
        </w:trPr>
        <w:tc>
          <w:tcPr>
            <w:tcW w:w="1503" w:type="dxa"/>
          </w:tcPr>
          <w:p w14:paraId="145BE9E5" w14:textId="77777777" w:rsidR="005F0D21" w:rsidRPr="00BE7F56" w:rsidRDefault="005F0D21" w:rsidP="00790A4F">
            <w:pPr>
              <w:tabs>
                <w:tab w:val="right" w:pos="7434"/>
              </w:tabs>
              <w:spacing w:before="120"/>
              <w:rPr>
                <w:b/>
              </w:rPr>
            </w:pPr>
            <w:r w:rsidRPr="00BE7F56">
              <w:rPr>
                <w:b/>
              </w:rPr>
              <w:t>ITB 17.8</w:t>
            </w:r>
          </w:p>
        </w:tc>
        <w:tc>
          <w:tcPr>
            <w:tcW w:w="7137" w:type="dxa"/>
            <w:gridSpan w:val="3"/>
          </w:tcPr>
          <w:p w14:paraId="2528A672" w14:textId="6AAF3126" w:rsidR="005F0D21" w:rsidRPr="00BE7F56" w:rsidRDefault="005F0D21" w:rsidP="006B59BA">
            <w:pPr>
              <w:tabs>
                <w:tab w:val="right" w:pos="7254"/>
              </w:tabs>
              <w:spacing w:before="120"/>
            </w:pPr>
            <w:r w:rsidRPr="00BE7F56">
              <w:t xml:space="preserve">ITB 17.8 is modified as follows: </w:t>
            </w:r>
            <w:r w:rsidRPr="006B59BA">
              <w:rPr>
                <w:b/>
                <w:i/>
              </w:rPr>
              <w:t xml:space="preserve">There </w:t>
            </w:r>
            <w:r w:rsidR="006B59BA">
              <w:rPr>
                <w:b/>
                <w:i/>
              </w:rPr>
              <w:t>are</w:t>
            </w:r>
            <w:r w:rsidR="006B59BA" w:rsidRPr="006B59BA">
              <w:rPr>
                <w:b/>
                <w:i/>
              </w:rPr>
              <w:t xml:space="preserve"> </w:t>
            </w:r>
            <w:r w:rsidRPr="006B59BA">
              <w:rPr>
                <w:b/>
                <w:i/>
              </w:rPr>
              <w:t>no modification</w:t>
            </w:r>
            <w:r w:rsidR="006B59BA">
              <w:rPr>
                <w:b/>
                <w:i/>
              </w:rPr>
              <w:t>s</w:t>
            </w:r>
            <w:r w:rsidRPr="006B59BA">
              <w:rPr>
                <w:b/>
                <w:i/>
              </w:rPr>
              <w:t xml:space="preserve"> to ITB 17.8</w:t>
            </w:r>
          </w:p>
        </w:tc>
      </w:tr>
      <w:tr w:rsidR="00207DAB" w:rsidRPr="00BE7F56" w14:paraId="48A67383" w14:textId="77777777" w:rsidTr="004C3667">
        <w:trPr>
          <w:jc w:val="center"/>
        </w:trPr>
        <w:tc>
          <w:tcPr>
            <w:tcW w:w="1503" w:type="dxa"/>
          </w:tcPr>
          <w:p w14:paraId="6FC639D6" w14:textId="77777777" w:rsidR="00207DAB" w:rsidRPr="00BE7F56" w:rsidRDefault="00207DAB" w:rsidP="00790A4F">
            <w:pPr>
              <w:tabs>
                <w:tab w:val="right" w:pos="7434"/>
              </w:tabs>
              <w:spacing w:before="120"/>
              <w:rPr>
                <w:b/>
              </w:rPr>
            </w:pPr>
            <w:r w:rsidRPr="00BE7F56">
              <w:rPr>
                <w:b/>
              </w:rPr>
              <w:t>ITB 17.9</w:t>
            </w:r>
          </w:p>
        </w:tc>
        <w:tc>
          <w:tcPr>
            <w:tcW w:w="7137" w:type="dxa"/>
            <w:gridSpan w:val="3"/>
          </w:tcPr>
          <w:p w14:paraId="22A5AB39" w14:textId="0239F3EB" w:rsidR="00207DAB" w:rsidRPr="00BE7F56" w:rsidRDefault="00207DAB" w:rsidP="006B59BA">
            <w:pPr>
              <w:tabs>
                <w:tab w:val="right" w:pos="7254"/>
              </w:tabs>
              <w:spacing w:before="120"/>
              <w:rPr>
                <w:u w:val="single"/>
              </w:rPr>
            </w:pPr>
            <w:r w:rsidRPr="00BE7F56">
              <w:t>The prices quoted by the Bidder</w:t>
            </w:r>
            <w:r w:rsidRPr="006B59BA">
              <w:rPr>
                <w:i/>
              </w:rPr>
              <w:t xml:space="preserve"> </w:t>
            </w:r>
            <w:r w:rsidRPr="00BE7F56">
              <w:rPr>
                <w:b/>
                <w:i/>
              </w:rPr>
              <w:t xml:space="preserve">shall not </w:t>
            </w:r>
            <w:r w:rsidRPr="00BE7F56">
              <w:t>be subject to adjustment during the performance of the Contract.</w:t>
            </w:r>
          </w:p>
        </w:tc>
      </w:tr>
      <w:tr w:rsidR="00207DAB" w:rsidRPr="00BE7F56" w14:paraId="12CC21F2" w14:textId="77777777" w:rsidTr="004C3667">
        <w:trPr>
          <w:jc w:val="center"/>
        </w:trPr>
        <w:tc>
          <w:tcPr>
            <w:tcW w:w="1503" w:type="dxa"/>
          </w:tcPr>
          <w:p w14:paraId="34AA3F35" w14:textId="77777777" w:rsidR="00207DAB" w:rsidRPr="00BE7F56" w:rsidRDefault="00207DAB" w:rsidP="00790A4F">
            <w:pPr>
              <w:tabs>
                <w:tab w:val="right" w:pos="7434"/>
              </w:tabs>
              <w:spacing w:before="120"/>
              <w:rPr>
                <w:b/>
                <w:i/>
              </w:rPr>
            </w:pPr>
            <w:r w:rsidRPr="00BE7F56">
              <w:rPr>
                <w:b/>
              </w:rPr>
              <w:t>ITB 18.1</w:t>
            </w:r>
            <w:r w:rsidRPr="00BE7F56">
              <w:rPr>
                <w:b/>
                <w:i/>
              </w:rPr>
              <w:t xml:space="preserve"> </w:t>
            </w:r>
          </w:p>
        </w:tc>
        <w:tc>
          <w:tcPr>
            <w:tcW w:w="7137" w:type="dxa"/>
            <w:gridSpan w:val="3"/>
          </w:tcPr>
          <w:p w14:paraId="0247AD33" w14:textId="2DE7059D" w:rsidR="00207DAB" w:rsidRPr="00BE7F56" w:rsidRDefault="00207DAB" w:rsidP="006B59BA">
            <w:pPr>
              <w:tabs>
                <w:tab w:val="right" w:pos="7254"/>
              </w:tabs>
              <w:spacing w:before="120"/>
              <w:rPr>
                <w:i/>
              </w:rPr>
            </w:pPr>
            <w:r w:rsidRPr="00BE7F56">
              <w:t xml:space="preserve">The Bidder </w:t>
            </w:r>
            <w:r w:rsidRPr="00BE7F56">
              <w:rPr>
                <w:b/>
                <w:i/>
              </w:rPr>
              <w:t>is</w:t>
            </w:r>
            <w:r w:rsidR="00E92FB1">
              <w:rPr>
                <w:b/>
                <w:i/>
              </w:rPr>
              <w:t xml:space="preserve"> </w:t>
            </w:r>
            <w:r w:rsidRPr="00BE7F56">
              <w:t>required to quote in the currency of the Purchaser’s Country the portion of the Bid price that corresponds to expenditures incurred in that currency.</w:t>
            </w:r>
          </w:p>
        </w:tc>
      </w:tr>
      <w:tr w:rsidR="00207DAB" w:rsidRPr="00BE7F56" w14:paraId="16CD782A" w14:textId="77777777" w:rsidTr="004C3667">
        <w:trPr>
          <w:jc w:val="center"/>
        </w:trPr>
        <w:tc>
          <w:tcPr>
            <w:tcW w:w="1503" w:type="dxa"/>
          </w:tcPr>
          <w:p w14:paraId="3C3EFF08" w14:textId="77777777" w:rsidR="00207DAB" w:rsidRPr="00BE7F56" w:rsidRDefault="00207DAB" w:rsidP="00790A4F">
            <w:pPr>
              <w:tabs>
                <w:tab w:val="right" w:pos="7434"/>
              </w:tabs>
              <w:spacing w:before="120"/>
              <w:rPr>
                <w:b/>
              </w:rPr>
            </w:pPr>
            <w:r w:rsidRPr="00BE7F56">
              <w:rPr>
                <w:b/>
              </w:rPr>
              <w:t>ITB 19.1</w:t>
            </w:r>
          </w:p>
        </w:tc>
        <w:tc>
          <w:tcPr>
            <w:tcW w:w="7137" w:type="dxa"/>
            <w:gridSpan w:val="3"/>
          </w:tcPr>
          <w:p w14:paraId="57CAB6A3" w14:textId="2E44308C" w:rsidR="00207DAB" w:rsidRPr="00BE7F56" w:rsidRDefault="00F25A79" w:rsidP="00DF4D2E">
            <w:pPr>
              <w:tabs>
                <w:tab w:val="right" w:pos="7254"/>
              </w:tabs>
              <w:spacing w:before="120"/>
            </w:pPr>
            <w:r w:rsidRPr="006B59BA">
              <w:rPr>
                <w:color w:val="000000" w:themeColor="text1"/>
              </w:rPr>
              <w:t>The Bid shall be valid until:</w:t>
            </w:r>
            <w:r w:rsidR="00DF4D2E">
              <w:rPr>
                <w:color w:val="000000" w:themeColor="text1"/>
              </w:rPr>
              <w:t xml:space="preserve"> </w:t>
            </w:r>
            <w:bookmarkStart w:id="461" w:name="_Hlk113007321"/>
            <w:r w:rsidR="00B248A9" w:rsidRPr="00830876">
              <w:rPr>
                <w:rFonts w:ascii="Tms Rmn" w:hAnsi="Tms Rmn"/>
                <w:b/>
                <w:bCs/>
                <w:color w:val="000000"/>
                <w:szCs w:val="24"/>
              </w:rPr>
              <w:t>120 days</w:t>
            </w:r>
            <w:r w:rsidR="00B248A9">
              <w:rPr>
                <w:rFonts w:ascii="Tms Rmn" w:hAnsi="Tms Rmn"/>
                <w:b/>
                <w:bCs/>
                <w:color w:val="000000"/>
                <w:szCs w:val="24"/>
              </w:rPr>
              <w:t xml:space="preserve"> after Bid Opening Date</w:t>
            </w:r>
            <w:bookmarkEnd w:id="461"/>
          </w:p>
        </w:tc>
      </w:tr>
      <w:tr w:rsidR="00207DAB" w:rsidRPr="00BE7F56" w14:paraId="74A2F838" w14:textId="77777777" w:rsidTr="004C3667">
        <w:trPr>
          <w:jc w:val="center"/>
        </w:trPr>
        <w:tc>
          <w:tcPr>
            <w:tcW w:w="1503" w:type="dxa"/>
          </w:tcPr>
          <w:p w14:paraId="63879AC7" w14:textId="77777777" w:rsidR="00207DAB" w:rsidRPr="00BE7F56" w:rsidRDefault="00207DAB" w:rsidP="00790A4F">
            <w:pPr>
              <w:tabs>
                <w:tab w:val="right" w:pos="7434"/>
              </w:tabs>
              <w:spacing w:before="120"/>
              <w:rPr>
                <w:b/>
              </w:rPr>
            </w:pPr>
            <w:r w:rsidRPr="00BE7F56">
              <w:rPr>
                <w:b/>
              </w:rPr>
              <w:t>ITB 19.3 (a)</w:t>
            </w:r>
          </w:p>
        </w:tc>
        <w:tc>
          <w:tcPr>
            <w:tcW w:w="7137" w:type="dxa"/>
            <w:gridSpan w:val="3"/>
          </w:tcPr>
          <w:p w14:paraId="6449B4FC" w14:textId="7A666D65" w:rsidR="00207DAB" w:rsidRPr="00BE7F56" w:rsidRDefault="00207DAB" w:rsidP="00790A4F">
            <w:pPr>
              <w:tabs>
                <w:tab w:val="right" w:pos="7254"/>
              </w:tabs>
              <w:spacing w:before="120"/>
            </w:pPr>
            <w:r w:rsidRPr="00BE7F56">
              <w:t xml:space="preserve">The Bid price shall be adjusted by the following factor(s): </w:t>
            </w:r>
            <w:r w:rsidR="00B9276B">
              <w:t>N/A</w:t>
            </w:r>
          </w:p>
          <w:p w14:paraId="7AB10893" w14:textId="51D83518" w:rsidR="00207DAB" w:rsidRPr="00BE7F56" w:rsidRDefault="00207DAB" w:rsidP="00790A4F">
            <w:pPr>
              <w:tabs>
                <w:tab w:val="right" w:pos="7254"/>
              </w:tabs>
              <w:spacing w:before="120"/>
            </w:pPr>
            <w:r w:rsidRPr="00BE7F56">
              <w:rPr>
                <w:b/>
                <w:i/>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207DAB" w:rsidRPr="00BE7F56" w14:paraId="6BC5FA9E" w14:textId="77777777" w:rsidTr="004C3667">
        <w:trPr>
          <w:jc w:val="center"/>
        </w:trPr>
        <w:tc>
          <w:tcPr>
            <w:tcW w:w="1503" w:type="dxa"/>
          </w:tcPr>
          <w:p w14:paraId="2B197042" w14:textId="77777777" w:rsidR="00207DAB" w:rsidRPr="00BE7F56" w:rsidRDefault="00207DAB" w:rsidP="00790A4F">
            <w:pPr>
              <w:tabs>
                <w:tab w:val="right" w:pos="7434"/>
              </w:tabs>
              <w:spacing w:before="120"/>
              <w:rPr>
                <w:b/>
              </w:rPr>
            </w:pPr>
            <w:r w:rsidRPr="00BE7F56">
              <w:rPr>
                <w:b/>
              </w:rPr>
              <w:t>ITB 20.1</w:t>
            </w:r>
          </w:p>
          <w:p w14:paraId="09F46DD2" w14:textId="77777777" w:rsidR="00207DAB" w:rsidRPr="00BE7F56" w:rsidRDefault="00207DAB" w:rsidP="00790A4F">
            <w:pPr>
              <w:tabs>
                <w:tab w:val="right" w:pos="7434"/>
              </w:tabs>
              <w:spacing w:before="120"/>
              <w:rPr>
                <w:b/>
              </w:rPr>
            </w:pPr>
          </w:p>
        </w:tc>
        <w:tc>
          <w:tcPr>
            <w:tcW w:w="7137" w:type="dxa"/>
            <w:gridSpan w:val="3"/>
          </w:tcPr>
          <w:p w14:paraId="1FC112F9" w14:textId="514F807D" w:rsidR="00207DAB" w:rsidRPr="00BE7F56" w:rsidRDefault="00207DAB" w:rsidP="00790A4F">
            <w:pPr>
              <w:tabs>
                <w:tab w:val="right" w:pos="7254"/>
              </w:tabs>
              <w:suppressAutoHyphens w:val="0"/>
              <w:spacing w:before="120"/>
              <w:jc w:val="left"/>
            </w:pPr>
            <w:r w:rsidRPr="00BE7F56">
              <w:t xml:space="preserve">A </w:t>
            </w:r>
            <w:r w:rsidRPr="00BE7F56">
              <w:rPr>
                <w:i/>
              </w:rPr>
              <w:t>Bid Security</w:t>
            </w:r>
            <w:r w:rsidRPr="006B59BA">
              <w:rPr>
                <w:i/>
              </w:rPr>
              <w:t xml:space="preserve"> </w:t>
            </w:r>
            <w:r w:rsidRPr="00BE7F56">
              <w:rPr>
                <w:b/>
                <w:i/>
              </w:rPr>
              <w:t>shall be</w:t>
            </w:r>
            <w:r w:rsidR="00E92FB1">
              <w:rPr>
                <w:b/>
                <w:i/>
              </w:rPr>
              <w:t xml:space="preserve"> </w:t>
            </w:r>
            <w:r w:rsidRPr="00BE7F56">
              <w:t xml:space="preserve">required.  </w:t>
            </w:r>
          </w:p>
          <w:p w14:paraId="4D01A8AF" w14:textId="1CD5C721" w:rsidR="00207DAB" w:rsidRPr="00BE7F56" w:rsidRDefault="00207DAB" w:rsidP="00790A4F">
            <w:pPr>
              <w:tabs>
                <w:tab w:val="right" w:pos="7254"/>
              </w:tabs>
              <w:suppressAutoHyphens w:val="0"/>
              <w:spacing w:before="120"/>
              <w:jc w:val="left"/>
            </w:pPr>
            <w:r w:rsidRPr="00BE7F56">
              <w:t xml:space="preserve">A Bid-Securing Declaration </w:t>
            </w:r>
            <w:r w:rsidR="006B59BA" w:rsidRPr="00BE7F56">
              <w:rPr>
                <w:b/>
                <w:i/>
              </w:rPr>
              <w:t xml:space="preserve">shall </w:t>
            </w:r>
            <w:r w:rsidR="00BA74DA">
              <w:rPr>
                <w:b/>
                <w:i/>
              </w:rPr>
              <w:t xml:space="preserve">not </w:t>
            </w:r>
            <w:r w:rsidR="006B59BA" w:rsidRPr="00BE7F56">
              <w:rPr>
                <w:b/>
                <w:i/>
              </w:rPr>
              <w:t>be</w:t>
            </w:r>
            <w:r w:rsidR="00E92FB1">
              <w:rPr>
                <w:b/>
                <w:i/>
              </w:rPr>
              <w:t xml:space="preserve"> </w:t>
            </w:r>
            <w:r w:rsidRPr="00BE7F56">
              <w:t>required.</w:t>
            </w:r>
          </w:p>
          <w:p w14:paraId="76BA7FCE" w14:textId="47B34026" w:rsidR="00207DAB" w:rsidRPr="00492485" w:rsidRDefault="006B59BA" w:rsidP="001B2B1F">
            <w:pPr>
              <w:tabs>
                <w:tab w:val="right" w:pos="7254"/>
              </w:tabs>
              <w:suppressAutoHyphens w:val="0"/>
              <w:spacing w:before="120"/>
              <w:jc w:val="left"/>
              <w:rPr>
                <w:i/>
                <w:iCs/>
              </w:rPr>
            </w:pPr>
            <w:r>
              <w:rPr>
                <w:iCs/>
              </w:rPr>
              <w:t>T</w:t>
            </w:r>
            <w:r w:rsidR="00207DAB" w:rsidRPr="00BE7F56">
              <w:rPr>
                <w:iCs/>
              </w:rPr>
              <w:t xml:space="preserve">he amount and currency of the Bid Security shall </w:t>
            </w:r>
            <w:r w:rsidR="00B248A9" w:rsidRPr="00B248A9">
              <w:rPr>
                <w:iCs/>
                <w:color w:val="000000" w:themeColor="text1"/>
              </w:rPr>
              <w:t xml:space="preserve">be </w:t>
            </w:r>
            <w:proofErr w:type="spellStart"/>
            <w:r w:rsidR="001B2B1F" w:rsidRPr="001B2B1F">
              <w:rPr>
                <w:iCs/>
                <w:color w:val="000000" w:themeColor="text1"/>
              </w:rPr>
              <w:t>Kshs</w:t>
            </w:r>
            <w:proofErr w:type="spellEnd"/>
            <w:r w:rsidR="001B2B1F" w:rsidRPr="001B2B1F">
              <w:rPr>
                <w:iCs/>
                <w:color w:val="000000" w:themeColor="text1"/>
              </w:rPr>
              <w:t>. 300,000 in form of Bank Guarantee from a reputable Bank recognized in Kenya</w:t>
            </w:r>
            <w:r w:rsidR="00492485" w:rsidRPr="00B248A9">
              <w:rPr>
                <w:i/>
                <w:iCs/>
                <w:color w:val="000000" w:themeColor="text1"/>
              </w:rPr>
              <w:t>.</w:t>
            </w:r>
            <w:r w:rsidR="00207DAB" w:rsidRPr="00B248A9">
              <w:rPr>
                <w:i/>
                <w:iCs/>
                <w:color w:val="000000" w:themeColor="text1"/>
              </w:rPr>
              <w:t xml:space="preserve"> </w:t>
            </w:r>
          </w:p>
        </w:tc>
      </w:tr>
      <w:tr w:rsidR="00207DAB" w:rsidRPr="00BE7F56" w14:paraId="5C211F38" w14:textId="77777777" w:rsidTr="004C3667">
        <w:trPr>
          <w:jc w:val="center"/>
        </w:trPr>
        <w:tc>
          <w:tcPr>
            <w:tcW w:w="1503" w:type="dxa"/>
          </w:tcPr>
          <w:p w14:paraId="252C781C" w14:textId="77777777" w:rsidR="00207DAB" w:rsidRPr="00BE7F56" w:rsidRDefault="00207DAB" w:rsidP="00790A4F">
            <w:pPr>
              <w:tabs>
                <w:tab w:val="right" w:pos="7434"/>
              </w:tabs>
              <w:spacing w:before="120"/>
              <w:rPr>
                <w:b/>
              </w:rPr>
            </w:pPr>
            <w:r w:rsidRPr="00BE7F56">
              <w:rPr>
                <w:b/>
              </w:rPr>
              <w:t>ITB 20.3 (d)</w:t>
            </w:r>
          </w:p>
        </w:tc>
        <w:tc>
          <w:tcPr>
            <w:tcW w:w="7137" w:type="dxa"/>
            <w:gridSpan w:val="3"/>
          </w:tcPr>
          <w:p w14:paraId="0260F199" w14:textId="15C6577F" w:rsidR="00207DAB" w:rsidRPr="00492485" w:rsidRDefault="00207DAB" w:rsidP="00BA74DA">
            <w:pPr>
              <w:tabs>
                <w:tab w:val="right" w:pos="7254"/>
              </w:tabs>
              <w:spacing w:before="120"/>
            </w:pPr>
            <w:r w:rsidRPr="00BE7F56">
              <w:t>Other types of acceptable securities</w:t>
            </w:r>
            <w:proofErr w:type="gramStart"/>
            <w:r w:rsidRPr="00BE7F56">
              <w:t xml:space="preserve">: </w:t>
            </w:r>
            <w:r w:rsidR="009B468A" w:rsidRPr="004175B6">
              <w:rPr>
                <w:iCs/>
                <w:szCs w:val="24"/>
              </w:rPr>
              <w:t>:</w:t>
            </w:r>
            <w:proofErr w:type="gramEnd"/>
            <w:r w:rsidR="009B468A" w:rsidRPr="004175B6">
              <w:rPr>
                <w:iCs/>
                <w:szCs w:val="24"/>
              </w:rPr>
              <w:t xml:space="preserve"> </w:t>
            </w:r>
            <w:r w:rsidR="00BA74DA">
              <w:rPr>
                <w:iCs/>
                <w:szCs w:val="24"/>
              </w:rPr>
              <w:t>N/A</w:t>
            </w:r>
          </w:p>
        </w:tc>
      </w:tr>
      <w:tr w:rsidR="00207DAB" w:rsidRPr="00BE7F56" w14:paraId="2F984A32" w14:textId="77777777" w:rsidTr="004C3667">
        <w:trPr>
          <w:jc w:val="center"/>
        </w:trPr>
        <w:tc>
          <w:tcPr>
            <w:tcW w:w="1503" w:type="dxa"/>
          </w:tcPr>
          <w:p w14:paraId="7DB7A0BA" w14:textId="54DD2981" w:rsidR="00207DAB" w:rsidRPr="00BE7F56" w:rsidRDefault="00207DAB" w:rsidP="00790A4F">
            <w:pPr>
              <w:tabs>
                <w:tab w:val="right" w:pos="7434"/>
              </w:tabs>
              <w:spacing w:before="120"/>
              <w:rPr>
                <w:b/>
              </w:rPr>
            </w:pPr>
            <w:r w:rsidRPr="00BE7F56">
              <w:rPr>
                <w:b/>
              </w:rPr>
              <w:t>ITB 20.</w:t>
            </w:r>
            <w:r w:rsidR="00F26C55">
              <w:rPr>
                <w:b/>
              </w:rPr>
              <w:t>9</w:t>
            </w:r>
          </w:p>
        </w:tc>
        <w:tc>
          <w:tcPr>
            <w:tcW w:w="7137" w:type="dxa"/>
            <w:gridSpan w:val="3"/>
          </w:tcPr>
          <w:p w14:paraId="089DFA4E" w14:textId="604A5336" w:rsidR="00207DAB" w:rsidRPr="00BE7F56" w:rsidRDefault="00207DAB" w:rsidP="0078162D">
            <w:pPr>
              <w:tabs>
                <w:tab w:val="right" w:pos="7254"/>
              </w:tabs>
              <w:spacing w:before="120"/>
            </w:pPr>
            <w:r w:rsidRPr="00BE7F56">
              <w:t xml:space="preserve">If the Bidder </w:t>
            </w:r>
            <w:r w:rsidR="00F71CA5">
              <w:t xml:space="preserve">performs </w:t>
            </w:r>
            <w:r w:rsidRPr="00BE7F56">
              <w:t xml:space="preserve">any of the actions prescribed in </w:t>
            </w:r>
            <w:r w:rsidR="00DE1ADD">
              <w:t xml:space="preserve">ITB 20.9 </w:t>
            </w:r>
            <w:r w:rsidRPr="00BE7F56">
              <w:t>(a) or (b), the Purchaser will declare the Bidder ineligible to be awarded contracts by the Purchaser for a period of</w:t>
            </w:r>
            <w:r w:rsidR="00492485">
              <w:t xml:space="preserve"> </w:t>
            </w:r>
            <w:r w:rsidR="001878B3">
              <w:rPr>
                <w:color w:val="000000" w:themeColor="text1"/>
              </w:rPr>
              <w:t>One</w:t>
            </w:r>
            <w:r w:rsidRPr="00492485">
              <w:rPr>
                <w:i/>
                <w:color w:val="000000" w:themeColor="text1"/>
              </w:rPr>
              <w:t xml:space="preserve"> </w:t>
            </w:r>
            <w:r w:rsidR="00492485" w:rsidRPr="00492485">
              <w:rPr>
                <w:i/>
                <w:color w:val="000000" w:themeColor="text1"/>
              </w:rPr>
              <w:t>(</w:t>
            </w:r>
            <w:r w:rsidR="001878B3">
              <w:rPr>
                <w:i/>
                <w:color w:val="000000" w:themeColor="text1"/>
              </w:rPr>
              <w:t>1</w:t>
            </w:r>
            <w:r w:rsidR="00492485" w:rsidRPr="00492485">
              <w:rPr>
                <w:i/>
                <w:color w:val="000000" w:themeColor="text1"/>
              </w:rPr>
              <w:t>)</w:t>
            </w:r>
            <w:r w:rsidRPr="00492485">
              <w:rPr>
                <w:color w:val="000000" w:themeColor="text1"/>
              </w:rPr>
              <w:t xml:space="preserve"> </w:t>
            </w:r>
            <w:r w:rsidRPr="00BE7F56">
              <w:t>year</w:t>
            </w:r>
            <w:r w:rsidR="00407D0E">
              <w:t xml:space="preserve"> </w:t>
            </w:r>
            <w:r w:rsidR="00407D0E" w:rsidRPr="00C60528">
              <w:rPr>
                <w:color w:val="000000" w:themeColor="text1"/>
              </w:rPr>
              <w:t>starting from the date the Bidder performs any of the actions</w:t>
            </w:r>
            <w:r w:rsidR="00407D0E">
              <w:rPr>
                <w:color w:val="000000" w:themeColor="text1"/>
              </w:rPr>
              <w:t>.</w:t>
            </w:r>
            <w:r w:rsidR="00407D0E" w:rsidRPr="00C60528">
              <w:rPr>
                <w:color w:val="000000" w:themeColor="text1"/>
              </w:rPr>
              <w:t xml:space="preserve"> </w:t>
            </w:r>
            <w:r w:rsidR="00492485" w:rsidRPr="00492485">
              <w:rPr>
                <w:b/>
                <w:bCs/>
                <w:color w:val="000000" w:themeColor="text1"/>
              </w:rPr>
              <w:t>Not Applicable</w:t>
            </w:r>
          </w:p>
        </w:tc>
      </w:tr>
      <w:tr w:rsidR="00207DAB" w:rsidRPr="00BE7F56" w14:paraId="49B5FFD1" w14:textId="77777777" w:rsidTr="004C3667">
        <w:trPr>
          <w:jc w:val="center"/>
        </w:trPr>
        <w:tc>
          <w:tcPr>
            <w:tcW w:w="1503" w:type="dxa"/>
          </w:tcPr>
          <w:p w14:paraId="00631B10" w14:textId="77777777" w:rsidR="00207DAB" w:rsidRPr="00BE7F56" w:rsidRDefault="00207DAB" w:rsidP="00790A4F">
            <w:pPr>
              <w:tabs>
                <w:tab w:val="right" w:pos="7434"/>
              </w:tabs>
              <w:spacing w:before="120"/>
              <w:rPr>
                <w:b/>
              </w:rPr>
            </w:pPr>
            <w:r w:rsidRPr="00BE7F56">
              <w:rPr>
                <w:b/>
              </w:rPr>
              <w:t>ITB 21.1</w:t>
            </w:r>
          </w:p>
        </w:tc>
        <w:tc>
          <w:tcPr>
            <w:tcW w:w="7137" w:type="dxa"/>
            <w:gridSpan w:val="3"/>
          </w:tcPr>
          <w:p w14:paraId="7511DF72" w14:textId="60EB62FE" w:rsidR="00207DAB" w:rsidRPr="00BE7F56" w:rsidRDefault="00207DAB" w:rsidP="00B9276B">
            <w:pPr>
              <w:tabs>
                <w:tab w:val="right" w:pos="7254"/>
              </w:tabs>
              <w:spacing w:before="120"/>
            </w:pPr>
            <w:r w:rsidRPr="00BE7F56">
              <w:t xml:space="preserve">In addition to the original of the Bid, the number of copies is: </w:t>
            </w:r>
            <w:r w:rsidR="00B9276B">
              <w:rPr>
                <w:b/>
                <w:bCs/>
                <w:i/>
              </w:rPr>
              <w:t>one (1) copy</w:t>
            </w:r>
          </w:p>
        </w:tc>
      </w:tr>
      <w:tr w:rsidR="00207DAB" w:rsidRPr="00BE7F56" w14:paraId="2D54DE94" w14:textId="77777777" w:rsidTr="004C3667">
        <w:trPr>
          <w:trHeight w:val="916"/>
          <w:jc w:val="center"/>
        </w:trPr>
        <w:tc>
          <w:tcPr>
            <w:tcW w:w="1503" w:type="dxa"/>
          </w:tcPr>
          <w:p w14:paraId="6623D043" w14:textId="77777777" w:rsidR="00207DAB" w:rsidRPr="00BE7F56" w:rsidRDefault="00207DAB" w:rsidP="00790A4F">
            <w:pPr>
              <w:tabs>
                <w:tab w:val="right" w:pos="7434"/>
              </w:tabs>
              <w:spacing w:before="120"/>
              <w:rPr>
                <w:b/>
              </w:rPr>
            </w:pPr>
            <w:r w:rsidRPr="00BE7F56">
              <w:rPr>
                <w:b/>
              </w:rPr>
              <w:lastRenderedPageBreak/>
              <w:t>ITB 21.3</w:t>
            </w:r>
          </w:p>
        </w:tc>
        <w:tc>
          <w:tcPr>
            <w:tcW w:w="7137" w:type="dxa"/>
            <w:gridSpan w:val="3"/>
          </w:tcPr>
          <w:p w14:paraId="06F9844B" w14:textId="18FAF2F3" w:rsidR="00207DAB" w:rsidRPr="003C5405" w:rsidRDefault="00207DAB" w:rsidP="00F870DD">
            <w:pPr>
              <w:tabs>
                <w:tab w:val="right" w:pos="7254"/>
              </w:tabs>
              <w:spacing w:before="120"/>
              <w:rPr>
                <w:i/>
              </w:rPr>
            </w:pPr>
            <w:r w:rsidRPr="00BE7F56">
              <w:t xml:space="preserve">The written confirmation of authorization to sign on behalf of the Bidder shall consist of: </w:t>
            </w:r>
            <w:r w:rsidR="009B468A" w:rsidRPr="00382DB8">
              <w:rPr>
                <w:b/>
                <w:iCs/>
                <w:szCs w:val="24"/>
              </w:rPr>
              <w:t>Power of Attorney signed by Commissioner of Oaths</w:t>
            </w:r>
          </w:p>
        </w:tc>
      </w:tr>
      <w:tr w:rsidR="00207DAB" w:rsidRPr="00BE7F56" w14:paraId="0AD1CC19" w14:textId="77777777" w:rsidTr="004C3667">
        <w:trPr>
          <w:jc w:val="center"/>
        </w:trPr>
        <w:tc>
          <w:tcPr>
            <w:tcW w:w="8640" w:type="dxa"/>
            <w:gridSpan w:val="4"/>
          </w:tcPr>
          <w:p w14:paraId="2BEBA97C" w14:textId="77777777" w:rsidR="00207DAB" w:rsidRPr="00BE7F56" w:rsidRDefault="00207DAB" w:rsidP="00790A4F">
            <w:pPr>
              <w:tabs>
                <w:tab w:val="right" w:pos="7254"/>
              </w:tabs>
              <w:spacing w:before="120"/>
              <w:jc w:val="center"/>
            </w:pPr>
            <w:r w:rsidRPr="00BE7F56">
              <w:rPr>
                <w:b/>
                <w:sz w:val="28"/>
              </w:rPr>
              <w:t>D.  Submission and Opening of Bids</w:t>
            </w:r>
          </w:p>
        </w:tc>
      </w:tr>
      <w:tr w:rsidR="00207DAB" w:rsidRPr="00BE7F56" w14:paraId="7F9E6B2E" w14:textId="77777777" w:rsidTr="004C3667">
        <w:trPr>
          <w:jc w:val="center"/>
        </w:trPr>
        <w:tc>
          <w:tcPr>
            <w:tcW w:w="1503" w:type="dxa"/>
          </w:tcPr>
          <w:p w14:paraId="2D8F8A97" w14:textId="77777777" w:rsidR="00207DAB" w:rsidRPr="00BE7F56" w:rsidRDefault="00207DAB" w:rsidP="00790A4F">
            <w:pPr>
              <w:tabs>
                <w:tab w:val="right" w:pos="7434"/>
              </w:tabs>
              <w:spacing w:before="120"/>
              <w:rPr>
                <w:b/>
              </w:rPr>
            </w:pPr>
            <w:r w:rsidRPr="00323089">
              <w:rPr>
                <w:b/>
                <w:color w:val="000000" w:themeColor="text1"/>
              </w:rPr>
              <w:t xml:space="preserve">ITB 23.1 </w:t>
            </w:r>
          </w:p>
        </w:tc>
        <w:tc>
          <w:tcPr>
            <w:tcW w:w="7137" w:type="dxa"/>
            <w:gridSpan w:val="3"/>
          </w:tcPr>
          <w:p w14:paraId="1865100F" w14:textId="77777777" w:rsidR="009B468A" w:rsidRPr="0057571C" w:rsidRDefault="009B468A" w:rsidP="009B468A">
            <w:pPr>
              <w:tabs>
                <w:tab w:val="right" w:pos="7254"/>
              </w:tabs>
              <w:spacing w:before="120"/>
              <w:rPr>
                <w:b/>
                <w:i/>
                <w:szCs w:val="24"/>
              </w:rPr>
            </w:pPr>
            <w:r w:rsidRPr="0057571C">
              <w:rPr>
                <w:szCs w:val="24"/>
              </w:rPr>
              <w:t xml:space="preserve">For </w:t>
            </w:r>
            <w:r w:rsidRPr="0057571C">
              <w:rPr>
                <w:b/>
                <w:szCs w:val="24"/>
                <w:u w:val="single"/>
              </w:rPr>
              <w:t>Bid submission purposes</w:t>
            </w:r>
            <w:r w:rsidRPr="0057571C">
              <w:rPr>
                <w:szCs w:val="24"/>
                <w:u w:val="single"/>
              </w:rPr>
              <w:t xml:space="preserve"> </w:t>
            </w:r>
            <w:r w:rsidRPr="0057571C">
              <w:rPr>
                <w:szCs w:val="24"/>
              </w:rPr>
              <w:t xml:space="preserve">only, the Purchaser’s address is: </w:t>
            </w:r>
          </w:p>
          <w:p w14:paraId="7825D248" w14:textId="114AF8F6" w:rsidR="009B468A" w:rsidRPr="0057571C" w:rsidRDefault="009B468A" w:rsidP="009B468A">
            <w:pPr>
              <w:tabs>
                <w:tab w:val="right" w:pos="7254"/>
                <w:tab w:val="left" w:pos="7727"/>
              </w:tabs>
              <w:ind w:right="-103"/>
              <w:rPr>
                <w:b/>
                <w:bCs/>
                <w:color w:val="000000" w:themeColor="text1"/>
                <w:szCs w:val="24"/>
              </w:rPr>
            </w:pPr>
            <w:r w:rsidRPr="0057571C">
              <w:rPr>
                <w:szCs w:val="24"/>
              </w:rPr>
              <w:t xml:space="preserve">Attention: </w:t>
            </w:r>
            <w:r w:rsidRPr="0057571C">
              <w:rPr>
                <w:b/>
                <w:bCs/>
                <w:color w:val="000000" w:themeColor="text1"/>
                <w:szCs w:val="24"/>
              </w:rPr>
              <w:t xml:space="preserve">Principal Secretary, State Department </w:t>
            </w:r>
            <w:r w:rsidR="003F2C80">
              <w:rPr>
                <w:b/>
                <w:bCs/>
                <w:color w:val="000000" w:themeColor="text1"/>
                <w:szCs w:val="24"/>
              </w:rPr>
              <w:t xml:space="preserve">for </w:t>
            </w:r>
            <w:r w:rsidR="00CF6D83">
              <w:rPr>
                <w:b/>
                <w:bCs/>
                <w:color w:val="000000" w:themeColor="text1"/>
                <w:szCs w:val="24"/>
              </w:rPr>
              <w:t>Roads</w:t>
            </w:r>
          </w:p>
          <w:p w14:paraId="5E011542" w14:textId="77777777" w:rsidR="009B468A" w:rsidRPr="0057571C" w:rsidRDefault="009B468A" w:rsidP="009B468A">
            <w:pPr>
              <w:spacing w:before="120"/>
              <w:ind w:left="963" w:hanging="963"/>
              <w:rPr>
                <w:szCs w:val="24"/>
              </w:rPr>
            </w:pPr>
            <w:r w:rsidRPr="0057571C">
              <w:rPr>
                <w:szCs w:val="24"/>
              </w:rPr>
              <w:t xml:space="preserve">Street Address: </w:t>
            </w:r>
            <w:r w:rsidRPr="0057571C">
              <w:rPr>
                <w:b/>
                <w:bCs/>
                <w:color w:val="000000" w:themeColor="text1"/>
                <w:szCs w:val="24"/>
              </w:rPr>
              <w:t>Ngong road</w:t>
            </w:r>
            <w:r w:rsidRPr="0057571C">
              <w:rPr>
                <w:szCs w:val="24"/>
              </w:rPr>
              <w:tab/>
            </w:r>
          </w:p>
          <w:p w14:paraId="6A995D9D" w14:textId="3C9F5F40" w:rsidR="009B468A" w:rsidRPr="0057571C" w:rsidRDefault="009B468A" w:rsidP="009B468A">
            <w:pPr>
              <w:tabs>
                <w:tab w:val="right" w:pos="7254"/>
                <w:tab w:val="left" w:pos="7727"/>
              </w:tabs>
              <w:ind w:right="-103"/>
              <w:rPr>
                <w:b/>
                <w:bCs/>
                <w:color w:val="000000" w:themeColor="text1"/>
                <w:szCs w:val="24"/>
              </w:rPr>
            </w:pPr>
            <w:r w:rsidRPr="0057571C">
              <w:rPr>
                <w:szCs w:val="24"/>
              </w:rPr>
              <w:t xml:space="preserve">Floor/ Room number: </w:t>
            </w:r>
            <w:r w:rsidRPr="0057571C">
              <w:rPr>
                <w:b/>
                <w:bCs/>
                <w:color w:val="000000" w:themeColor="text1"/>
                <w:szCs w:val="24"/>
              </w:rPr>
              <w:t>Ground floor, Room no. 48, Works Building</w:t>
            </w:r>
          </w:p>
          <w:p w14:paraId="18A94BAB" w14:textId="77777777" w:rsidR="009B468A" w:rsidRPr="0057571C" w:rsidRDefault="009B468A" w:rsidP="009B468A">
            <w:pPr>
              <w:spacing w:before="120"/>
              <w:rPr>
                <w:szCs w:val="24"/>
              </w:rPr>
            </w:pPr>
            <w:r w:rsidRPr="0057571C">
              <w:rPr>
                <w:szCs w:val="24"/>
              </w:rPr>
              <w:t xml:space="preserve">City: </w:t>
            </w:r>
            <w:r w:rsidRPr="0057571C">
              <w:rPr>
                <w:b/>
                <w:bCs/>
                <w:szCs w:val="24"/>
              </w:rPr>
              <w:t>Nairobi</w:t>
            </w:r>
            <w:r w:rsidRPr="0057571C">
              <w:rPr>
                <w:szCs w:val="24"/>
              </w:rPr>
              <w:tab/>
            </w:r>
            <w:r w:rsidRPr="0057571C">
              <w:rPr>
                <w:szCs w:val="24"/>
              </w:rPr>
              <w:tab/>
            </w:r>
          </w:p>
          <w:p w14:paraId="31C8ADB9" w14:textId="77777777" w:rsidR="009B468A" w:rsidRPr="0057571C" w:rsidRDefault="009B468A" w:rsidP="009B468A">
            <w:pPr>
              <w:spacing w:before="120"/>
              <w:rPr>
                <w:szCs w:val="24"/>
              </w:rPr>
            </w:pPr>
            <w:r w:rsidRPr="0057571C">
              <w:rPr>
                <w:szCs w:val="24"/>
              </w:rPr>
              <w:t xml:space="preserve">Country: </w:t>
            </w:r>
            <w:r w:rsidRPr="0057571C">
              <w:rPr>
                <w:b/>
                <w:bCs/>
                <w:szCs w:val="24"/>
              </w:rPr>
              <w:t>Kenya</w:t>
            </w:r>
            <w:r w:rsidRPr="0057571C">
              <w:rPr>
                <w:szCs w:val="24"/>
              </w:rPr>
              <w:tab/>
            </w:r>
          </w:p>
          <w:p w14:paraId="7ABD5A6F" w14:textId="77777777" w:rsidR="009B468A" w:rsidRPr="0057571C" w:rsidRDefault="009B468A" w:rsidP="009B468A">
            <w:pPr>
              <w:tabs>
                <w:tab w:val="right" w:pos="7254"/>
              </w:tabs>
              <w:spacing w:before="120"/>
              <w:rPr>
                <w:szCs w:val="24"/>
              </w:rPr>
            </w:pPr>
            <w:r w:rsidRPr="0057571C">
              <w:rPr>
                <w:b/>
                <w:szCs w:val="24"/>
              </w:rPr>
              <w:t xml:space="preserve">The deadline for Bid submission is: </w:t>
            </w:r>
          </w:p>
          <w:p w14:paraId="4D43586C" w14:textId="09BA490A" w:rsidR="009B468A" w:rsidRPr="0057571C" w:rsidRDefault="009B468A" w:rsidP="009B468A">
            <w:pPr>
              <w:spacing w:before="120"/>
              <w:rPr>
                <w:b/>
                <w:szCs w:val="24"/>
              </w:rPr>
            </w:pPr>
            <w:r w:rsidRPr="0057571C">
              <w:rPr>
                <w:szCs w:val="24"/>
              </w:rPr>
              <w:t>Date</w:t>
            </w:r>
            <w:r w:rsidRPr="00B9276B">
              <w:rPr>
                <w:szCs w:val="24"/>
              </w:rPr>
              <w:t>:</w:t>
            </w:r>
            <w:r w:rsidRPr="00B9276B">
              <w:rPr>
                <w:b/>
                <w:szCs w:val="24"/>
              </w:rPr>
              <w:t xml:space="preserve"> </w:t>
            </w:r>
            <w:r w:rsidR="005E1690">
              <w:rPr>
                <w:b/>
                <w:szCs w:val="24"/>
              </w:rPr>
              <w:t>5</w:t>
            </w:r>
            <w:r w:rsidR="005E1690" w:rsidRPr="005E1690">
              <w:rPr>
                <w:b/>
                <w:szCs w:val="24"/>
                <w:vertAlign w:val="superscript"/>
              </w:rPr>
              <w:t>th</w:t>
            </w:r>
            <w:r w:rsidR="005E1690">
              <w:rPr>
                <w:b/>
                <w:szCs w:val="24"/>
              </w:rPr>
              <w:t xml:space="preserve"> December 2025</w:t>
            </w:r>
          </w:p>
          <w:p w14:paraId="7E96F0BC" w14:textId="7C86981A" w:rsidR="00207DAB" w:rsidRPr="00BE7F56" w:rsidRDefault="00207DAB" w:rsidP="00790A4F">
            <w:pPr>
              <w:tabs>
                <w:tab w:val="right" w:pos="7254"/>
              </w:tabs>
              <w:suppressAutoHyphens w:val="0"/>
              <w:spacing w:before="120"/>
              <w:jc w:val="left"/>
            </w:pPr>
            <w:r w:rsidRPr="00BE7F56">
              <w:t xml:space="preserve">Time: </w:t>
            </w:r>
            <w:r w:rsidRPr="00BE7F56">
              <w:rPr>
                <w:b/>
                <w:i/>
              </w:rPr>
              <w:t>10:</w:t>
            </w:r>
            <w:r w:rsidR="009B468A">
              <w:rPr>
                <w:b/>
                <w:i/>
              </w:rPr>
              <w:t>0</w:t>
            </w:r>
            <w:r w:rsidRPr="00BE7F56">
              <w:rPr>
                <w:b/>
                <w:i/>
              </w:rPr>
              <w:t>0 a.m.</w:t>
            </w:r>
            <w:r w:rsidR="007A3A23">
              <w:rPr>
                <w:i/>
              </w:rPr>
              <w:t xml:space="preserve"> </w:t>
            </w:r>
            <w:r w:rsidR="007A3A23" w:rsidRPr="007A3A23">
              <w:rPr>
                <w:b/>
                <w:bCs/>
                <w:i/>
              </w:rPr>
              <w:t>East African Time</w:t>
            </w:r>
          </w:p>
        </w:tc>
      </w:tr>
      <w:tr w:rsidR="00207DAB" w:rsidRPr="00BE7F56" w14:paraId="146462A2" w14:textId="77777777" w:rsidTr="004C3667">
        <w:trPr>
          <w:jc w:val="center"/>
        </w:trPr>
        <w:tc>
          <w:tcPr>
            <w:tcW w:w="1503" w:type="dxa"/>
          </w:tcPr>
          <w:p w14:paraId="7B82D2E5" w14:textId="77777777" w:rsidR="00207DAB" w:rsidRPr="00BE7F56" w:rsidRDefault="00207DAB" w:rsidP="00790A4F">
            <w:pPr>
              <w:tabs>
                <w:tab w:val="right" w:pos="7434"/>
              </w:tabs>
              <w:spacing w:before="120"/>
              <w:rPr>
                <w:b/>
              </w:rPr>
            </w:pPr>
            <w:r w:rsidRPr="00BE7F56">
              <w:rPr>
                <w:b/>
              </w:rPr>
              <w:t>ITB 23.1</w:t>
            </w:r>
          </w:p>
        </w:tc>
        <w:tc>
          <w:tcPr>
            <w:tcW w:w="7137" w:type="dxa"/>
            <w:gridSpan w:val="3"/>
          </w:tcPr>
          <w:p w14:paraId="5C8FD17C" w14:textId="241262FB" w:rsidR="00207DAB" w:rsidRPr="007A3A23" w:rsidRDefault="00207DAB" w:rsidP="00A103F3">
            <w:pPr>
              <w:spacing w:before="120"/>
              <w:rPr>
                <w:b/>
                <w:color w:val="000000" w:themeColor="text1"/>
              </w:rPr>
            </w:pPr>
            <w:r w:rsidRPr="00BE7F56">
              <w:t xml:space="preserve">Bidders </w:t>
            </w:r>
            <w:r w:rsidRPr="00BE7F56">
              <w:rPr>
                <w:b/>
                <w:i/>
                <w:iCs/>
              </w:rPr>
              <w:t xml:space="preserve">shall </w:t>
            </w:r>
            <w:r w:rsidR="00B9276B" w:rsidRPr="00BE7F56">
              <w:rPr>
                <w:b/>
                <w:i/>
                <w:iCs/>
              </w:rPr>
              <w:t>not</w:t>
            </w:r>
            <w:r w:rsidR="00B9276B">
              <w:rPr>
                <w:b/>
                <w:i/>
                <w:iCs/>
              </w:rPr>
              <w:t xml:space="preserve"> </w:t>
            </w:r>
            <w:r w:rsidR="00B9276B" w:rsidRPr="00BE7F56">
              <w:rPr>
                <w:b/>
              </w:rPr>
              <w:t>have</w:t>
            </w:r>
            <w:r w:rsidRPr="00BE7F56">
              <w:t xml:space="preserve"> the option of submitting their Bids electronically.</w:t>
            </w:r>
            <w:r w:rsidRPr="00BE7F56">
              <w:rPr>
                <w:b/>
                <w:color w:val="000000" w:themeColor="text1"/>
              </w:rPr>
              <w:t xml:space="preserve"> </w:t>
            </w:r>
          </w:p>
        </w:tc>
      </w:tr>
      <w:tr w:rsidR="00207DAB" w:rsidRPr="00BE7F56" w14:paraId="61A01BDF" w14:textId="77777777" w:rsidTr="004C3667">
        <w:trPr>
          <w:jc w:val="center"/>
        </w:trPr>
        <w:tc>
          <w:tcPr>
            <w:tcW w:w="1503" w:type="dxa"/>
          </w:tcPr>
          <w:p w14:paraId="6A28997F" w14:textId="77777777" w:rsidR="00207DAB" w:rsidRPr="00BE7F56" w:rsidRDefault="00207DAB" w:rsidP="00790A4F">
            <w:pPr>
              <w:tabs>
                <w:tab w:val="right" w:pos="7434"/>
              </w:tabs>
              <w:spacing w:before="120"/>
              <w:rPr>
                <w:b/>
              </w:rPr>
            </w:pPr>
            <w:r w:rsidRPr="00BE7F56">
              <w:rPr>
                <w:b/>
              </w:rPr>
              <w:t>ITB 26.1</w:t>
            </w:r>
          </w:p>
        </w:tc>
        <w:tc>
          <w:tcPr>
            <w:tcW w:w="7137" w:type="dxa"/>
            <w:gridSpan w:val="3"/>
          </w:tcPr>
          <w:p w14:paraId="63C981E1" w14:textId="77777777" w:rsidR="009B468A" w:rsidRPr="0057571C" w:rsidRDefault="009B468A" w:rsidP="009B468A">
            <w:pPr>
              <w:tabs>
                <w:tab w:val="right" w:pos="7254"/>
              </w:tabs>
              <w:spacing w:before="120"/>
              <w:rPr>
                <w:szCs w:val="24"/>
              </w:rPr>
            </w:pPr>
            <w:r w:rsidRPr="0057571C">
              <w:rPr>
                <w:szCs w:val="24"/>
              </w:rPr>
              <w:t xml:space="preserve">The Bid opening shall take place at: </w:t>
            </w:r>
          </w:p>
          <w:p w14:paraId="448883C8" w14:textId="77777777" w:rsidR="009B468A" w:rsidRPr="0057571C" w:rsidRDefault="009B468A" w:rsidP="009B468A">
            <w:pPr>
              <w:spacing w:before="120"/>
              <w:ind w:left="963" w:hanging="963"/>
              <w:rPr>
                <w:szCs w:val="24"/>
              </w:rPr>
            </w:pPr>
            <w:r w:rsidRPr="0057571C">
              <w:rPr>
                <w:szCs w:val="24"/>
              </w:rPr>
              <w:t xml:space="preserve">Street Address: </w:t>
            </w:r>
            <w:r w:rsidRPr="0057571C">
              <w:rPr>
                <w:b/>
                <w:bCs/>
                <w:szCs w:val="24"/>
              </w:rPr>
              <w:t>Ngong Road</w:t>
            </w:r>
          </w:p>
          <w:p w14:paraId="443470D7" w14:textId="77777777" w:rsidR="009B468A" w:rsidRPr="0057571C" w:rsidRDefault="009B468A" w:rsidP="009B468A">
            <w:pPr>
              <w:spacing w:before="120"/>
              <w:ind w:left="1053" w:hanging="1053"/>
              <w:rPr>
                <w:szCs w:val="24"/>
              </w:rPr>
            </w:pPr>
            <w:r w:rsidRPr="0057571C">
              <w:rPr>
                <w:szCs w:val="24"/>
              </w:rPr>
              <w:t xml:space="preserve">Floor/ Room Number: </w:t>
            </w:r>
            <w:r w:rsidRPr="0057571C">
              <w:rPr>
                <w:b/>
                <w:bCs/>
                <w:szCs w:val="24"/>
              </w:rPr>
              <w:t>9</w:t>
            </w:r>
            <w:r w:rsidRPr="0057571C">
              <w:rPr>
                <w:b/>
                <w:bCs/>
                <w:szCs w:val="24"/>
                <w:vertAlign w:val="superscript"/>
              </w:rPr>
              <w:t>th</w:t>
            </w:r>
            <w:r w:rsidRPr="0057571C">
              <w:rPr>
                <w:b/>
                <w:bCs/>
                <w:szCs w:val="24"/>
              </w:rPr>
              <w:t xml:space="preserve"> Floor Board Room, Works Building</w:t>
            </w:r>
            <w:r w:rsidRPr="0057571C">
              <w:rPr>
                <w:szCs w:val="24"/>
              </w:rPr>
              <w:tab/>
            </w:r>
          </w:p>
          <w:p w14:paraId="2AD9B223" w14:textId="77777777" w:rsidR="009B468A" w:rsidRPr="0057571C" w:rsidRDefault="009B468A" w:rsidP="009B468A">
            <w:pPr>
              <w:spacing w:before="120"/>
              <w:rPr>
                <w:szCs w:val="24"/>
              </w:rPr>
            </w:pPr>
            <w:r w:rsidRPr="0057571C">
              <w:rPr>
                <w:szCs w:val="24"/>
              </w:rPr>
              <w:t xml:space="preserve">City: </w:t>
            </w:r>
            <w:r w:rsidRPr="0057571C">
              <w:rPr>
                <w:b/>
                <w:bCs/>
                <w:szCs w:val="24"/>
              </w:rPr>
              <w:t>Nairobi</w:t>
            </w:r>
          </w:p>
          <w:p w14:paraId="7C93ADDF" w14:textId="77777777" w:rsidR="009B468A" w:rsidRPr="0057571C" w:rsidRDefault="009B468A" w:rsidP="009B468A">
            <w:pPr>
              <w:pStyle w:val="BodyText"/>
              <w:spacing w:before="120" w:after="120"/>
            </w:pPr>
            <w:r w:rsidRPr="0057571C">
              <w:t>Country</w:t>
            </w:r>
            <w:r w:rsidRPr="0057571C">
              <w:rPr>
                <w:b/>
                <w:bCs/>
              </w:rPr>
              <w:t>: Kenya</w:t>
            </w:r>
          </w:p>
          <w:p w14:paraId="488236F4" w14:textId="7C082BD1" w:rsidR="009B468A" w:rsidRPr="0057571C" w:rsidRDefault="009B468A" w:rsidP="009B468A">
            <w:pPr>
              <w:spacing w:before="120"/>
              <w:rPr>
                <w:b/>
                <w:szCs w:val="24"/>
              </w:rPr>
            </w:pPr>
            <w:r w:rsidRPr="0057571C">
              <w:rPr>
                <w:szCs w:val="24"/>
              </w:rPr>
              <w:t>Date:</w:t>
            </w:r>
            <w:r w:rsidRPr="0057571C">
              <w:rPr>
                <w:b/>
                <w:szCs w:val="24"/>
              </w:rPr>
              <w:t xml:space="preserve"> </w:t>
            </w:r>
            <w:r w:rsidR="005E1690">
              <w:rPr>
                <w:b/>
                <w:szCs w:val="24"/>
              </w:rPr>
              <w:t>5</w:t>
            </w:r>
            <w:r w:rsidR="005E1690" w:rsidRPr="005E1690">
              <w:rPr>
                <w:b/>
                <w:szCs w:val="24"/>
                <w:vertAlign w:val="superscript"/>
              </w:rPr>
              <w:t>th</w:t>
            </w:r>
            <w:r w:rsidR="005E1690">
              <w:rPr>
                <w:b/>
                <w:szCs w:val="24"/>
              </w:rPr>
              <w:t xml:space="preserve"> December 2025</w:t>
            </w:r>
          </w:p>
          <w:p w14:paraId="4682FAB1" w14:textId="77777777" w:rsidR="009B468A" w:rsidRPr="0057571C" w:rsidRDefault="009B468A" w:rsidP="009B468A">
            <w:pPr>
              <w:tabs>
                <w:tab w:val="right" w:pos="7254"/>
              </w:tabs>
              <w:spacing w:before="120"/>
              <w:rPr>
                <w:b/>
                <w:szCs w:val="24"/>
              </w:rPr>
            </w:pPr>
            <w:r w:rsidRPr="0057571C">
              <w:rPr>
                <w:szCs w:val="24"/>
              </w:rPr>
              <w:t xml:space="preserve">Time: </w:t>
            </w:r>
            <w:r w:rsidRPr="0057571C">
              <w:rPr>
                <w:b/>
                <w:bCs/>
                <w:szCs w:val="24"/>
              </w:rPr>
              <w:t>10:00 a.m.</w:t>
            </w:r>
          </w:p>
          <w:p w14:paraId="29E2172E" w14:textId="29D84027" w:rsidR="00207DAB" w:rsidRPr="008E2B34" w:rsidRDefault="009B468A" w:rsidP="009B468A">
            <w:pPr>
              <w:tabs>
                <w:tab w:val="right" w:pos="7254"/>
              </w:tabs>
              <w:spacing w:before="120"/>
              <w:rPr>
                <w:i/>
              </w:rPr>
            </w:pPr>
            <w:r w:rsidRPr="0057571C">
              <w:rPr>
                <w:szCs w:val="24"/>
              </w:rPr>
              <w:t xml:space="preserve">The electronic Bid opening procedures shall be: </w:t>
            </w:r>
            <w:r w:rsidRPr="0057571C">
              <w:rPr>
                <w:b/>
                <w:bCs/>
                <w:szCs w:val="24"/>
              </w:rPr>
              <w:t>Not Applicable</w:t>
            </w:r>
          </w:p>
        </w:tc>
      </w:tr>
      <w:tr w:rsidR="00207DAB" w:rsidRPr="00BE7F56" w14:paraId="3BEAFA40" w14:textId="77777777" w:rsidTr="004C3667">
        <w:trPr>
          <w:jc w:val="center"/>
        </w:trPr>
        <w:tc>
          <w:tcPr>
            <w:tcW w:w="1503" w:type="dxa"/>
          </w:tcPr>
          <w:p w14:paraId="565A23E2" w14:textId="77777777" w:rsidR="00207DAB" w:rsidRPr="00BE7F56" w:rsidRDefault="00207DAB" w:rsidP="00790A4F">
            <w:pPr>
              <w:tabs>
                <w:tab w:val="right" w:pos="7434"/>
              </w:tabs>
              <w:spacing w:before="120"/>
              <w:rPr>
                <w:b/>
              </w:rPr>
            </w:pPr>
            <w:r w:rsidRPr="00BE7F56">
              <w:rPr>
                <w:b/>
                <w:bCs/>
              </w:rPr>
              <w:t>ITB 26.1</w:t>
            </w:r>
          </w:p>
        </w:tc>
        <w:tc>
          <w:tcPr>
            <w:tcW w:w="7137" w:type="dxa"/>
            <w:gridSpan w:val="3"/>
          </w:tcPr>
          <w:p w14:paraId="63B899A3" w14:textId="7B52E854" w:rsidR="00207DAB" w:rsidRPr="00BE7F56" w:rsidRDefault="00207DAB" w:rsidP="00DE5537">
            <w:pPr>
              <w:tabs>
                <w:tab w:val="right" w:pos="7254"/>
              </w:tabs>
              <w:spacing w:before="120"/>
            </w:pPr>
            <w:r w:rsidRPr="00BE7F56">
              <w:t xml:space="preserve">The electronic Bid opening procedures shall be: </w:t>
            </w:r>
            <w:r w:rsidR="008E2B34">
              <w:rPr>
                <w:b/>
                <w:i/>
                <w:iCs/>
              </w:rPr>
              <w:t>not applicable</w:t>
            </w:r>
          </w:p>
        </w:tc>
      </w:tr>
      <w:tr w:rsidR="00207DAB" w:rsidRPr="00BE7F56" w14:paraId="365AB997" w14:textId="77777777" w:rsidTr="004C3667">
        <w:trPr>
          <w:jc w:val="center"/>
        </w:trPr>
        <w:tc>
          <w:tcPr>
            <w:tcW w:w="1503" w:type="dxa"/>
          </w:tcPr>
          <w:p w14:paraId="408F42A4" w14:textId="77777777" w:rsidR="00207DAB" w:rsidRPr="00BE7F56" w:rsidRDefault="00207DAB" w:rsidP="00790A4F">
            <w:pPr>
              <w:tabs>
                <w:tab w:val="right" w:pos="7434"/>
              </w:tabs>
              <w:spacing w:before="120"/>
              <w:rPr>
                <w:b/>
                <w:bCs/>
              </w:rPr>
            </w:pPr>
            <w:r w:rsidRPr="00BE7F56">
              <w:rPr>
                <w:b/>
                <w:bCs/>
              </w:rPr>
              <w:t>ITB 26.6</w:t>
            </w:r>
          </w:p>
        </w:tc>
        <w:tc>
          <w:tcPr>
            <w:tcW w:w="7137" w:type="dxa"/>
            <w:gridSpan w:val="3"/>
          </w:tcPr>
          <w:p w14:paraId="2CC5D49B" w14:textId="77777777" w:rsidR="00901247" w:rsidRDefault="00207DAB" w:rsidP="002860AE">
            <w:pPr>
              <w:tabs>
                <w:tab w:val="right" w:pos="7254"/>
              </w:tabs>
              <w:suppressAutoHyphens w:val="0"/>
              <w:spacing w:before="120"/>
              <w:jc w:val="left"/>
              <w:rPr>
                <w:i/>
              </w:rPr>
            </w:pPr>
            <w:r w:rsidRPr="00BE7F56">
              <w:t xml:space="preserve">The Letter of Bid and Price Schedules </w:t>
            </w:r>
            <w:r w:rsidRPr="00BE7F56">
              <w:rPr>
                <w:iCs/>
              </w:rPr>
              <w:t>shall</w:t>
            </w:r>
            <w:r w:rsidRPr="00BE7F56">
              <w:rPr>
                <w:i/>
                <w:iCs/>
              </w:rPr>
              <w:t xml:space="preserve"> </w:t>
            </w:r>
            <w:r w:rsidRPr="00BE7F56">
              <w:t xml:space="preserve">be initialed </w:t>
            </w:r>
            <w:r w:rsidRPr="006A464E">
              <w:rPr>
                <w:color w:val="000000" w:themeColor="text1"/>
              </w:rPr>
              <w:t>by</w:t>
            </w:r>
            <w:r w:rsidRPr="006A464E">
              <w:rPr>
                <w:i/>
                <w:color w:val="000000" w:themeColor="text1"/>
              </w:rPr>
              <w:t xml:space="preserve"> </w:t>
            </w:r>
            <w:r w:rsidR="008737F9" w:rsidRPr="006A464E">
              <w:rPr>
                <w:b/>
                <w:bCs/>
                <w:i/>
                <w:iCs/>
                <w:color w:val="000000" w:themeColor="text1"/>
              </w:rPr>
              <w:t xml:space="preserve">all </w:t>
            </w:r>
            <w:r w:rsidRPr="00BE7F56">
              <w:t>representatives of the Purchaser conducting Bid opening</w:t>
            </w:r>
            <w:r w:rsidRPr="00BE7F56">
              <w:rPr>
                <w:i/>
              </w:rPr>
              <w:t xml:space="preserve">. </w:t>
            </w:r>
          </w:p>
          <w:p w14:paraId="5CDB3963" w14:textId="2853AAA2" w:rsidR="00207DAB" w:rsidRDefault="00813B32" w:rsidP="002860AE">
            <w:pPr>
              <w:tabs>
                <w:tab w:val="right" w:pos="7254"/>
              </w:tabs>
              <w:suppressAutoHyphens w:val="0"/>
              <w:spacing w:before="120"/>
              <w:jc w:val="left"/>
              <w:rPr>
                <w:b/>
                <w:i/>
              </w:rPr>
            </w:pPr>
            <w:r w:rsidRPr="00DE5537">
              <w:t>Specifically,</w:t>
            </w:r>
            <w:r w:rsidR="00DE5537">
              <w:rPr>
                <w:i/>
              </w:rPr>
              <w:t xml:space="preserve"> </w:t>
            </w:r>
            <w:r w:rsidR="00DE5537">
              <w:rPr>
                <w:b/>
                <w:i/>
              </w:rPr>
              <w:t>e</w:t>
            </w:r>
            <w:r w:rsidR="00207DAB" w:rsidRPr="00BE7F56">
              <w:rPr>
                <w:b/>
                <w:i/>
              </w:rPr>
              <w:t>ach Bid shall be initialed by all representatives and shall be numbered, any modification to the unit or total price shall be initialed by the Representative of the Purchaser</w:t>
            </w:r>
            <w:r w:rsidR="00E71383">
              <w:rPr>
                <w:b/>
                <w:i/>
              </w:rPr>
              <w:t>.</w:t>
            </w:r>
          </w:p>
          <w:p w14:paraId="52FC5BCD" w14:textId="38FCFF4F" w:rsidR="00280BDE" w:rsidRPr="00BE7F56" w:rsidRDefault="00280BDE" w:rsidP="002860AE">
            <w:pPr>
              <w:tabs>
                <w:tab w:val="right" w:pos="7254"/>
              </w:tabs>
              <w:suppressAutoHyphens w:val="0"/>
              <w:spacing w:before="120"/>
              <w:jc w:val="left"/>
              <w:rPr>
                <w:b/>
              </w:rPr>
            </w:pPr>
          </w:p>
        </w:tc>
      </w:tr>
      <w:tr w:rsidR="00207DAB" w:rsidRPr="00BE7F56" w14:paraId="67E34942" w14:textId="77777777" w:rsidTr="004C3667">
        <w:trPr>
          <w:jc w:val="center"/>
        </w:trPr>
        <w:tc>
          <w:tcPr>
            <w:tcW w:w="8640" w:type="dxa"/>
            <w:gridSpan w:val="4"/>
          </w:tcPr>
          <w:p w14:paraId="518EA1D5" w14:textId="77777777" w:rsidR="00207DAB" w:rsidRPr="00BE7F56" w:rsidRDefault="00207DAB" w:rsidP="00790A4F">
            <w:pPr>
              <w:tabs>
                <w:tab w:val="right" w:pos="7254"/>
              </w:tabs>
              <w:spacing w:before="120"/>
              <w:jc w:val="center"/>
            </w:pPr>
            <w:r w:rsidRPr="00BE7F56">
              <w:rPr>
                <w:b/>
                <w:sz w:val="28"/>
              </w:rPr>
              <w:t>E.  Evaluation, and Comparison of Bids</w:t>
            </w:r>
          </w:p>
        </w:tc>
      </w:tr>
      <w:tr w:rsidR="00207DAB" w:rsidRPr="00BE7F56" w14:paraId="4A87236B" w14:textId="77777777" w:rsidTr="004C3667">
        <w:trPr>
          <w:jc w:val="center"/>
        </w:trPr>
        <w:tc>
          <w:tcPr>
            <w:tcW w:w="1503" w:type="dxa"/>
          </w:tcPr>
          <w:p w14:paraId="2F888E3C" w14:textId="28BB7242" w:rsidR="00207DAB" w:rsidRPr="00BE7F56" w:rsidRDefault="00207DAB" w:rsidP="003938BB">
            <w:pPr>
              <w:tabs>
                <w:tab w:val="right" w:pos="7434"/>
              </w:tabs>
              <w:spacing w:before="120"/>
              <w:rPr>
                <w:b/>
                <w:i/>
              </w:rPr>
            </w:pPr>
            <w:r w:rsidRPr="00BE7F56">
              <w:rPr>
                <w:b/>
              </w:rPr>
              <w:lastRenderedPageBreak/>
              <w:t>ITB 33.1</w:t>
            </w:r>
          </w:p>
        </w:tc>
        <w:tc>
          <w:tcPr>
            <w:tcW w:w="7137" w:type="dxa"/>
            <w:gridSpan w:val="3"/>
          </w:tcPr>
          <w:p w14:paraId="436B0AA4" w14:textId="41CB185E" w:rsidR="00207DAB" w:rsidRPr="00BE7F56" w:rsidRDefault="00207DAB" w:rsidP="00790A4F">
            <w:pPr>
              <w:tabs>
                <w:tab w:val="right" w:pos="7254"/>
              </w:tabs>
              <w:spacing w:before="120"/>
            </w:pPr>
            <w:r w:rsidRPr="00BE7F56">
              <w:t>The currency(</w:t>
            </w:r>
            <w:proofErr w:type="spellStart"/>
            <w:r w:rsidRPr="00BE7F56">
              <w:t>ies</w:t>
            </w:r>
            <w:proofErr w:type="spellEnd"/>
            <w:r w:rsidRPr="00BE7F56">
              <w:t xml:space="preserve">) of the Bid shall be converted into a single currency as follows: </w:t>
            </w:r>
            <w:r w:rsidR="00E71383">
              <w:rPr>
                <w:i/>
              </w:rPr>
              <w:t>Kenyan Shillings</w:t>
            </w:r>
            <w:r w:rsidRPr="00BE7F56">
              <w:t xml:space="preserve"> </w:t>
            </w:r>
          </w:p>
          <w:p w14:paraId="7C83FEB4" w14:textId="12186530" w:rsidR="00207DAB" w:rsidRPr="00BE7F56" w:rsidRDefault="00207DAB" w:rsidP="00790A4F">
            <w:pPr>
              <w:tabs>
                <w:tab w:val="right" w:pos="7254"/>
              </w:tabs>
              <w:spacing w:before="120"/>
            </w:pPr>
            <w:r w:rsidRPr="00BE7F56">
              <w:t xml:space="preserve">The currency that shall be used for Bid evaluation and comparison purposes to convert all Bid prices expressed in various currencies into a single currency is: </w:t>
            </w:r>
            <w:r w:rsidR="00E71383">
              <w:rPr>
                <w:i/>
              </w:rPr>
              <w:t>Kenyan Shillings</w:t>
            </w:r>
          </w:p>
          <w:p w14:paraId="6F7F2C72" w14:textId="000D89A0" w:rsidR="00DE5537" w:rsidRDefault="00207DAB" w:rsidP="00DE5537">
            <w:pPr>
              <w:tabs>
                <w:tab w:val="right" w:pos="7254"/>
              </w:tabs>
              <w:spacing w:before="120"/>
              <w:rPr>
                <w:i/>
              </w:rPr>
            </w:pPr>
            <w:r w:rsidRPr="00BE7F56">
              <w:t>The source of exchange rate shall be:</w:t>
            </w:r>
            <w:r w:rsidR="00E71383">
              <w:t xml:space="preserve"> </w:t>
            </w:r>
            <w:r w:rsidRPr="008737F9">
              <w:rPr>
                <w:b/>
                <w:bCs/>
                <w:i/>
              </w:rPr>
              <w:t xml:space="preserve">Central Bank </w:t>
            </w:r>
            <w:r w:rsidR="00E71383" w:rsidRPr="008737F9">
              <w:rPr>
                <w:b/>
                <w:bCs/>
                <w:i/>
              </w:rPr>
              <w:t>of Kenya</w:t>
            </w:r>
          </w:p>
          <w:p w14:paraId="21656958" w14:textId="130228AA" w:rsidR="00207DAB" w:rsidRPr="00BE7F56" w:rsidRDefault="00207DAB" w:rsidP="00DE5537">
            <w:pPr>
              <w:tabs>
                <w:tab w:val="right" w:pos="7254"/>
              </w:tabs>
              <w:spacing w:before="120"/>
            </w:pPr>
            <w:r w:rsidRPr="00BE7F56">
              <w:t xml:space="preserve">The date for the exchange rate shall be: </w:t>
            </w:r>
            <w:proofErr w:type="gramStart"/>
            <w:r w:rsidR="00E71383" w:rsidRPr="008737F9">
              <w:rPr>
                <w:b/>
                <w:i/>
              </w:rPr>
              <w:t>Twenty eight</w:t>
            </w:r>
            <w:proofErr w:type="gramEnd"/>
            <w:r w:rsidR="00E71383" w:rsidRPr="008737F9">
              <w:rPr>
                <w:b/>
                <w:i/>
              </w:rPr>
              <w:t xml:space="preserve"> (</w:t>
            </w:r>
            <w:r w:rsidRPr="008737F9">
              <w:rPr>
                <w:b/>
                <w:i/>
              </w:rPr>
              <w:t>28</w:t>
            </w:r>
            <w:r w:rsidR="00E71383" w:rsidRPr="008737F9">
              <w:rPr>
                <w:b/>
                <w:i/>
              </w:rPr>
              <w:t>)</w:t>
            </w:r>
            <w:r w:rsidRPr="008737F9">
              <w:rPr>
                <w:b/>
                <w:i/>
              </w:rPr>
              <w:t xml:space="preserve"> days prior to the deadline for submission of the Bids.</w:t>
            </w:r>
          </w:p>
        </w:tc>
      </w:tr>
      <w:tr w:rsidR="00207DAB" w:rsidRPr="00BE7F56" w14:paraId="76C9AD50" w14:textId="77777777" w:rsidTr="004C3667">
        <w:trPr>
          <w:jc w:val="center"/>
        </w:trPr>
        <w:tc>
          <w:tcPr>
            <w:tcW w:w="1503" w:type="dxa"/>
          </w:tcPr>
          <w:p w14:paraId="44952D91" w14:textId="77777777" w:rsidR="00207DAB" w:rsidRPr="00BE7F56" w:rsidRDefault="00207DAB" w:rsidP="00790A4F">
            <w:pPr>
              <w:tabs>
                <w:tab w:val="right" w:pos="7434"/>
              </w:tabs>
              <w:spacing w:before="120"/>
              <w:rPr>
                <w:b/>
              </w:rPr>
            </w:pPr>
            <w:r w:rsidRPr="00BE7F56">
              <w:rPr>
                <w:b/>
              </w:rPr>
              <w:t>ITB 39.3</w:t>
            </w:r>
          </w:p>
        </w:tc>
        <w:tc>
          <w:tcPr>
            <w:tcW w:w="7137" w:type="dxa"/>
            <w:gridSpan w:val="3"/>
          </w:tcPr>
          <w:p w14:paraId="2521A839" w14:textId="165E7429" w:rsidR="00207DAB" w:rsidRPr="00BE7F56" w:rsidRDefault="00207DAB" w:rsidP="00790A4F">
            <w:pPr>
              <w:spacing w:before="120"/>
              <w:rPr>
                <w:i/>
              </w:rPr>
            </w:pPr>
            <w:r w:rsidRPr="00BE7F56">
              <w:t xml:space="preserve">As additional qualification measures, the Information System (or components/parts of it) offered by the Bidder with the Most Advantageous </w:t>
            </w:r>
            <w:r w:rsidR="00AA21AF" w:rsidRPr="00BE7F56">
              <w:t>Bid may</w:t>
            </w:r>
            <w:r w:rsidRPr="00BE7F56">
              <w:t xml:space="preserve"> be subjected to the following tests and performance benchmarks prior to Contract award</w:t>
            </w:r>
            <w:r w:rsidR="004F6FF6">
              <w:rPr>
                <w:i/>
              </w:rPr>
              <w:t xml:space="preserve">: </w:t>
            </w:r>
            <w:r w:rsidR="0039338C" w:rsidRPr="006B698E">
              <w:rPr>
                <w:b/>
                <w:i/>
              </w:rPr>
              <w:t>none</w:t>
            </w:r>
            <w:r w:rsidRPr="00BE7F56">
              <w:t>.</w:t>
            </w:r>
          </w:p>
          <w:p w14:paraId="173F69C7" w14:textId="7B9C462D" w:rsidR="00207DAB" w:rsidRPr="006B698E" w:rsidRDefault="00207DAB" w:rsidP="00A11718">
            <w:pPr>
              <w:spacing w:before="120"/>
              <w:ind w:left="735" w:hanging="735"/>
              <w:rPr>
                <w:i/>
              </w:rPr>
            </w:pPr>
            <w:r w:rsidRPr="006B698E">
              <w:rPr>
                <w:i/>
              </w:rPr>
              <w:t>[</w:t>
            </w:r>
            <w:r w:rsidR="00A11718" w:rsidRPr="0019636A">
              <w:rPr>
                <w:b/>
                <w:i/>
              </w:rPr>
              <w:t>Note</w:t>
            </w:r>
            <w:r w:rsidR="00A11718" w:rsidRPr="00BE7F56">
              <w:rPr>
                <w:i/>
              </w:rPr>
              <w:t>:</w:t>
            </w:r>
            <w:r w:rsidR="00A11718" w:rsidRPr="00DF35B7">
              <w:rPr>
                <w:i/>
                <w:szCs w:val="24"/>
              </w:rPr>
              <w:tab/>
            </w:r>
            <w:r w:rsidRPr="006B698E">
              <w:rPr>
                <w:i/>
              </w:rPr>
              <w:t>For demonstration or benchmark tests, specify full testing details and success criteria (alternatively, reference detailed discussion of testing in the Technical Requirements).]</w:t>
            </w:r>
            <w:r w:rsidRPr="006B698E" w:rsidDel="006B2FE6">
              <w:rPr>
                <w:i/>
              </w:rPr>
              <w:t xml:space="preserve"> </w:t>
            </w:r>
          </w:p>
        </w:tc>
      </w:tr>
      <w:tr w:rsidR="00696D4E" w:rsidRPr="00BE7F56" w14:paraId="649422D5" w14:textId="77777777" w:rsidTr="004C3667">
        <w:trPr>
          <w:jc w:val="center"/>
        </w:trPr>
        <w:tc>
          <w:tcPr>
            <w:tcW w:w="8640" w:type="dxa"/>
            <w:gridSpan w:val="4"/>
          </w:tcPr>
          <w:p w14:paraId="320AD4D8" w14:textId="77777777" w:rsidR="00696D4E" w:rsidRPr="008728ED" w:rsidRDefault="00AB073B" w:rsidP="008728ED">
            <w:pPr>
              <w:pStyle w:val="Head11a"/>
              <w:keepNext w:val="0"/>
              <w:pBdr>
                <w:bottom w:val="none" w:sz="0" w:space="0" w:color="auto"/>
              </w:pBdr>
              <w:spacing w:before="0" w:after="200"/>
              <w:rPr>
                <w:rFonts w:ascii="Times New Roman" w:hAnsi="Times New Roman"/>
                <w:sz w:val="36"/>
                <w:szCs w:val="36"/>
              </w:rPr>
            </w:pPr>
            <w:bookmarkStart w:id="462" w:name="_Toc43474983"/>
            <w:r w:rsidRPr="00BE7F56">
              <w:rPr>
                <w:rFonts w:ascii="Times New Roman" w:hAnsi="Times New Roman"/>
                <w:sz w:val="36"/>
                <w:szCs w:val="36"/>
              </w:rPr>
              <w:t>F. Award of Contract</w:t>
            </w:r>
            <w:bookmarkEnd w:id="462"/>
          </w:p>
        </w:tc>
      </w:tr>
      <w:tr w:rsidR="00207DAB" w:rsidRPr="00BE7F56" w14:paraId="23F29C34" w14:textId="77777777" w:rsidTr="004C3667">
        <w:trPr>
          <w:jc w:val="center"/>
        </w:trPr>
        <w:tc>
          <w:tcPr>
            <w:tcW w:w="1503" w:type="dxa"/>
          </w:tcPr>
          <w:p w14:paraId="22092058" w14:textId="77777777" w:rsidR="00207DAB" w:rsidRPr="00BE7F56" w:rsidRDefault="00207DAB" w:rsidP="00790A4F">
            <w:pPr>
              <w:tabs>
                <w:tab w:val="right" w:pos="7434"/>
              </w:tabs>
              <w:spacing w:before="120"/>
              <w:rPr>
                <w:b/>
              </w:rPr>
            </w:pPr>
            <w:r w:rsidRPr="00BE7F56">
              <w:rPr>
                <w:b/>
              </w:rPr>
              <w:t xml:space="preserve">ITB </w:t>
            </w:r>
            <w:r w:rsidR="00C26994" w:rsidRPr="00BE7F56">
              <w:rPr>
                <w:b/>
              </w:rPr>
              <w:t>43</w:t>
            </w:r>
          </w:p>
        </w:tc>
        <w:tc>
          <w:tcPr>
            <w:tcW w:w="7137" w:type="dxa"/>
            <w:gridSpan w:val="3"/>
          </w:tcPr>
          <w:p w14:paraId="532A9713" w14:textId="1F3560DE" w:rsidR="00207DAB" w:rsidRPr="00BE7F56" w:rsidRDefault="00207DAB" w:rsidP="006B698E">
            <w:pPr>
              <w:spacing w:before="120"/>
            </w:pPr>
            <w:r w:rsidRPr="00BE7F56">
              <w:t xml:space="preserve">The award will be made on the basis of </w:t>
            </w:r>
            <w:r w:rsidRPr="00BE7F56">
              <w:rPr>
                <w:b/>
                <w:i/>
              </w:rPr>
              <w:t>rated</w:t>
            </w:r>
            <w:r w:rsidR="004F6FF6">
              <w:rPr>
                <w:b/>
                <w:i/>
              </w:rPr>
              <w:t xml:space="preserve"> </w:t>
            </w:r>
            <w:r w:rsidRPr="00BE7F56">
              <w:t>pursuant to ITB 35.7, if applicable, in accordance with Section III, Evaluation and Qualification Criteria.</w:t>
            </w:r>
          </w:p>
        </w:tc>
      </w:tr>
      <w:tr w:rsidR="00207DAB" w:rsidRPr="00BE7F56" w14:paraId="0A67AE1A" w14:textId="77777777" w:rsidTr="004C3667">
        <w:trPr>
          <w:jc w:val="center"/>
        </w:trPr>
        <w:tc>
          <w:tcPr>
            <w:tcW w:w="1503" w:type="dxa"/>
          </w:tcPr>
          <w:p w14:paraId="2D5F4ABD" w14:textId="77777777" w:rsidR="00207DAB" w:rsidRPr="00BE7F56" w:rsidRDefault="00207DAB" w:rsidP="00790A4F">
            <w:pPr>
              <w:tabs>
                <w:tab w:val="right" w:pos="7434"/>
              </w:tabs>
              <w:spacing w:before="120"/>
              <w:rPr>
                <w:b/>
              </w:rPr>
            </w:pPr>
            <w:r w:rsidRPr="00BE7F56">
              <w:rPr>
                <w:b/>
              </w:rPr>
              <w:t>ITB 4</w:t>
            </w:r>
            <w:r w:rsidR="00C26994" w:rsidRPr="00BE7F56">
              <w:rPr>
                <w:b/>
              </w:rPr>
              <w:t>4</w:t>
            </w:r>
          </w:p>
        </w:tc>
        <w:tc>
          <w:tcPr>
            <w:tcW w:w="7137" w:type="dxa"/>
            <w:gridSpan w:val="3"/>
          </w:tcPr>
          <w:p w14:paraId="3BC2F1F4" w14:textId="2B15520B" w:rsidR="00207DAB" w:rsidRPr="00082CF2" w:rsidRDefault="00207DAB" w:rsidP="00790A4F">
            <w:pPr>
              <w:tabs>
                <w:tab w:val="right" w:pos="7254"/>
              </w:tabs>
              <w:spacing w:before="120"/>
              <w:rPr>
                <w:b/>
                <w:color w:val="000000" w:themeColor="text1"/>
              </w:rPr>
            </w:pPr>
            <w:r w:rsidRPr="00082CF2">
              <w:rPr>
                <w:color w:val="000000" w:themeColor="text1"/>
              </w:rPr>
              <w:t xml:space="preserve">The maximum percentage by which quantities may be increased is: </w:t>
            </w:r>
            <w:r w:rsidR="00C323DD">
              <w:rPr>
                <w:i/>
                <w:iCs/>
                <w:color w:val="000000" w:themeColor="text1"/>
              </w:rPr>
              <w:t>20</w:t>
            </w:r>
            <w:r w:rsidR="004F6FF6" w:rsidRPr="00082CF2">
              <w:rPr>
                <w:i/>
                <w:iCs/>
                <w:color w:val="000000" w:themeColor="text1"/>
              </w:rPr>
              <w:t>%</w:t>
            </w:r>
          </w:p>
          <w:p w14:paraId="40C8E772" w14:textId="625D9946" w:rsidR="00207DAB" w:rsidRPr="00082CF2" w:rsidRDefault="00207DAB" w:rsidP="00790A4F">
            <w:pPr>
              <w:spacing w:before="120"/>
              <w:rPr>
                <w:b/>
                <w:i/>
                <w:iCs/>
                <w:color w:val="000000" w:themeColor="text1"/>
              </w:rPr>
            </w:pPr>
            <w:r w:rsidRPr="00082CF2">
              <w:rPr>
                <w:color w:val="000000" w:themeColor="text1"/>
              </w:rPr>
              <w:t xml:space="preserve">The maximum percentage by which quantities may be decreased is: </w:t>
            </w:r>
            <w:r w:rsidR="00C323DD">
              <w:rPr>
                <w:i/>
                <w:iCs/>
                <w:color w:val="000000" w:themeColor="text1"/>
              </w:rPr>
              <w:t>20</w:t>
            </w:r>
            <w:r w:rsidR="004F6FF6" w:rsidRPr="00082CF2">
              <w:rPr>
                <w:i/>
                <w:iCs/>
                <w:color w:val="000000" w:themeColor="text1"/>
              </w:rPr>
              <w:t>%</w:t>
            </w:r>
          </w:p>
          <w:p w14:paraId="7663D707" w14:textId="77F3578C" w:rsidR="00207DAB" w:rsidRPr="00082CF2" w:rsidRDefault="00207DAB" w:rsidP="00790A4F">
            <w:pPr>
              <w:spacing w:before="120"/>
              <w:rPr>
                <w:iCs/>
                <w:color w:val="000000" w:themeColor="text1"/>
              </w:rPr>
            </w:pPr>
            <w:r w:rsidRPr="00082CF2">
              <w:rPr>
                <w:iCs/>
                <w:color w:val="000000" w:themeColor="text1"/>
              </w:rPr>
              <w:t>The items for which the Purchaser may increase o</w:t>
            </w:r>
            <w:r w:rsidR="004F6FF6" w:rsidRPr="00082CF2">
              <w:rPr>
                <w:iCs/>
                <w:color w:val="000000" w:themeColor="text1"/>
              </w:rPr>
              <w:t>r</w:t>
            </w:r>
            <w:r w:rsidRPr="00082CF2">
              <w:rPr>
                <w:iCs/>
                <w:color w:val="000000" w:themeColor="text1"/>
              </w:rPr>
              <w:t xml:space="preserve"> decrease the quantities are the following.</w:t>
            </w:r>
          </w:p>
          <w:p w14:paraId="010841CC" w14:textId="77777777" w:rsidR="004F6FF6" w:rsidRPr="00082CF2" w:rsidRDefault="004F6FF6" w:rsidP="004F6FF6">
            <w:pPr>
              <w:spacing w:before="120"/>
              <w:ind w:left="735" w:hanging="735"/>
              <w:rPr>
                <w:b/>
                <w:bCs/>
                <w:color w:val="000000" w:themeColor="text1"/>
              </w:rPr>
            </w:pPr>
            <w:r w:rsidRPr="00082CF2">
              <w:rPr>
                <w:b/>
                <w:bCs/>
                <w:color w:val="000000" w:themeColor="text1"/>
              </w:rPr>
              <w:t>For IT Infrastructure:</w:t>
            </w:r>
          </w:p>
          <w:p w14:paraId="34D0DA1F" w14:textId="77777777" w:rsidR="004F6FF6" w:rsidRPr="00082CF2" w:rsidRDefault="004F6FF6" w:rsidP="004F6FF6">
            <w:pPr>
              <w:spacing w:before="120"/>
              <w:ind w:left="735" w:hanging="735"/>
              <w:rPr>
                <w:i/>
                <w:iCs/>
                <w:color w:val="000000" w:themeColor="text1"/>
              </w:rPr>
            </w:pPr>
            <w:r w:rsidRPr="00082CF2">
              <w:rPr>
                <w:i/>
                <w:iCs/>
                <w:color w:val="000000" w:themeColor="text1"/>
              </w:rPr>
              <w:t>Technical hardware specifications supplied in the technical</w:t>
            </w:r>
          </w:p>
          <w:p w14:paraId="4B4C94C7" w14:textId="77777777" w:rsidR="004F6FF6" w:rsidRPr="00082CF2" w:rsidRDefault="004F6FF6" w:rsidP="004F6FF6">
            <w:pPr>
              <w:spacing w:before="120"/>
              <w:ind w:left="735" w:hanging="735"/>
              <w:rPr>
                <w:i/>
                <w:iCs/>
                <w:color w:val="000000" w:themeColor="text1"/>
              </w:rPr>
            </w:pPr>
            <w:r w:rsidRPr="00082CF2">
              <w:rPr>
                <w:i/>
                <w:iCs/>
                <w:color w:val="000000" w:themeColor="text1"/>
              </w:rPr>
              <w:t>specifications’ documents, Appendix A ‘Hardware and Software</w:t>
            </w:r>
          </w:p>
          <w:p w14:paraId="53F48081" w14:textId="2220AE3E" w:rsidR="004F6FF6" w:rsidRPr="00082CF2" w:rsidRDefault="004F6FF6" w:rsidP="004F6FF6">
            <w:pPr>
              <w:spacing w:before="120"/>
              <w:ind w:left="735" w:hanging="735"/>
              <w:rPr>
                <w:i/>
                <w:iCs/>
                <w:color w:val="000000" w:themeColor="text1"/>
              </w:rPr>
            </w:pPr>
            <w:r w:rsidRPr="00082CF2">
              <w:rPr>
                <w:i/>
                <w:iCs/>
                <w:color w:val="000000" w:themeColor="text1"/>
              </w:rPr>
              <w:t>Specifications’</w:t>
            </w:r>
          </w:p>
          <w:p w14:paraId="5AC939B1" w14:textId="75F026A1" w:rsidR="00082CF2" w:rsidRPr="00082CF2" w:rsidRDefault="00082CF2" w:rsidP="00082CF2">
            <w:pPr>
              <w:spacing w:before="120"/>
              <w:rPr>
                <w:i/>
                <w:iCs/>
                <w:color w:val="FF0000"/>
              </w:rPr>
            </w:pPr>
            <w:r w:rsidRPr="00082CF2">
              <w:rPr>
                <w:i/>
                <w:iCs/>
                <w:color w:val="000000" w:themeColor="text1"/>
              </w:rPr>
              <w:t xml:space="preserve">-Number of License(s) to be purchased </w:t>
            </w:r>
          </w:p>
          <w:p w14:paraId="18081DB0" w14:textId="0CECDD3D" w:rsidR="004F6FF6" w:rsidRPr="00802A97" w:rsidRDefault="004F6FF6" w:rsidP="004F6FF6">
            <w:pPr>
              <w:spacing w:before="120"/>
              <w:ind w:left="735" w:hanging="735"/>
              <w:rPr>
                <w:color w:val="00B050"/>
              </w:rPr>
            </w:pPr>
          </w:p>
        </w:tc>
      </w:tr>
      <w:tr w:rsidR="00696D4E" w:rsidRPr="00BE7F56" w14:paraId="6A1E0985" w14:textId="77777777" w:rsidTr="004C3667">
        <w:trPr>
          <w:jc w:val="center"/>
        </w:trPr>
        <w:tc>
          <w:tcPr>
            <w:tcW w:w="1503" w:type="dxa"/>
          </w:tcPr>
          <w:p w14:paraId="468EC1A9" w14:textId="77777777" w:rsidR="00696D4E" w:rsidRPr="00BE7F56" w:rsidRDefault="00696D4E" w:rsidP="00790A4F">
            <w:pPr>
              <w:tabs>
                <w:tab w:val="right" w:pos="7434"/>
              </w:tabs>
              <w:spacing w:before="120"/>
              <w:rPr>
                <w:b/>
              </w:rPr>
            </w:pPr>
            <w:r>
              <w:rPr>
                <w:b/>
              </w:rPr>
              <w:t>ITB 47.1</w:t>
            </w:r>
          </w:p>
        </w:tc>
        <w:tc>
          <w:tcPr>
            <w:tcW w:w="7137" w:type="dxa"/>
            <w:gridSpan w:val="3"/>
          </w:tcPr>
          <w:p w14:paraId="6DA83C4B" w14:textId="1A78AB2C" w:rsidR="00696D4E" w:rsidRPr="00BE7F56" w:rsidRDefault="00696D4E" w:rsidP="00790A4F">
            <w:pPr>
              <w:spacing w:before="120"/>
            </w:pPr>
            <w:r w:rsidRPr="00F80D03">
              <w:t xml:space="preserve">The successful Bidder </w:t>
            </w:r>
            <w:r w:rsidRPr="006B698E">
              <w:rPr>
                <w:b/>
                <w:i/>
              </w:rPr>
              <w:t>shall</w:t>
            </w:r>
            <w:r w:rsidR="006B698E">
              <w:rPr>
                <w:b/>
                <w:i/>
              </w:rPr>
              <w:t xml:space="preserve"> </w:t>
            </w:r>
            <w:r w:rsidR="006B698E">
              <w:t xml:space="preserve">be required to </w:t>
            </w:r>
            <w:r w:rsidRPr="00F80D03">
              <w:t>submit the Beneficial Ownership Disclosure Form</w:t>
            </w:r>
            <w:r>
              <w:t>.</w:t>
            </w:r>
          </w:p>
        </w:tc>
      </w:tr>
      <w:tr w:rsidR="00207DAB" w:rsidRPr="00BE7F56" w14:paraId="42E11DC3" w14:textId="77777777" w:rsidTr="004C3667">
        <w:trPr>
          <w:jc w:val="center"/>
        </w:trPr>
        <w:tc>
          <w:tcPr>
            <w:tcW w:w="1503" w:type="dxa"/>
          </w:tcPr>
          <w:p w14:paraId="1D603253" w14:textId="77777777" w:rsidR="00207DAB" w:rsidRPr="00BE7F56" w:rsidRDefault="00207DAB" w:rsidP="00790A4F">
            <w:pPr>
              <w:tabs>
                <w:tab w:val="right" w:pos="7434"/>
              </w:tabs>
              <w:spacing w:before="120"/>
              <w:rPr>
                <w:b/>
              </w:rPr>
            </w:pPr>
            <w:r w:rsidRPr="00BE7F56">
              <w:rPr>
                <w:b/>
              </w:rPr>
              <w:t xml:space="preserve">ITB </w:t>
            </w:r>
            <w:r w:rsidR="006B75B8" w:rsidRPr="00BE7F56">
              <w:rPr>
                <w:b/>
              </w:rPr>
              <w:t>49</w:t>
            </w:r>
          </w:p>
        </w:tc>
        <w:tc>
          <w:tcPr>
            <w:tcW w:w="7137" w:type="dxa"/>
            <w:gridSpan w:val="3"/>
          </w:tcPr>
          <w:p w14:paraId="1F104961" w14:textId="5D5F7890" w:rsidR="00802A97" w:rsidRPr="00802A97" w:rsidRDefault="00802A97" w:rsidP="00802A97">
            <w:pPr>
              <w:spacing w:before="120"/>
              <w:ind w:left="735" w:hanging="735"/>
              <w:rPr>
                <w:iCs/>
                <w:szCs w:val="24"/>
              </w:rPr>
            </w:pPr>
            <w:r w:rsidRPr="00802A97">
              <w:rPr>
                <w:iCs/>
                <w:szCs w:val="24"/>
              </w:rPr>
              <w:t>- Disputes shall be settled by arbitration in accordance with the following provisions:</w:t>
            </w:r>
          </w:p>
          <w:p w14:paraId="4EDBD4BF" w14:textId="77777777" w:rsidR="00802A97" w:rsidRPr="00802A97" w:rsidRDefault="00802A97" w:rsidP="00802A97">
            <w:pPr>
              <w:spacing w:before="120"/>
              <w:ind w:left="735" w:hanging="735"/>
              <w:rPr>
                <w:iCs/>
                <w:szCs w:val="24"/>
              </w:rPr>
            </w:pPr>
            <w:r w:rsidRPr="00802A97">
              <w:rPr>
                <w:iCs/>
                <w:szCs w:val="24"/>
              </w:rPr>
              <w:t>In the case of a dispute between the Purchaser and a Supplier who is a</w:t>
            </w:r>
          </w:p>
          <w:p w14:paraId="627D7A4D" w14:textId="77777777" w:rsidR="00802A97" w:rsidRPr="00802A97" w:rsidRDefault="00802A97" w:rsidP="00802A97">
            <w:pPr>
              <w:spacing w:before="120"/>
              <w:ind w:left="735" w:hanging="735"/>
              <w:rPr>
                <w:iCs/>
                <w:szCs w:val="24"/>
              </w:rPr>
            </w:pPr>
            <w:r w:rsidRPr="00802A97">
              <w:rPr>
                <w:iCs/>
                <w:szCs w:val="24"/>
              </w:rPr>
              <w:lastRenderedPageBreak/>
              <w:t>national of the Purchaser’s country, the dispute shall be referred to</w:t>
            </w:r>
          </w:p>
          <w:p w14:paraId="02C9D0CA" w14:textId="77777777" w:rsidR="00802A97" w:rsidRPr="00802A97" w:rsidRDefault="00802A97" w:rsidP="00802A97">
            <w:pPr>
              <w:spacing w:before="120"/>
              <w:ind w:left="735" w:hanging="735"/>
              <w:rPr>
                <w:iCs/>
                <w:szCs w:val="24"/>
              </w:rPr>
            </w:pPr>
            <w:r w:rsidRPr="00802A97">
              <w:rPr>
                <w:iCs/>
                <w:szCs w:val="24"/>
              </w:rPr>
              <w:t>arbitration in accordance with the Arbitration Act of Kenya.</w:t>
            </w:r>
          </w:p>
          <w:p w14:paraId="135B8FAE" w14:textId="77777777" w:rsidR="00802A97" w:rsidRPr="00802A97" w:rsidRDefault="00802A97" w:rsidP="00802A97">
            <w:pPr>
              <w:spacing w:before="120"/>
              <w:ind w:left="735" w:hanging="735"/>
              <w:rPr>
                <w:iCs/>
                <w:szCs w:val="24"/>
              </w:rPr>
            </w:pPr>
            <w:r w:rsidRPr="00802A97">
              <w:rPr>
                <w:iCs/>
                <w:szCs w:val="24"/>
              </w:rPr>
              <w:t>In any arbitration proceeding hereunder:</w:t>
            </w:r>
          </w:p>
          <w:p w14:paraId="3AA3C5D4" w14:textId="77777777" w:rsidR="00802A97" w:rsidRPr="00802A97" w:rsidRDefault="00802A97" w:rsidP="00802A97">
            <w:pPr>
              <w:spacing w:before="120"/>
              <w:ind w:left="735" w:hanging="735"/>
              <w:rPr>
                <w:iCs/>
                <w:szCs w:val="24"/>
              </w:rPr>
            </w:pPr>
            <w:r w:rsidRPr="00802A97">
              <w:rPr>
                <w:iCs/>
                <w:szCs w:val="24"/>
              </w:rPr>
              <w:t>(a) proceedings shall, unless otherwise agreed by the Parties, be held in</w:t>
            </w:r>
          </w:p>
          <w:p w14:paraId="37E928AA" w14:textId="77777777" w:rsidR="00802A97" w:rsidRPr="00802A97" w:rsidRDefault="00802A97" w:rsidP="00802A97">
            <w:pPr>
              <w:spacing w:before="120"/>
              <w:ind w:left="735" w:hanging="735"/>
              <w:rPr>
                <w:iCs/>
                <w:szCs w:val="24"/>
              </w:rPr>
            </w:pPr>
            <w:r w:rsidRPr="00802A97">
              <w:rPr>
                <w:iCs/>
                <w:szCs w:val="24"/>
              </w:rPr>
              <w:t>Kenya;</w:t>
            </w:r>
          </w:p>
          <w:p w14:paraId="06C9C2A6" w14:textId="77777777" w:rsidR="00802A97" w:rsidRPr="00802A97" w:rsidRDefault="00802A97" w:rsidP="00802A97">
            <w:pPr>
              <w:spacing w:before="120"/>
              <w:ind w:left="735" w:hanging="735"/>
              <w:rPr>
                <w:iCs/>
                <w:szCs w:val="24"/>
              </w:rPr>
            </w:pPr>
            <w:r w:rsidRPr="00802A97">
              <w:rPr>
                <w:iCs/>
                <w:szCs w:val="24"/>
              </w:rPr>
              <w:t>(b) English language shall be the official language for all purposes; and</w:t>
            </w:r>
          </w:p>
          <w:p w14:paraId="053D1953" w14:textId="77777777" w:rsidR="00802A97" w:rsidRPr="00802A97" w:rsidRDefault="00802A97" w:rsidP="00802A97">
            <w:pPr>
              <w:spacing w:before="120"/>
              <w:ind w:left="735" w:hanging="735"/>
              <w:rPr>
                <w:iCs/>
                <w:szCs w:val="24"/>
              </w:rPr>
            </w:pPr>
            <w:r w:rsidRPr="00802A97">
              <w:rPr>
                <w:iCs/>
                <w:szCs w:val="24"/>
              </w:rPr>
              <w:t>(c) the decision of the sole arbitrator or of a majority of the arbitrators</w:t>
            </w:r>
          </w:p>
          <w:p w14:paraId="14012F6A" w14:textId="77777777" w:rsidR="00802A97" w:rsidRPr="00802A97" w:rsidRDefault="00802A97" w:rsidP="00802A97">
            <w:pPr>
              <w:spacing w:before="120"/>
              <w:ind w:left="735" w:hanging="735"/>
              <w:rPr>
                <w:iCs/>
                <w:szCs w:val="24"/>
              </w:rPr>
            </w:pPr>
            <w:r w:rsidRPr="00802A97">
              <w:rPr>
                <w:iCs/>
                <w:szCs w:val="24"/>
              </w:rPr>
              <w:t>(or of the third arbitrator if there is no such majority) shall be final</w:t>
            </w:r>
          </w:p>
          <w:p w14:paraId="0C84BA12" w14:textId="77777777" w:rsidR="00802A97" w:rsidRPr="00802A97" w:rsidRDefault="00802A97" w:rsidP="00802A97">
            <w:pPr>
              <w:spacing w:before="120"/>
              <w:ind w:left="735" w:hanging="735"/>
              <w:rPr>
                <w:iCs/>
                <w:szCs w:val="24"/>
              </w:rPr>
            </w:pPr>
            <w:r w:rsidRPr="00802A97">
              <w:rPr>
                <w:iCs/>
                <w:szCs w:val="24"/>
              </w:rPr>
              <w:t>and binding and shall be enforceable in any court of competent</w:t>
            </w:r>
          </w:p>
          <w:p w14:paraId="5AE2FFBB" w14:textId="77777777" w:rsidR="00802A97" w:rsidRPr="00802A97" w:rsidRDefault="00802A97" w:rsidP="00802A97">
            <w:pPr>
              <w:spacing w:before="120"/>
              <w:ind w:left="735" w:hanging="735"/>
              <w:rPr>
                <w:iCs/>
                <w:szCs w:val="24"/>
              </w:rPr>
            </w:pPr>
            <w:r w:rsidRPr="00802A97">
              <w:rPr>
                <w:iCs/>
                <w:szCs w:val="24"/>
              </w:rPr>
              <w:t>jurisdiction, and the Parties hereby waive any objections to or claims</w:t>
            </w:r>
          </w:p>
          <w:p w14:paraId="784324A1" w14:textId="4DDAFA17" w:rsidR="00802A97" w:rsidRPr="00303775" w:rsidRDefault="00802A97" w:rsidP="00303775">
            <w:pPr>
              <w:spacing w:before="120"/>
              <w:ind w:left="735" w:hanging="735"/>
              <w:rPr>
                <w:iCs/>
                <w:szCs w:val="24"/>
              </w:rPr>
            </w:pPr>
            <w:r w:rsidRPr="00802A97">
              <w:rPr>
                <w:iCs/>
                <w:szCs w:val="24"/>
              </w:rPr>
              <w:t>of immunity in respect of such enforcement.</w:t>
            </w:r>
            <w:r w:rsidR="00A11718" w:rsidRPr="00802A97">
              <w:rPr>
                <w:iCs/>
                <w:szCs w:val="24"/>
              </w:rPr>
              <w:tab/>
            </w:r>
          </w:p>
        </w:tc>
      </w:tr>
      <w:tr w:rsidR="00D205E9" w:rsidRPr="00BE7F56" w14:paraId="65796CD6" w14:textId="77777777" w:rsidTr="004C3667">
        <w:trPr>
          <w:jc w:val="center"/>
        </w:trPr>
        <w:tc>
          <w:tcPr>
            <w:tcW w:w="1503" w:type="dxa"/>
          </w:tcPr>
          <w:p w14:paraId="513FA39F" w14:textId="77777777" w:rsidR="00D205E9" w:rsidRPr="00BE7F56" w:rsidRDefault="00D205E9">
            <w:pPr>
              <w:tabs>
                <w:tab w:val="right" w:pos="7434"/>
              </w:tabs>
              <w:spacing w:before="120"/>
              <w:rPr>
                <w:b/>
              </w:rPr>
            </w:pPr>
            <w:r w:rsidRPr="0073626D">
              <w:rPr>
                <w:b/>
                <w:bCs/>
                <w:color w:val="000000" w:themeColor="text1"/>
              </w:rPr>
              <w:lastRenderedPageBreak/>
              <w:t xml:space="preserve">ITB </w:t>
            </w:r>
            <w:r w:rsidR="006B75B8" w:rsidRPr="0073626D">
              <w:rPr>
                <w:b/>
                <w:bCs/>
                <w:color w:val="000000" w:themeColor="text1"/>
              </w:rPr>
              <w:t>50</w:t>
            </w:r>
            <w:r w:rsidRPr="0073626D">
              <w:rPr>
                <w:b/>
                <w:bCs/>
                <w:color w:val="000000" w:themeColor="text1"/>
              </w:rPr>
              <w:t>.1</w:t>
            </w:r>
          </w:p>
        </w:tc>
        <w:tc>
          <w:tcPr>
            <w:tcW w:w="7137" w:type="dxa"/>
            <w:gridSpan w:val="3"/>
          </w:tcPr>
          <w:p w14:paraId="2AA13AF8" w14:textId="77777777" w:rsidR="006B698E" w:rsidRPr="00BE7F56" w:rsidRDefault="00D205E9" w:rsidP="006B698E">
            <w:pPr>
              <w:spacing w:before="120"/>
              <w:rPr>
                <w:color w:val="000000" w:themeColor="text1"/>
              </w:rPr>
            </w:pPr>
            <w:r w:rsidRPr="00BE7F56">
              <w:rPr>
                <w:color w:val="000000" w:themeColor="text1"/>
              </w:rPr>
              <w:t>The procedures for making a Procurement-related Complaint are detailed in the “</w:t>
            </w:r>
            <w:hyperlink r:id="rId24" w:history="1">
              <w:r w:rsidRPr="00BE7F56">
                <w:rPr>
                  <w:rStyle w:val="Hyperlink"/>
                </w:rPr>
                <w:t>Procurement Regulations for IPF Borrowers</w:t>
              </w:r>
            </w:hyperlink>
            <w:r w:rsidRPr="00BE7F56">
              <w:rPr>
                <w:color w:val="000000" w:themeColor="text1"/>
              </w:rPr>
              <w:t xml:space="preserve"> (Annex III).” </w:t>
            </w:r>
            <w:r w:rsidR="006B698E">
              <w:t>A</w:t>
            </w:r>
            <w:r w:rsidR="006B698E" w:rsidRPr="00BE7F56">
              <w:t xml:space="preserve"> Procurement</w:t>
            </w:r>
            <w:r w:rsidR="006B698E" w:rsidRPr="00BE7F56">
              <w:rPr>
                <w:color w:val="000000" w:themeColor="text1"/>
              </w:rPr>
              <w:t>-related Complaint may challenge any of the following:</w:t>
            </w:r>
          </w:p>
          <w:p w14:paraId="065FF591" w14:textId="371479FB" w:rsidR="006B698E" w:rsidRPr="006B698E" w:rsidRDefault="006B698E" w:rsidP="006B698E">
            <w:pPr>
              <w:suppressAutoHyphens w:val="0"/>
              <w:spacing w:before="120"/>
              <w:ind w:left="357"/>
              <w:jc w:val="left"/>
              <w:rPr>
                <w:color w:val="000000" w:themeColor="text1"/>
              </w:rPr>
            </w:pPr>
            <w:r>
              <w:rPr>
                <w:color w:val="000000" w:themeColor="text1"/>
              </w:rPr>
              <w:t>T</w:t>
            </w:r>
            <w:r w:rsidRPr="006B698E">
              <w:rPr>
                <w:color w:val="000000" w:themeColor="text1"/>
              </w:rPr>
              <w:t>he terms of the Bidding Documents; and</w:t>
            </w:r>
          </w:p>
          <w:p w14:paraId="00DD76CE" w14:textId="541B4819" w:rsidR="006B698E" w:rsidRDefault="006B698E" w:rsidP="006B698E">
            <w:pPr>
              <w:spacing w:before="120"/>
              <w:ind w:left="375"/>
              <w:rPr>
                <w:color w:val="000000" w:themeColor="text1"/>
              </w:rPr>
            </w:pPr>
            <w:r>
              <w:rPr>
                <w:color w:val="000000" w:themeColor="text1"/>
              </w:rPr>
              <w:t>T</w:t>
            </w:r>
            <w:r w:rsidRPr="006B698E">
              <w:rPr>
                <w:color w:val="000000" w:themeColor="text1"/>
              </w:rPr>
              <w:t>he Purchaser’s decision to award the contract.</w:t>
            </w:r>
          </w:p>
          <w:p w14:paraId="1174E62D" w14:textId="4B23763B" w:rsidR="00D205E9" w:rsidRPr="00BE7F56" w:rsidRDefault="00D205E9" w:rsidP="00D205E9">
            <w:pPr>
              <w:spacing w:before="120"/>
            </w:pPr>
            <w:r w:rsidRPr="00BE7F56">
              <w:rPr>
                <w:color w:val="000000" w:themeColor="text1"/>
              </w:rPr>
              <w:t xml:space="preserve">If a Bidder wishes to make a Procurement-related Complaint, the Bidder should submit its complaint following </w:t>
            </w:r>
            <w:r w:rsidRPr="00BE7F56">
              <w:t>these procedures, in writing (by the quickest means available, that is either by email or fax), to:</w:t>
            </w:r>
          </w:p>
          <w:p w14:paraId="4CAF16E7" w14:textId="3C456DF2" w:rsidR="00D205E9" w:rsidRPr="00BE7F56" w:rsidRDefault="00D205E9" w:rsidP="00D205E9">
            <w:pPr>
              <w:spacing w:before="120"/>
              <w:ind w:left="341"/>
              <w:rPr>
                <w:i/>
              </w:rPr>
            </w:pPr>
            <w:r w:rsidRPr="004E3285">
              <w:t>For the attention</w:t>
            </w:r>
            <w:r w:rsidRPr="00BE7F56">
              <w:t xml:space="preserve">: </w:t>
            </w:r>
            <w:r w:rsidR="00695ED6" w:rsidRPr="00695ED6">
              <w:rPr>
                <w:b/>
                <w:bCs/>
                <w:i/>
                <w:color w:val="000000" w:themeColor="text1"/>
              </w:rPr>
              <w:t xml:space="preserve">Head, Supply Chain Management Services </w:t>
            </w:r>
          </w:p>
          <w:p w14:paraId="30C320F5" w14:textId="406E4DC1" w:rsidR="00695ED6" w:rsidRPr="00695ED6" w:rsidRDefault="00D205E9" w:rsidP="00695ED6">
            <w:pPr>
              <w:spacing w:before="120"/>
              <w:ind w:left="341"/>
              <w:rPr>
                <w:b/>
                <w:bCs/>
                <w:i/>
                <w:iCs/>
              </w:rPr>
            </w:pPr>
            <w:r w:rsidRPr="004E3285">
              <w:t>Title/position</w:t>
            </w:r>
            <w:r w:rsidRPr="00BE7F56">
              <w:t xml:space="preserve">: </w:t>
            </w:r>
            <w:r w:rsidR="00695ED6" w:rsidRPr="00695ED6">
              <w:rPr>
                <w:b/>
                <w:bCs/>
              </w:rPr>
              <w:t>Senior Deputy Director, Supply Chain Management Services</w:t>
            </w:r>
          </w:p>
          <w:p w14:paraId="683E96DD" w14:textId="0ABCC418" w:rsidR="00D205E9" w:rsidRPr="00BE7F56" w:rsidRDefault="00C65D3B" w:rsidP="00D205E9">
            <w:pPr>
              <w:spacing w:before="120"/>
              <w:ind w:left="341"/>
              <w:rPr>
                <w:i/>
              </w:rPr>
            </w:pPr>
            <w:r w:rsidRPr="004E3285">
              <w:t>Purchaser</w:t>
            </w:r>
            <w:r w:rsidR="00D205E9" w:rsidRPr="00BE7F56">
              <w:t xml:space="preserve">: </w:t>
            </w:r>
            <w:r w:rsidR="00486786" w:rsidRPr="00486786">
              <w:rPr>
                <w:b/>
                <w:iCs/>
                <w:szCs w:val="24"/>
              </w:rPr>
              <w:t xml:space="preserve">Principal Secretary, State Department </w:t>
            </w:r>
            <w:r w:rsidR="003F2C80">
              <w:rPr>
                <w:b/>
                <w:iCs/>
                <w:szCs w:val="24"/>
              </w:rPr>
              <w:t xml:space="preserve">for </w:t>
            </w:r>
            <w:r w:rsidR="00CF6D83">
              <w:rPr>
                <w:b/>
                <w:iCs/>
                <w:szCs w:val="24"/>
              </w:rPr>
              <w:t>Roads</w:t>
            </w:r>
          </w:p>
          <w:p w14:paraId="442E9140" w14:textId="4E4C85C0" w:rsidR="00D205E9" w:rsidRPr="00BE7F56" w:rsidRDefault="00D205E9" w:rsidP="00D205E9">
            <w:pPr>
              <w:spacing w:before="120"/>
              <w:ind w:left="341"/>
              <w:rPr>
                <w:i/>
              </w:rPr>
            </w:pPr>
            <w:r w:rsidRPr="004E3285">
              <w:t>Email address</w:t>
            </w:r>
            <w:r w:rsidRPr="00BE7F56">
              <w:rPr>
                <w:i/>
              </w:rPr>
              <w:t>:</w:t>
            </w:r>
            <w:r w:rsidRPr="004F1CDD">
              <w:rPr>
                <w:i/>
                <w:color w:val="FF0000"/>
              </w:rPr>
              <w:t xml:space="preserve"> </w:t>
            </w:r>
            <w:hyperlink r:id="rId25" w:history="1">
              <w:r w:rsidR="00572A23" w:rsidRPr="00D25735">
                <w:rPr>
                  <w:rStyle w:val="Hyperlink"/>
                  <w:b/>
                  <w:szCs w:val="24"/>
                </w:rPr>
                <w:t>scms@roads.go.ke</w:t>
              </w:r>
            </w:hyperlink>
          </w:p>
          <w:p w14:paraId="2F3A2A67" w14:textId="29C9585B" w:rsidR="00D205E9" w:rsidRPr="0009782F" w:rsidRDefault="00D205E9" w:rsidP="0009782F">
            <w:pPr>
              <w:spacing w:before="120"/>
              <w:ind w:left="341"/>
              <w:rPr>
                <w:i/>
              </w:rPr>
            </w:pPr>
            <w:r w:rsidRPr="004E3285">
              <w:t>Fax number</w:t>
            </w:r>
            <w:r w:rsidRPr="00BE7F56">
              <w:t xml:space="preserve">: </w:t>
            </w:r>
            <w:r w:rsidR="006B698E" w:rsidRPr="008758B1">
              <w:rPr>
                <w:b/>
                <w:i/>
              </w:rPr>
              <w:t>Not applicable</w:t>
            </w:r>
          </w:p>
        </w:tc>
      </w:tr>
    </w:tbl>
    <w:p w14:paraId="031496D3" w14:textId="77777777" w:rsidR="00082FAB" w:rsidRDefault="00082FAB" w:rsidP="007A6726">
      <w:pPr>
        <w:pStyle w:val="Head02"/>
        <w:rPr>
          <w:rFonts w:ascii="Times New Roman" w:hAnsi="Times New Roman"/>
        </w:rPr>
        <w:sectPr w:rsidR="00082FAB" w:rsidSect="00082FAB">
          <w:headerReference w:type="default" r:id="rId26"/>
          <w:headerReference w:type="first" r:id="rId27"/>
          <w:footnotePr>
            <w:numRestart w:val="eachSect"/>
          </w:footnotePr>
          <w:pgSz w:w="12240" w:h="15840" w:code="1"/>
          <w:pgMar w:top="1440" w:right="1440" w:bottom="1440" w:left="1440" w:header="720" w:footer="720" w:gutter="0"/>
          <w:pgNumType w:chapStyle="1"/>
          <w:cols w:space="720"/>
          <w:titlePg/>
        </w:sectPr>
      </w:pPr>
      <w:bookmarkStart w:id="463" w:name="_Toc41971242"/>
      <w:bookmarkStart w:id="464" w:name="_Toc125954061"/>
      <w:bookmarkStart w:id="465" w:name="_Toc197840917"/>
    </w:p>
    <w:p w14:paraId="2AA37C16" w14:textId="46F983E4" w:rsidR="001040E4" w:rsidRPr="007A6726" w:rsidRDefault="007A6726" w:rsidP="007A6726">
      <w:pPr>
        <w:pStyle w:val="Head02"/>
        <w:rPr>
          <w:rFonts w:ascii="Times New Roman" w:hAnsi="Times New Roman"/>
        </w:rPr>
      </w:pPr>
      <w:bookmarkStart w:id="466" w:name="_Toc183701504"/>
      <w:r w:rsidRPr="007A6726">
        <w:rPr>
          <w:rFonts w:ascii="Times New Roman" w:hAnsi="Times New Roman"/>
        </w:rPr>
        <w:lastRenderedPageBreak/>
        <w:t>Section III - Evaluation and Qualification Criteria</w:t>
      </w:r>
      <w:bookmarkStart w:id="467" w:name="_Toc41971243"/>
      <w:bookmarkEnd w:id="463"/>
      <w:r w:rsidRPr="007A6726">
        <w:rPr>
          <w:rFonts w:ascii="Times New Roman" w:hAnsi="Times New Roman"/>
        </w:rPr>
        <w:br/>
        <w:t>(Without Prequalification)</w:t>
      </w:r>
      <w:bookmarkEnd w:id="464"/>
      <w:bookmarkEnd w:id="465"/>
      <w:bookmarkEnd w:id="466"/>
      <w:bookmarkEnd w:id="467"/>
    </w:p>
    <w:p w14:paraId="5CDC2398" w14:textId="77777777" w:rsidR="001040E4" w:rsidRPr="00BE7F56" w:rsidRDefault="001040E4" w:rsidP="003A0F66">
      <w:pPr>
        <w:pStyle w:val="BodyText"/>
        <w:ind w:right="360"/>
      </w:pPr>
      <w:r w:rsidRPr="00BE7F56">
        <w:t xml:space="preserve">This Section contains all the criteria that the </w:t>
      </w:r>
      <w:r w:rsidR="006E0425" w:rsidRPr="00BE7F56">
        <w:t>Purchaser</w:t>
      </w:r>
      <w:r w:rsidRPr="00BE7F56">
        <w:t xml:space="preserve"> shall use to evaluate </w:t>
      </w:r>
      <w:r w:rsidR="00875102" w:rsidRPr="00BE7F56">
        <w:t xml:space="preserve">Bids </w:t>
      </w:r>
      <w:r w:rsidRPr="00BE7F56">
        <w:t xml:space="preserve">and qualify Bidders.  </w:t>
      </w:r>
      <w:r w:rsidR="00C2318E" w:rsidRPr="00BE7F56">
        <w:t xml:space="preserve">No </w:t>
      </w:r>
      <w:r w:rsidRPr="00BE7F56">
        <w:t>other factors, methods or criteria shall be used. The Bidder shall provide all the information requested in the forms included in Section IV, Bidding Forms.</w:t>
      </w:r>
    </w:p>
    <w:p w14:paraId="11C98162" w14:textId="77777777" w:rsidR="0035318C" w:rsidRDefault="0035318C" w:rsidP="003A0F66">
      <w:pPr>
        <w:pStyle w:val="BodyText"/>
        <w:ind w:right="360"/>
        <w:rPr>
          <w:b/>
        </w:rPr>
      </w:pPr>
    </w:p>
    <w:p w14:paraId="46AE4787" w14:textId="77777777" w:rsidR="00CC4112" w:rsidRDefault="00CC4112" w:rsidP="003A0F66">
      <w:pPr>
        <w:ind w:right="360"/>
      </w:pPr>
      <w:r w:rsidRPr="00BE7F56">
        <w:t>In addition to the criteria listed in ITB 35.3 (a) to (e), the following factors shall apply:</w:t>
      </w:r>
    </w:p>
    <w:p w14:paraId="3E0C4D24" w14:textId="77777777" w:rsidR="00CC4112" w:rsidRDefault="00CC4112" w:rsidP="003A0F66">
      <w:pPr>
        <w:pStyle w:val="Subtitle"/>
        <w:ind w:right="360"/>
        <w:jc w:val="both"/>
        <w:rPr>
          <w:b w:val="0"/>
        </w:rPr>
      </w:pPr>
    </w:p>
    <w:p w14:paraId="2CB3BEAC" w14:textId="77777777" w:rsidR="00CC4112" w:rsidRPr="00BE7F56" w:rsidRDefault="00CC4112" w:rsidP="00E32BE6">
      <w:pPr>
        <w:pStyle w:val="Sec3h1"/>
        <w:numPr>
          <w:ilvl w:val="0"/>
          <w:numId w:val="58"/>
        </w:numPr>
        <w:rPr>
          <w:rStyle w:val="S3h1Char"/>
        </w:rPr>
      </w:pPr>
      <w:r w:rsidRPr="00BE7F56">
        <w:rPr>
          <w:rStyle w:val="S3h1Char"/>
        </w:rPr>
        <w:t xml:space="preserve">Technical Evaluation </w:t>
      </w:r>
      <w:r w:rsidRPr="00BE7F56">
        <w:rPr>
          <w:b/>
        </w:rPr>
        <w:t>(ITB 35.3 and ITB 35.4)</w:t>
      </w:r>
    </w:p>
    <w:p w14:paraId="06A69A30" w14:textId="77777777" w:rsidR="00CC4112" w:rsidRPr="00323089" w:rsidRDefault="00CC4112" w:rsidP="00CC4112">
      <w:pPr>
        <w:ind w:left="540"/>
        <w:rPr>
          <w:color w:val="000000" w:themeColor="text1"/>
        </w:rPr>
      </w:pPr>
      <w:r w:rsidRPr="00323089">
        <w:rPr>
          <w:color w:val="000000" w:themeColor="text1"/>
        </w:rPr>
        <w:t xml:space="preserve">If, in addition to the cost factors, the Purchaser has chosen to give weight to important technical factors (i.e., the price weight, X, is less than 1 in the evaluation), the total technical points assigned to each Bid in the Evaluated Bid Formula will be determined by adding and weighting the scores assigned by an evaluation committee to technical features of the Bid </w:t>
      </w:r>
      <w:r w:rsidRPr="00323089">
        <w:rPr>
          <w:b/>
          <w:bCs/>
          <w:color w:val="000000" w:themeColor="text1"/>
        </w:rPr>
        <w:t>in accordance with the BDS</w:t>
      </w:r>
      <w:r w:rsidRPr="00323089">
        <w:rPr>
          <w:color w:val="000000" w:themeColor="text1"/>
        </w:rPr>
        <w:t xml:space="preserve"> and the scoring methodology below:</w:t>
      </w:r>
    </w:p>
    <w:p w14:paraId="4075E4C6" w14:textId="055045F5" w:rsidR="00CC4112" w:rsidRPr="00323089" w:rsidRDefault="00CC4112" w:rsidP="00CC4112">
      <w:pPr>
        <w:tabs>
          <w:tab w:val="left" w:pos="1080"/>
        </w:tabs>
        <w:suppressAutoHyphens w:val="0"/>
        <w:spacing w:after="240"/>
        <w:ind w:left="540" w:right="170"/>
        <w:rPr>
          <w:color w:val="000000" w:themeColor="text1"/>
        </w:rPr>
      </w:pPr>
      <w:r w:rsidRPr="00323089">
        <w:rPr>
          <w:b/>
          <w:noProof/>
          <w:color w:val="000000" w:themeColor="text1"/>
        </w:rPr>
        <w:t>Technical proposal scoring methodology</w:t>
      </w:r>
      <w:r w:rsidR="00D25735">
        <w:rPr>
          <w:b/>
          <w:noProof/>
          <w:color w:val="000000" w:themeColor="text1"/>
        </w:rPr>
        <w:t xml:space="preserve"> N/A</w:t>
      </w:r>
    </w:p>
    <w:p w14:paraId="05D668C2" w14:textId="211625ED" w:rsidR="00CC4112" w:rsidRPr="00323089" w:rsidRDefault="00CC4112" w:rsidP="00CC4112">
      <w:pPr>
        <w:numPr>
          <w:ilvl w:val="12"/>
          <w:numId w:val="0"/>
        </w:numPr>
        <w:tabs>
          <w:tab w:val="left" w:pos="1080"/>
        </w:tabs>
        <w:spacing w:after="200"/>
        <w:ind w:left="1094" w:right="171" w:hanging="547"/>
        <w:rPr>
          <w:color w:val="000000" w:themeColor="text1"/>
        </w:rPr>
      </w:pPr>
      <w:r w:rsidRPr="00323089">
        <w:rPr>
          <w:color w:val="000000" w:themeColor="text1"/>
        </w:rPr>
        <w:t>(a</w:t>
      </w:r>
      <w:r w:rsidR="003A0F66" w:rsidRPr="00323089">
        <w:rPr>
          <w:color w:val="000000" w:themeColor="text1"/>
        </w:rPr>
        <w:t>)</w:t>
      </w:r>
      <w:r w:rsidR="003A0F66" w:rsidRPr="00323089">
        <w:rPr>
          <w:color w:val="000000" w:themeColor="text1"/>
        </w:rPr>
        <w:tab/>
      </w:r>
      <w:r w:rsidRPr="00323089">
        <w:rPr>
          <w:color w:val="000000" w:themeColor="text1"/>
        </w:rPr>
        <w:t>During the evaluation process, the evaluation committee will assign each desirable/preferred feature a whole number score from 0 to 4, where 0 means that the feature is absent, and 1 to 4 either represent predefined values for desirable features amenable to an objective way of rating (as is the case for, e.g., extra memory, or extra mass storage capacity, etc., if these extras would be conducive for the utility of the system), or if the feature represents a desirable functionality (e.g., of a software package) or a quality improving the prospects for a successful implementation (such as the strengths of the proposed project staff, the methodology, the elaboration of the project plan, etc., in the bid), the scoring will be 1 for the feature being present but showing deficiencies; 2 for meeting the requirements; 3 for marginally exceeding the requirements; and 4 for significantly exceeding the requirements.</w:t>
      </w:r>
    </w:p>
    <w:p w14:paraId="0D7D9260" w14:textId="5FC398E9" w:rsidR="00CC4112" w:rsidRPr="00323089" w:rsidRDefault="00CC4112" w:rsidP="00CC4112">
      <w:pPr>
        <w:numPr>
          <w:ilvl w:val="12"/>
          <w:numId w:val="0"/>
        </w:numPr>
        <w:tabs>
          <w:tab w:val="left" w:pos="1080"/>
        </w:tabs>
        <w:spacing w:after="200"/>
        <w:ind w:left="1094" w:right="171" w:hanging="547"/>
        <w:rPr>
          <w:color w:val="000000" w:themeColor="text1"/>
        </w:rPr>
      </w:pPr>
      <w:r w:rsidRPr="00323089">
        <w:rPr>
          <w:color w:val="000000" w:themeColor="text1"/>
        </w:rPr>
        <w:t>(b</w:t>
      </w:r>
      <w:r w:rsidR="003A0F66" w:rsidRPr="00323089">
        <w:rPr>
          <w:color w:val="000000" w:themeColor="text1"/>
        </w:rPr>
        <w:t>)</w:t>
      </w:r>
      <w:r w:rsidR="003A0F66" w:rsidRPr="00323089">
        <w:rPr>
          <w:color w:val="000000" w:themeColor="text1"/>
        </w:rPr>
        <w:tab/>
      </w:r>
      <w:r w:rsidRPr="00323089">
        <w:rPr>
          <w:color w:val="000000" w:themeColor="text1"/>
        </w:rPr>
        <w:t>The score for each feature (</w:t>
      </w:r>
      <w:proofErr w:type="spellStart"/>
      <w:r w:rsidRPr="00323089">
        <w:rPr>
          <w:color w:val="000000" w:themeColor="text1"/>
        </w:rPr>
        <w:t>i</w:t>
      </w:r>
      <w:proofErr w:type="spellEnd"/>
      <w:r w:rsidRPr="00323089">
        <w:rPr>
          <w:color w:val="000000" w:themeColor="text1"/>
        </w:rPr>
        <w:t xml:space="preserve">) within a category (j) will be combined with the scores of features in the same category as a weighted sum to form the Category Technical Score using the following formula: </w:t>
      </w:r>
    </w:p>
    <w:p w14:paraId="256533AF" w14:textId="4AA81507" w:rsidR="00CC4112" w:rsidRPr="00323089" w:rsidRDefault="00CC4112" w:rsidP="00CC4112">
      <w:pPr>
        <w:numPr>
          <w:ilvl w:val="12"/>
          <w:numId w:val="0"/>
        </w:numPr>
        <w:tabs>
          <w:tab w:val="left" w:pos="1080"/>
        </w:tabs>
        <w:ind w:left="1080" w:right="171" w:hanging="540"/>
        <w:jc w:val="center"/>
        <w:rPr>
          <w:color w:val="000000" w:themeColor="text1"/>
        </w:rPr>
      </w:pPr>
      <w:r w:rsidRPr="00323089">
        <w:rPr>
          <w:noProof/>
          <w:color w:val="000000" w:themeColor="text1"/>
          <w:position w:val="-28"/>
          <w:sz w:val="20"/>
        </w:rPr>
        <w:drawing>
          <wp:inline distT="0" distB="0" distL="0" distR="0" wp14:anchorId="1928DDCF" wp14:editId="7DFC146A">
            <wp:extent cx="971550" cy="43180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1550" cy="431800"/>
                    </a:xfrm>
                    <a:prstGeom prst="rect">
                      <a:avLst/>
                    </a:prstGeom>
                    <a:noFill/>
                    <a:ln>
                      <a:noFill/>
                    </a:ln>
                  </pic:spPr>
                </pic:pic>
              </a:graphicData>
            </a:graphic>
          </wp:inline>
        </w:drawing>
      </w:r>
    </w:p>
    <w:p w14:paraId="367C8D01" w14:textId="77777777" w:rsidR="00CC4112" w:rsidRPr="00323089" w:rsidRDefault="00CC4112" w:rsidP="00CC4112">
      <w:pPr>
        <w:numPr>
          <w:ilvl w:val="12"/>
          <w:numId w:val="0"/>
        </w:numPr>
        <w:tabs>
          <w:tab w:val="left" w:pos="1620"/>
        </w:tabs>
        <w:ind w:left="1620" w:right="171" w:hanging="540"/>
        <w:jc w:val="left"/>
        <w:rPr>
          <w:color w:val="000000" w:themeColor="text1"/>
        </w:rPr>
      </w:pPr>
      <w:r w:rsidRPr="00323089">
        <w:rPr>
          <w:color w:val="000000" w:themeColor="text1"/>
        </w:rPr>
        <w:t>where:</w:t>
      </w:r>
    </w:p>
    <w:p w14:paraId="633A1D54" w14:textId="77777777" w:rsidR="00CC4112" w:rsidRPr="00E83B00" w:rsidRDefault="00CC4112" w:rsidP="00CC4112">
      <w:pPr>
        <w:numPr>
          <w:ilvl w:val="12"/>
          <w:numId w:val="0"/>
        </w:numPr>
        <w:tabs>
          <w:tab w:val="left" w:pos="1620"/>
        </w:tabs>
        <w:ind w:left="1620" w:right="171" w:hanging="540"/>
        <w:jc w:val="left"/>
        <w:rPr>
          <w:color w:val="000000" w:themeColor="text1"/>
        </w:rPr>
      </w:pPr>
      <w:proofErr w:type="spellStart"/>
      <w:r w:rsidRPr="00E83B00">
        <w:rPr>
          <w:i/>
          <w:iCs/>
          <w:color w:val="000000" w:themeColor="text1"/>
        </w:rPr>
        <w:t>t</w:t>
      </w:r>
      <w:r w:rsidRPr="00E83B00">
        <w:rPr>
          <w:i/>
          <w:iCs/>
          <w:color w:val="000000" w:themeColor="text1"/>
          <w:vertAlign w:val="subscript"/>
        </w:rPr>
        <w:t>ji</w:t>
      </w:r>
      <w:proofErr w:type="spellEnd"/>
      <w:r w:rsidRPr="00E83B00">
        <w:rPr>
          <w:i/>
          <w:iCs/>
          <w:color w:val="000000" w:themeColor="text1"/>
          <w:vertAlign w:val="subscript"/>
        </w:rPr>
        <w:tab/>
      </w:r>
      <w:proofErr w:type="gramStart"/>
      <w:r w:rsidRPr="00E83B00">
        <w:rPr>
          <w:color w:val="000000" w:themeColor="text1"/>
        </w:rPr>
        <w:t>=  the</w:t>
      </w:r>
      <w:proofErr w:type="gramEnd"/>
      <w:r w:rsidRPr="00E83B00">
        <w:rPr>
          <w:color w:val="000000" w:themeColor="text1"/>
        </w:rPr>
        <w:t xml:space="preserve"> technical score for feature “</w:t>
      </w:r>
      <w:proofErr w:type="spellStart"/>
      <w:r w:rsidRPr="00E83B00">
        <w:rPr>
          <w:color w:val="000000" w:themeColor="text1"/>
        </w:rPr>
        <w:t>i</w:t>
      </w:r>
      <w:proofErr w:type="spellEnd"/>
      <w:r w:rsidRPr="00E83B00">
        <w:rPr>
          <w:color w:val="000000" w:themeColor="text1"/>
        </w:rPr>
        <w:t>” in category “j”</w:t>
      </w:r>
    </w:p>
    <w:p w14:paraId="478401AC" w14:textId="77777777" w:rsidR="00CC4112" w:rsidRPr="00E83B00" w:rsidRDefault="00CC4112" w:rsidP="00CC4112">
      <w:pPr>
        <w:numPr>
          <w:ilvl w:val="12"/>
          <w:numId w:val="0"/>
        </w:numPr>
        <w:tabs>
          <w:tab w:val="left" w:pos="1620"/>
        </w:tabs>
        <w:ind w:left="1620" w:right="171" w:hanging="540"/>
        <w:jc w:val="left"/>
        <w:rPr>
          <w:color w:val="000000" w:themeColor="text1"/>
        </w:rPr>
      </w:pPr>
      <w:proofErr w:type="spellStart"/>
      <w:r w:rsidRPr="00E83B00">
        <w:rPr>
          <w:i/>
          <w:iCs/>
          <w:color w:val="000000" w:themeColor="text1"/>
        </w:rPr>
        <w:t>w</w:t>
      </w:r>
      <w:r w:rsidRPr="00E83B00">
        <w:rPr>
          <w:i/>
          <w:iCs/>
          <w:color w:val="000000" w:themeColor="text1"/>
          <w:vertAlign w:val="subscript"/>
        </w:rPr>
        <w:t>ji</w:t>
      </w:r>
      <w:proofErr w:type="spellEnd"/>
      <w:r w:rsidRPr="00E83B00">
        <w:rPr>
          <w:color w:val="000000" w:themeColor="text1"/>
        </w:rPr>
        <w:tab/>
      </w:r>
      <w:proofErr w:type="gramStart"/>
      <w:r w:rsidRPr="00E83B00">
        <w:rPr>
          <w:color w:val="000000" w:themeColor="text1"/>
        </w:rPr>
        <w:t>=  the</w:t>
      </w:r>
      <w:proofErr w:type="gramEnd"/>
      <w:r w:rsidRPr="00E83B00">
        <w:rPr>
          <w:color w:val="000000" w:themeColor="text1"/>
        </w:rPr>
        <w:t xml:space="preserve"> weight of feature “</w:t>
      </w:r>
      <w:proofErr w:type="spellStart"/>
      <w:r w:rsidRPr="00E83B00">
        <w:rPr>
          <w:color w:val="000000" w:themeColor="text1"/>
        </w:rPr>
        <w:t>i</w:t>
      </w:r>
      <w:proofErr w:type="spellEnd"/>
      <w:r w:rsidRPr="00E83B00">
        <w:rPr>
          <w:color w:val="000000" w:themeColor="text1"/>
        </w:rPr>
        <w:t>” in category “j”</w:t>
      </w:r>
    </w:p>
    <w:p w14:paraId="2E40FB60" w14:textId="77777777" w:rsidR="00CC4112" w:rsidRPr="00E83B00" w:rsidRDefault="00CC4112" w:rsidP="00CC4112">
      <w:pPr>
        <w:numPr>
          <w:ilvl w:val="12"/>
          <w:numId w:val="0"/>
        </w:numPr>
        <w:tabs>
          <w:tab w:val="left" w:pos="1620"/>
        </w:tabs>
        <w:ind w:left="1620" w:right="171" w:hanging="540"/>
        <w:jc w:val="left"/>
        <w:rPr>
          <w:color w:val="000000" w:themeColor="text1"/>
        </w:rPr>
      </w:pPr>
      <w:r w:rsidRPr="00E83B00">
        <w:rPr>
          <w:i/>
          <w:iCs/>
          <w:color w:val="000000" w:themeColor="text1"/>
        </w:rPr>
        <w:t>k</w:t>
      </w:r>
      <w:r w:rsidRPr="00E83B00">
        <w:rPr>
          <w:color w:val="000000" w:themeColor="text1"/>
        </w:rPr>
        <w:tab/>
      </w:r>
      <w:proofErr w:type="gramStart"/>
      <w:r w:rsidRPr="00E83B00">
        <w:rPr>
          <w:color w:val="000000" w:themeColor="text1"/>
        </w:rPr>
        <w:t>=  the</w:t>
      </w:r>
      <w:proofErr w:type="gramEnd"/>
      <w:r w:rsidRPr="00E83B00">
        <w:rPr>
          <w:color w:val="000000" w:themeColor="text1"/>
        </w:rPr>
        <w:t xml:space="preserve"> number of scored features in category “j”</w:t>
      </w:r>
    </w:p>
    <w:p w14:paraId="0DF86E31" w14:textId="15393851" w:rsidR="00CC4112" w:rsidRPr="00E83B00" w:rsidRDefault="00CC4112" w:rsidP="00CC4112">
      <w:pPr>
        <w:numPr>
          <w:ilvl w:val="12"/>
          <w:numId w:val="0"/>
        </w:numPr>
        <w:tabs>
          <w:tab w:val="left" w:pos="1620"/>
        </w:tabs>
        <w:ind w:left="1620" w:right="171" w:hanging="540"/>
        <w:rPr>
          <w:color w:val="000000" w:themeColor="text1"/>
        </w:rPr>
      </w:pPr>
      <w:r w:rsidRPr="00E83B00">
        <w:rPr>
          <w:color w:val="000000" w:themeColor="text1"/>
        </w:rPr>
        <w:lastRenderedPageBreak/>
        <w:t xml:space="preserve">and     </w:t>
      </w:r>
      <w:r w:rsidRPr="00E83B00">
        <w:rPr>
          <w:noProof/>
          <w:color w:val="000000" w:themeColor="text1"/>
          <w:position w:val="-28"/>
          <w:sz w:val="20"/>
        </w:rPr>
        <w:drawing>
          <wp:inline distT="0" distB="0" distL="0" distR="0" wp14:anchorId="4FD21468" wp14:editId="6F150A4E">
            <wp:extent cx="660400" cy="43180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0400" cy="431800"/>
                    </a:xfrm>
                    <a:prstGeom prst="rect">
                      <a:avLst/>
                    </a:prstGeom>
                    <a:noFill/>
                    <a:ln>
                      <a:noFill/>
                    </a:ln>
                  </pic:spPr>
                </pic:pic>
              </a:graphicData>
            </a:graphic>
          </wp:inline>
        </w:drawing>
      </w:r>
      <w:r w:rsidRPr="00E83B00">
        <w:rPr>
          <w:color w:val="000000" w:themeColor="text1"/>
        </w:rPr>
        <w:t xml:space="preserve"> </w:t>
      </w:r>
    </w:p>
    <w:p w14:paraId="0EA7F8E3" w14:textId="77777777" w:rsidR="00CC4112" w:rsidRPr="00E83B00" w:rsidRDefault="00CC4112" w:rsidP="00CC4112">
      <w:pPr>
        <w:numPr>
          <w:ilvl w:val="12"/>
          <w:numId w:val="0"/>
        </w:numPr>
        <w:tabs>
          <w:tab w:val="left" w:pos="1080"/>
        </w:tabs>
        <w:spacing w:after="200"/>
        <w:ind w:left="1094" w:right="171" w:hanging="547"/>
        <w:rPr>
          <w:color w:val="000000" w:themeColor="text1"/>
        </w:rPr>
      </w:pPr>
      <w:r w:rsidRPr="00E83B00">
        <w:rPr>
          <w:color w:val="000000" w:themeColor="text1"/>
        </w:rPr>
        <w:t>(c)</w:t>
      </w:r>
      <w:r w:rsidRPr="00E83B00">
        <w:rPr>
          <w:color w:val="000000" w:themeColor="text1"/>
        </w:rPr>
        <w:tab/>
        <w:t>The Category Technical Scores will be combined in a weighted sum to form the total Technical Bid Score using the following formula:</w:t>
      </w:r>
    </w:p>
    <w:p w14:paraId="5D03E0F3" w14:textId="3D799845" w:rsidR="00CC4112" w:rsidRPr="00E83B00" w:rsidRDefault="00CC4112" w:rsidP="00CC4112">
      <w:pPr>
        <w:numPr>
          <w:ilvl w:val="12"/>
          <w:numId w:val="0"/>
        </w:numPr>
        <w:tabs>
          <w:tab w:val="left" w:pos="1080"/>
        </w:tabs>
        <w:ind w:left="1080" w:right="171" w:hanging="540"/>
        <w:jc w:val="center"/>
        <w:rPr>
          <w:color w:val="000000" w:themeColor="text1"/>
        </w:rPr>
      </w:pPr>
      <w:r w:rsidRPr="00E83B00">
        <w:rPr>
          <w:noProof/>
          <w:color w:val="000000" w:themeColor="text1"/>
          <w:position w:val="-30"/>
          <w:sz w:val="20"/>
        </w:rPr>
        <w:drawing>
          <wp:inline distT="0" distB="0" distL="0" distR="0" wp14:anchorId="4965BB30" wp14:editId="79F8163A">
            <wp:extent cx="939800" cy="450850"/>
            <wp:effectExtent l="0" t="0" r="0" b="635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39800" cy="450850"/>
                    </a:xfrm>
                    <a:prstGeom prst="rect">
                      <a:avLst/>
                    </a:prstGeom>
                    <a:noFill/>
                    <a:ln>
                      <a:noFill/>
                    </a:ln>
                  </pic:spPr>
                </pic:pic>
              </a:graphicData>
            </a:graphic>
          </wp:inline>
        </w:drawing>
      </w:r>
    </w:p>
    <w:p w14:paraId="78D9A4DD" w14:textId="77777777" w:rsidR="00CC4112" w:rsidRPr="00E83B00" w:rsidRDefault="00CC4112" w:rsidP="00CC4112">
      <w:pPr>
        <w:numPr>
          <w:ilvl w:val="12"/>
          <w:numId w:val="0"/>
        </w:numPr>
        <w:tabs>
          <w:tab w:val="left" w:pos="1620"/>
        </w:tabs>
        <w:ind w:left="1620" w:right="171" w:hanging="540"/>
        <w:jc w:val="left"/>
        <w:rPr>
          <w:color w:val="000000" w:themeColor="text1"/>
        </w:rPr>
      </w:pPr>
      <w:r w:rsidRPr="00E83B00">
        <w:rPr>
          <w:color w:val="000000" w:themeColor="text1"/>
        </w:rPr>
        <w:t>where:</w:t>
      </w:r>
    </w:p>
    <w:p w14:paraId="5096A347" w14:textId="77777777" w:rsidR="00CC4112" w:rsidRPr="00E83B00" w:rsidRDefault="00CC4112" w:rsidP="00CC4112">
      <w:pPr>
        <w:numPr>
          <w:ilvl w:val="12"/>
          <w:numId w:val="0"/>
        </w:numPr>
        <w:tabs>
          <w:tab w:val="left" w:pos="1620"/>
        </w:tabs>
        <w:ind w:left="1620" w:right="171" w:hanging="540"/>
        <w:jc w:val="left"/>
        <w:rPr>
          <w:color w:val="000000" w:themeColor="text1"/>
        </w:rPr>
      </w:pPr>
      <w:proofErr w:type="spellStart"/>
      <w:r w:rsidRPr="00E83B00">
        <w:rPr>
          <w:i/>
          <w:iCs/>
          <w:color w:val="000000" w:themeColor="text1"/>
        </w:rPr>
        <w:t>S</w:t>
      </w:r>
      <w:r w:rsidRPr="00E83B00">
        <w:rPr>
          <w:i/>
          <w:iCs/>
          <w:color w:val="000000" w:themeColor="text1"/>
          <w:vertAlign w:val="subscript"/>
        </w:rPr>
        <w:t>j</w:t>
      </w:r>
      <w:proofErr w:type="spellEnd"/>
      <w:r w:rsidRPr="00E83B00">
        <w:rPr>
          <w:color w:val="000000" w:themeColor="text1"/>
        </w:rPr>
        <w:tab/>
      </w:r>
      <w:proofErr w:type="gramStart"/>
      <w:r w:rsidRPr="00E83B00">
        <w:rPr>
          <w:color w:val="000000" w:themeColor="text1"/>
        </w:rPr>
        <w:t>=  the</w:t>
      </w:r>
      <w:proofErr w:type="gramEnd"/>
      <w:r w:rsidRPr="00E83B00">
        <w:rPr>
          <w:color w:val="000000" w:themeColor="text1"/>
        </w:rPr>
        <w:t xml:space="preserve"> Category Technical Score of category “j”</w:t>
      </w:r>
    </w:p>
    <w:p w14:paraId="3E02B156" w14:textId="77777777" w:rsidR="00CC4112" w:rsidRPr="00E83B00" w:rsidRDefault="00CC4112" w:rsidP="00CC4112">
      <w:pPr>
        <w:numPr>
          <w:ilvl w:val="12"/>
          <w:numId w:val="0"/>
        </w:numPr>
        <w:tabs>
          <w:tab w:val="left" w:pos="1620"/>
        </w:tabs>
        <w:ind w:left="1620" w:right="171" w:hanging="540"/>
        <w:jc w:val="left"/>
        <w:rPr>
          <w:color w:val="000000" w:themeColor="text1"/>
        </w:rPr>
      </w:pPr>
      <w:proofErr w:type="spellStart"/>
      <w:r w:rsidRPr="00E83B00">
        <w:rPr>
          <w:i/>
          <w:iCs/>
          <w:color w:val="000000" w:themeColor="text1"/>
        </w:rPr>
        <w:t>W</w:t>
      </w:r>
      <w:r w:rsidRPr="00E83B00">
        <w:rPr>
          <w:i/>
          <w:iCs/>
          <w:color w:val="000000" w:themeColor="text1"/>
          <w:vertAlign w:val="subscript"/>
        </w:rPr>
        <w:t>j</w:t>
      </w:r>
      <w:proofErr w:type="spellEnd"/>
      <w:r w:rsidRPr="00E83B00">
        <w:rPr>
          <w:color w:val="000000" w:themeColor="text1"/>
        </w:rPr>
        <w:tab/>
      </w:r>
      <w:proofErr w:type="gramStart"/>
      <w:r w:rsidRPr="00E83B00">
        <w:rPr>
          <w:color w:val="000000" w:themeColor="text1"/>
        </w:rPr>
        <w:t>=  the</w:t>
      </w:r>
      <w:proofErr w:type="gramEnd"/>
      <w:r w:rsidRPr="00E83B00">
        <w:rPr>
          <w:color w:val="000000" w:themeColor="text1"/>
        </w:rPr>
        <w:t xml:space="preserve"> weight of category “j” as specified in the BDS</w:t>
      </w:r>
    </w:p>
    <w:p w14:paraId="085A0238" w14:textId="77777777" w:rsidR="00CC4112" w:rsidRPr="00E83B00" w:rsidRDefault="00CC4112" w:rsidP="00CC4112">
      <w:pPr>
        <w:numPr>
          <w:ilvl w:val="12"/>
          <w:numId w:val="0"/>
        </w:numPr>
        <w:tabs>
          <w:tab w:val="left" w:pos="1620"/>
        </w:tabs>
        <w:ind w:left="1620" w:right="171" w:hanging="540"/>
        <w:jc w:val="left"/>
        <w:rPr>
          <w:color w:val="000000" w:themeColor="text1"/>
        </w:rPr>
      </w:pPr>
      <w:r w:rsidRPr="00E83B00">
        <w:rPr>
          <w:i/>
          <w:iCs/>
          <w:color w:val="000000" w:themeColor="text1"/>
        </w:rPr>
        <w:t>n</w:t>
      </w:r>
      <w:r w:rsidRPr="00E83B00">
        <w:rPr>
          <w:color w:val="000000" w:themeColor="text1"/>
        </w:rPr>
        <w:tab/>
      </w:r>
      <w:proofErr w:type="gramStart"/>
      <w:r w:rsidRPr="00E83B00">
        <w:rPr>
          <w:color w:val="000000" w:themeColor="text1"/>
        </w:rPr>
        <w:t>=  the</w:t>
      </w:r>
      <w:proofErr w:type="gramEnd"/>
      <w:r w:rsidRPr="00E83B00">
        <w:rPr>
          <w:color w:val="000000" w:themeColor="text1"/>
        </w:rPr>
        <w:t xml:space="preserve"> number of categories</w:t>
      </w:r>
    </w:p>
    <w:p w14:paraId="71B41903" w14:textId="23D56EB0" w:rsidR="00CC4112" w:rsidRPr="00E83B00" w:rsidRDefault="00CC4112" w:rsidP="00CC4112">
      <w:pPr>
        <w:jc w:val="left"/>
        <w:rPr>
          <w:b/>
          <w:color w:val="000000" w:themeColor="text1"/>
        </w:rPr>
      </w:pPr>
      <w:r w:rsidRPr="00E83B00">
        <w:rPr>
          <w:color w:val="000000" w:themeColor="text1"/>
        </w:rPr>
        <w:tab/>
        <w:t xml:space="preserve">and   </w:t>
      </w:r>
      <w:r w:rsidRPr="00E83B00">
        <w:rPr>
          <w:noProof/>
          <w:color w:val="000000" w:themeColor="text1"/>
          <w:position w:val="-30"/>
          <w:sz w:val="20"/>
        </w:rPr>
        <w:drawing>
          <wp:inline distT="0" distB="0" distL="0" distR="0" wp14:anchorId="5ECAFF5F" wp14:editId="377F25AF">
            <wp:extent cx="628650" cy="450850"/>
            <wp:effectExtent l="0" t="0" r="6350" b="635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8650" cy="450850"/>
                    </a:xfrm>
                    <a:prstGeom prst="rect">
                      <a:avLst/>
                    </a:prstGeom>
                    <a:noFill/>
                    <a:ln>
                      <a:noFill/>
                    </a:ln>
                  </pic:spPr>
                </pic:pic>
              </a:graphicData>
            </a:graphic>
          </wp:inline>
        </w:drawing>
      </w:r>
      <w:r w:rsidRPr="00E83B00">
        <w:rPr>
          <w:color w:val="000000" w:themeColor="text1"/>
        </w:rPr>
        <w:t xml:space="preserve"> </w:t>
      </w:r>
    </w:p>
    <w:p w14:paraId="09ADC883" w14:textId="0715434E" w:rsidR="00CC4112" w:rsidRDefault="00CC4112" w:rsidP="00CC4112">
      <w:pPr>
        <w:pStyle w:val="Footer"/>
        <w:suppressAutoHyphens w:val="0"/>
        <w:ind w:left="720"/>
        <w:rPr>
          <w:color w:val="FF0000"/>
        </w:rPr>
      </w:pPr>
    </w:p>
    <w:p w14:paraId="0AB1FCD4" w14:textId="27951F1F" w:rsidR="00CE5C13" w:rsidRPr="00BF2495" w:rsidRDefault="00CE5C13" w:rsidP="00CE5C13">
      <w:pPr>
        <w:spacing w:before="36" w:line="276" w:lineRule="auto"/>
        <w:ind w:right="696"/>
        <w:rPr>
          <w:szCs w:val="24"/>
        </w:rPr>
      </w:pPr>
      <w:r w:rsidRPr="00BF2495">
        <w:rPr>
          <w:szCs w:val="24"/>
        </w:rPr>
        <w:t xml:space="preserve">For the solution to be considered complete as per the client requirements, the </w:t>
      </w:r>
      <w:r w:rsidR="003865DA" w:rsidRPr="00BF2495">
        <w:rPr>
          <w:szCs w:val="24"/>
        </w:rPr>
        <w:t>bidders</w:t>
      </w:r>
      <w:r w:rsidRPr="00BF2495">
        <w:rPr>
          <w:szCs w:val="24"/>
        </w:rPr>
        <w:t xml:space="preserve"> are required to submit a bid with all the required modules and meet key general technical requirements as listed in the tables below. Tenderers are therefore required to confirm that the proposed solution meets the requirements in the following two areas;</w:t>
      </w:r>
    </w:p>
    <w:p w14:paraId="693D0DDB" w14:textId="77777777" w:rsidR="00CE5C13" w:rsidRPr="00BF2495" w:rsidRDefault="00CE5C13">
      <w:pPr>
        <w:pStyle w:val="ListParagraph"/>
        <w:widowControl w:val="0"/>
        <w:numPr>
          <w:ilvl w:val="0"/>
          <w:numId w:val="67"/>
        </w:numPr>
        <w:tabs>
          <w:tab w:val="left" w:pos="626"/>
        </w:tabs>
        <w:suppressAutoHyphens w:val="0"/>
        <w:autoSpaceDE w:val="0"/>
        <w:autoSpaceDN w:val="0"/>
        <w:spacing w:after="0"/>
        <w:contextualSpacing w:val="0"/>
        <w:jc w:val="left"/>
        <w:rPr>
          <w:szCs w:val="24"/>
        </w:rPr>
      </w:pPr>
      <w:r w:rsidRPr="00BF2495">
        <w:rPr>
          <w:szCs w:val="24"/>
        </w:rPr>
        <w:t>Functional / Modules</w:t>
      </w:r>
      <w:r w:rsidRPr="00BF2495">
        <w:rPr>
          <w:spacing w:val="3"/>
          <w:szCs w:val="24"/>
        </w:rPr>
        <w:t xml:space="preserve"> </w:t>
      </w:r>
      <w:r w:rsidRPr="00BF2495">
        <w:rPr>
          <w:szCs w:val="24"/>
        </w:rPr>
        <w:t>Requirements</w:t>
      </w:r>
    </w:p>
    <w:p w14:paraId="664984EF" w14:textId="77777777" w:rsidR="00CE5C13" w:rsidRPr="00BF2495" w:rsidRDefault="00CE5C13">
      <w:pPr>
        <w:pStyle w:val="ListParagraph"/>
        <w:widowControl w:val="0"/>
        <w:numPr>
          <w:ilvl w:val="0"/>
          <w:numId w:val="67"/>
        </w:numPr>
        <w:tabs>
          <w:tab w:val="left" w:pos="694"/>
        </w:tabs>
        <w:suppressAutoHyphens w:val="0"/>
        <w:autoSpaceDE w:val="0"/>
        <w:autoSpaceDN w:val="0"/>
        <w:spacing w:before="43" w:after="0"/>
        <w:ind w:left="693" w:hanging="354"/>
        <w:contextualSpacing w:val="0"/>
        <w:jc w:val="left"/>
        <w:rPr>
          <w:szCs w:val="24"/>
        </w:rPr>
      </w:pPr>
      <w:r w:rsidRPr="00BF2495">
        <w:rPr>
          <w:szCs w:val="24"/>
        </w:rPr>
        <w:t>General Technical</w:t>
      </w:r>
      <w:r w:rsidRPr="00BF2495">
        <w:rPr>
          <w:spacing w:val="-1"/>
          <w:szCs w:val="24"/>
        </w:rPr>
        <w:t xml:space="preserve"> </w:t>
      </w:r>
      <w:r w:rsidRPr="00BF2495">
        <w:rPr>
          <w:szCs w:val="24"/>
        </w:rPr>
        <w:t>Requirements</w:t>
      </w:r>
    </w:p>
    <w:p w14:paraId="2D7DAE8D" w14:textId="77777777" w:rsidR="00CE5C13" w:rsidRPr="00BF2495" w:rsidRDefault="00CE5C13" w:rsidP="00CE5C13">
      <w:pPr>
        <w:pStyle w:val="BodyText"/>
        <w:spacing w:before="1"/>
        <w:rPr>
          <w:szCs w:val="24"/>
        </w:rPr>
      </w:pPr>
    </w:p>
    <w:p w14:paraId="499E1603" w14:textId="77777777" w:rsidR="00CE5C13" w:rsidRPr="00BF2495" w:rsidRDefault="00CE5C13" w:rsidP="00CE5C13">
      <w:pPr>
        <w:widowControl w:val="0"/>
        <w:tabs>
          <w:tab w:val="left" w:pos="626"/>
        </w:tabs>
        <w:autoSpaceDE w:val="0"/>
        <w:autoSpaceDN w:val="0"/>
        <w:spacing w:after="0"/>
        <w:rPr>
          <w:b/>
          <w:bCs/>
          <w:szCs w:val="24"/>
        </w:rPr>
      </w:pPr>
      <w:r w:rsidRPr="00BF2495">
        <w:rPr>
          <w:b/>
          <w:bCs/>
          <w:szCs w:val="24"/>
        </w:rPr>
        <w:t>(</w:t>
      </w:r>
      <w:proofErr w:type="spellStart"/>
      <w:r w:rsidRPr="00BF2495">
        <w:rPr>
          <w:b/>
          <w:bCs/>
          <w:szCs w:val="24"/>
        </w:rPr>
        <w:t>i</w:t>
      </w:r>
      <w:proofErr w:type="spellEnd"/>
      <w:r w:rsidRPr="00BF2495">
        <w:rPr>
          <w:b/>
          <w:bCs/>
          <w:szCs w:val="24"/>
        </w:rPr>
        <w:t>)Functional / Modules</w:t>
      </w:r>
      <w:r w:rsidRPr="00BF2495">
        <w:rPr>
          <w:b/>
          <w:bCs/>
          <w:spacing w:val="3"/>
          <w:szCs w:val="24"/>
        </w:rPr>
        <w:t xml:space="preserve"> </w:t>
      </w:r>
      <w:r w:rsidRPr="00BF2495">
        <w:rPr>
          <w:b/>
          <w:bCs/>
          <w:szCs w:val="24"/>
        </w:rPr>
        <w:t>Requirements</w:t>
      </w:r>
    </w:p>
    <w:p w14:paraId="71B57D1B" w14:textId="77777777" w:rsidR="00901247" w:rsidRDefault="003865DA" w:rsidP="00CE5C13">
      <w:pPr>
        <w:rPr>
          <w:szCs w:val="24"/>
        </w:rPr>
      </w:pPr>
      <w:r w:rsidRPr="00BF2495">
        <w:rPr>
          <w:szCs w:val="24"/>
        </w:rPr>
        <w:t>Bidders</w:t>
      </w:r>
      <w:r w:rsidR="00CE5C13" w:rsidRPr="00BF2495">
        <w:rPr>
          <w:szCs w:val="24"/>
        </w:rPr>
        <w:t xml:space="preserve"> whose proposed solution does not meet any of the Technical Mandatory Requirements in the tables below shall be treated as non-responsive and shall not be considered for further evaluation. </w:t>
      </w:r>
    </w:p>
    <w:p w14:paraId="0F88CCE6" w14:textId="079B4E07" w:rsidR="00F06A9E" w:rsidRDefault="00901247" w:rsidP="00CE5C13">
      <w:r>
        <w:rPr>
          <w:szCs w:val="24"/>
        </w:rPr>
        <w:t xml:space="preserve">Statements like </w:t>
      </w:r>
      <w:r w:rsidR="00CE5C13" w:rsidRPr="00BF2495">
        <w:rPr>
          <w:szCs w:val="24"/>
        </w:rPr>
        <w:t xml:space="preserve">YES/NO </w:t>
      </w:r>
      <w:r>
        <w:rPr>
          <w:szCs w:val="24"/>
        </w:rPr>
        <w:t>/</w:t>
      </w:r>
      <w:r w:rsidR="00CE5C13" w:rsidRPr="00BF2495">
        <w:rPr>
          <w:szCs w:val="24"/>
        </w:rPr>
        <w:t>comply will be considered non-responsive.</w:t>
      </w:r>
      <w:r w:rsidR="00F06A9E" w:rsidRPr="00F06A9E">
        <w:t xml:space="preserve"> </w:t>
      </w:r>
      <w:r>
        <w:t xml:space="preserve">Bidders must indicate detailed response on the requirements and attach necessary documentation </w:t>
      </w:r>
    </w:p>
    <w:p w14:paraId="0F7AEBBC" w14:textId="77777777" w:rsidR="00F06A9E" w:rsidRDefault="00F06A9E" w:rsidP="00CE5C13"/>
    <w:p w14:paraId="222B99F0" w14:textId="1A2ED9EC" w:rsidR="00D25735" w:rsidRPr="00F06A9E" w:rsidRDefault="00F06A9E" w:rsidP="00CE5C13">
      <w:pPr>
        <w:rPr>
          <w:b/>
          <w:szCs w:val="24"/>
        </w:rPr>
      </w:pPr>
      <w:r w:rsidRPr="00F06A9E">
        <w:rPr>
          <w:b/>
          <w:szCs w:val="24"/>
        </w:rPr>
        <w:t>Technical Specifications Check List.</w:t>
      </w:r>
    </w:p>
    <w:tbl>
      <w:tblPr>
        <w:tblW w:w="530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
        <w:gridCol w:w="1535"/>
        <w:gridCol w:w="2235"/>
        <w:gridCol w:w="696"/>
        <w:gridCol w:w="1733"/>
        <w:gridCol w:w="3262"/>
      </w:tblGrid>
      <w:tr w:rsidR="00F06A9E" w:rsidRPr="00BB67C8" w14:paraId="4BDF6B61" w14:textId="77777777" w:rsidTr="00F06A9E">
        <w:trPr>
          <w:trHeight w:val="330"/>
          <w:tblHeader/>
        </w:trPr>
        <w:tc>
          <w:tcPr>
            <w:tcW w:w="3355" w:type="pct"/>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AD4D542" w14:textId="77777777" w:rsidR="00F06A9E" w:rsidRPr="00BB67C8" w:rsidRDefault="00F06A9E" w:rsidP="009B72B7">
            <w:pPr>
              <w:suppressAutoHyphens w:val="0"/>
              <w:spacing w:after="0"/>
              <w:textAlignment w:val="baseline"/>
              <w:rPr>
                <w:szCs w:val="24"/>
              </w:rPr>
            </w:pPr>
            <w:bookmarkStart w:id="468" w:name="_Hlk118453682"/>
            <w:r w:rsidRPr="00BB67C8">
              <w:rPr>
                <w:b/>
                <w:bCs/>
                <w:color w:val="000000"/>
                <w:szCs w:val="24"/>
              </w:rPr>
              <w:t>Mandatory Minimum Technical Requirements</w:t>
            </w:r>
            <w:r w:rsidRPr="00BB67C8">
              <w:rPr>
                <w:color w:val="000000"/>
                <w:szCs w:val="24"/>
              </w:rPr>
              <w:t> </w:t>
            </w:r>
          </w:p>
        </w:tc>
        <w:tc>
          <w:tcPr>
            <w:tcW w:w="164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0621F7" w14:textId="77777777" w:rsidR="00F06A9E" w:rsidRPr="00BB67C8" w:rsidRDefault="00F06A9E" w:rsidP="009B72B7">
            <w:pPr>
              <w:suppressAutoHyphens w:val="0"/>
              <w:spacing w:after="0"/>
              <w:textAlignment w:val="baseline"/>
              <w:rPr>
                <w:b/>
                <w:bCs/>
                <w:color w:val="000000"/>
                <w:szCs w:val="24"/>
              </w:rPr>
            </w:pPr>
          </w:p>
        </w:tc>
      </w:tr>
      <w:tr w:rsidR="00F06A9E" w:rsidRPr="00BB67C8" w14:paraId="51EAEBD1" w14:textId="77777777" w:rsidTr="00F06A9E">
        <w:trPr>
          <w:trHeight w:val="330"/>
          <w:tblHeader/>
        </w:trPr>
        <w:tc>
          <w:tcPr>
            <w:tcW w:w="229"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5274633" w14:textId="77777777" w:rsidR="00F06A9E" w:rsidRPr="00BB67C8" w:rsidRDefault="00F06A9E" w:rsidP="009B72B7">
            <w:pPr>
              <w:suppressAutoHyphens w:val="0"/>
              <w:spacing w:after="0"/>
              <w:textAlignment w:val="baseline"/>
              <w:rPr>
                <w:szCs w:val="24"/>
              </w:rPr>
            </w:pPr>
            <w:r w:rsidRPr="00BB67C8">
              <w:rPr>
                <w:b/>
                <w:bCs/>
                <w:color w:val="000000"/>
                <w:szCs w:val="24"/>
              </w:rPr>
              <w:t>No</w:t>
            </w:r>
            <w:r w:rsidRPr="00BB67C8">
              <w:rPr>
                <w:color w:val="000000"/>
                <w:szCs w:val="24"/>
              </w:rPr>
              <w:t> </w:t>
            </w:r>
          </w:p>
        </w:tc>
        <w:tc>
          <w:tcPr>
            <w:tcW w:w="774"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EBCE3D3" w14:textId="77777777" w:rsidR="00F06A9E" w:rsidRPr="00BB67C8" w:rsidRDefault="00F06A9E" w:rsidP="009B72B7">
            <w:pPr>
              <w:suppressAutoHyphens w:val="0"/>
              <w:spacing w:after="0"/>
              <w:textAlignment w:val="baseline"/>
              <w:rPr>
                <w:szCs w:val="24"/>
              </w:rPr>
            </w:pPr>
            <w:r w:rsidRPr="00BB67C8">
              <w:rPr>
                <w:b/>
                <w:bCs/>
                <w:color w:val="000000"/>
                <w:szCs w:val="24"/>
              </w:rPr>
              <w:t>Name</w:t>
            </w:r>
            <w:r w:rsidRPr="00BB67C8">
              <w:rPr>
                <w:color w:val="000000"/>
                <w:szCs w:val="24"/>
              </w:rPr>
              <w:t> </w:t>
            </w:r>
          </w:p>
        </w:tc>
        <w:tc>
          <w:tcPr>
            <w:tcW w:w="1127"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F7CF291" w14:textId="77777777" w:rsidR="00F06A9E" w:rsidRPr="00BB67C8" w:rsidRDefault="00F06A9E" w:rsidP="009B72B7">
            <w:pPr>
              <w:suppressAutoHyphens w:val="0"/>
              <w:spacing w:after="0"/>
              <w:textAlignment w:val="baseline"/>
              <w:rPr>
                <w:szCs w:val="24"/>
              </w:rPr>
            </w:pPr>
            <w:r w:rsidRPr="00BB67C8">
              <w:rPr>
                <w:b/>
                <w:bCs/>
                <w:color w:val="000000"/>
                <w:szCs w:val="24"/>
              </w:rPr>
              <w:t>Hardware Specification</w:t>
            </w:r>
            <w:r w:rsidRPr="00BB67C8">
              <w:rPr>
                <w:color w:val="000000"/>
                <w:szCs w:val="24"/>
              </w:rPr>
              <w:t> </w:t>
            </w:r>
          </w:p>
        </w:tc>
        <w:tc>
          <w:tcPr>
            <w:tcW w:w="351"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7726125" w14:textId="77777777" w:rsidR="00F06A9E" w:rsidRPr="00BB67C8" w:rsidRDefault="00F06A9E" w:rsidP="009B72B7">
            <w:pPr>
              <w:suppressAutoHyphens w:val="0"/>
              <w:spacing w:after="0"/>
              <w:textAlignment w:val="baseline"/>
              <w:rPr>
                <w:szCs w:val="24"/>
              </w:rPr>
            </w:pPr>
            <w:r w:rsidRPr="00BB67C8">
              <w:rPr>
                <w:b/>
                <w:bCs/>
                <w:color w:val="000000"/>
                <w:szCs w:val="24"/>
              </w:rPr>
              <w:t>Qty</w:t>
            </w:r>
            <w:r w:rsidRPr="00BB67C8">
              <w:rPr>
                <w:color w:val="000000"/>
                <w:szCs w:val="24"/>
              </w:rPr>
              <w:t> </w:t>
            </w:r>
          </w:p>
        </w:tc>
        <w:tc>
          <w:tcPr>
            <w:tcW w:w="874"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A059253" w14:textId="77777777" w:rsidR="00F06A9E" w:rsidRPr="00BB67C8" w:rsidRDefault="00F06A9E" w:rsidP="009B72B7">
            <w:pPr>
              <w:suppressAutoHyphens w:val="0"/>
              <w:spacing w:after="0"/>
              <w:textAlignment w:val="baseline"/>
              <w:rPr>
                <w:szCs w:val="24"/>
              </w:rPr>
            </w:pPr>
            <w:r w:rsidRPr="00BB67C8">
              <w:rPr>
                <w:b/>
                <w:bCs/>
                <w:color w:val="000000"/>
                <w:szCs w:val="24"/>
              </w:rPr>
              <w:t>Software Specifications</w:t>
            </w:r>
            <w:r w:rsidRPr="00BB67C8">
              <w:rPr>
                <w:color w:val="000000"/>
                <w:szCs w:val="24"/>
              </w:rPr>
              <w:t> </w:t>
            </w:r>
          </w:p>
        </w:tc>
        <w:tc>
          <w:tcPr>
            <w:tcW w:w="164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CB3161" w14:textId="2708CA3B" w:rsidR="00F06A9E" w:rsidRPr="00BB67C8" w:rsidRDefault="00F06A9E" w:rsidP="009B72B7">
            <w:pPr>
              <w:suppressAutoHyphens w:val="0"/>
              <w:spacing w:after="0"/>
              <w:textAlignment w:val="baseline"/>
              <w:rPr>
                <w:b/>
                <w:bCs/>
                <w:color w:val="000000" w:themeColor="text1"/>
                <w:szCs w:val="24"/>
              </w:rPr>
            </w:pPr>
            <w:proofErr w:type="gramStart"/>
            <w:r>
              <w:rPr>
                <w:b/>
                <w:bCs/>
                <w:color w:val="000000" w:themeColor="text1"/>
                <w:szCs w:val="24"/>
              </w:rPr>
              <w:t>Bidders</w:t>
            </w:r>
            <w:proofErr w:type="gramEnd"/>
            <w:r>
              <w:rPr>
                <w:b/>
                <w:bCs/>
                <w:color w:val="000000" w:themeColor="text1"/>
                <w:szCs w:val="24"/>
              </w:rPr>
              <w:t xml:space="preserve"> response</w:t>
            </w:r>
          </w:p>
        </w:tc>
      </w:tr>
      <w:tr w:rsidR="00F06A9E" w:rsidRPr="00BB67C8" w14:paraId="0CFEFC8F" w14:textId="77777777" w:rsidTr="00F06A9E">
        <w:trPr>
          <w:trHeight w:val="330"/>
        </w:trPr>
        <w:tc>
          <w:tcPr>
            <w:tcW w:w="229" w:type="pct"/>
            <w:tcBorders>
              <w:top w:val="single" w:sz="6" w:space="0" w:color="auto"/>
              <w:left w:val="single" w:sz="6" w:space="0" w:color="auto"/>
              <w:bottom w:val="single" w:sz="6" w:space="0" w:color="auto"/>
              <w:right w:val="single" w:sz="6" w:space="0" w:color="auto"/>
            </w:tcBorders>
            <w:hideMark/>
          </w:tcPr>
          <w:p w14:paraId="3C6591E2" w14:textId="77777777" w:rsidR="00F06A9E" w:rsidRPr="00BB67C8" w:rsidRDefault="00F06A9E" w:rsidP="009B72B7">
            <w:pPr>
              <w:suppressAutoHyphens w:val="0"/>
              <w:spacing w:after="0"/>
              <w:textAlignment w:val="baseline"/>
              <w:rPr>
                <w:szCs w:val="24"/>
              </w:rPr>
            </w:pPr>
            <w:r w:rsidRPr="00BB67C8">
              <w:rPr>
                <w:color w:val="000000"/>
                <w:szCs w:val="24"/>
              </w:rPr>
              <w:t> 1</w:t>
            </w:r>
          </w:p>
        </w:tc>
        <w:tc>
          <w:tcPr>
            <w:tcW w:w="774" w:type="pct"/>
            <w:tcBorders>
              <w:top w:val="single" w:sz="6" w:space="0" w:color="auto"/>
              <w:left w:val="single" w:sz="6" w:space="0" w:color="auto"/>
              <w:bottom w:val="single" w:sz="6" w:space="0" w:color="auto"/>
              <w:right w:val="single" w:sz="6" w:space="0" w:color="auto"/>
            </w:tcBorders>
            <w:hideMark/>
          </w:tcPr>
          <w:p w14:paraId="1F9A6697" w14:textId="77777777" w:rsidR="00F06A9E" w:rsidRPr="00BB67C8" w:rsidRDefault="00F06A9E" w:rsidP="009B72B7">
            <w:pPr>
              <w:suppressAutoHyphens w:val="0"/>
              <w:spacing w:after="0"/>
              <w:textAlignment w:val="baseline"/>
              <w:rPr>
                <w:szCs w:val="24"/>
              </w:rPr>
            </w:pPr>
            <w:r w:rsidRPr="00BB67C8">
              <w:rPr>
                <w:color w:val="000000"/>
                <w:szCs w:val="24"/>
              </w:rPr>
              <w:t>Maintain &amp; ensure data locality </w:t>
            </w:r>
          </w:p>
        </w:tc>
        <w:tc>
          <w:tcPr>
            <w:tcW w:w="1127" w:type="pct"/>
            <w:tcBorders>
              <w:top w:val="single" w:sz="6" w:space="0" w:color="auto"/>
              <w:left w:val="single" w:sz="6" w:space="0" w:color="auto"/>
              <w:bottom w:val="single" w:sz="6" w:space="0" w:color="auto"/>
              <w:right w:val="single" w:sz="6" w:space="0" w:color="auto"/>
            </w:tcBorders>
            <w:hideMark/>
          </w:tcPr>
          <w:p w14:paraId="015E8062" w14:textId="77777777" w:rsidR="00F06A9E" w:rsidRPr="00BB67C8" w:rsidRDefault="00F06A9E" w:rsidP="009B72B7">
            <w:pPr>
              <w:suppressAutoHyphens w:val="0"/>
              <w:spacing w:after="0"/>
              <w:textAlignment w:val="baseline"/>
              <w:rPr>
                <w:szCs w:val="24"/>
              </w:rPr>
            </w:pPr>
            <w:r w:rsidRPr="00BB67C8">
              <w:rPr>
                <w:color w:val="000000"/>
                <w:szCs w:val="24"/>
              </w:rPr>
              <w:t>Cloud provider should ensure that EBK data resides only in the </w:t>
            </w:r>
          </w:p>
          <w:p w14:paraId="216FD4B1" w14:textId="77777777" w:rsidR="00F06A9E" w:rsidRPr="00BB67C8" w:rsidRDefault="00F06A9E" w:rsidP="009B72B7">
            <w:pPr>
              <w:suppressAutoHyphens w:val="0"/>
              <w:spacing w:after="0"/>
              <w:textAlignment w:val="baseline"/>
              <w:rPr>
                <w:szCs w:val="24"/>
              </w:rPr>
            </w:pPr>
            <w:r w:rsidRPr="00BB67C8">
              <w:rPr>
                <w:color w:val="000000"/>
                <w:szCs w:val="24"/>
              </w:rPr>
              <w:t>Regions they specify.  </w:t>
            </w:r>
          </w:p>
        </w:tc>
        <w:tc>
          <w:tcPr>
            <w:tcW w:w="351" w:type="pct"/>
            <w:tcBorders>
              <w:top w:val="single" w:sz="6" w:space="0" w:color="auto"/>
              <w:left w:val="single" w:sz="6" w:space="0" w:color="auto"/>
              <w:bottom w:val="single" w:sz="6" w:space="0" w:color="auto"/>
              <w:right w:val="single" w:sz="6" w:space="0" w:color="auto"/>
            </w:tcBorders>
            <w:hideMark/>
          </w:tcPr>
          <w:p w14:paraId="5A3F60C5" w14:textId="77777777" w:rsidR="00F06A9E" w:rsidRPr="00BB67C8" w:rsidRDefault="00F06A9E" w:rsidP="009B72B7">
            <w:pPr>
              <w:suppressAutoHyphens w:val="0"/>
              <w:spacing w:after="0"/>
              <w:textAlignment w:val="baseline"/>
              <w:rPr>
                <w:color w:val="000000" w:themeColor="text1"/>
                <w:szCs w:val="24"/>
              </w:rPr>
            </w:pPr>
            <w:r w:rsidRPr="00BB67C8">
              <w:rPr>
                <w:color w:val="000000" w:themeColor="text1"/>
                <w:szCs w:val="24"/>
              </w:rPr>
              <w:t> </w:t>
            </w:r>
          </w:p>
        </w:tc>
        <w:tc>
          <w:tcPr>
            <w:tcW w:w="874" w:type="pct"/>
            <w:tcBorders>
              <w:top w:val="single" w:sz="6" w:space="0" w:color="auto"/>
              <w:left w:val="single" w:sz="6" w:space="0" w:color="auto"/>
              <w:bottom w:val="single" w:sz="6" w:space="0" w:color="auto"/>
              <w:right w:val="single" w:sz="6" w:space="0" w:color="auto"/>
            </w:tcBorders>
            <w:hideMark/>
          </w:tcPr>
          <w:p w14:paraId="4C703C12" w14:textId="77777777" w:rsidR="00F06A9E" w:rsidRPr="00BB67C8" w:rsidRDefault="00F06A9E" w:rsidP="009B72B7">
            <w:pPr>
              <w:suppressAutoHyphens w:val="0"/>
              <w:spacing w:after="0"/>
              <w:textAlignment w:val="baseline"/>
              <w:rPr>
                <w:szCs w:val="24"/>
              </w:rPr>
            </w:pPr>
            <w:r w:rsidRPr="00BB67C8">
              <w:rPr>
                <w:color w:val="000000"/>
                <w:szCs w:val="24"/>
              </w:rPr>
              <w:t> </w:t>
            </w:r>
          </w:p>
        </w:tc>
        <w:tc>
          <w:tcPr>
            <w:tcW w:w="1645" w:type="pct"/>
            <w:tcBorders>
              <w:top w:val="single" w:sz="6" w:space="0" w:color="auto"/>
              <w:left w:val="single" w:sz="6" w:space="0" w:color="auto"/>
              <w:bottom w:val="single" w:sz="6" w:space="0" w:color="auto"/>
              <w:right w:val="single" w:sz="6" w:space="0" w:color="auto"/>
            </w:tcBorders>
          </w:tcPr>
          <w:p w14:paraId="08BD6040" w14:textId="77777777" w:rsidR="00F06A9E" w:rsidRPr="00BB67C8" w:rsidRDefault="00F06A9E" w:rsidP="009B72B7">
            <w:pPr>
              <w:suppressAutoHyphens w:val="0"/>
              <w:spacing w:after="0"/>
              <w:textAlignment w:val="baseline"/>
              <w:rPr>
                <w:color w:val="000000"/>
                <w:szCs w:val="24"/>
              </w:rPr>
            </w:pPr>
          </w:p>
        </w:tc>
      </w:tr>
      <w:tr w:rsidR="00F06A9E" w:rsidRPr="00BB67C8" w14:paraId="07057DB4" w14:textId="77777777" w:rsidTr="00F06A9E">
        <w:trPr>
          <w:trHeight w:val="330"/>
        </w:trPr>
        <w:tc>
          <w:tcPr>
            <w:tcW w:w="229" w:type="pct"/>
            <w:tcBorders>
              <w:top w:val="single" w:sz="6" w:space="0" w:color="auto"/>
              <w:left w:val="single" w:sz="6" w:space="0" w:color="auto"/>
              <w:bottom w:val="single" w:sz="6" w:space="0" w:color="auto"/>
              <w:right w:val="single" w:sz="6" w:space="0" w:color="auto"/>
            </w:tcBorders>
            <w:hideMark/>
          </w:tcPr>
          <w:p w14:paraId="2D2BA2C9" w14:textId="77777777" w:rsidR="00F06A9E" w:rsidRPr="00BB67C8" w:rsidRDefault="00F06A9E" w:rsidP="009B72B7">
            <w:pPr>
              <w:suppressAutoHyphens w:val="0"/>
              <w:spacing w:after="0"/>
              <w:textAlignment w:val="baseline"/>
              <w:rPr>
                <w:szCs w:val="24"/>
              </w:rPr>
            </w:pPr>
            <w:r w:rsidRPr="00BB67C8">
              <w:rPr>
                <w:color w:val="000000"/>
                <w:szCs w:val="24"/>
              </w:rPr>
              <w:lastRenderedPageBreak/>
              <w:t>2</w:t>
            </w:r>
          </w:p>
        </w:tc>
        <w:tc>
          <w:tcPr>
            <w:tcW w:w="774" w:type="pct"/>
            <w:tcBorders>
              <w:top w:val="single" w:sz="6" w:space="0" w:color="auto"/>
              <w:left w:val="single" w:sz="6" w:space="0" w:color="auto"/>
              <w:bottom w:val="single" w:sz="6" w:space="0" w:color="auto"/>
              <w:right w:val="single" w:sz="6" w:space="0" w:color="auto"/>
            </w:tcBorders>
            <w:hideMark/>
          </w:tcPr>
          <w:p w14:paraId="7E10D2A1" w14:textId="77777777" w:rsidR="00F06A9E" w:rsidRPr="00BB67C8" w:rsidRDefault="00F06A9E" w:rsidP="009B72B7">
            <w:pPr>
              <w:suppressAutoHyphens w:val="0"/>
              <w:spacing w:after="0"/>
              <w:textAlignment w:val="baseline"/>
              <w:rPr>
                <w:szCs w:val="24"/>
              </w:rPr>
            </w:pPr>
            <w:r w:rsidRPr="00BB67C8">
              <w:rPr>
                <w:color w:val="000000"/>
                <w:szCs w:val="24"/>
              </w:rPr>
              <w:t>Virtual Application Server </w:t>
            </w:r>
          </w:p>
          <w:p w14:paraId="666D73FB" w14:textId="77777777" w:rsidR="00F06A9E" w:rsidRPr="00BB67C8" w:rsidRDefault="00F06A9E" w:rsidP="009B72B7">
            <w:pPr>
              <w:suppressAutoHyphens w:val="0"/>
              <w:spacing w:after="0"/>
              <w:textAlignment w:val="baseline"/>
              <w:rPr>
                <w:szCs w:val="24"/>
              </w:rPr>
            </w:pPr>
            <w:r w:rsidRPr="00BB67C8">
              <w:rPr>
                <w:color w:val="000000"/>
                <w:szCs w:val="24"/>
              </w:rPr>
              <w:t> </w:t>
            </w:r>
          </w:p>
        </w:tc>
        <w:tc>
          <w:tcPr>
            <w:tcW w:w="1127" w:type="pct"/>
            <w:tcBorders>
              <w:top w:val="single" w:sz="6" w:space="0" w:color="auto"/>
              <w:left w:val="single" w:sz="6" w:space="0" w:color="auto"/>
              <w:bottom w:val="single" w:sz="6" w:space="0" w:color="auto"/>
              <w:right w:val="single" w:sz="6" w:space="0" w:color="auto"/>
            </w:tcBorders>
            <w:hideMark/>
          </w:tcPr>
          <w:p w14:paraId="10074A04" w14:textId="77777777" w:rsidR="00F06A9E" w:rsidRPr="00BB67C8" w:rsidRDefault="00F06A9E" w:rsidP="009B72B7">
            <w:pPr>
              <w:suppressAutoHyphens w:val="0"/>
              <w:spacing w:after="0"/>
              <w:textAlignment w:val="baseline"/>
              <w:rPr>
                <w:szCs w:val="24"/>
              </w:rPr>
            </w:pPr>
            <w:r w:rsidRPr="00BB67C8">
              <w:rPr>
                <w:color w:val="000000"/>
                <w:szCs w:val="24"/>
              </w:rPr>
              <w:t>- CPU cores: 4 </w:t>
            </w:r>
          </w:p>
          <w:p w14:paraId="02AF292A" w14:textId="77777777" w:rsidR="00F06A9E" w:rsidRPr="00BB67C8" w:rsidRDefault="00F06A9E" w:rsidP="009B72B7">
            <w:pPr>
              <w:suppressAutoHyphens w:val="0"/>
              <w:spacing w:after="0"/>
              <w:textAlignment w:val="baseline"/>
              <w:rPr>
                <w:szCs w:val="24"/>
              </w:rPr>
            </w:pPr>
            <w:r w:rsidRPr="00BB67C8">
              <w:rPr>
                <w:color w:val="000000"/>
                <w:szCs w:val="24"/>
              </w:rPr>
              <w:t>-Memory: 16 GB RAM </w:t>
            </w:r>
          </w:p>
          <w:p w14:paraId="14CADC18" w14:textId="77777777" w:rsidR="00F06A9E" w:rsidRPr="00BB67C8" w:rsidRDefault="00F06A9E" w:rsidP="009B72B7">
            <w:pPr>
              <w:suppressAutoHyphens w:val="0"/>
              <w:spacing w:after="0"/>
              <w:textAlignment w:val="baseline"/>
              <w:rPr>
                <w:szCs w:val="24"/>
              </w:rPr>
            </w:pPr>
            <w:r w:rsidRPr="00BB67C8">
              <w:rPr>
                <w:color w:val="000000"/>
                <w:szCs w:val="24"/>
              </w:rPr>
              <w:t>-Storage: 1 Tb </w:t>
            </w:r>
          </w:p>
          <w:p w14:paraId="456A422A" w14:textId="77777777" w:rsidR="00F06A9E" w:rsidRPr="00BB67C8" w:rsidRDefault="00F06A9E" w:rsidP="009B72B7">
            <w:pPr>
              <w:suppressAutoHyphens w:val="0"/>
              <w:spacing w:after="0"/>
              <w:textAlignment w:val="baseline"/>
              <w:rPr>
                <w:szCs w:val="24"/>
              </w:rPr>
            </w:pPr>
            <w:r w:rsidRPr="00BB67C8">
              <w:rPr>
                <w:color w:val="000000"/>
                <w:szCs w:val="24"/>
              </w:rPr>
              <w:t>(Pay as you go); </w:t>
            </w:r>
          </w:p>
        </w:tc>
        <w:tc>
          <w:tcPr>
            <w:tcW w:w="351" w:type="pct"/>
            <w:tcBorders>
              <w:top w:val="single" w:sz="6" w:space="0" w:color="auto"/>
              <w:left w:val="single" w:sz="6" w:space="0" w:color="auto"/>
              <w:bottom w:val="single" w:sz="6" w:space="0" w:color="auto"/>
              <w:right w:val="single" w:sz="6" w:space="0" w:color="auto"/>
            </w:tcBorders>
            <w:hideMark/>
          </w:tcPr>
          <w:p w14:paraId="18790DA4" w14:textId="77777777" w:rsidR="00F06A9E" w:rsidRPr="00BB67C8" w:rsidRDefault="00F06A9E" w:rsidP="009B72B7">
            <w:pPr>
              <w:suppressAutoHyphens w:val="0"/>
              <w:spacing w:after="0"/>
              <w:jc w:val="right"/>
              <w:textAlignment w:val="baseline"/>
              <w:rPr>
                <w:szCs w:val="24"/>
              </w:rPr>
            </w:pPr>
            <w:r w:rsidRPr="00BB67C8">
              <w:rPr>
                <w:color w:val="000000" w:themeColor="text1"/>
                <w:szCs w:val="24"/>
              </w:rPr>
              <w:t>1 </w:t>
            </w:r>
          </w:p>
        </w:tc>
        <w:tc>
          <w:tcPr>
            <w:tcW w:w="874" w:type="pct"/>
            <w:tcBorders>
              <w:top w:val="single" w:sz="6" w:space="0" w:color="auto"/>
              <w:left w:val="single" w:sz="6" w:space="0" w:color="auto"/>
              <w:bottom w:val="single" w:sz="6" w:space="0" w:color="auto"/>
              <w:right w:val="single" w:sz="6" w:space="0" w:color="auto"/>
            </w:tcBorders>
            <w:hideMark/>
          </w:tcPr>
          <w:p w14:paraId="770D11E2" w14:textId="2E4C1A3F" w:rsidR="00F06A9E" w:rsidRPr="00BB67C8" w:rsidRDefault="00F06A9E" w:rsidP="009B72B7">
            <w:pPr>
              <w:suppressAutoHyphens w:val="0"/>
              <w:spacing w:after="0"/>
              <w:textAlignment w:val="baseline"/>
              <w:rPr>
                <w:szCs w:val="24"/>
              </w:rPr>
            </w:pPr>
            <w:r w:rsidRPr="00BB67C8">
              <w:rPr>
                <w:color w:val="000000"/>
                <w:szCs w:val="24"/>
              </w:rPr>
              <w:t>Linux Web </w:t>
            </w:r>
          </w:p>
          <w:p w14:paraId="4B740BFA" w14:textId="77777777" w:rsidR="00F06A9E" w:rsidRPr="00BB67C8" w:rsidRDefault="00F06A9E" w:rsidP="009B72B7">
            <w:pPr>
              <w:suppressAutoHyphens w:val="0"/>
              <w:spacing w:after="0"/>
              <w:textAlignment w:val="baseline"/>
              <w:rPr>
                <w:szCs w:val="24"/>
              </w:rPr>
            </w:pPr>
            <w:r w:rsidRPr="00BB67C8">
              <w:rPr>
                <w:color w:val="000000"/>
                <w:szCs w:val="24"/>
              </w:rPr>
              <w:t> </w:t>
            </w:r>
          </w:p>
          <w:p w14:paraId="3DFC5FD8" w14:textId="77777777" w:rsidR="00F06A9E" w:rsidRPr="00BB67C8" w:rsidRDefault="00F06A9E" w:rsidP="009B72B7">
            <w:pPr>
              <w:suppressAutoHyphens w:val="0"/>
              <w:spacing w:after="0"/>
              <w:textAlignment w:val="baseline"/>
              <w:rPr>
                <w:szCs w:val="24"/>
              </w:rPr>
            </w:pPr>
            <w:r w:rsidRPr="00BB67C8">
              <w:rPr>
                <w:color w:val="000000"/>
                <w:szCs w:val="24"/>
              </w:rPr>
              <w:t>OS: Linux Ubuntu </w:t>
            </w:r>
          </w:p>
        </w:tc>
        <w:tc>
          <w:tcPr>
            <w:tcW w:w="1645" w:type="pct"/>
            <w:tcBorders>
              <w:top w:val="single" w:sz="6" w:space="0" w:color="auto"/>
              <w:left w:val="single" w:sz="6" w:space="0" w:color="auto"/>
              <w:bottom w:val="single" w:sz="6" w:space="0" w:color="auto"/>
              <w:right w:val="single" w:sz="6" w:space="0" w:color="auto"/>
            </w:tcBorders>
          </w:tcPr>
          <w:p w14:paraId="15F5BC23" w14:textId="77777777" w:rsidR="00F06A9E" w:rsidRPr="00BB67C8" w:rsidRDefault="00F06A9E" w:rsidP="009B72B7">
            <w:pPr>
              <w:suppressAutoHyphens w:val="0"/>
              <w:spacing w:after="0"/>
              <w:textAlignment w:val="baseline"/>
              <w:rPr>
                <w:color w:val="000000"/>
                <w:szCs w:val="24"/>
              </w:rPr>
            </w:pPr>
          </w:p>
        </w:tc>
      </w:tr>
      <w:tr w:rsidR="00F06A9E" w:rsidRPr="00BB67C8" w14:paraId="26F771A5" w14:textId="77777777" w:rsidTr="00F06A9E">
        <w:trPr>
          <w:trHeight w:val="420"/>
        </w:trPr>
        <w:tc>
          <w:tcPr>
            <w:tcW w:w="229" w:type="pct"/>
            <w:tcBorders>
              <w:top w:val="single" w:sz="6" w:space="0" w:color="auto"/>
              <w:left w:val="single" w:sz="6" w:space="0" w:color="auto"/>
              <w:bottom w:val="single" w:sz="6" w:space="0" w:color="auto"/>
              <w:right w:val="single" w:sz="6" w:space="0" w:color="auto"/>
            </w:tcBorders>
            <w:hideMark/>
          </w:tcPr>
          <w:p w14:paraId="78B40E5F" w14:textId="77777777" w:rsidR="00F06A9E" w:rsidRPr="00BB67C8" w:rsidRDefault="00F06A9E" w:rsidP="009B72B7">
            <w:pPr>
              <w:suppressAutoHyphens w:val="0"/>
              <w:spacing w:after="0"/>
              <w:textAlignment w:val="baseline"/>
              <w:rPr>
                <w:szCs w:val="24"/>
              </w:rPr>
            </w:pPr>
            <w:r w:rsidRPr="00BB67C8">
              <w:rPr>
                <w:color w:val="000000"/>
                <w:szCs w:val="24"/>
              </w:rPr>
              <w:t>3</w:t>
            </w:r>
          </w:p>
        </w:tc>
        <w:tc>
          <w:tcPr>
            <w:tcW w:w="774" w:type="pct"/>
            <w:tcBorders>
              <w:top w:val="single" w:sz="6" w:space="0" w:color="auto"/>
              <w:left w:val="single" w:sz="6" w:space="0" w:color="auto"/>
              <w:bottom w:val="single" w:sz="6" w:space="0" w:color="auto"/>
              <w:right w:val="single" w:sz="6" w:space="0" w:color="auto"/>
            </w:tcBorders>
            <w:hideMark/>
          </w:tcPr>
          <w:p w14:paraId="2E984441" w14:textId="77777777" w:rsidR="00F06A9E" w:rsidRPr="00BB67C8" w:rsidRDefault="00F06A9E" w:rsidP="009B72B7">
            <w:pPr>
              <w:suppressAutoHyphens w:val="0"/>
              <w:spacing w:after="0"/>
              <w:textAlignment w:val="baseline"/>
              <w:rPr>
                <w:szCs w:val="24"/>
              </w:rPr>
            </w:pPr>
            <w:r w:rsidRPr="00BB67C8">
              <w:rPr>
                <w:color w:val="000000"/>
                <w:szCs w:val="24"/>
              </w:rPr>
              <w:t>Virtual Application Server </w:t>
            </w:r>
          </w:p>
          <w:p w14:paraId="227F4144" w14:textId="77777777" w:rsidR="00F06A9E" w:rsidRPr="00BB67C8" w:rsidRDefault="00F06A9E" w:rsidP="009B72B7">
            <w:pPr>
              <w:suppressAutoHyphens w:val="0"/>
              <w:spacing w:after="0"/>
              <w:textAlignment w:val="baseline"/>
              <w:rPr>
                <w:szCs w:val="24"/>
              </w:rPr>
            </w:pPr>
            <w:r w:rsidRPr="00BB67C8">
              <w:rPr>
                <w:color w:val="000000"/>
                <w:szCs w:val="24"/>
              </w:rPr>
              <w:t>(ERP) </w:t>
            </w:r>
          </w:p>
        </w:tc>
        <w:tc>
          <w:tcPr>
            <w:tcW w:w="1127" w:type="pct"/>
            <w:tcBorders>
              <w:top w:val="single" w:sz="6" w:space="0" w:color="auto"/>
              <w:left w:val="single" w:sz="6" w:space="0" w:color="auto"/>
              <w:bottom w:val="single" w:sz="6" w:space="0" w:color="auto"/>
              <w:right w:val="single" w:sz="6" w:space="0" w:color="auto"/>
            </w:tcBorders>
            <w:hideMark/>
          </w:tcPr>
          <w:p w14:paraId="06F78468" w14:textId="77777777" w:rsidR="00F06A9E" w:rsidRPr="00BB67C8" w:rsidRDefault="00F06A9E" w:rsidP="009B72B7">
            <w:pPr>
              <w:suppressAutoHyphens w:val="0"/>
              <w:spacing w:after="0"/>
              <w:textAlignment w:val="baseline"/>
              <w:rPr>
                <w:szCs w:val="24"/>
              </w:rPr>
            </w:pPr>
            <w:r w:rsidRPr="00BB67C8">
              <w:rPr>
                <w:color w:val="000000"/>
                <w:szCs w:val="24"/>
              </w:rPr>
              <w:t>- CPU cores: 16 </w:t>
            </w:r>
          </w:p>
          <w:p w14:paraId="609F2DD2" w14:textId="77777777" w:rsidR="00F06A9E" w:rsidRPr="00BB67C8" w:rsidRDefault="00F06A9E" w:rsidP="009B72B7">
            <w:pPr>
              <w:suppressAutoHyphens w:val="0"/>
              <w:spacing w:after="0"/>
              <w:textAlignment w:val="baseline"/>
              <w:rPr>
                <w:szCs w:val="24"/>
              </w:rPr>
            </w:pPr>
            <w:r w:rsidRPr="00BB67C8">
              <w:rPr>
                <w:color w:val="000000"/>
                <w:szCs w:val="24"/>
              </w:rPr>
              <w:t>-Memory: 32 GB RAM </w:t>
            </w:r>
          </w:p>
          <w:p w14:paraId="55ADB94A" w14:textId="77777777" w:rsidR="00F06A9E" w:rsidRPr="00BB67C8" w:rsidRDefault="00F06A9E" w:rsidP="009B72B7">
            <w:pPr>
              <w:suppressAutoHyphens w:val="0"/>
              <w:spacing w:after="0"/>
              <w:textAlignment w:val="baseline"/>
              <w:rPr>
                <w:szCs w:val="24"/>
              </w:rPr>
            </w:pPr>
            <w:r w:rsidRPr="00BB67C8">
              <w:rPr>
                <w:color w:val="000000"/>
                <w:szCs w:val="24"/>
              </w:rPr>
              <w:t>-Storage: 1 Tb </w:t>
            </w:r>
          </w:p>
          <w:p w14:paraId="04AA2A39" w14:textId="77777777" w:rsidR="00F06A9E" w:rsidRPr="00BB67C8" w:rsidRDefault="00F06A9E" w:rsidP="009B72B7">
            <w:pPr>
              <w:suppressAutoHyphens w:val="0"/>
              <w:spacing w:after="0"/>
              <w:textAlignment w:val="baseline"/>
              <w:rPr>
                <w:szCs w:val="24"/>
              </w:rPr>
            </w:pPr>
            <w:r w:rsidRPr="00BB67C8">
              <w:rPr>
                <w:color w:val="000000"/>
                <w:szCs w:val="24"/>
              </w:rPr>
              <w:t>(Pay as you go); </w:t>
            </w:r>
          </w:p>
        </w:tc>
        <w:tc>
          <w:tcPr>
            <w:tcW w:w="351" w:type="pct"/>
            <w:tcBorders>
              <w:top w:val="single" w:sz="6" w:space="0" w:color="auto"/>
              <w:left w:val="single" w:sz="6" w:space="0" w:color="auto"/>
              <w:bottom w:val="single" w:sz="6" w:space="0" w:color="auto"/>
              <w:right w:val="single" w:sz="6" w:space="0" w:color="auto"/>
            </w:tcBorders>
            <w:hideMark/>
          </w:tcPr>
          <w:p w14:paraId="0F22741F" w14:textId="77777777" w:rsidR="00F06A9E" w:rsidRPr="00BB67C8" w:rsidRDefault="00F06A9E" w:rsidP="009B72B7">
            <w:pPr>
              <w:suppressAutoHyphens w:val="0"/>
              <w:spacing w:after="0"/>
              <w:jc w:val="right"/>
              <w:textAlignment w:val="baseline"/>
              <w:rPr>
                <w:szCs w:val="24"/>
              </w:rPr>
            </w:pPr>
            <w:r w:rsidRPr="00BB67C8">
              <w:rPr>
                <w:color w:val="000000" w:themeColor="text1"/>
                <w:szCs w:val="24"/>
              </w:rPr>
              <w:t>1 </w:t>
            </w:r>
          </w:p>
        </w:tc>
        <w:tc>
          <w:tcPr>
            <w:tcW w:w="874" w:type="pct"/>
            <w:tcBorders>
              <w:top w:val="single" w:sz="6" w:space="0" w:color="auto"/>
              <w:left w:val="single" w:sz="6" w:space="0" w:color="auto"/>
              <w:bottom w:val="single" w:sz="6" w:space="0" w:color="auto"/>
              <w:right w:val="single" w:sz="6" w:space="0" w:color="auto"/>
            </w:tcBorders>
            <w:hideMark/>
          </w:tcPr>
          <w:p w14:paraId="37CD9191" w14:textId="549D5C9F" w:rsidR="00F06A9E" w:rsidRPr="00BB67C8" w:rsidRDefault="00F06A9E" w:rsidP="009B72B7">
            <w:pPr>
              <w:suppressAutoHyphens w:val="0"/>
              <w:spacing w:after="0"/>
              <w:textAlignment w:val="baseline"/>
              <w:rPr>
                <w:szCs w:val="24"/>
              </w:rPr>
            </w:pPr>
            <w:r w:rsidRPr="00BB67C8">
              <w:rPr>
                <w:color w:val="000000"/>
                <w:szCs w:val="24"/>
              </w:rPr>
              <w:t>Windows </w:t>
            </w:r>
          </w:p>
          <w:p w14:paraId="64564C61" w14:textId="77777777" w:rsidR="00F06A9E" w:rsidRPr="00BB67C8" w:rsidRDefault="00F06A9E" w:rsidP="009B72B7">
            <w:pPr>
              <w:suppressAutoHyphens w:val="0"/>
              <w:spacing w:after="0"/>
              <w:textAlignment w:val="baseline"/>
              <w:rPr>
                <w:szCs w:val="24"/>
              </w:rPr>
            </w:pPr>
            <w:r w:rsidRPr="00BB67C8">
              <w:rPr>
                <w:color w:val="000000"/>
                <w:szCs w:val="24"/>
              </w:rPr>
              <w:t> </w:t>
            </w:r>
          </w:p>
          <w:p w14:paraId="5DBD03DF" w14:textId="77777777" w:rsidR="00F06A9E" w:rsidRPr="00BB67C8" w:rsidRDefault="00F06A9E" w:rsidP="009B72B7">
            <w:pPr>
              <w:suppressAutoHyphens w:val="0"/>
              <w:spacing w:after="0"/>
              <w:textAlignment w:val="baseline"/>
              <w:rPr>
                <w:szCs w:val="24"/>
              </w:rPr>
            </w:pPr>
            <w:r w:rsidRPr="00BB67C8">
              <w:rPr>
                <w:color w:val="000000"/>
                <w:szCs w:val="24"/>
              </w:rPr>
              <w:t>Windows Server VM </w:t>
            </w:r>
          </w:p>
          <w:p w14:paraId="374A6BA9" w14:textId="77777777" w:rsidR="00F06A9E" w:rsidRPr="00BB67C8" w:rsidRDefault="00F06A9E" w:rsidP="009B72B7">
            <w:pPr>
              <w:suppressAutoHyphens w:val="0"/>
              <w:spacing w:after="0"/>
              <w:textAlignment w:val="baseline"/>
              <w:rPr>
                <w:szCs w:val="24"/>
              </w:rPr>
            </w:pPr>
            <w:r w:rsidRPr="00BB67C8">
              <w:rPr>
                <w:color w:val="000000"/>
                <w:szCs w:val="24"/>
              </w:rPr>
              <w:t> </w:t>
            </w:r>
          </w:p>
        </w:tc>
        <w:tc>
          <w:tcPr>
            <w:tcW w:w="1645" w:type="pct"/>
            <w:tcBorders>
              <w:top w:val="single" w:sz="6" w:space="0" w:color="auto"/>
              <w:left w:val="single" w:sz="6" w:space="0" w:color="auto"/>
              <w:bottom w:val="single" w:sz="6" w:space="0" w:color="auto"/>
              <w:right w:val="single" w:sz="6" w:space="0" w:color="auto"/>
            </w:tcBorders>
          </w:tcPr>
          <w:p w14:paraId="3D111094" w14:textId="77777777" w:rsidR="00F06A9E" w:rsidRPr="00BB67C8" w:rsidRDefault="00F06A9E" w:rsidP="009B72B7">
            <w:pPr>
              <w:suppressAutoHyphens w:val="0"/>
              <w:spacing w:after="0"/>
              <w:textAlignment w:val="baseline"/>
              <w:rPr>
                <w:color w:val="000000"/>
                <w:szCs w:val="24"/>
              </w:rPr>
            </w:pPr>
          </w:p>
        </w:tc>
      </w:tr>
      <w:tr w:rsidR="00F06A9E" w:rsidRPr="00BB67C8" w14:paraId="5169415F" w14:textId="77777777" w:rsidTr="00F06A9E">
        <w:trPr>
          <w:trHeight w:val="420"/>
        </w:trPr>
        <w:tc>
          <w:tcPr>
            <w:tcW w:w="229" w:type="pct"/>
            <w:tcBorders>
              <w:top w:val="single" w:sz="6" w:space="0" w:color="auto"/>
              <w:left w:val="single" w:sz="6" w:space="0" w:color="auto"/>
              <w:bottom w:val="single" w:sz="6" w:space="0" w:color="auto"/>
              <w:right w:val="single" w:sz="6" w:space="0" w:color="auto"/>
            </w:tcBorders>
            <w:hideMark/>
          </w:tcPr>
          <w:p w14:paraId="7DCF8487" w14:textId="77777777" w:rsidR="00F06A9E" w:rsidRPr="00BB67C8" w:rsidRDefault="00F06A9E" w:rsidP="009B72B7">
            <w:pPr>
              <w:suppressAutoHyphens w:val="0"/>
              <w:spacing w:after="0"/>
              <w:textAlignment w:val="baseline"/>
              <w:rPr>
                <w:szCs w:val="24"/>
              </w:rPr>
            </w:pPr>
            <w:r w:rsidRPr="00BB67C8">
              <w:rPr>
                <w:color w:val="000000"/>
                <w:szCs w:val="24"/>
              </w:rPr>
              <w:t>4 </w:t>
            </w:r>
          </w:p>
        </w:tc>
        <w:tc>
          <w:tcPr>
            <w:tcW w:w="774" w:type="pct"/>
            <w:tcBorders>
              <w:top w:val="single" w:sz="6" w:space="0" w:color="auto"/>
              <w:left w:val="single" w:sz="6" w:space="0" w:color="auto"/>
              <w:bottom w:val="single" w:sz="6" w:space="0" w:color="auto"/>
              <w:right w:val="single" w:sz="6" w:space="0" w:color="auto"/>
            </w:tcBorders>
            <w:hideMark/>
          </w:tcPr>
          <w:p w14:paraId="1D1C3B16" w14:textId="77777777" w:rsidR="00F06A9E" w:rsidRPr="00BB67C8" w:rsidRDefault="00F06A9E" w:rsidP="009B72B7">
            <w:pPr>
              <w:suppressAutoHyphens w:val="0"/>
              <w:spacing w:after="0"/>
              <w:textAlignment w:val="baseline"/>
              <w:rPr>
                <w:szCs w:val="24"/>
              </w:rPr>
            </w:pPr>
            <w:r w:rsidRPr="00BB67C8">
              <w:rPr>
                <w:color w:val="000000"/>
                <w:szCs w:val="24"/>
              </w:rPr>
              <w:t>Virtual Database Server </w:t>
            </w:r>
          </w:p>
        </w:tc>
        <w:tc>
          <w:tcPr>
            <w:tcW w:w="1127" w:type="pct"/>
            <w:tcBorders>
              <w:top w:val="single" w:sz="6" w:space="0" w:color="auto"/>
              <w:left w:val="single" w:sz="6" w:space="0" w:color="auto"/>
              <w:bottom w:val="single" w:sz="6" w:space="0" w:color="auto"/>
              <w:right w:val="single" w:sz="6" w:space="0" w:color="auto"/>
            </w:tcBorders>
            <w:hideMark/>
          </w:tcPr>
          <w:p w14:paraId="5F138133" w14:textId="77777777" w:rsidR="00F06A9E" w:rsidRPr="00BB67C8" w:rsidRDefault="00F06A9E" w:rsidP="009B72B7">
            <w:pPr>
              <w:suppressAutoHyphens w:val="0"/>
              <w:spacing w:after="0"/>
              <w:textAlignment w:val="baseline"/>
              <w:rPr>
                <w:szCs w:val="24"/>
              </w:rPr>
            </w:pPr>
            <w:r w:rsidRPr="00BB67C8">
              <w:rPr>
                <w:color w:val="000000"/>
                <w:szCs w:val="24"/>
              </w:rPr>
              <w:t>- CPU cores: 8 </w:t>
            </w:r>
          </w:p>
          <w:p w14:paraId="0A5062F0" w14:textId="77777777" w:rsidR="00F06A9E" w:rsidRPr="00BB67C8" w:rsidRDefault="00F06A9E" w:rsidP="009B72B7">
            <w:pPr>
              <w:suppressAutoHyphens w:val="0"/>
              <w:spacing w:after="0"/>
              <w:textAlignment w:val="baseline"/>
              <w:rPr>
                <w:szCs w:val="24"/>
              </w:rPr>
            </w:pPr>
            <w:r w:rsidRPr="00BB67C8">
              <w:rPr>
                <w:color w:val="000000"/>
                <w:szCs w:val="24"/>
              </w:rPr>
              <w:t>-Memory: 32 GB RAM </w:t>
            </w:r>
          </w:p>
          <w:p w14:paraId="48F049C2" w14:textId="77777777" w:rsidR="00F06A9E" w:rsidRPr="00BB67C8" w:rsidRDefault="00F06A9E" w:rsidP="009B72B7">
            <w:pPr>
              <w:suppressAutoHyphens w:val="0"/>
              <w:spacing w:after="0"/>
              <w:textAlignment w:val="baseline"/>
              <w:rPr>
                <w:szCs w:val="24"/>
              </w:rPr>
            </w:pPr>
            <w:r w:rsidRPr="00BB67C8">
              <w:rPr>
                <w:color w:val="000000"/>
                <w:szCs w:val="24"/>
              </w:rPr>
              <w:t>-Storage: 2 Tb </w:t>
            </w:r>
          </w:p>
          <w:p w14:paraId="454A76A3" w14:textId="77777777" w:rsidR="00F06A9E" w:rsidRPr="00BB67C8" w:rsidRDefault="00F06A9E" w:rsidP="009B72B7">
            <w:pPr>
              <w:suppressAutoHyphens w:val="0"/>
              <w:spacing w:after="0"/>
              <w:textAlignment w:val="baseline"/>
              <w:rPr>
                <w:szCs w:val="24"/>
              </w:rPr>
            </w:pPr>
            <w:r w:rsidRPr="00BB67C8">
              <w:rPr>
                <w:color w:val="000000"/>
                <w:szCs w:val="24"/>
              </w:rPr>
              <w:t>(Pay as you go); </w:t>
            </w:r>
          </w:p>
        </w:tc>
        <w:tc>
          <w:tcPr>
            <w:tcW w:w="351" w:type="pct"/>
            <w:tcBorders>
              <w:top w:val="single" w:sz="6" w:space="0" w:color="auto"/>
              <w:left w:val="single" w:sz="6" w:space="0" w:color="auto"/>
              <w:bottom w:val="single" w:sz="6" w:space="0" w:color="auto"/>
              <w:right w:val="single" w:sz="6" w:space="0" w:color="auto"/>
            </w:tcBorders>
            <w:hideMark/>
          </w:tcPr>
          <w:p w14:paraId="54B618EA" w14:textId="77777777" w:rsidR="00F06A9E" w:rsidRPr="00BB67C8" w:rsidRDefault="00F06A9E" w:rsidP="009B72B7">
            <w:pPr>
              <w:suppressAutoHyphens w:val="0"/>
              <w:spacing w:after="0"/>
              <w:jc w:val="right"/>
              <w:textAlignment w:val="baseline"/>
              <w:rPr>
                <w:szCs w:val="24"/>
              </w:rPr>
            </w:pPr>
            <w:r w:rsidRPr="00BB67C8">
              <w:rPr>
                <w:color w:val="000000" w:themeColor="text1"/>
                <w:szCs w:val="24"/>
              </w:rPr>
              <w:t>1 </w:t>
            </w:r>
          </w:p>
        </w:tc>
        <w:tc>
          <w:tcPr>
            <w:tcW w:w="874" w:type="pct"/>
            <w:tcBorders>
              <w:top w:val="single" w:sz="6" w:space="0" w:color="auto"/>
              <w:left w:val="single" w:sz="6" w:space="0" w:color="auto"/>
              <w:bottom w:val="single" w:sz="6" w:space="0" w:color="auto"/>
              <w:right w:val="single" w:sz="6" w:space="0" w:color="auto"/>
            </w:tcBorders>
            <w:hideMark/>
          </w:tcPr>
          <w:p w14:paraId="68E6B0B5" w14:textId="0DE99247" w:rsidR="00F06A9E" w:rsidRPr="00BB67C8" w:rsidRDefault="00F06A9E" w:rsidP="009B72B7">
            <w:pPr>
              <w:suppressAutoHyphens w:val="0"/>
              <w:spacing w:after="0"/>
              <w:textAlignment w:val="baseline"/>
              <w:rPr>
                <w:szCs w:val="24"/>
              </w:rPr>
            </w:pPr>
            <w:r w:rsidRPr="00BB67C8">
              <w:rPr>
                <w:color w:val="000000"/>
                <w:szCs w:val="24"/>
              </w:rPr>
              <w:t>Windows </w:t>
            </w:r>
          </w:p>
          <w:p w14:paraId="7515F893" w14:textId="21141999" w:rsidR="00F06A9E" w:rsidRPr="00BB67C8" w:rsidRDefault="00F06A9E" w:rsidP="009B72B7">
            <w:pPr>
              <w:suppressAutoHyphens w:val="0"/>
              <w:spacing w:after="0"/>
              <w:textAlignment w:val="baseline"/>
              <w:rPr>
                <w:szCs w:val="24"/>
              </w:rPr>
            </w:pPr>
            <w:r w:rsidRPr="00BB67C8">
              <w:rPr>
                <w:color w:val="000000"/>
                <w:szCs w:val="24"/>
              </w:rPr>
              <w:t>Microsoft Windows Server 20</w:t>
            </w:r>
            <w:r w:rsidR="00AF034D">
              <w:rPr>
                <w:color w:val="000000"/>
                <w:szCs w:val="24"/>
              </w:rPr>
              <w:t>22</w:t>
            </w:r>
            <w:r w:rsidRPr="00BB67C8">
              <w:rPr>
                <w:color w:val="000000"/>
                <w:szCs w:val="24"/>
              </w:rPr>
              <w:t xml:space="preserve"> with SQL Server 20</w:t>
            </w:r>
            <w:r w:rsidR="00AF034D">
              <w:rPr>
                <w:color w:val="000000"/>
                <w:szCs w:val="24"/>
              </w:rPr>
              <w:t>22</w:t>
            </w:r>
            <w:r w:rsidRPr="00BB67C8">
              <w:rPr>
                <w:color w:val="000000"/>
                <w:szCs w:val="24"/>
              </w:rPr>
              <w:t xml:space="preserve"> Enterprise or higher</w:t>
            </w:r>
          </w:p>
          <w:p w14:paraId="66EE2406" w14:textId="77777777" w:rsidR="00F06A9E" w:rsidRPr="00BB67C8" w:rsidRDefault="00F06A9E" w:rsidP="009B72B7">
            <w:pPr>
              <w:suppressAutoHyphens w:val="0"/>
              <w:spacing w:after="0"/>
              <w:textAlignment w:val="baseline"/>
              <w:rPr>
                <w:szCs w:val="24"/>
              </w:rPr>
            </w:pPr>
            <w:r w:rsidRPr="00BB67C8">
              <w:rPr>
                <w:color w:val="000000"/>
                <w:szCs w:val="24"/>
              </w:rPr>
              <w:t>(Windows Server VM) </w:t>
            </w:r>
          </w:p>
        </w:tc>
        <w:tc>
          <w:tcPr>
            <w:tcW w:w="1645" w:type="pct"/>
            <w:tcBorders>
              <w:top w:val="single" w:sz="6" w:space="0" w:color="auto"/>
              <w:left w:val="single" w:sz="6" w:space="0" w:color="auto"/>
              <w:bottom w:val="single" w:sz="6" w:space="0" w:color="auto"/>
              <w:right w:val="single" w:sz="6" w:space="0" w:color="auto"/>
            </w:tcBorders>
          </w:tcPr>
          <w:p w14:paraId="58E8E780" w14:textId="77777777" w:rsidR="00F06A9E" w:rsidRPr="00BB67C8" w:rsidRDefault="00F06A9E" w:rsidP="009B72B7">
            <w:pPr>
              <w:suppressAutoHyphens w:val="0"/>
              <w:spacing w:after="0"/>
              <w:textAlignment w:val="baseline"/>
              <w:rPr>
                <w:color w:val="000000"/>
                <w:szCs w:val="24"/>
              </w:rPr>
            </w:pPr>
          </w:p>
        </w:tc>
      </w:tr>
      <w:tr w:rsidR="00F06A9E" w:rsidRPr="00BB67C8" w14:paraId="230513C2" w14:textId="77777777" w:rsidTr="00F06A9E">
        <w:trPr>
          <w:trHeight w:val="420"/>
        </w:trPr>
        <w:tc>
          <w:tcPr>
            <w:tcW w:w="229" w:type="pct"/>
            <w:tcBorders>
              <w:top w:val="single" w:sz="6" w:space="0" w:color="auto"/>
              <w:left w:val="single" w:sz="6" w:space="0" w:color="auto"/>
              <w:bottom w:val="single" w:sz="6" w:space="0" w:color="auto"/>
              <w:right w:val="single" w:sz="6" w:space="0" w:color="auto"/>
            </w:tcBorders>
            <w:hideMark/>
          </w:tcPr>
          <w:p w14:paraId="4DFDBC7E" w14:textId="77777777" w:rsidR="00F06A9E" w:rsidRPr="00BB67C8" w:rsidRDefault="00F06A9E" w:rsidP="009B72B7">
            <w:pPr>
              <w:suppressAutoHyphens w:val="0"/>
              <w:spacing w:after="0"/>
              <w:textAlignment w:val="baseline"/>
              <w:rPr>
                <w:color w:val="000000" w:themeColor="text1"/>
                <w:szCs w:val="24"/>
              </w:rPr>
            </w:pPr>
            <w:r w:rsidRPr="00BB67C8">
              <w:rPr>
                <w:color w:val="000000" w:themeColor="text1"/>
                <w:szCs w:val="24"/>
              </w:rPr>
              <w:t>5</w:t>
            </w:r>
          </w:p>
        </w:tc>
        <w:tc>
          <w:tcPr>
            <w:tcW w:w="774" w:type="pct"/>
            <w:tcBorders>
              <w:top w:val="single" w:sz="6" w:space="0" w:color="auto"/>
              <w:left w:val="single" w:sz="6" w:space="0" w:color="auto"/>
              <w:bottom w:val="single" w:sz="6" w:space="0" w:color="auto"/>
              <w:right w:val="single" w:sz="6" w:space="0" w:color="auto"/>
            </w:tcBorders>
            <w:hideMark/>
          </w:tcPr>
          <w:p w14:paraId="1A350598" w14:textId="77777777" w:rsidR="00F06A9E" w:rsidRPr="00BB67C8" w:rsidRDefault="00F06A9E" w:rsidP="009B72B7">
            <w:pPr>
              <w:suppressAutoHyphens w:val="0"/>
              <w:spacing w:after="0"/>
              <w:textAlignment w:val="baseline"/>
              <w:rPr>
                <w:color w:val="000000" w:themeColor="text1"/>
                <w:szCs w:val="24"/>
              </w:rPr>
            </w:pPr>
            <w:r w:rsidRPr="00BB67C8">
              <w:rPr>
                <w:color w:val="000000" w:themeColor="text1"/>
                <w:szCs w:val="24"/>
              </w:rPr>
              <w:t>Cloud Server Backup Service (CSBS) of 4TB </w:t>
            </w:r>
          </w:p>
        </w:tc>
        <w:tc>
          <w:tcPr>
            <w:tcW w:w="1127" w:type="pct"/>
            <w:tcBorders>
              <w:top w:val="single" w:sz="6" w:space="0" w:color="auto"/>
              <w:left w:val="single" w:sz="6" w:space="0" w:color="auto"/>
              <w:bottom w:val="single" w:sz="6" w:space="0" w:color="auto"/>
              <w:right w:val="single" w:sz="6" w:space="0" w:color="auto"/>
            </w:tcBorders>
            <w:hideMark/>
          </w:tcPr>
          <w:p w14:paraId="7F244732" w14:textId="77777777" w:rsidR="00F06A9E" w:rsidRPr="00BB67C8" w:rsidRDefault="00F06A9E" w:rsidP="009B72B7">
            <w:pPr>
              <w:suppressAutoHyphens w:val="0"/>
              <w:spacing w:after="0"/>
              <w:textAlignment w:val="baseline"/>
              <w:rPr>
                <w:szCs w:val="24"/>
              </w:rPr>
            </w:pPr>
            <w:r w:rsidRPr="00BB67C8">
              <w:rPr>
                <w:color w:val="000000"/>
                <w:szCs w:val="24"/>
              </w:rPr>
              <w:t>- CPU cores: 4 </w:t>
            </w:r>
          </w:p>
          <w:p w14:paraId="2DCC4519" w14:textId="77777777" w:rsidR="00F06A9E" w:rsidRPr="00BB67C8" w:rsidRDefault="00F06A9E" w:rsidP="009B72B7">
            <w:pPr>
              <w:suppressAutoHyphens w:val="0"/>
              <w:spacing w:after="0"/>
              <w:textAlignment w:val="baseline"/>
              <w:rPr>
                <w:color w:val="000000" w:themeColor="text1"/>
                <w:szCs w:val="24"/>
              </w:rPr>
            </w:pPr>
            <w:r w:rsidRPr="00BB67C8">
              <w:rPr>
                <w:color w:val="000000" w:themeColor="text1"/>
                <w:szCs w:val="24"/>
              </w:rPr>
              <w:t>-Memory: 8 GB RAM </w:t>
            </w:r>
          </w:p>
          <w:p w14:paraId="10839458" w14:textId="77777777" w:rsidR="00F06A9E" w:rsidRPr="00BB67C8" w:rsidRDefault="00F06A9E" w:rsidP="009B72B7">
            <w:pPr>
              <w:suppressAutoHyphens w:val="0"/>
              <w:spacing w:after="0"/>
              <w:textAlignment w:val="baseline"/>
              <w:rPr>
                <w:color w:val="000000" w:themeColor="text1"/>
                <w:szCs w:val="24"/>
              </w:rPr>
            </w:pPr>
            <w:r w:rsidRPr="00BB67C8">
              <w:rPr>
                <w:color w:val="000000" w:themeColor="text1"/>
                <w:szCs w:val="24"/>
              </w:rPr>
              <w:t>-Storage: 10 Tb </w:t>
            </w:r>
          </w:p>
          <w:p w14:paraId="22DEB9A7" w14:textId="77777777" w:rsidR="00F06A9E" w:rsidRPr="00BB67C8" w:rsidRDefault="00F06A9E" w:rsidP="009B72B7">
            <w:pPr>
              <w:suppressAutoHyphens w:val="0"/>
              <w:spacing w:after="0"/>
              <w:textAlignment w:val="baseline"/>
              <w:rPr>
                <w:color w:val="000000" w:themeColor="text1"/>
                <w:szCs w:val="24"/>
              </w:rPr>
            </w:pPr>
          </w:p>
        </w:tc>
        <w:tc>
          <w:tcPr>
            <w:tcW w:w="351" w:type="pct"/>
            <w:tcBorders>
              <w:top w:val="single" w:sz="6" w:space="0" w:color="auto"/>
              <w:left w:val="single" w:sz="6" w:space="0" w:color="auto"/>
              <w:bottom w:val="single" w:sz="6" w:space="0" w:color="auto"/>
              <w:right w:val="single" w:sz="6" w:space="0" w:color="auto"/>
            </w:tcBorders>
            <w:hideMark/>
          </w:tcPr>
          <w:p w14:paraId="558512A9" w14:textId="77777777" w:rsidR="00F06A9E" w:rsidRPr="00BB67C8" w:rsidRDefault="00F06A9E" w:rsidP="009B72B7">
            <w:pPr>
              <w:suppressAutoHyphens w:val="0"/>
              <w:spacing w:after="0"/>
              <w:jc w:val="right"/>
              <w:textAlignment w:val="baseline"/>
              <w:rPr>
                <w:color w:val="000000" w:themeColor="text1"/>
                <w:szCs w:val="24"/>
              </w:rPr>
            </w:pPr>
            <w:r w:rsidRPr="00BB67C8">
              <w:rPr>
                <w:color w:val="000000" w:themeColor="text1"/>
                <w:szCs w:val="24"/>
              </w:rPr>
              <w:t>1 </w:t>
            </w:r>
          </w:p>
        </w:tc>
        <w:tc>
          <w:tcPr>
            <w:tcW w:w="874" w:type="pct"/>
            <w:tcBorders>
              <w:top w:val="single" w:sz="6" w:space="0" w:color="auto"/>
              <w:left w:val="single" w:sz="6" w:space="0" w:color="auto"/>
              <w:bottom w:val="single" w:sz="6" w:space="0" w:color="auto"/>
              <w:right w:val="single" w:sz="6" w:space="0" w:color="auto"/>
            </w:tcBorders>
            <w:hideMark/>
          </w:tcPr>
          <w:p w14:paraId="6D29B2CF" w14:textId="77777777" w:rsidR="00F06A9E" w:rsidRPr="00BB67C8" w:rsidRDefault="00F06A9E" w:rsidP="009B72B7">
            <w:pPr>
              <w:suppressAutoHyphens w:val="0"/>
              <w:spacing w:after="0"/>
              <w:textAlignment w:val="baseline"/>
              <w:rPr>
                <w:color w:val="000000" w:themeColor="text1"/>
                <w:szCs w:val="24"/>
              </w:rPr>
            </w:pPr>
            <w:r w:rsidRPr="00BB67C8">
              <w:rPr>
                <w:color w:val="000000" w:themeColor="text1"/>
                <w:szCs w:val="24"/>
              </w:rPr>
              <w:t>Backup Software </w:t>
            </w:r>
          </w:p>
        </w:tc>
        <w:tc>
          <w:tcPr>
            <w:tcW w:w="1645" w:type="pct"/>
            <w:tcBorders>
              <w:top w:val="single" w:sz="6" w:space="0" w:color="auto"/>
              <w:left w:val="single" w:sz="6" w:space="0" w:color="auto"/>
              <w:bottom w:val="single" w:sz="6" w:space="0" w:color="auto"/>
              <w:right w:val="single" w:sz="6" w:space="0" w:color="auto"/>
            </w:tcBorders>
          </w:tcPr>
          <w:p w14:paraId="73BDB219" w14:textId="77777777" w:rsidR="00F06A9E" w:rsidRPr="00BB67C8" w:rsidRDefault="00F06A9E" w:rsidP="009B72B7">
            <w:pPr>
              <w:suppressAutoHyphens w:val="0"/>
              <w:spacing w:after="0"/>
              <w:textAlignment w:val="baseline"/>
              <w:rPr>
                <w:color w:val="00B050"/>
                <w:szCs w:val="24"/>
              </w:rPr>
            </w:pPr>
          </w:p>
        </w:tc>
      </w:tr>
      <w:tr w:rsidR="00F06A9E" w:rsidRPr="00BB67C8" w14:paraId="4611E90F" w14:textId="77777777" w:rsidTr="00F06A9E">
        <w:trPr>
          <w:trHeight w:val="420"/>
        </w:trPr>
        <w:tc>
          <w:tcPr>
            <w:tcW w:w="229" w:type="pct"/>
            <w:tcBorders>
              <w:top w:val="single" w:sz="6" w:space="0" w:color="auto"/>
              <w:left w:val="single" w:sz="6" w:space="0" w:color="auto"/>
              <w:bottom w:val="single" w:sz="6" w:space="0" w:color="auto"/>
              <w:right w:val="single" w:sz="6" w:space="0" w:color="auto"/>
            </w:tcBorders>
          </w:tcPr>
          <w:p w14:paraId="5375C595" w14:textId="3F995922" w:rsidR="00F06A9E" w:rsidRPr="00BB67C8" w:rsidRDefault="00F06A9E" w:rsidP="009B72B7">
            <w:pPr>
              <w:suppressAutoHyphens w:val="0"/>
              <w:spacing w:after="0"/>
              <w:textAlignment w:val="baseline"/>
              <w:rPr>
                <w:color w:val="000000" w:themeColor="text1"/>
                <w:szCs w:val="24"/>
              </w:rPr>
            </w:pPr>
            <w:r w:rsidRPr="00BB67C8">
              <w:rPr>
                <w:color w:val="000000" w:themeColor="text1"/>
                <w:szCs w:val="24"/>
              </w:rPr>
              <w:t>6</w:t>
            </w:r>
          </w:p>
        </w:tc>
        <w:tc>
          <w:tcPr>
            <w:tcW w:w="774" w:type="pct"/>
            <w:tcBorders>
              <w:top w:val="single" w:sz="6" w:space="0" w:color="auto"/>
              <w:left w:val="single" w:sz="6" w:space="0" w:color="auto"/>
              <w:bottom w:val="single" w:sz="6" w:space="0" w:color="auto"/>
              <w:right w:val="single" w:sz="6" w:space="0" w:color="auto"/>
            </w:tcBorders>
          </w:tcPr>
          <w:p w14:paraId="6829BC58" w14:textId="62BDA1E6" w:rsidR="00F06A9E" w:rsidRPr="00BB67C8" w:rsidRDefault="00F06A9E" w:rsidP="009B72B7">
            <w:pPr>
              <w:suppressAutoHyphens w:val="0"/>
              <w:spacing w:after="0"/>
              <w:textAlignment w:val="baseline"/>
              <w:rPr>
                <w:color w:val="000000" w:themeColor="text1"/>
                <w:szCs w:val="24"/>
              </w:rPr>
            </w:pPr>
            <w:r w:rsidRPr="00BB67C8">
              <w:rPr>
                <w:color w:val="000000" w:themeColor="text1"/>
                <w:szCs w:val="24"/>
              </w:rPr>
              <w:t>Back up data - on Premise to Cloud</w:t>
            </w:r>
          </w:p>
        </w:tc>
        <w:tc>
          <w:tcPr>
            <w:tcW w:w="1127" w:type="pct"/>
            <w:tcBorders>
              <w:top w:val="single" w:sz="6" w:space="0" w:color="auto"/>
              <w:left w:val="single" w:sz="6" w:space="0" w:color="auto"/>
              <w:bottom w:val="single" w:sz="6" w:space="0" w:color="auto"/>
              <w:right w:val="single" w:sz="6" w:space="0" w:color="auto"/>
            </w:tcBorders>
          </w:tcPr>
          <w:p w14:paraId="039CBB88" w14:textId="77777777" w:rsidR="00F06A9E" w:rsidRPr="00BB67C8" w:rsidRDefault="00F06A9E" w:rsidP="00BB67C8">
            <w:pPr>
              <w:spacing w:after="0"/>
              <w:textAlignment w:val="baseline"/>
              <w:rPr>
                <w:color w:val="000000"/>
                <w:szCs w:val="24"/>
              </w:rPr>
            </w:pPr>
            <w:r w:rsidRPr="00BB67C8">
              <w:rPr>
                <w:color w:val="000000"/>
                <w:szCs w:val="24"/>
              </w:rPr>
              <w:t>-Laptops (50)</w:t>
            </w:r>
          </w:p>
          <w:p w14:paraId="2ED2F44C" w14:textId="77777777" w:rsidR="00F06A9E" w:rsidRPr="00BB67C8" w:rsidRDefault="00F06A9E" w:rsidP="00BB67C8">
            <w:pPr>
              <w:spacing w:after="0"/>
              <w:textAlignment w:val="baseline"/>
              <w:rPr>
                <w:color w:val="000000"/>
                <w:szCs w:val="24"/>
              </w:rPr>
            </w:pPr>
            <w:r w:rsidRPr="00BB67C8">
              <w:rPr>
                <w:color w:val="000000"/>
                <w:szCs w:val="24"/>
              </w:rPr>
              <w:t>-Desktops (30)</w:t>
            </w:r>
          </w:p>
          <w:p w14:paraId="6DF2E1AC" w14:textId="77777777" w:rsidR="00F06A9E" w:rsidRPr="00BB67C8" w:rsidRDefault="00F06A9E" w:rsidP="00BB67C8">
            <w:pPr>
              <w:spacing w:after="0"/>
              <w:textAlignment w:val="baseline"/>
              <w:rPr>
                <w:color w:val="000000"/>
                <w:szCs w:val="24"/>
              </w:rPr>
            </w:pPr>
            <w:r w:rsidRPr="00BB67C8">
              <w:rPr>
                <w:color w:val="000000"/>
                <w:szCs w:val="24"/>
              </w:rPr>
              <w:t>-</w:t>
            </w:r>
            <w:proofErr w:type="gramStart"/>
            <w:r w:rsidRPr="00BB67C8">
              <w:rPr>
                <w:color w:val="000000"/>
                <w:szCs w:val="24"/>
              </w:rPr>
              <w:t>Servers(</w:t>
            </w:r>
            <w:proofErr w:type="gramEnd"/>
            <w:r w:rsidRPr="00BB67C8">
              <w:rPr>
                <w:color w:val="000000"/>
                <w:szCs w:val="24"/>
              </w:rPr>
              <w:t>2)</w:t>
            </w:r>
          </w:p>
          <w:p w14:paraId="242B664B" w14:textId="627C545A" w:rsidR="00F06A9E" w:rsidRPr="00BB67C8" w:rsidRDefault="00F06A9E" w:rsidP="009B72B7">
            <w:pPr>
              <w:suppressAutoHyphens w:val="0"/>
              <w:spacing w:after="0"/>
              <w:textAlignment w:val="baseline"/>
              <w:rPr>
                <w:color w:val="000000"/>
                <w:szCs w:val="24"/>
              </w:rPr>
            </w:pPr>
            <w:r>
              <w:rPr>
                <w:color w:val="000000"/>
                <w:szCs w:val="24"/>
              </w:rPr>
              <w:t>-Storage: 20 Tb</w:t>
            </w:r>
          </w:p>
        </w:tc>
        <w:tc>
          <w:tcPr>
            <w:tcW w:w="351" w:type="pct"/>
            <w:tcBorders>
              <w:top w:val="single" w:sz="6" w:space="0" w:color="auto"/>
              <w:left w:val="single" w:sz="6" w:space="0" w:color="auto"/>
              <w:bottom w:val="single" w:sz="6" w:space="0" w:color="auto"/>
              <w:right w:val="single" w:sz="6" w:space="0" w:color="auto"/>
            </w:tcBorders>
          </w:tcPr>
          <w:p w14:paraId="30001B6C" w14:textId="77777777" w:rsidR="00F06A9E" w:rsidRPr="00BB67C8" w:rsidRDefault="00F06A9E" w:rsidP="009B72B7">
            <w:pPr>
              <w:suppressAutoHyphens w:val="0"/>
              <w:spacing w:after="0"/>
              <w:jc w:val="right"/>
              <w:textAlignment w:val="baseline"/>
              <w:rPr>
                <w:color w:val="000000" w:themeColor="text1"/>
                <w:szCs w:val="24"/>
              </w:rPr>
            </w:pPr>
          </w:p>
        </w:tc>
        <w:tc>
          <w:tcPr>
            <w:tcW w:w="874" w:type="pct"/>
            <w:tcBorders>
              <w:top w:val="single" w:sz="6" w:space="0" w:color="auto"/>
              <w:left w:val="single" w:sz="6" w:space="0" w:color="auto"/>
              <w:bottom w:val="single" w:sz="6" w:space="0" w:color="auto"/>
              <w:right w:val="single" w:sz="6" w:space="0" w:color="auto"/>
            </w:tcBorders>
          </w:tcPr>
          <w:p w14:paraId="0F28BF5A" w14:textId="40703862" w:rsidR="00F06A9E" w:rsidRPr="00BB67C8" w:rsidRDefault="00F06A9E" w:rsidP="009B72B7">
            <w:pPr>
              <w:suppressAutoHyphens w:val="0"/>
              <w:spacing w:after="0"/>
              <w:textAlignment w:val="baseline"/>
              <w:rPr>
                <w:color w:val="000000" w:themeColor="text1"/>
                <w:szCs w:val="24"/>
              </w:rPr>
            </w:pPr>
            <w:r w:rsidRPr="00BB67C8">
              <w:rPr>
                <w:color w:val="000000" w:themeColor="text1"/>
                <w:szCs w:val="24"/>
              </w:rPr>
              <w:t>Backup Software </w:t>
            </w:r>
          </w:p>
        </w:tc>
        <w:tc>
          <w:tcPr>
            <w:tcW w:w="1645" w:type="pct"/>
            <w:tcBorders>
              <w:top w:val="single" w:sz="6" w:space="0" w:color="auto"/>
              <w:left w:val="single" w:sz="6" w:space="0" w:color="auto"/>
              <w:bottom w:val="single" w:sz="6" w:space="0" w:color="auto"/>
              <w:right w:val="single" w:sz="6" w:space="0" w:color="auto"/>
            </w:tcBorders>
          </w:tcPr>
          <w:p w14:paraId="29418D41" w14:textId="77777777" w:rsidR="00F06A9E" w:rsidRPr="00BB67C8" w:rsidRDefault="00F06A9E" w:rsidP="009B72B7">
            <w:pPr>
              <w:suppressAutoHyphens w:val="0"/>
              <w:spacing w:after="0"/>
              <w:textAlignment w:val="baseline"/>
              <w:rPr>
                <w:color w:val="00B050"/>
                <w:szCs w:val="24"/>
              </w:rPr>
            </w:pPr>
          </w:p>
        </w:tc>
      </w:tr>
      <w:tr w:rsidR="00F06A9E" w:rsidRPr="00BB67C8" w14:paraId="4CC8F724" w14:textId="77777777" w:rsidTr="00F06A9E">
        <w:trPr>
          <w:trHeight w:val="420"/>
        </w:trPr>
        <w:tc>
          <w:tcPr>
            <w:tcW w:w="229" w:type="pct"/>
            <w:tcBorders>
              <w:top w:val="single" w:sz="6" w:space="0" w:color="auto"/>
              <w:left w:val="single" w:sz="6" w:space="0" w:color="auto"/>
              <w:bottom w:val="single" w:sz="6" w:space="0" w:color="auto"/>
              <w:right w:val="single" w:sz="6" w:space="0" w:color="auto"/>
            </w:tcBorders>
            <w:hideMark/>
          </w:tcPr>
          <w:p w14:paraId="14D3B1AD" w14:textId="25848CCA" w:rsidR="00F06A9E" w:rsidRPr="00BB67C8" w:rsidRDefault="00F06A9E" w:rsidP="009B72B7">
            <w:pPr>
              <w:suppressAutoHyphens w:val="0"/>
              <w:spacing w:after="0"/>
              <w:textAlignment w:val="baseline"/>
              <w:rPr>
                <w:szCs w:val="24"/>
              </w:rPr>
            </w:pPr>
            <w:r w:rsidRPr="00BB67C8">
              <w:rPr>
                <w:color w:val="000000"/>
                <w:szCs w:val="24"/>
              </w:rPr>
              <w:t>7</w:t>
            </w:r>
          </w:p>
        </w:tc>
        <w:tc>
          <w:tcPr>
            <w:tcW w:w="774" w:type="pct"/>
            <w:tcBorders>
              <w:top w:val="single" w:sz="6" w:space="0" w:color="auto"/>
              <w:left w:val="single" w:sz="6" w:space="0" w:color="auto"/>
              <w:bottom w:val="single" w:sz="6" w:space="0" w:color="auto"/>
              <w:right w:val="single" w:sz="6" w:space="0" w:color="auto"/>
            </w:tcBorders>
            <w:hideMark/>
          </w:tcPr>
          <w:p w14:paraId="1853F62B" w14:textId="77777777" w:rsidR="00F06A9E" w:rsidRPr="00BB67C8" w:rsidRDefault="00F06A9E" w:rsidP="009B72B7">
            <w:pPr>
              <w:suppressAutoHyphens w:val="0"/>
              <w:spacing w:after="0"/>
              <w:textAlignment w:val="baseline"/>
              <w:rPr>
                <w:szCs w:val="24"/>
              </w:rPr>
            </w:pPr>
            <w:r w:rsidRPr="00BB67C8">
              <w:rPr>
                <w:color w:val="000000"/>
                <w:szCs w:val="24"/>
              </w:rPr>
              <w:t>DNS Services </w:t>
            </w:r>
          </w:p>
        </w:tc>
        <w:tc>
          <w:tcPr>
            <w:tcW w:w="1127" w:type="pct"/>
            <w:tcBorders>
              <w:top w:val="single" w:sz="6" w:space="0" w:color="auto"/>
              <w:left w:val="single" w:sz="6" w:space="0" w:color="auto"/>
              <w:bottom w:val="single" w:sz="6" w:space="0" w:color="auto"/>
              <w:right w:val="single" w:sz="6" w:space="0" w:color="auto"/>
            </w:tcBorders>
            <w:hideMark/>
          </w:tcPr>
          <w:p w14:paraId="68178B90" w14:textId="77777777" w:rsidR="00F06A9E" w:rsidRPr="00BB67C8" w:rsidRDefault="00F06A9E" w:rsidP="009B72B7">
            <w:pPr>
              <w:suppressAutoHyphens w:val="0"/>
              <w:spacing w:after="0"/>
              <w:textAlignment w:val="baseline"/>
              <w:rPr>
                <w:szCs w:val="24"/>
              </w:rPr>
            </w:pPr>
            <w:r w:rsidRPr="00BB67C8">
              <w:rPr>
                <w:color w:val="000000"/>
                <w:szCs w:val="24"/>
              </w:rPr>
              <w:t>-Migration &amp; Maintenance of the existing EBK DNS records </w:t>
            </w:r>
          </w:p>
          <w:p w14:paraId="6A51F923" w14:textId="77777777" w:rsidR="00F06A9E" w:rsidRPr="00BB67C8" w:rsidRDefault="00F06A9E" w:rsidP="009B72B7">
            <w:pPr>
              <w:suppressAutoHyphens w:val="0"/>
              <w:spacing w:after="0"/>
              <w:textAlignment w:val="baseline"/>
              <w:rPr>
                <w:szCs w:val="24"/>
              </w:rPr>
            </w:pPr>
            <w:r w:rsidRPr="00BB67C8">
              <w:rPr>
                <w:color w:val="000000"/>
                <w:szCs w:val="24"/>
              </w:rPr>
              <w:t>-DNS management web portal </w:t>
            </w:r>
          </w:p>
        </w:tc>
        <w:tc>
          <w:tcPr>
            <w:tcW w:w="351" w:type="pct"/>
            <w:tcBorders>
              <w:top w:val="single" w:sz="6" w:space="0" w:color="auto"/>
              <w:left w:val="single" w:sz="6" w:space="0" w:color="auto"/>
              <w:bottom w:val="single" w:sz="6" w:space="0" w:color="auto"/>
              <w:right w:val="single" w:sz="6" w:space="0" w:color="auto"/>
            </w:tcBorders>
            <w:hideMark/>
          </w:tcPr>
          <w:p w14:paraId="65CFAE25" w14:textId="77777777" w:rsidR="00F06A9E" w:rsidRPr="00BB67C8" w:rsidRDefault="00F06A9E" w:rsidP="009B72B7">
            <w:pPr>
              <w:suppressAutoHyphens w:val="0"/>
              <w:spacing w:after="0"/>
              <w:textAlignment w:val="baseline"/>
              <w:rPr>
                <w:szCs w:val="24"/>
              </w:rPr>
            </w:pPr>
            <w:r w:rsidRPr="00BB67C8">
              <w:rPr>
                <w:color w:val="000000"/>
                <w:szCs w:val="24"/>
              </w:rPr>
              <w:t>1 </w:t>
            </w:r>
          </w:p>
        </w:tc>
        <w:tc>
          <w:tcPr>
            <w:tcW w:w="874" w:type="pct"/>
            <w:tcBorders>
              <w:top w:val="single" w:sz="6" w:space="0" w:color="auto"/>
              <w:left w:val="single" w:sz="6" w:space="0" w:color="auto"/>
              <w:bottom w:val="single" w:sz="6" w:space="0" w:color="auto"/>
              <w:right w:val="single" w:sz="6" w:space="0" w:color="auto"/>
            </w:tcBorders>
            <w:hideMark/>
          </w:tcPr>
          <w:p w14:paraId="6B58BA00" w14:textId="77777777" w:rsidR="00F06A9E" w:rsidRPr="00BB67C8" w:rsidRDefault="00F06A9E" w:rsidP="009B72B7">
            <w:pPr>
              <w:suppressAutoHyphens w:val="0"/>
              <w:spacing w:after="0"/>
              <w:textAlignment w:val="baseline"/>
              <w:rPr>
                <w:szCs w:val="24"/>
              </w:rPr>
            </w:pPr>
            <w:r w:rsidRPr="00BB67C8">
              <w:rPr>
                <w:color w:val="FF0000"/>
                <w:szCs w:val="24"/>
              </w:rPr>
              <w:t> </w:t>
            </w:r>
          </w:p>
        </w:tc>
        <w:tc>
          <w:tcPr>
            <w:tcW w:w="1645" w:type="pct"/>
            <w:tcBorders>
              <w:top w:val="single" w:sz="6" w:space="0" w:color="auto"/>
              <w:left w:val="single" w:sz="6" w:space="0" w:color="auto"/>
              <w:bottom w:val="single" w:sz="6" w:space="0" w:color="auto"/>
              <w:right w:val="single" w:sz="6" w:space="0" w:color="auto"/>
            </w:tcBorders>
          </w:tcPr>
          <w:p w14:paraId="45E475CE" w14:textId="77777777" w:rsidR="00F06A9E" w:rsidRPr="00BB67C8" w:rsidRDefault="00F06A9E" w:rsidP="009B72B7">
            <w:pPr>
              <w:suppressAutoHyphens w:val="0"/>
              <w:spacing w:after="0"/>
              <w:textAlignment w:val="baseline"/>
              <w:rPr>
                <w:color w:val="FF0000"/>
                <w:szCs w:val="24"/>
              </w:rPr>
            </w:pPr>
          </w:p>
        </w:tc>
      </w:tr>
      <w:tr w:rsidR="00F06A9E" w:rsidRPr="00BB67C8" w14:paraId="70B148BA" w14:textId="77777777" w:rsidTr="00F06A9E">
        <w:trPr>
          <w:trHeight w:val="2145"/>
        </w:trPr>
        <w:tc>
          <w:tcPr>
            <w:tcW w:w="229" w:type="pct"/>
            <w:tcBorders>
              <w:top w:val="single" w:sz="6" w:space="0" w:color="auto"/>
              <w:left w:val="single" w:sz="6" w:space="0" w:color="auto"/>
              <w:bottom w:val="single" w:sz="6" w:space="0" w:color="auto"/>
              <w:right w:val="single" w:sz="6" w:space="0" w:color="auto"/>
            </w:tcBorders>
          </w:tcPr>
          <w:p w14:paraId="54BDF9C4" w14:textId="6919DC0D" w:rsidR="00F06A9E" w:rsidRPr="00BB67C8" w:rsidRDefault="00F06A9E" w:rsidP="009B72B7">
            <w:pPr>
              <w:suppressAutoHyphens w:val="0"/>
              <w:spacing w:after="0"/>
              <w:textAlignment w:val="baseline"/>
              <w:rPr>
                <w:color w:val="000000"/>
                <w:szCs w:val="24"/>
              </w:rPr>
            </w:pPr>
            <w:r w:rsidRPr="00BB67C8">
              <w:rPr>
                <w:color w:val="000000"/>
                <w:szCs w:val="24"/>
              </w:rPr>
              <w:t>8</w:t>
            </w:r>
          </w:p>
        </w:tc>
        <w:tc>
          <w:tcPr>
            <w:tcW w:w="774" w:type="pct"/>
            <w:tcBorders>
              <w:top w:val="single" w:sz="6" w:space="0" w:color="auto"/>
              <w:left w:val="single" w:sz="6" w:space="0" w:color="auto"/>
              <w:bottom w:val="single" w:sz="6" w:space="0" w:color="auto"/>
              <w:right w:val="single" w:sz="6" w:space="0" w:color="auto"/>
            </w:tcBorders>
          </w:tcPr>
          <w:p w14:paraId="1723BE4E" w14:textId="77777777" w:rsidR="00F06A9E" w:rsidRPr="00BB67C8" w:rsidRDefault="00F06A9E" w:rsidP="009B72B7">
            <w:pPr>
              <w:pStyle w:val="Default"/>
              <w:jc w:val="both"/>
            </w:pPr>
            <w:r w:rsidRPr="00BB67C8">
              <w:t xml:space="preserve">Storage Accounts </w:t>
            </w:r>
          </w:p>
          <w:p w14:paraId="5148719A" w14:textId="77777777" w:rsidR="00F06A9E" w:rsidRPr="00BB67C8" w:rsidRDefault="00F06A9E" w:rsidP="009B72B7">
            <w:pPr>
              <w:suppressAutoHyphens w:val="0"/>
              <w:spacing w:after="0"/>
              <w:textAlignment w:val="baseline"/>
              <w:rPr>
                <w:color w:val="000000"/>
                <w:szCs w:val="24"/>
              </w:rPr>
            </w:pPr>
          </w:p>
        </w:tc>
        <w:tc>
          <w:tcPr>
            <w:tcW w:w="1127" w:type="pct"/>
            <w:tcBorders>
              <w:top w:val="single" w:sz="6" w:space="0" w:color="auto"/>
              <w:left w:val="single" w:sz="6" w:space="0" w:color="auto"/>
              <w:bottom w:val="single" w:sz="6" w:space="0" w:color="auto"/>
              <w:right w:val="single" w:sz="6" w:space="0" w:color="auto"/>
            </w:tcBorders>
          </w:tcPr>
          <w:p w14:paraId="633B14C8" w14:textId="77777777" w:rsidR="00F06A9E" w:rsidRPr="00BB67C8" w:rsidRDefault="00F06A9E" w:rsidP="009B72B7">
            <w:pPr>
              <w:pStyle w:val="Default"/>
              <w:jc w:val="both"/>
            </w:pPr>
            <w:r w:rsidRPr="00BB67C8">
              <w:t xml:space="preserve">1 TB SSD Premium for SQL Data, Log, Temp </w:t>
            </w:r>
          </w:p>
          <w:p w14:paraId="6C9935D0" w14:textId="77777777" w:rsidR="00F06A9E" w:rsidRPr="00BB67C8" w:rsidRDefault="00F06A9E" w:rsidP="009B72B7">
            <w:pPr>
              <w:pStyle w:val="Default"/>
              <w:jc w:val="both"/>
            </w:pPr>
            <w:r w:rsidRPr="00BB67C8">
              <w:t xml:space="preserve">Managed Disks, Premium SSD, LRS Redundancy, P30 Disk Type 1 Disks; </w:t>
            </w:r>
          </w:p>
          <w:p w14:paraId="7005D8D6" w14:textId="69AEE255" w:rsidR="00F06A9E" w:rsidRPr="00BB67C8" w:rsidRDefault="00F06A9E" w:rsidP="00BB67C8">
            <w:pPr>
              <w:pStyle w:val="Default"/>
              <w:jc w:val="both"/>
            </w:pPr>
            <w:r w:rsidRPr="00BB67C8">
              <w:t xml:space="preserve">Pay as you go </w:t>
            </w:r>
          </w:p>
        </w:tc>
        <w:tc>
          <w:tcPr>
            <w:tcW w:w="351" w:type="pct"/>
            <w:tcBorders>
              <w:top w:val="single" w:sz="6" w:space="0" w:color="auto"/>
              <w:left w:val="single" w:sz="6" w:space="0" w:color="auto"/>
              <w:bottom w:val="single" w:sz="6" w:space="0" w:color="auto"/>
              <w:right w:val="single" w:sz="6" w:space="0" w:color="auto"/>
            </w:tcBorders>
          </w:tcPr>
          <w:p w14:paraId="2B5C6DC6" w14:textId="77777777" w:rsidR="00F06A9E" w:rsidRPr="00BB67C8" w:rsidRDefault="00F06A9E" w:rsidP="009B72B7">
            <w:pPr>
              <w:suppressAutoHyphens w:val="0"/>
              <w:spacing w:after="0"/>
              <w:jc w:val="right"/>
              <w:textAlignment w:val="baseline"/>
              <w:rPr>
                <w:color w:val="000000"/>
                <w:szCs w:val="24"/>
              </w:rPr>
            </w:pPr>
            <w:r w:rsidRPr="00BB67C8">
              <w:rPr>
                <w:color w:val="000000" w:themeColor="text1"/>
                <w:szCs w:val="24"/>
              </w:rPr>
              <w:t>1</w:t>
            </w:r>
          </w:p>
        </w:tc>
        <w:tc>
          <w:tcPr>
            <w:tcW w:w="874" w:type="pct"/>
            <w:tcBorders>
              <w:top w:val="single" w:sz="6" w:space="0" w:color="auto"/>
              <w:left w:val="single" w:sz="6" w:space="0" w:color="auto"/>
              <w:bottom w:val="single" w:sz="6" w:space="0" w:color="auto"/>
              <w:right w:val="single" w:sz="6" w:space="0" w:color="auto"/>
            </w:tcBorders>
          </w:tcPr>
          <w:p w14:paraId="13EC0B4A" w14:textId="77777777" w:rsidR="00F06A9E" w:rsidRPr="00BB67C8" w:rsidRDefault="00F06A9E" w:rsidP="009B72B7">
            <w:pPr>
              <w:suppressAutoHyphens w:val="0"/>
              <w:spacing w:after="0"/>
              <w:textAlignment w:val="baseline"/>
              <w:rPr>
                <w:color w:val="FF0000"/>
                <w:szCs w:val="24"/>
              </w:rPr>
            </w:pPr>
          </w:p>
        </w:tc>
        <w:tc>
          <w:tcPr>
            <w:tcW w:w="1645" w:type="pct"/>
            <w:tcBorders>
              <w:top w:val="single" w:sz="6" w:space="0" w:color="auto"/>
              <w:left w:val="single" w:sz="6" w:space="0" w:color="auto"/>
              <w:bottom w:val="single" w:sz="6" w:space="0" w:color="auto"/>
              <w:right w:val="single" w:sz="6" w:space="0" w:color="auto"/>
            </w:tcBorders>
          </w:tcPr>
          <w:p w14:paraId="6179DEDC" w14:textId="77777777" w:rsidR="00F06A9E" w:rsidRPr="00BB67C8" w:rsidRDefault="00F06A9E" w:rsidP="009B72B7">
            <w:pPr>
              <w:suppressAutoHyphens w:val="0"/>
              <w:spacing w:after="0"/>
              <w:textAlignment w:val="baseline"/>
              <w:rPr>
                <w:color w:val="FF0000"/>
                <w:szCs w:val="24"/>
              </w:rPr>
            </w:pPr>
          </w:p>
        </w:tc>
      </w:tr>
      <w:tr w:rsidR="00F06A9E" w:rsidRPr="00BB67C8" w14:paraId="2241185E" w14:textId="77777777" w:rsidTr="00F06A9E">
        <w:trPr>
          <w:trHeight w:val="420"/>
        </w:trPr>
        <w:tc>
          <w:tcPr>
            <w:tcW w:w="229" w:type="pct"/>
            <w:tcBorders>
              <w:top w:val="single" w:sz="6" w:space="0" w:color="auto"/>
              <w:left w:val="single" w:sz="6" w:space="0" w:color="auto"/>
              <w:bottom w:val="single" w:sz="6" w:space="0" w:color="auto"/>
              <w:right w:val="single" w:sz="6" w:space="0" w:color="auto"/>
            </w:tcBorders>
            <w:hideMark/>
          </w:tcPr>
          <w:p w14:paraId="5C3FF497" w14:textId="63CECF1C" w:rsidR="00F06A9E" w:rsidRPr="00BB67C8" w:rsidRDefault="00F06A9E" w:rsidP="009B72B7">
            <w:pPr>
              <w:suppressAutoHyphens w:val="0"/>
              <w:spacing w:after="0"/>
              <w:textAlignment w:val="baseline"/>
              <w:rPr>
                <w:szCs w:val="24"/>
              </w:rPr>
            </w:pPr>
            <w:r w:rsidRPr="00BB67C8">
              <w:rPr>
                <w:color w:val="000000"/>
                <w:szCs w:val="24"/>
              </w:rPr>
              <w:t>9</w:t>
            </w:r>
          </w:p>
        </w:tc>
        <w:tc>
          <w:tcPr>
            <w:tcW w:w="774" w:type="pct"/>
            <w:tcBorders>
              <w:top w:val="single" w:sz="6" w:space="0" w:color="auto"/>
              <w:left w:val="single" w:sz="6" w:space="0" w:color="auto"/>
              <w:bottom w:val="single" w:sz="6" w:space="0" w:color="auto"/>
              <w:right w:val="single" w:sz="6" w:space="0" w:color="auto"/>
            </w:tcBorders>
            <w:hideMark/>
          </w:tcPr>
          <w:p w14:paraId="1C9729C9" w14:textId="77777777" w:rsidR="00F06A9E" w:rsidRPr="00BB67C8" w:rsidRDefault="00F06A9E" w:rsidP="009B72B7">
            <w:pPr>
              <w:suppressAutoHyphens w:val="0"/>
              <w:spacing w:after="0"/>
              <w:textAlignment w:val="baseline"/>
              <w:rPr>
                <w:szCs w:val="24"/>
              </w:rPr>
            </w:pPr>
            <w:r w:rsidRPr="00BB67C8">
              <w:rPr>
                <w:color w:val="000000"/>
                <w:szCs w:val="24"/>
              </w:rPr>
              <w:t>IP Addresses </w:t>
            </w:r>
          </w:p>
        </w:tc>
        <w:tc>
          <w:tcPr>
            <w:tcW w:w="1127" w:type="pct"/>
            <w:tcBorders>
              <w:top w:val="single" w:sz="6" w:space="0" w:color="auto"/>
              <w:left w:val="single" w:sz="6" w:space="0" w:color="auto"/>
              <w:bottom w:val="single" w:sz="6" w:space="0" w:color="auto"/>
              <w:right w:val="single" w:sz="6" w:space="0" w:color="auto"/>
            </w:tcBorders>
            <w:hideMark/>
          </w:tcPr>
          <w:p w14:paraId="6E2AD131" w14:textId="77777777" w:rsidR="00F06A9E" w:rsidRPr="00BB67C8" w:rsidRDefault="00F06A9E" w:rsidP="009B72B7">
            <w:pPr>
              <w:suppressAutoHyphens w:val="0"/>
              <w:spacing w:after="0"/>
              <w:textAlignment w:val="baseline"/>
              <w:rPr>
                <w:color w:val="000000"/>
                <w:szCs w:val="24"/>
              </w:rPr>
            </w:pPr>
            <w:r w:rsidRPr="00BB67C8">
              <w:rPr>
                <w:color w:val="000000"/>
                <w:szCs w:val="24"/>
              </w:rPr>
              <w:t>Public IP </w:t>
            </w:r>
          </w:p>
          <w:p w14:paraId="7BA84872" w14:textId="77777777" w:rsidR="00F06A9E" w:rsidRPr="00BB67C8" w:rsidRDefault="00F06A9E" w:rsidP="009B72B7">
            <w:pPr>
              <w:suppressAutoHyphens w:val="0"/>
              <w:spacing w:after="0"/>
              <w:textAlignment w:val="baseline"/>
              <w:rPr>
                <w:szCs w:val="24"/>
              </w:rPr>
            </w:pPr>
            <w:r w:rsidRPr="00BB67C8">
              <w:rPr>
                <w:szCs w:val="24"/>
              </w:rPr>
              <w:lastRenderedPageBreak/>
              <w:t>1 Dynamic IP Addresses, 5 Static IP Addresses, 5 Remaps</w:t>
            </w:r>
          </w:p>
        </w:tc>
        <w:tc>
          <w:tcPr>
            <w:tcW w:w="351" w:type="pct"/>
            <w:tcBorders>
              <w:top w:val="single" w:sz="6" w:space="0" w:color="auto"/>
              <w:left w:val="single" w:sz="6" w:space="0" w:color="auto"/>
              <w:bottom w:val="single" w:sz="6" w:space="0" w:color="auto"/>
              <w:right w:val="single" w:sz="6" w:space="0" w:color="auto"/>
            </w:tcBorders>
            <w:hideMark/>
          </w:tcPr>
          <w:p w14:paraId="01F0432A" w14:textId="77777777" w:rsidR="00F06A9E" w:rsidRPr="00BB67C8" w:rsidRDefault="00F06A9E" w:rsidP="009B72B7">
            <w:pPr>
              <w:suppressAutoHyphens w:val="0"/>
              <w:spacing w:after="0"/>
              <w:jc w:val="right"/>
              <w:textAlignment w:val="baseline"/>
              <w:rPr>
                <w:szCs w:val="24"/>
              </w:rPr>
            </w:pPr>
            <w:r w:rsidRPr="00BB67C8">
              <w:rPr>
                <w:color w:val="000000" w:themeColor="text1"/>
                <w:szCs w:val="24"/>
              </w:rPr>
              <w:lastRenderedPageBreak/>
              <w:t>6 </w:t>
            </w:r>
          </w:p>
        </w:tc>
        <w:tc>
          <w:tcPr>
            <w:tcW w:w="874" w:type="pct"/>
            <w:tcBorders>
              <w:top w:val="single" w:sz="6" w:space="0" w:color="auto"/>
              <w:left w:val="single" w:sz="6" w:space="0" w:color="auto"/>
              <w:bottom w:val="single" w:sz="6" w:space="0" w:color="auto"/>
              <w:right w:val="single" w:sz="6" w:space="0" w:color="auto"/>
            </w:tcBorders>
            <w:hideMark/>
          </w:tcPr>
          <w:p w14:paraId="794D5E92" w14:textId="77777777" w:rsidR="00F06A9E" w:rsidRPr="00BB67C8" w:rsidRDefault="00F06A9E" w:rsidP="009B72B7">
            <w:pPr>
              <w:suppressAutoHyphens w:val="0"/>
              <w:spacing w:after="0"/>
              <w:textAlignment w:val="baseline"/>
              <w:rPr>
                <w:szCs w:val="24"/>
              </w:rPr>
            </w:pPr>
            <w:r w:rsidRPr="00BB67C8">
              <w:rPr>
                <w:color w:val="FF0000"/>
                <w:szCs w:val="24"/>
              </w:rPr>
              <w:t> </w:t>
            </w:r>
          </w:p>
        </w:tc>
        <w:tc>
          <w:tcPr>
            <w:tcW w:w="1645" w:type="pct"/>
            <w:tcBorders>
              <w:top w:val="single" w:sz="6" w:space="0" w:color="auto"/>
              <w:left w:val="single" w:sz="6" w:space="0" w:color="auto"/>
              <w:bottom w:val="single" w:sz="6" w:space="0" w:color="auto"/>
              <w:right w:val="single" w:sz="6" w:space="0" w:color="auto"/>
            </w:tcBorders>
          </w:tcPr>
          <w:p w14:paraId="28320FB6" w14:textId="77777777" w:rsidR="00F06A9E" w:rsidRPr="00BB67C8" w:rsidRDefault="00F06A9E" w:rsidP="009B72B7">
            <w:pPr>
              <w:suppressAutoHyphens w:val="0"/>
              <w:spacing w:after="0"/>
              <w:textAlignment w:val="baseline"/>
              <w:rPr>
                <w:color w:val="FF0000"/>
                <w:szCs w:val="24"/>
              </w:rPr>
            </w:pPr>
          </w:p>
        </w:tc>
      </w:tr>
      <w:tr w:rsidR="00F06A9E" w:rsidRPr="00BB67C8" w14:paraId="66F46963" w14:textId="77777777" w:rsidTr="00F06A9E">
        <w:trPr>
          <w:trHeight w:val="420"/>
        </w:trPr>
        <w:tc>
          <w:tcPr>
            <w:tcW w:w="229" w:type="pct"/>
            <w:tcBorders>
              <w:top w:val="single" w:sz="6" w:space="0" w:color="auto"/>
              <w:left w:val="single" w:sz="6" w:space="0" w:color="auto"/>
              <w:bottom w:val="single" w:sz="6" w:space="0" w:color="auto"/>
              <w:right w:val="single" w:sz="6" w:space="0" w:color="auto"/>
            </w:tcBorders>
            <w:hideMark/>
          </w:tcPr>
          <w:p w14:paraId="36509D0D" w14:textId="5278ABB2" w:rsidR="00F06A9E" w:rsidRPr="00BB67C8" w:rsidRDefault="00F06A9E" w:rsidP="009B72B7">
            <w:pPr>
              <w:suppressAutoHyphens w:val="0"/>
              <w:spacing w:after="0"/>
              <w:textAlignment w:val="baseline"/>
              <w:rPr>
                <w:szCs w:val="24"/>
              </w:rPr>
            </w:pPr>
            <w:r w:rsidRPr="00BB67C8">
              <w:rPr>
                <w:color w:val="000000"/>
                <w:szCs w:val="24"/>
              </w:rPr>
              <w:t>10</w:t>
            </w:r>
          </w:p>
        </w:tc>
        <w:tc>
          <w:tcPr>
            <w:tcW w:w="774" w:type="pct"/>
            <w:tcBorders>
              <w:top w:val="single" w:sz="6" w:space="0" w:color="auto"/>
              <w:left w:val="single" w:sz="6" w:space="0" w:color="auto"/>
              <w:bottom w:val="single" w:sz="6" w:space="0" w:color="auto"/>
              <w:right w:val="single" w:sz="6" w:space="0" w:color="auto"/>
            </w:tcBorders>
            <w:hideMark/>
          </w:tcPr>
          <w:p w14:paraId="4DA5B977" w14:textId="77777777" w:rsidR="00F06A9E" w:rsidRPr="00BB67C8" w:rsidRDefault="00F06A9E" w:rsidP="009B72B7">
            <w:pPr>
              <w:suppressAutoHyphens w:val="0"/>
              <w:spacing w:after="0"/>
              <w:textAlignment w:val="baseline"/>
              <w:rPr>
                <w:szCs w:val="24"/>
              </w:rPr>
            </w:pPr>
            <w:r w:rsidRPr="00BB67C8">
              <w:rPr>
                <w:color w:val="000000"/>
                <w:szCs w:val="24"/>
              </w:rPr>
              <w:t>Availability </w:t>
            </w:r>
          </w:p>
        </w:tc>
        <w:tc>
          <w:tcPr>
            <w:tcW w:w="1127" w:type="pct"/>
            <w:tcBorders>
              <w:top w:val="single" w:sz="6" w:space="0" w:color="auto"/>
              <w:left w:val="single" w:sz="6" w:space="0" w:color="auto"/>
              <w:bottom w:val="single" w:sz="6" w:space="0" w:color="auto"/>
              <w:right w:val="single" w:sz="6" w:space="0" w:color="auto"/>
            </w:tcBorders>
            <w:hideMark/>
          </w:tcPr>
          <w:p w14:paraId="69C8D77B" w14:textId="77777777" w:rsidR="00F06A9E" w:rsidRPr="00BB67C8" w:rsidRDefault="00F06A9E" w:rsidP="009B72B7">
            <w:pPr>
              <w:suppressAutoHyphens w:val="0"/>
              <w:spacing w:after="0"/>
              <w:textAlignment w:val="baseline"/>
              <w:rPr>
                <w:szCs w:val="24"/>
              </w:rPr>
            </w:pPr>
            <w:r w:rsidRPr="00BB67C8">
              <w:rPr>
                <w:color w:val="000000"/>
                <w:szCs w:val="24"/>
              </w:rPr>
              <w:t>Availability of Service </w:t>
            </w:r>
          </w:p>
        </w:tc>
        <w:tc>
          <w:tcPr>
            <w:tcW w:w="351" w:type="pct"/>
            <w:tcBorders>
              <w:top w:val="single" w:sz="6" w:space="0" w:color="auto"/>
              <w:left w:val="single" w:sz="6" w:space="0" w:color="auto"/>
              <w:bottom w:val="single" w:sz="6" w:space="0" w:color="auto"/>
              <w:right w:val="single" w:sz="6" w:space="0" w:color="auto"/>
            </w:tcBorders>
            <w:hideMark/>
          </w:tcPr>
          <w:p w14:paraId="58FF6DF0" w14:textId="77777777" w:rsidR="00F06A9E" w:rsidRPr="00BB67C8" w:rsidRDefault="00F06A9E" w:rsidP="009B72B7">
            <w:pPr>
              <w:suppressAutoHyphens w:val="0"/>
              <w:spacing w:after="0"/>
              <w:jc w:val="right"/>
              <w:textAlignment w:val="baseline"/>
              <w:rPr>
                <w:szCs w:val="24"/>
              </w:rPr>
            </w:pPr>
            <w:r w:rsidRPr="00BB67C8">
              <w:rPr>
                <w:color w:val="000000" w:themeColor="text1"/>
                <w:szCs w:val="24"/>
              </w:rPr>
              <w:t>99.9% </w:t>
            </w:r>
          </w:p>
        </w:tc>
        <w:tc>
          <w:tcPr>
            <w:tcW w:w="874" w:type="pct"/>
            <w:tcBorders>
              <w:top w:val="single" w:sz="6" w:space="0" w:color="auto"/>
              <w:left w:val="single" w:sz="6" w:space="0" w:color="auto"/>
              <w:bottom w:val="single" w:sz="6" w:space="0" w:color="auto"/>
              <w:right w:val="single" w:sz="6" w:space="0" w:color="auto"/>
            </w:tcBorders>
            <w:hideMark/>
          </w:tcPr>
          <w:p w14:paraId="5A296B60" w14:textId="77777777" w:rsidR="00F06A9E" w:rsidRPr="00BB67C8" w:rsidRDefault="00F06A9E" w:rsidP="009B72B7">
            <w:pPr>
              <w:suppressAutoHyphens w:val="0"/>
              <w:spacing w:after="0"/>
              <w:textAlignment w:val="baseline"/>
              <w:rPr>
                <w:szCs w:val="24"/>
              </w:rPr>
            </w:pPr>
            <w:r w:rsidRPr="00BB67C8">
              <w:rPr>
                <w:color w:val="FF0000"/>
                <w:szCs w:val="24"/>
              </w:rPr>
              <w:t> </w:t>
            </w:r>
          </w:p>
        </w:tc>
        <w:tc>
          <w:tcPr>
            <w:tcW w:w="1645" w:type="pct"/>
            <w:tcBorders>
              <w:top w:val="single" w:sz="6" w:space="0" w:color="auto"/>
              <w:left w:val="single" w:sz="6" w:space="0" w:color="auto"/>
              <w:bottom w:val="single" w:sz="6" w:space="0" w:color="auto"/>
              <w:right w:val="single" w:sz="6" w:space="0" w:color="auto"/>
            </w:tcBorders>
          </w:tcPr>
          <w:p w14:paraId="02091DE4" w14:textId="77777777" w:rsidR="00F06A9E" w:rsidRPr="00BB67C8" w:rsidRDefault="00F06A9E" w:rsidP="009B72B7">
            <w:pPr>
              <w:suppressAutoHyphens w:val="0"/>
              <w:spacing w:after="0"/>
              <w:textAlignment w:val="baseline"/>
              <w:rPr>
                <w:color w:val="FF0000"/>
                <w:szCs w:val="24"/>
              </w:rPr>
            </w:pPr>
          </w:p>
        </w:tc>
      </w:tr>
      <w:tr w:rsidR="00F06A9E" w:rsidRPr="00BB67C8" w14:paraId="509BD667" w14:textId="77777777" w:rsidTr="00F06A9E">
        <w:trPr>
          <w:trHeight w:val="420"/>
        </w:trPr>
        <w:tc>
          <w:tcPr>
            <w:tcW w:w="229" w:type="pct"/>
            <w:tcBorders>
              <w:top w:val="single" w:sz="6" w:space="0" w:color="auto"/>
              <w:left w:val="single" w:sz="6" w:space="0" w:color="auto"/>
              <w:bottom w:val="single" w:sz="6" w:space="0" w:color="auto"/>
              <w:right w:val="single" w:sz="6" w:space="0" w:color="auto"/>
            </w:tcBorders>
            <w:hideMark/>
          </w:tcPr>
          <w:p w14:paraId="497BEB0F" w14:textId="41A51FD0" w:rsidR="00F06A9E" w:rsidRPr="00BB67C8" w:rsidRDefault="00F06A9E" w:rsidP="009B72B7">
            <w:pPr>
              <w:suppressAutoHyphens w:val="0"/>
              <w:spacing w:after="0"/>
              <w:textAlignment w:val="baseline"/>
              <w:rPr>
                <w:szCs w:val="24"/>
              </w:rPr>
            </w:pPr>
            <w:r w:rsidRPr="00BB67C8">
              <w:rPr>
                <w:color w:val="000000"/>
                <w:szCs w:val="24"/>
              </w:rPr>
              <w:t>11</w:t>
            </w:r>
          </w:p>
        </w:tc>
        <w:tc>
          <w:tcPr>
            <w:tcW w:w="774" w:type="pct"/>
            <w:tcBorders>
              <w:top w:val="single" w:sz="6" w:space="0" w:color="auto"/>
              <w:left w:val="single" w:sz="6" w:space="0" w:color="auto"/>
              <w:bottom w:val="single" w:sz="6" w:space="0" w:color="auto"/>
              <w:right w:val="single" w:sz="6" w:space="0" w:color="auto"/>
            </w:tcBorders>
            <w:hideMark/>
          </w:tcPr>
          <w:p w14:paraId="31F56E19" w14:textId="77777777" w:rsidR="00F06A9E" w:rsidRPr="00BB67C8" w:rsidRDefault="00F06A9E" w:rsidP="009B72B7">
            <w:pPr>
              <w:suppressAutoHyphens w:val="0"/>
              <w:spacing w:after="0"/>
              <w:textAlignment w:val="baseline"/>
              <w:rPr>
                <w:szCs w:val="24"/>
              </w:rPr>
            </w:pPr>
            <w:r w:rsidRPr="00BB67C8">
              <w:rPr>
                <w:color w:val="000000"/>
                <w:szCs w:val="24"/>
              </w:rPr>
              <w:t>Firewall </w:t>
            </w:r>
          </w:p>
        </w:tc>
        <w:tc>
          <w:tcPr>
            <w:tcW w:w="1127" w:type="pct"/>
            <w:tcBorders>
              <w:top w:val="single" w:sz="6" w:space="0" w:color="auto"/>
              <w:left w:val="single" w:sz="6" w:space="0" w:color="auto"/>
              <w:bottom w:val="single" w:sz="6" w:space="0" w:color="auto"/>
              <w:right w:val="single" w:sz="6" w:space="0" w:color="auto"/>
            </w:tcBorders>
            <w:hideMark/>
          </w:tcPr>
          <w:p w14:paraId="2F8D9225" w14:textId="77777777" w:rsidR="00F06A9E" w:rsidRPr="00BB67C8" w:rsidRDefault="00F06A9E" w:rsidP="009B72B7">
            <w:pPr>
              <w:suppressAutoHyphens w:val="0"/>
              <w:spacing w:after="0"/>
              <w:textAlignment w:val="baseline"/>
              <w:rPr>
                <w:szCs w:val="24"/>
              </w:rPr>
            </w:pPr>
            <w:r w:rsidRPr="00BB67C8">
              <w:rPr>
                <w:szCs w:val="24"/>
              </w:rPr>
              <w:t>Standard tier</w:t>
            </w:r>
          </w:p>
          <w:p w14:paraId="652C5FD8" w14:textId="77777777" w:rsidR="00F06A9E" w:rsidRPr="00BB67C8" w:rsidRDefault="00F06A9E" w:rsidP="009B72B7">
            <w:pPr>
              <w:suppressAutoHyphens w:val="0"/>
              <w:spacing w:after="0"/>
              <w:textAlignment w:val="baseline"/>
              <w:rPr>
                <w:szCs w:val="24"/>
              </w:rPr>
            </w:pPr>
            <w:r w:rsidRPr="00BB67C8">
              <w:rPr>
                <w:color w:val="000000"/>
                <w:szCs w:val="24"/>
              </w:rPr>
              <w:t> </w:t>
            </w:r>
          </w:p>
        </w:tc>
        <w:tc>
          <w:tcPr>
            <w:tcW w:w="351" w:type="pct"/>
            <w:tcBorders>
              <w:top w:val="single" w:sz="6" w:space="0" w:color="auto"/>
              <w:left w:val="single" w:sz="6" w:space="0" w:color="auto"/>
              <w:bottom w:val="single" w:sz="6" w:space="0" w:color="auto"/>
              <w:right w:val="single" w:sz="6" w:space="0" w:color="auto"/>
            </w:tcBorders>
            <w:hideMark/>
          </w:tcPr>
          <w:p w14:paraId="7265C977" w14:textId="77777777" w:rsidR="00F06A9E" w:rsidRPr="00BB67C8" w:rsidRDefault="00F06A9E" w:rsidP="009B72B7">
            <w:pPr>
              <w:suppressAutoHyphens w:val="0"/>
              <w:spacing w:after="0"/>
              <w:jc w:val="right"/>
              <w:textAlignment w:val="baseline"/>
              <w:rPr>
                <w:szCs w:val="24"/>
              </w:rPr>
            </w:pPr>
            <w:r w:rsidRPr="00BB67C8">
              <w:rPr>
                <w:color w:val="000000" w:themeColor="text1"/>
                <w:szCs w:val="24"/>
              </w:rPr>
              <w:t> 1</w:t>
            </w:r>
          </w:p>
        </w:tc>
        <w:tc>
          <w:tcPr>
            <w:tcW w:w="874" w:type="pct"/>
            <w:tcBorders>
              <w:top w:val="single" w:sz="6" w:space="0" w:color="auto"/>
              <w:left w:val="single" w:sz="6" w:space="0" w:color="auto"/>
              <w:bottom w:val="single" w:sz="6" w:space="0" w:color="auto"/>
              <w:right w:val="single" w:sz="6" w:space="0" w:color="auto"/>
            </w:tcBorders>
            <w:hideMark/>
          </w:tcPr>
          <w:p w14:paraId="45EEDEEE" w14:textId="619B82A1" w:rsidR="00F06A9E" w:rsidRPr="00BB67C8" w:rsidRDefault="00F06A9E" w:rsidP="009B72B7">
            <w:pPr>
              <w:suppressAutoHyphens w:val="0"/>
              <w:spacing w:after="0"/>
              <w:textAlignment w:val="baseline"/>
              <w:rPr>
                <w:szCs w:val="24"/>
              </w:rPr>
            </w:pPr>
            <w:r w:rsidRPr="004278A2">
              <w:rPr>
                <w:szCs w:val="24"/>
              </w:rPr>
              <w:t xml:space="preserve">Standard </w:t>
            </w:r>
            <w:r w:rsidRPr="00BB67C8">
              <w:rPr>
                <w:szCs w:val="24"/>
              </w:rPr>
              <w:t>tier</w:t>
            </w:r>
          </w:p>
          <w:p w14:paraId="77EB1E4F" w14:textId="77777777" w:rsidR="00F06A9E" w:rsidRPr="00BB67C8" w:rsidRDefault="00F06A9E" w:rsidP="009B72B7">
            <w:pPr>
              <w:suppressAutoHyphens w:val="0"/>
              <w:spacing w:after="0"/>
              <w:textAlignment w:val="baseline"/>
              <w:rPr>
                <w:szCs w:val="24"/>
              </w:rPr>
            </w:pPr>
            <w:r w:rsidRPr="00BB67C8">
              <w:rPr>
                <w:color w:val="FF0000"/>
                <w:szCs w:val="24"/>
              </w:rPr>
              <w:t> </w:t>
            </w:r>
          </w:p>
        </w:tc>
        <w:tc>
          <w:tcPr>
            <w:tcW w:w="1645" w:type="pct"/>
            <w:tcBorders>
              <w:top w:val="single" w:sz="6" w:space="0" w:color="auto"/>
              <w:left w:val="single" w:sz="6" w:space="0" w:color="auto"/>
              <w:bottom w:val="single" w:sz="6" w:space="0" w:color="auto"/>
              <w:right w:val="single" w:sz="6" w:space="0" w:color="auto"/>
            </w:tcBorders>
          </w:tcPr>
          <w:p w14:paraId="11F6B257" w14:textId="77777777" w:rsidR="00F06A9E" w:rsidRPr="00BB67C8" w:rsidRDefault="00F06A9E" w:rsidP="009B72B7">
            <w:pPr>
              <w:suppressAutoHyphens w:val="0"/>
              <w:spacing w:after="0"/>
              <w:textAlignment w:val="baseline"/>
              <w:rPr>
                <w:szCs w:val="24"/>
              </w:rPr>
            </w:pPr>
          </w:p>
        </w:tc>
      </w:tr>
      <w:tr w:rsidR="00F06A9E" w:rsidRPr="00BB67C8" w14:paraId="6ABD9DAA" w14:textId="77777777" w:rsidTr="00F06A9E">
        <w:trPr>
          <w:trHeight w:val="372"/>
        </w:trPr>
        <w:tc>
          <w:tcPr>
            <w:tcW w:w="229" w:type="pct"/>
            <w:tcBorders>
              <w:top w:val="single" w:sz="6" w:space="0" w:color="auto"/>
              <w:left w:val="single" w:sz="6" w:space="0" w:color="auto"/>
              <w:bottom w:val="single" w:sz="6" w:space="0" w:color="auto"/>
              <w:right w:val="single" w:sz="6" w:space="0" w:color="auto"/>
            </w:tcBorders>
          </w:tcPr>
          <w:p w14:paraId="057D0B4F" w14:textId="159CF1E3" w:rsidR="00F06A9E" w:rsidRPr="00BB67C8" w:rsidRDefault="00F06A9E" w:rsidP="009B72B7">
            <w:pPr>
              <w:suppressAutoHyphens w:val="0"/>
              <w:spacing w:after="0"/>
              <w:textAlignment w:val="baseline"/>
              <w:rPr>
                <w:color w:val="000000"/>
                <w:szCs w:val="24"/>
              </w:rPr>
            </w:pPr>
            <w:r w:rsidRPr="00BB67C8">
              <w:rPr>
                <w:color w:val="000000"/>
                <w:szCs w:val="24"/>
              </w:rPr>
              <w:t>12</w:t>
            </w:r>
          </w:p>
        </w:tc>
        <w:tc>
          <w:tcPr>
            <w:tcW w:w="774" w:type="pct"/>
            <w:tcBorders>
              <w:top w:val="single" w:sz="6" w:space="0" w:color="auto"/>
              <w:left w:val="single" w:sz="6" w:space="0" w:color="auto"/>
              <w:bottom w:val="single" w:sz="6" w:space="0" w:color="auto"/>
              <w:right w:val="single" w:sz="6" w:space="0" w:color="auto"/>
            </w:tcBorders>
          </w:tcPr>
          <w:p w14:paraId="292779AB" w14:textId="77777777" w:rsidR="00F06A9E" w:rsidRPr="00BB67C8" w:rsidRDefault="00F06A9E" w:rsidP="009B72B7">
            <w:pPr>
              <w:suppressAutoHyphens w:val="0"/>
              <w:spacing w:after="0"/>
              <w:textAlignment w:val="baseline"/>
              <w:rPr>
                <w:color w:val="000000"/>
                <w:szCs w:val="24"/>
              </w:rPr>
            </w:pPr>
            <w:r w:rsidRPr="00BB67C8">
              <w:rPr>
                <w:color w:val="000000"/>
                <w:szCs w:val="24"/>
              </w:rPr>
              <w:t>Anti-Virus</w:t>
            </w:r>
          </w:p>
        </w:tc>
        <w:tc>
          <w:tcPr>
            <w:tcW w:w="1127" w:type="pct"/>
            <w:tcBorders>
              <w:top w:val="single" w:sz="6" w:space="0" w:color="auto"/>
              <w:left w:val="single" w:sz="6" w:space="0" w:color="auto"/>
              <w:bottom w:val="single" w:sz="6" w:space="0" w:color="auto"/>
              <w:right w:val="single" w:sz="6" w:space="0" w:color="auto"/>
            </w:tcBorders>
          </w:tcPr>
          <w:p w14:paraId="6A734FCA" w14:textId="770B00AD" w:rsidR="00F06A9E" w:rsidRPr="00BB67C8" w:rsidRDefault="00F06A9E" w:rsidP="009B72B7">
            <w:pPr>
              <w:pStyle w:val="Default"/>
              <w:jc w:val="both"/>
            </w:pPr>
          </w:p>
        </w:tc>
        <w:tc>
          <w:tcPr>
            <w:tcW w:w="351" w:type="pct"/>
            <w:tcBorders>
              <w:top w:val="single" w:sz="6" w:space="0" w:color="auto"/>
              <w:left w:val="single" w:sz="6" w:space="0" w:color="auto"/>
              <w:bottom w:val="single" w:sz="6" w:space="0" w:color="auto"/>
              <w:right w:val="single" w:sz="6" w:space="0" w:color="auto"/>
            </w:tcBorders>
          </w:tcPr>
          <w:p w14:paraId="64C8DAD6" w14:textId="77777777" w:rsidR="00F06A9E" w:rsidRPr="00BB67C8" w:rsidRDefault="00F06A9E" w:rsidP="009B72B7">
            <w:pPr>
              <w:suppressAutoHyphens w:val="0"/>
              <w:spacing w:after="0"/>
              <w:jc w:val="right"/>
              <w:textAlignment w:val="baseline"/>
              <w:rPr>
                <w:color w:val="000000"/>
                <w:szCs w:val="24"/>
              </w:rPr>
            </w:pPr>
            <w:r w:rsidRPr="00BB67C8">
              <w:rPr>
                <w:color w:val="000000" w:themeColor="text1"/>
                <w:szCs w:val="24"/>
              </w:rPr>
              <w:t>1</w:t>
            </w:r>
          </w:p>
        </w:tc>
        <w:tc>
          <w:tcPr>
            <w:tcW w:w="874" w:type="pct"/>
            <w:tcBorders>
              <w:top w:val="single" w:sz="6" w:space="0" w:color="auto"/>
              <w:left w:val="single" w:sz="6" w:space="0" w:color="auto"/>
              <w:bottom w:val="single" w:sz="6" w:space="0" w:color="auto"/>
              <w:right w:val="single" w:sz="6" w:space="0" w:color="auto"/>
            </w:tcBorders>
          </w:tcPr>
          <w:p w14:paraId="08803783" w14:textId="46FC2F60" w:rsidR="00F06A9E" w:rsidRPr="00BB67C8" w:rsidRDefault="00F06A9E" w:rsidP="009B72B7">
            <w:pPr>
              <w:suppressAutoHyphens w:val="0"/>
              <w:spacing w:after="0"/>
              <w:textAlignment w:val="baseline"/>
              <w:rPr>
                <w:szCs w:val="24"/>
              </w:rPr>
            </w:pPr>
            <w:r w:rsidRPr="00BB67C8">
              <w:rPr>
                <w:szCs w:val="24"/>
              </w:rPr>
              <w:t>Standard tier</w:t>
            </w:r>
          </w:p>
        </w:tc>
        <w:tc>
          <w:tcPr>
            <w:tcW w:w="1645" w:type="pct"/>
            <w:tcBorders>
              <w:top w:val="single" w:sz="6" w:space="0" w:color="auto"/>
              <w:left w:val="single" w:sz="6" w:space="0" w:color="auto"/>
              <w:bottom w:val="single" w:sz="6" w:space="0" w:color="auto"/>
              <w:right w:val="single" w:sz="6" w:space="0" w:color="auto"/>
            </w:tcBorders>
          </w:tcPr>
          <w:p w14:paraId="39DE420E" w14:textId="77777777" w:rsidR="00F06A9E" w:rsidRPr="00BB67C8" w:rsidRDefault="00F06A9E" w:rsidP="009B72B7">
            <w:pPr>
              <w:suppressAutoHyphens w:val="0"/>
              <w:spacing w:after="0"/>
              <w:textAlignment w:val="baseline"/>
              <w:rPr>
                <w:szCs w:val="24"/>
              </w:rPr>
            </w:pPr>
          </w:p>
        </w:tc>
      </w:tr>
      <w:tr w:rsidR="00F06A9E" w:rsidRPr="00BB67C8" w14:paraId="1388525A" w14:textId="77777777" w:rsidTr="00F06A9E">
        <w:trPr>
          <w:trHeight w:val="420"/>
        </w:trPr>
        <w:tc>
          <w:tcPr>
            <w:tcW w:w="229" w:type="pct"/>
            <w:tcBorders>
              <w:top w:val="single" w:sz="6" w:space="0" w:color="auto"/>
              <w:left w:val="single" w:sz="6" w:space="0" w:color="auto"/>
              <w:bottom w:val="single" w:sz="6" w:space="0" w:color="auto"/>
              <w:right w:val="single" w:sz="6" w:space="0" w:color="auto"/>
            </w:tcBorders>
          </w:tcPr>
          <w:p w14:paraId="07567E05" w14:textId="112E8F91" w:rsidR="00F06A9E" w:rsidRPr="00BB67C8" w:rsidRDefault="00F06A9E" w:rsidP="009B72B7">
            <w:pPr>
              <w:suppressAutoHyphens w:val="0"/>
              <w:spacing w:after="0"/>
              <w:textAlignment w:val="baseline"/>
              <w:rPr>
                <w:color w:val="000000"/>
                <w:szCs w:val="24"/>
              </w:rPr>
            </w:pPr>
            <w:r w:rsidRPr="00BB67C8">
              <w:rPr>
                <w:color w:val="000000"/>
                <w:szCs w:val="24"/>
              </w:rPr>
              <w:t>13</w:t>
            </w:r>
          </w:p>
        </w:tc>
        <w:tc>
          <w:tcPr>
            <w:tcW w:w="774" w:type="pct"/>
            <w:tcBorders>
              <w:top w:val="single" w:sz="6" w:space="0" w:color="auto"/>
              <w:left w:val="single" w:sz="6" w:space="0" w:color="auto"/>
              <w:bottom w:val="single" w:sz="6" w:space="0" w:color="auto"/>
              <w:right w:val="single" w:sz="6" w:space="0" w:color="auto"/>
            </w:tcBorders>
          </w:tcPr>
          <w:p w14:paraId="1C2D3194" w14:textId="77777777" w:rsidR="00F06A9E" w:rsidRPr="00BB67C8" w:rsidRDefault="00F06A9E" w:rsidP="009B72B7">
            <w:pPr>
              <w:pStyle w:val="Default"/>
              <w:jc w:val="both"/>
            </w:pPr>
            <w:r w:rsidRPr="00BB67C8">
              <w:t>VPN Gateway &amp; load Balancer</w:t>
            </w:r>
          </w:p>
          <w:p w14:paraId="0CD3B13E" w14:textId="77777777" w:rsidR="00F06A9E" w:rsidRPr="00BB67C8" w:rsidRDefault="00F06A9E" w:rsidP="009B72B7">
            <w:pPr>
              <w:suppressAutoHyphens w:val="0"/>
              <w:spacing w:after="0"/>
              <w:textAlignment w:val="baseline"/>
              <w:rPr>
                <w:color w:val="000000"/>
                <w:szCs w:val="24"/>
              </w:rPr>
            </w:pPr>
          </w:p>
        </w:tc>
        <w:tc>
          <w:tcPr>
            <w:tcW w:w="1127" w:type="pct"/>
            <w:tcBorders>
              <w:top w:val="single" w:sz="6" w:space="0" w:color="auto"/>
              <w:left w:val="single" w:sz="6" w:space="0" w:color="auto"/>
              <w:bottom w:val="single" w:sz="6" w:space="0" w:color="auto"/>
              <w:right w:val="single" w:sz="6" w:space="0" w:color="auto"/>
            </w:tcBorders>
          </w:tcPr>
          <w:p w14:paraId="30434D06" w14:textId="77777777" w:rsidR="00F06A9E" w:rsidRPr="00BB67C8" w:rsidRDefault="00F06A9E" w:rsidP="009B72B7">
            <w:pPr>
              <w:pStyle w:val="Default"/>
              <w:jc w:val="both"/>
            </w:pPr>
            <w:r w:rsidRPr="00BB67C8">
              <w:t xml:space="preserve">VPN Gateways, VpnGw1 tier, 730 gateway hour(s), 0 additional S2S tunnels (beyond included amount), 0 additional P2S connections (beyond included amount), 500 GB, Inter-VNET VPN gateway type </w:t>
            </w:r>
          </w:p>
        </w:tc>
        <w:tc>
          <w:tcPr>
            <w:tcW w:w="351" w:type="pct"/>
            <w:tcBorders>
              <w:top w:val="single" w:sz="6" w:space="0" w:color="auto"/>
              <w:left w:val="single" w:sz="6" w:space="0" w:color="auto"/>
              <w:bottom w:val="single" w:sz="6" w:space="0" w:color="auto"/>
              <w:right w:val="single" w:sz="6" w:space="0" w:color="auto"/>
            </w:tcBorders>
          </w:tcPr>
          <w:p w14:paraId="20EEAD2F" w14:textId="77777777" w:rsidR="00F06A9E" w:rsidRPr="00BB67C8" w:rsidRDefault="00F06A9E" w:rsidP="009B72B7">
            <w:pPr>
              <w:suppressAutoHyphens w:val="0"/>
              <w:spacing w:after="0"/>
              <w:jc w:val="right"/>
              <w:textAlignment w:val="baseline"/>
              <w:rPr>
                <w:color w:val="000000"/>
                <w:szCs w:val="24"/>
              </w:rPr>
            </w:pPr>
            <w:r w:rsidRPr="00BB67C8">
              <w:rPr>
                <w:color w:val="000000" w:themeColor="text1"/>
                <w:szCs w:val="24"/>
              </w:rPr>
              <w:t>2</w:t>
            </w:r>
          </w:p>
        </w:tc>
        <w:tc>
          <w:tcPr>
            <w:tcW w:w="874" w:type="pct"/>
            <w:tcBorders>
              <w:top w:val="single" w:sz="6" w:space="0" w:color="auto"/>
              <w:left w:val="single" w:sz="6" w:space="0" w:color="auto"/>
              <w:bottom w:val="single" w:sz="6" w:space="0" w:color="auto"/>
              <w:right w:val="single" w:sz="6" w:space="0" w:color="auto"/>
            </w:tcBorders>
          </w:tcPr>
          <w:p w14:paraId="7F769AEB" w14:textId="77777777" w:rsidR="00F06A9E" w:rsidRPr="00BB67C8" w:rsidRDefault="00F06A9E" w:rsidP="009B72B7">
            <w:pPr>
              <w:suppressAutoHyphens w:val="0"/>
              <w:spacing w:after="0"/>
              <w:textAlignment w:val="baseline"/>
              <w:rPr>
                <w:szCs w:val="24"/>
              </w:rPr>
            </w:pPr>
          </w:p>
        </w:tc>
        <w:tc>
          <w:tcPr>
            <w:tcW w:w="1645" w:type="pct"/>
            <w:tcBorders>
              <w:top w:val="single" w:sz="6" w:space="0" w:color="auto"/>
              <w:left w:val="single" w:sz="6" w:space="0" w:color="auto"/>
              <w:bottom w:val="single" w:sz="6" w:space="0" w:color="auto"/>
              <w:right w:val="single" w:sz="6" w:space="0" w:color="auto"/>
            </w:tcBorders>
          </w:tcPr>
          <w:p w14:paraId="04222814" w14:textId="77777777" w:rsidR="00F06A9E" w:rsidRPr="00BB67C8" w:rsidRDefault="00F06A9E" w:rsidP="009B72B7">
            <w:pPr>
              <w:suppressAutoHyphens w:val="0"/>
              <w:spacing w:after="0"/>
              <w:textAlignment w:val="baseline"/>
              <w:rPr>
                <w:szCs w:val="24"/>
              </w:rPr>
            </w:pPr>
          </w:p>
        </w:tc>
      </w:tr>
    </w:tbl>
    <w:p w14:paraId="107E8F6A" w14:textId="77777777" w:rsidR="007C43D1" w:rsidRDefault="007C43D1"/>
    <w:p w14:paraId="4F133FCA" w14:textId="6DB2A1BF" w:rsidR="007C43D1" w:rsidRPr="007C43D1" w:rsidRDefault="007C43D1">
      <w:pPr>
        <w:rPr>
          <w:b/>
        </w:rPr>
      </w:pPr>
      <w:r w:rsidRPr="007C43D1">
        <w:rPr>
          <w:b/>
        </w:rPr>
        <w:t xml:space="preserve">WINDOWS AND SQL LICENSES COSTING 3 YEARS </w:t>
      </w:r>
    </w:p>
    <w:tbl>
      <w:tblPr>
        <w:tblW w:w="5101"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
        <w:gridCol w:w="1535"/>
        <w:gridCol w:w="2235"/>
        <w:gridCol w:w="696"/>
        <w:gridCol w:w="1733"/>
        <w:gridCol w:w="1169"/>
        <w:gridCol w:w="1712"/>
      </w:tblGrid>
      <w:tr w:rsidR="00373230" w:rsidRPr="00BB67C8" w14:paraId="206ABD18" w14:textId="77777777" w:rsidTr="00006550">
        <w:trPr>
          <w:trHeight w:val="420"/>
        </w:trPr>
        <w:tc>
          <w:tcPr>
            <w:tcW w:w="5000" w:type="pct"/>
            <w:gridSpan w:val="7"/>
            <w:tcBorders>
              <w:top w:val="single" w:sz="6" w:space="0" w:color="auto"/>
              <w:left w:val="single" w:sz="6" w:space="0" w:color="auto"/>
              <w:bottom w:val="single" w:sz="6" w:space="0" w:color="auto"/>
              <w:right w:val="single" w:sz="6" w:space="0" w:color="auto"/>
            </w:tcBorders>
          </w:tcPr>
          <w:p w14:paraId="5522502D" w14:textId="2E0348F9" w:rsidR="00373230" w:rsidRPr="00BB67C8" w:rsidRDefault="00373230" w:rsidP="009B72B7">
            <w:pPr>
              <w:jc w:val="center"/>
              <w:rPr>
                <w:b/>
                <w:bCs/>
                <w:color w:val="000000" w:themeColor="text1"/>
                <w:szCs w:val="24"/>
              </w:rPr>
            </w:pPr>
            <w:r w:rsidRPr="00BB67C8">
              <w:rPr>
                <w:b/>
                <w:bCs/>
                <w:color w:val="000000" w:themeColor="text1"/>
                <w:szCs w:val="24"/>
              </w:rPr>
              <w:t>WINDOWS AND SQL LICENSES COSTING 3 YEARS</w:t>
            </w:r>
          </w:p>
        </w:tc>
      </w:tr>
      <w:tr w:rsidR="00006550" w:rsidRPr="00BB67C8" w14:paraId="24F57C35" w14:textId="77777777" w:rsidTr="00006550">
        <w:trPr>
          <w:trHeight w:val="420"/>
        </w:trPr>
        <w:tc>
          <w:tcPr>
            <w:tcW w:w="238" w:type="pct"/>
            <w:tcBorders>
              <w:top w:val="single" w:sz="6" w:space="0" w:color="auto"/>
              <w:left w:val="single" w:sz="6" w:space="0" w:color="auto"/>
              <w:bottom w:val="single" w:sz="6" w:space="0" w:color="auto"/>
              <w:right w:val="single" w:sz="6" w:space="0" w:color="auto"/>
            </w:tcBorders>
          </w:tcPr>
          <w:p w14:paraId="39E50707" w14:textId="77777777" w:rsidR="00373230" w:rsidRPr="00BB67C8" w:rsidRDefault="00373230" w:rsidP="009B72B7">
            <w:pPr>
              <w:rPr>
                <w:color w:val="000000" w:themeColor="text1"/>
                <w:szCs w:val="24"/>
              </w:rPr>
            </w:pPr>
            <w:r w:rsidRPr="00BB67C8">
              <w:rPr>
                <w:color w:val="000000" w:themeColor="text1"/>
                <w:szCs w:val="24"/>
              </w:rPr>
              <w:t>1</w:t>
            </w:r>
          </w:p>
        </w:tc>
        <w:tc>
          <w:tcPr>
            <w:tcW w:w="805" w:type="pct"/>
            <w:tcBorders>
              <w:top w:val="single" w:sz="6" w:space="0" w:color="auto"/>
              <w:left w:val="single" w:sz="6" w:space="0" w:color="auto"/>
              <w:bottom w:val="single" w:sz="6" w:space="0" w:color="auto"/>
              <w:right w:val="single" w:sz="6" w:space="0" w:color="auto"/>
            </w:tcBorders>
          </w:tcPr>
          <w:p w14:paraId="224B720F" w14:textId="77777777" w:rsidR="00373230" w:rsidRPr="00BB67C8" w:rsidRDefault="00373230" w:rsidP="009B72B7">
            <w:pPr>
              <w:pStyle w:val="Default"/>
              <w:jc w:val="both"/>
            </w:pPr>
            <w:r w:rsidRPr="00BB67C8">
              <w:t>Windows Server License</w:t>
            </w:r>
          </w:p>
        </w:tc>
        <w:tc>
          <w:tcPr>
            <w:tcW w:w="1172" w:type="pct"/>
            <w:tcBorders>
              <w:top w:val="single" w:sz="6" w:space="0" w:color="auto"/>
              <w:left w:val="single" w:sz="6" w:space="0" w:color="auto"/>
              <w:bottom w:val="single" w:sz="6" w:space="0" w:color="auto"/>
              <w:right w:val="single" w:sz="6" w:space="0" w:color="auto"/>
            </w:tcBorders>
          </w:tcPr>
          <w:p w14:paraId="43636D1C" w14:textId="0B3AA954" w:rsidR="00373230" w:rsidRPr="00BB67C8" w:rsidRDefault="00373230" w:rsidP="009B72B7">
            <w:pPr>
              <w:pStyle w:val="Default"/>
              <w:jc w:val="both"/>
            </w:pPr>
            <w:r w:rsidRPr="00BB67C8">
              <w:t>Windows Server 202</w:t>
            </w:r>
            <w:r w:rsidR="00AF034D">
              <w:t>2</w:t>
            </w:r>
            <w:r w:rsidRPr="00BB67C8">
              <w:t xml:space="preserve"> standard – License Pack 3 Year</w:t>
            </w:r>
          </w:p>
        </w:tc>
        <w:tc>
          <w:tcPr>
            <w:tcW w:w="365" w:type="pct"/>
            <w:tcBorders>
              <w:top w:val="single" w:sz="6" w:space="0" w:color="auto"/>
              <w:left w:val="single" w:sz="6" w:space="0" w:color="auto"/>
              <w:bottom w:val="single" w:sz="6" w:space="0" w:color="auto"/>
              <w:right w:val="single" w:sz="6" w:space="0" w:color="auto"/>
            </w:tcBorders>
          </w:tcPr>
          <w:p w14:paraId="585DA5D5" w14:textId="77777777" w:rsidR="00373230" w:rsidRPr="00BB67C8" w:rsidRDefault="00373230" w:rsidP="009B72B7">
            <w:pPr>
              <w:jc w:val="right"/>
              <w:rPr>
                <w:color w:val="000000" w:themeColor="text1"/>
                <w:szCs w:val="24"/>
              </w:rPr>
            </w:pPr>
            <w:r w:rsidRPr="00BB67C8">
              <w:rPr>
                <w:color w:val="000000" w:themeColor="text1"/>
                <w:szCs w:val="24"/>
              </w:rPr>
              <w:t>3</w:t>
            </w:r>
          </w:p>
        </w:tc>
        <w:tc>
          <w:tcPr>
            <w:tcW w:w="909" w:type="pct"/>
            <w:tcBorders>
              <w:top w:val="single" w:sz="6" w:space="0" w:color="auto"/>
              <w:left w:val="single" w:sz="6" w:space="0" w:color="auto"/>
              <w:bottom w:val="single" w:sz="6" w:space="0" w:color="auto"/>
              <w:right w:val="single" w:sz="6" w:space="0" w:color="auto"/>
            </w:tcBorders>
          </w:tcPr>
          <w:p w14:paraId="1BAFD457" w14:textId="376ADA2E" w:rsidR="00373230" w:rsidRPr="00BB67C8" w:rsidRDefault="00373230" w:rsidP="009B72B7">
            <w:pPr>
              <w:rPr>
                <w:szCs w:val="24"/>
              </w:rPr>
            </w:pPr>
            <w:r w:rsidRPr="00BB67C8">
              <w:rPr>
                <w:szCs w:val="24"/>
              </w:rPr>
              <w:t>Windows Server 2022</w:t>
            </w:r>
            <w:r w:rsidR="00AF034D">
              <w:rPr>
                <w:szCs w:val="24"/>
              </w:rPr>
              <w:t xml:space="preserve"> or higher</w:t>
            </w:r>
          </w:p>
        </w:tc>
        <w:tc>
          <w:tcPr>
            <w:tcW w:w="613" w:type="pct"/>
            <w:tcBorders>
              <w:top w:val="single" w:sz="6" w:space="0" w:color="auto"/>
              <w:left w:val="single" w:sz="6" w:space="0" w:color="auto"/>
              <w:bottom w:val="single" w:sz="6" w:space="0" w:color="auto"/>
              <w:right w:val="single" w:sz="6" w:space="0" w:color="auto"/>
            </w:tcBorders>
          </w:tcPr>
          <w:p w14:paraId="4371E007" w14:textId="77777777" w:rsidR="00373230" w:rsidRPr="00BB67C8" w:rsidRDefault="00373230" w:rsidP="009B72B7">
            <w:pPr>
              <w:rPr>
                <w:szCs w:val="24"/>
              </w:rPr>
            </w:pPr>
          </w:p>
        </w:tc>
        <w:tc>
          <w:tcPr>
            <w:tcW w:w="898" w:type="pct"/>
            <w:tcBorders>
              <w:top w:val="single" w:sz="6" w:space="0" w:color="auto"/>
              <w:left w:val="single" w:sz="6" w:space="0" w:color="auto"/>
              <w:bottom w:val="single" w:sz="6" w:space="0" w:color="auto"/>
              <w:right w:val="single" w:sz="6" w:space="0" w:color="auto"/>
            </w:tcBorders>
          </w:tcPr>
          <w:p w14:paraId="02AC3EE5" w14:textId="77777777" w:rsidR="00373230" w:rsidRPr="00BB67C8" w:rsidRDefault="00373230" w:rsidP="009B72B7">
            <w:pPr>
              <w:rPr>
                <w:szCs w:val="24"/>
              </w:rPr>
            </w:pPr>
          </w:p>
        </w:tc>
      </w:tr>
      <w:tr w:rsidR="00006550" w:rsidRPr="00BB67C8" w14:paraId="4829B550" w14:textId="77777777" w:rsidTr="00006550">
        <w:trPr>
          <w:trHeight w:val="420"/>
        </w:trPr>
        <w:tc>
          <w:tcPr>
            <w:tcW w:w="238" w:type="pct"/>
            <w:tcBorders>
              <w:top w:val="single" w:sz="6" w:space="0" w:color="auto"/>
              <w:left w:val="single" w:sz="6" w:space="0" w:color="auto"/>
              <w:bottom w:val="single" w:sz="6" w:space="0" w:color="auto"/>
              <w:right w:val="single" w:sz="6" w:space="0" w:color="auto"/>
            </w:tcBorders>
          </w:tcPr>
          <w:p w14:paraId="78AACCC1" w14:textId="77777777" w:rsidR="00373230" w:rsidRPr="00BB67C8" w:rsidRDefault="00373230" w:rsidP="009B72B7">
            <w:pPr>
              <w:rPr>
                <w:color w:val="000000" w:themeColor="text1"/>
                <w:szCs w:val="24"/>
              </w:rPr>
            </w:pPr>
            <w:r w:rsidRPr="00BB67C8">
              <w:rPr>
                <w:color w:val="000000" w:themeColor="text1"/>
                <w:szCs w:val="24"/>
              </w:rPr>
              <w:t>2</w:t>
            </w:r>
          </w:p>
        </w:tc>
        <w:tc>
          <w:tcPr>
            <w:tcW w:w="805" w:type="pct"/>
            <w:tcBorders>
              <w:top w:val="single" w:sz="6" w:space="0" w:color="auto"/>
              <w:left w:val="single" w:sz="6" w:space="0" w:color="auto"/>
              <w:bottom w:val="single" w:sz="6" w:space="0" w:color="auto"/>
              <w:right w:val="single" w:sz="6" w:space="0" w:color="auto"/>
            </w:tcBorders>
          </w:tcPr>
          <w:p w14:paraId="4B7DEE3D" w14:textId="77777777" w:rsidR="00373230" w:rsidRPr="00BB67C8" w:rsidRDefault="00373230" w:rsidP="009B72B7">
            <w:pPr>
              <w:pStyle w:val="Default"/>
              <w:jc w:val="both"/>
            </w:pPr>
            <w:r w:rsidRPr="00BB67C8">
              <w:t>SQL Server License</w:t>
            </w:r>
          </w:p>
        </w:tc>
        <w:tc>
          <w:tcPr>
            <w:tcW w:w="1172" w:type="pct"/>
            <w:tcBorders>
              <w:top w:val="single" w:sz="6" w:space="0" w:color="auto"/>
              <w:left w:val="single" w:sz="6" w:space="0" w:color="auto"/>
              <w:bottom w:val="single" w:sz="6" w:space="0" w:color="auto"/>
              <w:right w:val="single" w:sz="6" w:space="0" w:color="auto"/>
            </w:tcBorders>
          </w:tcPr>
          <w:p w14:paraId="39298A2E" w14:textId="77777777" w:rsidR="00373230" w:rsidRPr="00BB67C8" w:rsidRDefault="00373230" w:rsidP="009B72B7">
            <w:pPr>
              <w:pStyle w:val="Default"/>
              <w:jc w:val="both"/>
            </w:pPr>
            <w:r w:rsidRPr="00BB67C8">
              <w:t xml:space="preserve">SQL Server standard – License Pack 3 Year </w:t>
            </w:r>
          </w:p>
        </w:tc>
        <w:tc>
          <w:tcPr>
            <w:tcW w:w="365" w:type="pct"/>
            <w:tcBorders>
              <w:top w:val="single" w:sz="6" w:space="0" w:color="auto"/>
              <w:left w:val="single" w:sz="6" w:space="0" w:color="auto"/>
              <w:bottom w:val="single" w:sz="6" w:space="0" w:color="auto"/>
              <w:right w:val="single" w:sz="6" w:space="0" w:color="auto"/>
            </w:tcBorders>
          </w:tcPr>
          <w:p w14:paraId="09A6CF65" w14:textId="77777777" w:rsidR="00373230" w:rsidRPr="00BB67C8" w:rsidRDefault="00373230" w:rsidP="009B72B7">
            <w:pPr>
              <w:jc w:val="right"/>
              <w:rPr>
                <w:color w:val="000000" w:themeColor="text1"/>
                <w:szCs w:val="24"/>
              </w:rPr>
            </w:pPr>
            <w:r w:rsidRPr="00BB67C8">
              <w:rPr>
                <w:color w:val="000000" w:themeColor="text1"/>
                <w:szCs w:val="24"/>
              </w:rPr>
              <w:t>2</w:t>
            </w:r>
          </w:p>
        </w:tc>
        <w:tc>
          <w:tcPr>
            <w:tcW w:w="909" w:type="pct"/>
            <w:tcBorders>
              <w:top w:val="single" w:sz="6" w:space="0" w:color="auto"/>
              <w:left w:val="single" w:sz="6" w:space="0" w:color="auto"/>
              <w:bottom w:val="single" w:sz="6" w:space="0" w:color="auto"/>
              <w:right w:val="single" w:sz="6" w:space="0" w:color="auto"/>
            </w:tcBorders>
          </w:tcPr>
          <w:p w14:paraId="5F6F1082" w14:textId="5A2517A1" w:rsidR="00373230" w:rsidRPr="00BB67C8" w:rsidRDefault="00373230" w:rsidP="009B72B7">
            <w:pPr>
              <w:rPr>
                <w:szCs w:val="24"/>
              </w:rPr>
            </w:pPr>
            <w:r w:rsidRPr="00BB67C8">
              <w:rPr>
                <w:szCs w:val="24"/>
              </w:rPr>
              <w:t>SQL</w:t>
            </w:r>
            <w:r w:rsidR="00AF034D">
              <w:rPr>
                <w:szCs w:val="24"/>
              </w:rPr>
              <w:t xml:space="preserve"> Standard</w:t>
            </w:r>
          </w:p>
        </w:tc>
        <w:tc>
          <w:tcPr>
            <w:tcW w:w="613" w:type="pct"/>
            <w:tcBorders>
              <w:top w:val="single" w:sz="6" w:space="0" w:color="auto"/>
              <w:left w:val="single" w:sz="6" w:space="0" w:color="auto"/>
              <w:bottom w:val="single" w:sz="6" w:space="0" w:color="auto"/>
              <w:right w:val="single" w:sz="6" w:space="0" w:color="auto"/>
            </w:tcBorders>
          </w:tcPr>
          <w:p w14:paraId="42D93B9F" w14:textId="77777777" w:rsidR="00373230" w:rsidRPr="00BB67C8" w:rsidRDefault="00373230" w:rsidP="009B72B7">
            <w:pPr>
              <w:rPr>
                <w:szCs w:val="24"/>
              </w:rPr>
            </w:pPr>
          </w:p>
        </w:tc>
        <w:tc>
          <w:tcPr>
            <w:tcW w:w="898" w:type="pct"/>
            <w:tcBorders>
              <w:top w:val="single" w:sz="6" w:space="0" w:color="auto"/>
              <w:left w:val="single" w:sz="6" w:space="0" w:color="auto"/>
              <w:bottom w:val="single" w:sz="6" w:space="0" w:color="auto"/>
              <w:right w:val="single" w:sz="6" w:space="0" w:color="auto"/>
            </w:tcBorders>
          </w:tcPr>
          <w:p w14:paraId="22D107EC" w14:textId="77777777" w:rsidR="00373230" w:rsidRPr="00BB67C8" w:rsidRDefault="00373230" w:rsidP="009B72B7">
            <w:pPr>
              <w:rPr>
                <w:szCs w:val="24"/>
              </w:rPr>
            </w:pPr>
          </w:p>
        </w:tc>
      </w:tr>
      <w:tr w:rsidR="00006550" w:rsidRPr="00BB67C8" w14:paraId="351F8776" w14:textId="77777777" w:rsidTr="00006550">
        <w:trPr>
          <w:trHeight w:val="420"/>
        </w:trPr>
        <w:tc>
          <w:tcPr>
            <w:tcW w:w="238" w:type="pct"/>
            <w:tcBorders>
              <w:top w:val="single" w:sz="6" w:space="0" w:color="auto"/>
              <w:left w:val="single" w:sz="6" w:space="0" w:color="auto"/>
              <w:bottom w:val="single" w:sz="6" w:space="0" w:color="auto"/>
              <w:right w:val="single" w:sz="6" w:space="0" w:color="auto"/>
            </w:tcBorders>
          </w:tcPr>
          <w:p w14:paraId="031D89F8" w14:textId="77777777" w:rsidR="00373230" w:rsidRPr="00BB67C8" w:rsidRDefault="00373230" w:rsidP="009B72B7">
            <w:pPr>
              <w:rPr>
                <w:color w:val="000000" w:themeColor="text1"/>
                <w:szCs w:val="24"/>
              </w:rPr>
            </w:pPr>
            <w:r w:rsidRPr="00BB67C8">
              <w:rPr>
                <w:color w:val="000000" w:themeColor="text1"/>
                <w:szCs w:val="24"/>
              </w:rPr>
              <w:t>3</w:t>
            </w:r>
          </w:p>
        </w:tc>
        <w:tc>
          <w:tcPr>
            <w:tcW w:w="805" w:type="pct"/>
            <w:tcBorders>
              <w:top w:val="single" w:sz="6" w:space="0" w:color="auto"/>
              <w:left w:val="single" w:sz="6" w:space="0" w:color="auto"/>
              <w:bottom w:val="single" w:sz="6" w:space="0" w:color="auto"/>
              <w:right w:val="single" w:sz="6" w:space="0" w:color="auto"/>
            </w:tcBorders>
          </w:tcPr>
          <w:p w14:paraId="1F42A2A6" w14:textId="77777777" w:rsidR="00373230" w:rsidRPr="00BB67C8" w:rsidRDefault="00373230" w:rsidP="009B72B7">
            <w:pPr>
              <w:pStyle w:val="Default"/>
              <w:jc w:val="both"/>
            </w:pPr>
            <w:r w:rsidRPr="00BB67C8">
              <w:t>Implementation</w:t>
            </w:r>
          </w:p>
          <w:p w14:paraId="5A666C95" w14:textId="77777777" w:rsidR="00373230" w:rsidRPr="00BB67C8" w:rsidRDefault="00373230" w:rsidP="009B72B7">
            <w:pPr>
              <w:pStyle w:val="Default"/>
              <w:jc w:val="both"/>
            </w:pPr>
          </w:p>
          <w:p w14:paraId="7396326C" w14:textId="77777777" w:rsidR="00373230" w:rsidRDefault="00373230" w:rsidP="009B72B7">
            <w:pPr>
              <w:pStyle w:val="Default"/>
              <w:jc w:val="both"/>
            </w:pPr>
          </w:p>
          <w:p w14:paraId="26607C67" w14:textId="7B7F0EF0" w:rsidR="00EE23A1" w:rsidRPr="00BB67C8" w:rsidRDefault="00EE23A1" w:rsidP="009B72B7">
            <w:pPr>
              <w:pStyle w:val="Default"/>
              <w:jc w:val="both"/>
            </w:pPr>
          </w:p>
        </w:tc>
        <w:tc>
          <w:tcPr>
            <w:tcW w:w="1172" w:type="pct"/>
            <w:tcBorders>
              <w:top w:val="single" w:sz="6" w:space="0" w:color="auto"/>
              <w:left w:val="single" w:sz="6" w:space="0" w:color="auto"/>
              <w:bottom w:val="single" w:sz="6" w:space="0" w:color="auto"/>
              <w:right w:val="single" w:sz="6" w:space="0" w:color="auto"/>
            </w:tcBorders>
          </w:tcPr>
          <w:p w14:paraId="5E9140F3" w14:textId="77777777" w:rsidR="00373230" w:rsidRPr="00BB67C8" w:rsidRDefault="00373230" w:rsidP="009B72B7">
            <w:pPr>
              <w:pStyle w:val="Default"/>
              <w:jc w:val="both"/>
            </w:pPr>
            <w:r w:rsidRPr="00BB67C8">
              <w:t>Migration of existing system (MS Dynamics BC &amp; Web portal) to cloud services  </w:t>
            </w:r>
          </w:p>
        </w:tc>
        <w:tc>
          <w:tcPr>
            <w:tcW w:w="365" w:type="pct"/>
            <w:tcBorders>
              <w:top w:val="single" w:sz="6" w:space="0" w:color="auto"/>
              <w:left w:val="single" w:sz="6" w:space="0" w:color="auto"/>
              <w:bottom w:val="single" w:sz="6" w:space="0" w:color="auto"/>
              <w:right w:val="single" w:sz="6" w:space="0" w:color="auto"/>
            </w:tcBorders>
          </w:tcPr>
          <w:p w14:paraId="057599B3" w14:textId="77777777" w:rsidR="00373230" w:rsidRPr="00BB67C8" w:rsidRDefault="00373230" w:rsidP="009B72B7">
            <w:pPr>
              <w:jc w:val="right"/>
              <w:rPr>
                <w:color w:val="000000" w:themeColor="text1"/>
                <w:szCs w:val="24"/>
              </w:rPr>
            </w:pPr>
            <w:r w:rsidRPr="00BB67C8">
              <w:rPr>
                <w:color w:val="000000" w:themeColor="text1"/>
                <w:szCs w:val="24"/>
              </w:rPr>
              <w:t>1</w:t>
            </w:r>
          </w:p>
        </w:tc>
        <w:tc>
          <w:tcPr>
            <w:tcW w:w="909" w:type="pct"/>
            <w:tcBorders>
              <w:top w:val="single" w:sz="6" w:space="0" w:color="auto"/>
              <w:left w:val="single" w:sz="6" w:space="0" w:color="auto"/>
              <w:bottom w:val="single" w:sz="6" w:space="0" w:color="auto"/>
              <w:right w:val="single" w:sz="6" w:space="0" w:color="auto"/>
            </w:tcBorders>
          </w:tcPr>
          <w:p w14:paraId="0B961F54" w14:textId="77777777" w:rsidR="00373230" w:rsidRPr="00BB67C8" w:rsidRDefault="00373230" w:rsidP="009B72B7">
            <w:pPr>
              <w:rPr>
                <w:szCs w:val="24"/>
              </w:rPr>
            </w:pPr>
          </w:p>
        </w:tc>
        <w:tc>
          <w:tcPr>
            <w:tcW w:w="613" w:type="pct"/>
            <w:tcBorders>
              <w:top w:val="single" w:sz="6" w:space="0" w:color="auto"/>
              <w:left w:val="single" w:sz="6" w:space="0" w:color="auto"/>
              <w:bottom w:val="single" w:sz="6" w:space="0" w:color="auto"/>
              <w:right w:val="single" w:sz="6" w:space="0" w:color="auto"/>
            </w:tcBorders>
          </w:tcPr>
          <w:p w14:paraId="193C8EF1" w14:textId="77777777" w:rsidR="00373230" w:rsidRPr="00BB67C8" w:rsidRDefault="00373230" w:rsidP="009B72B7">
            <w:pPr>
              <w:rPr>
                <w:szCs w:val="24"/>
              </w:rPr>
            </w:pPr>
          </w:p>
        </w:tc>
        <w:tc>
          <w:tcPr>
            <w:tcW w:w="898" w:type="pct"/>
            <w:tcBorders>
              <w:top w:val="single" w:sz="6" w:space="0" w:color="auto"/>
              <w:left w:val="single" w:sz="6" w:space="0" w:color="auto"/>
              <w:bottom w:val="single" w:sz="6" w:space="0" w:color="auto"/>
              <w:right w:val="single" w:sz="6" w:space="0" w:color="auto"/>
            </w:tcBorders>
          </w:tcPr>
          <w:p w14:paraId="43447A95" w14:textId="77777777" w:rsidR="00373230" w:rsidRPr="00BB67C8" w:rsidRDefault="00373230" w:rsidP="009B72B7">
            <w:pPr>
              <w:rPr>
                <w:szCs w:val="24"/>
              </w:rPr>
            </w:pPr>
          </w:p>
        </w:tc>
      </w:tr>
      <w:tr w:rsidR="00006550" w:rsidRPr="00BB67C8" w14:paraId="50E216F5" w14:textId="77777777" w:rsidTr="00006550">
        <w:trPr>
          <w:trHeight w:val="420"/>
        </w:trPr>
        <w:tc>
          <w:tcPr>
            <w:tcW w:w="238" w:type="pct"/>
            <w:tcBorders>
              <w:top w:val="single" w:sz="6" w:space="0" w:color="auto"/>
              <w:left w:val="single" w:sz="6" w:space="0" w:color="auto"/>
              <w:bottom w:val="single" w:sz="6" w:space="0" w:color="auto"/>
              <w:right w:val="single" w:sz="6" w:space="0" w:color="auto"/>
            </w:tcBorders>
            <w:hideMark/>
          </w:tcPr>
          <w:p w14:paraId="159C91D6" w14:textId="77777777" w:rsidR="00373230" w:rsidRPr="00BB67C8" w:rsidRDefault="00373230" w:rsidP="009B72B7">
            <w:pPr>
              <w:suppressAutoHyphens w:val="0"/>
              <w:spacing w:after="0"/>
              <w:textAlignment w:val="baseline"/>
              <w:rPr>
                <w:color w:val="000000" w:themeColor="text1"/>
                <w:szCs w:val="24"/>
              </w:rPr>
            </w:pPr>
            <w:r w:rsidRPr="00BB67C8">
              <w:rPr>
                <w:color w:val="000000" w:themeColor="text1"/>
                <w:szCs w:val="24"/>
              </w:rPr>
              <w:t>4</w:t>
            </w:r>
          </w:p>
        </w:tc>
        <w:tc>
          <w:tcPr>
            <w:tcW w:w="805" w:type="pct"/>
            <w:tcBorders>
              <w:top w:val="single" w:sz="6" w:space="0" w:color="auto"/>
              <w:left w:val="single" w:sz="6" w:space="0" w:color="auto"/>
              <w:bottom w:val="single" w:sz="6" w:space="0" w:color="auto"/>
              <w:right w:val="single" w:sz="6" w:space="0" w:color="auto"/>
            </w:tcBorders>
            <w:hideMark/>
          </w:tcPr>
          <w:p w14:paraId="32937BA9" w14:textId="77777777" w:rsidR="00373230" w:rsidRPr="00BB67C8" w:rsidRDefault="00373230" w:rsidP="009B72B7">
            <w:pPr>
              <w:suppressAutoHyphens w:val="0"/>
              <w:spacing w:after="0"/>
              <w:textAlignment w:val="baseline"/>
              <w:rPr>
                <w:szCs w:val="24"/>
              </w:rPr>
            </w:pPr>
            <w:r w:rsidRPr="00BB67C8">
              <w:rPr>
                <w:color w:val="000000" w:themeColor="text1"/>
                <w:szCs w:val="24"/>
              </w:rPr>
              <w:t>Support Software </w:t>
            </w:r>
          </w:p>
        </w:tc>
        <w:tc>
          <w:tcPr>
            <w:tcW w:w="1172" w:type="pct"/>
            <w:tcBorders>
              <w:top w:val="single" w:sz="6" w:space="0" w:color="auto"/>
              <w:left w:val="single" w:sz="6" w:space="0" w:color="auto"/>
              <w:bottom w:val="single" w:sz="6" w:space="0" w:color="auto"/>
              <w:right w:val="single" w:sz="6" w:space="0" w:color="auto"/>
            </w:tcBorders>
            <w:hideMark/>
          </w:tcPr>
          <w:p w14:paraId="5EFBCFB8" w14:textId="77777777" w:rsidR="00373230" w:rsidRPr="00BB67C8" w:rsidRDefault="00373230" w:rsidP="009B72B7">
            <w:pPr>
              <w:suppressAutoHyphens w:val="0"/>
              <w:spacing w:after="0"/>
              <w:textAlignment w:val="baseline"/>
              <w:rPr>
                <w:szCs w:val="24"/>
              </w:rPr>
            </w:pPr>
            <w:r w:rsidRPr="00BB67C8">
              <w:rPr>
                <w:szCs w:val="24"/>
              </w:rPr>
              <w:t>Any other software necessary for the implementation of the solution </w:t>
            </w:r>
          </w:p>
        </w:tc>
        <w:tc>
          <w:tcPr>
            <w:tcW w:w="365" w:type="pct"/>
            <w:tcBorders>
              <w:top w:val="single" w:sz="6" w:space="0" w:color="auto"/>
              <w:left w:val="single" w:sz="6" w:space="0" w:color="auto"/>
              <w:bottom w:val="single" w:sz="6" w:space="0" w:color="auto"/>
              <w:right w:val="single" w:sz="6" w:space="0" w:color="auto"/>
            </w:tcBorders>
            <w:hideMark/>
          </w:tcPr>
          <w:p w14:paraId="7D5CB110" w14:textId="77777777" w:rsidR="00373230" w:rsidRPr="00BB67C8" w:rsidRDefault="00373230" w:rsidP="009B72B7">
            <w:pPr>
              <w:suppressAutoHyphens w:val="0"/>
              <w:spacing w:after="0"/>
              <w:jc w:val="right"/>
              <w:textAlignment w:val="baseline"/>
              <w:rPr>
                <w:szCs w:val="24"/>
              </w:rPr>
            </w:pPr>
            <w:r w:rsidRPr="00BB67C8">
              <w:rPr>
                <w:color w:val="000000" w:themeColor="text1"/>
                <w:szCs w:val="24"/>
              </w:rPr>
              <w:t> 1</w:t>
            </w:r>
          </w:p>
        </w:tc>
        <w:tc>
          <w:tcPr>
            <w:tcW w:w="909" w:type="pct"/>
            <w:tcBorders>
              <w:top w:val="single" w:sz="6" w:space="0" w:color="auto"/>
              <w:left w:val="single" w:sz="6" w:space="0" w:color="auto"/>
              <w:bottom w:val="single" w:sz="6" w:space="0" w:color="auto"/>
              <w:right w:val="single" w:sz="6" w:space="0" w:color="auto"/>
            </w:tcBorders>
            <w:hideMark/>
          </w:tcPr>
          <w:p w14:paraId="6801B03E" w14:textId="77777777" w:rsidR="00373230" w:rsidRPr="00BB67C8" w:rsidRDefault="00373230" w:rsidP="009B72B7">
            <w:pPr>
              <w:suppressAutoHyphens w:val="0"/>
              <w:spacing w:after="0"/>
              <w:textAlignment w:val="baseline"/>
              <w:rPr>
                <w:szCs w:val="24"/>
              </w:rPr>
            </w:pPr>
            <w:r w:rsidRPr="00BB67C8">
              <w:rPr>
                <w:color w:val="000000" w:themeColor="text1"/>
                <w:szCs w:val="24"/>
              </w:rPr>
              <w:t>Support Software </w:t>
            </w:r>
          </w:p>
        </w:tc>
        <w:tc>
          <w:tcPr>
            <w:tcW w:w="613" w:type="pct"/>
            <w:tcBorders>
              <w:top w:val="single" w:sz="6" w:space="0" w:color="auto"/>
              <w:left w:val="single" w:sz="6" w:space="0" w:color="auto"/>
              <w:bottom w:val="single" w:sz="6" w:space="0" w:color="auto"/>
              <w:right w:val="single" w:sz="6" w:space="0" w:color="auto"/>
            </w:tcBorders>
          </w:tcPr>
          <w:p w14:paraId="23D31710" w14:textId="77777777" w:rsidR="00373230" w:rsidRPr="00BB67C8" w:rsidRDefault="00373230" w:rsidP="009B72B7">
            <w:pPr>
              <w:suppressAutoHyphens w:val="0"/>
              <w:spacing w:after="0"/>
              <w:textAlignment w:val="baseline"/>
              <w:rPr>
                <w:color w:val="000000"/>
                <w:szCs w:val="24"/>
              </w:rPr>
            </w:pPr>
          </w:p>
        </w:tc>
        <w:tc>
          <w:tcPr>
            <w:tcW w:w="898" w:type="pct"/>
            <w:tcBorders>
              <w:top w:val="single" w:sz="6" w:space="0" w:color="auto"/>
              <w:left w:val="single" w:sz="6" w:space="0" w:color="auto"/>
              <w:bottom w:val="single" w:sz="6" w:space="0" w:color="auto"/>
              <w:right w:val="single" w:sz="6" w:space="0" w:color="auto"/>
            </w:tcBorders>
          </w:tcPr>
          <w:p w14:paraId="742880CC" w14:textId="77777777" w:rsidR="00373230" w:rsidRPr="00BB67C8" w:rsidRDefault="00373230" w:rsidP="009B72B7">
            <w:pPr>
              <w:suppressAutoHyphens w:val="0"/>
              <w:spacing w:after="0"/>
              <w:textAlignment w:val="baseline"/>
              <w:rPr>
                <w:color w:val="000000"/>
                <w:szCs w:val="24"/>
              </w:rPr>
            </w:pPr>
          </w:p>
        </w:tc>
      </w:tr>
      <w:tr w:rsidR="00006550" w:rsidRPr="00BB67C8" w14:paraId="4B0B1D20" w14:textId="77777777" w:rsidTr="00006550">
        <w:trPr>
          <w:trHeight w:val="420"/>
        </w:trPr>
        <w:tc>
          <w:tcPr>
            <w:tcW w:w="238" w:type="pct"/>
            <w:tcBorders>
              <w:top w:val="single" w:sz="6" w:space="0" w:color="auto"/>
              <w:left w:val="single" w:sz="6" w:space="0" w:color="auto"/>
              <w:bottom w:val="single" w:sz="6" w:space="0" w:color="auto"/>
              <w:right w:val="single" w:sz="6" w:space="0" w:color="auto"/>
            </w:tcBorders>
            <w:hideMark/>
          </w:tcPr>
          <w:p w14:paraId="0C9790CB" w14:textId="77777777" w:rsidR="00373230" w:rsidRPr="00BB67C8" w:rsidRDefault="00373230" w:rsidP="009B72B7">
            <w:pPr>
              <w:suppressAutoHyphens w:val="0"/>
              <w:spacing w:after="0"/>
              <w:textAlignment w:val="baseline"/>
              <w:rPr>
                <w:szCs w:val="24"/>
              </w:rPr>
            </w:pPr>
            <w:r w:rsidRPr="00BB67C8">
              <w:rPr>
                <w:szCs w:val="24"/>
              </w:rPr>
              <w:t>5</w:t>
            </w:r>
          </w:p>
        </w:tc>
        <w:tc>
          <w:tcPr>
            <w:tcW w:w="805" w:type="pct"/>
            <w:tcBorders>
              <w:top w:val="single" w:sz="6" w:space="0" w:color="auto"/>
              <w:left w:val="single" w:sz="6" w:space="0" w:color="auto"/>
              <w:bottom w:val="single" w:sz="6" w:space="0" w:color="auto"/>
              <w:right w:val="single" w:sz="6" w:space="0" w:color="auto"/>
            </w:tcBorders>
            <w:hideMark/>
          </w:tcPr>
          <w:p w14:paraId="2D9A82C8" w14:textId="77777777" w:rsidR="00373230" w:rsidRPr="00BB67C8" w:rsidRDefault="00373230" w:rsidP="009B72B7">
            <w:pPr>
              <w:suppressAutoHyphens w:val="0"/>
              <w:spacing w:after="0"/>
              <w:textAlignment w:val="baseline"/>
              <w:rPr>
                <w:szCs w:val="24"/>
              </w:rPr>
            </w:pPr>
            <w:r w:rsidRPr="00BB67C8">
              <w:rPr>
                <w:szCs w:val="24"/>
              </w:rPr>
              <w:t>Support</w:t>
            </w:r>
          </w:p>
        </w:tc>
        <w:tc>
          <w:tcPr>
            <w:tcW w:w="1172" w:type="pct"/>
            <w:tcBorders>
              <w:top w:val="single" w:sz="6" w:space="0" w:color="auto"/>
              <w:left w:val="single" w:sz="6" w:space="0" w:color="auto"/>
              <w:bottom w:val="single" w:sz="6" w:space="0" w:color="auto"/>
              <w:right w:val="single" w:sz="6" w:space="0" w:color="auto"/>
            </w:tcBorders>
            <w:hideMark/>
          </w:tcPr>
          <w:p w14:paraId="1B97EDA1" w14:textId="2274C0EA" w:rsidR="00373230" w:rsidRPr="00BB67C8" w:rsidRDefault="00253083" w:rsidP="009B72B7">
            <w:pPr>
              <w:suppressAutoHyphens w:val="0"/>
              <w:spacing w:after="0"/>
              <w:textAlignment w:val="baseline"/>
              <w:rPr>
                <w:szCs w:val="24"/>
              </w:rPr>
            </w:pPr>
            <w:r>
              <w:rPr>
                <w:szCs w:val="24"/>
              </w:rPr>
              <w:t>One</w:t>
            </w:r>
            <w:r w:rsidR="00373230" w:rsidRPr="00BB67C8">
              <w:rPr>
                <w:szCs w:val="24"/>
              </w:rPr>
              <w:t xml:space="preserve"> (</w:t>
            </w:r>
            <w:proofErr w:type="gramStart"/>
            <w:r>
              <w:rPr>
                <w:szCs w:val="24"/>
              </w:rPr>
              <w:t>1</w:t>
            </w:r>
            <w:r w:rsidR="00373230" w:rsidRPr="00BB67C8">
              <w:rPr>
                <w:szCs w:val="24"/>
              </w:rPr>
              <w:t>)year</w:t>
            </w:r>
            <w:proofErr w:type="gramEnd"/>
            <w:r w:rsidR="00373230" w:rsidRPr="00BB67C8">
              <w:rPr>
                <w:szCs w:val="24"/>
              </w:rPr>
              <w:t xml:space="preserve"> Support of the cloud and on-premises environment</w:t>
            </w:r>
          </w:p>
        </w:tc>
        <w:tc>
          <w:tcPr>
            <w:tcW w:w="365" w:type="pct"/>
            <w:tcBorders>
              <w:top w:val="single" w:sz="6" w:space="0" w:color="auto"/>
              <w:left w:val="single" w:sz="6" w:space="0" w:color="auto"/>
              <w:bottom w:val="single" w:sz="6" w:space="0" w:color="auto"/>
              <w:right w:val="single" w:sz="6" w:space="0" w:color="auto"/>
            </w:tcBorders>
            <w:hideMark/>
          </w:tcPr>
          <w:p w14:paraId="2E83EB18" w14:textId="77777777" w:rsidR="00373230" w:rsidRPr="00BB67C8" w:rsidRDefault="00373230" w:rsidP="009B72B7">
            <w:pPr>
              <w:suppressAutoHyphens w:val="0"/>
              <w:spacing w:after="0"/>
              <w:jc w:val="right"/>
              <w:textAlignment w:val="baseline"/>
              <w:rPr>
                <w:color w:val="000000" w:themeColor="text1"/>
                <w:szCs w:val="24"/>
              </w:rPr>
            </w:pPr>
            <w:r w:rsidRPr="00BB67C8">
              <w:rPr>
                <w:color w:val="000000" w:themeColor="text1"/>
                <w:szCs w:val="24"/>
              </w:rPr>
              <w:t> 3</w:t>
            </w:r>
          </w:p>
        </w:tc>
        <w:tc>
          <w:tcPr>
            <w:tcW w:w="909" w:type="pct"/>
            <w:tcBorders>
              <w:top w:val="single" w:sz="6" w:space="0" w:color="auto"/>
              <w:left w:val="single" w:sz="6" w:space="0" w:color="auto"/>
              <w:bottom w:val="single" w:sz="6" w:space="0" w:color="auto"/>
              <w:right w:val="single" w:sz="6" w:space="0" w:color="auto"/>
            </w:tcBorders>
            <w:hideMark/>
          </w:tcPr>
          <w:p w14:paraId="15DEB4A3" w14:textId="77777777" w:rsidR="00373230" w:rsidRPr="00BB67C8" w:rsidRDefault="00373230" w:rsidP="009B72B7">
            <w:pPr>
              <w:suppressAutoHyphens w:val="0"/>
              <w:spacing w:after="0"/>
              <w:textAlignment w:val="baseline"/>
              <w:rPr>
                <w:szCs w:val="24"/>
              </w:rPr>
            </w:pPr>
            <w:r w:rsidRPr="00BB67C8">
              <w:rPr>
                <w:szCs w:val="24"/>
              </w:rPr>
              <w:t>On premise and virtual </w:t>
            </w:r>
          </w:p>
        </w:tc>
        <w:tc>
          <w:tcPr>
            <w:tcW w:w="613" w:type="pct"/>
            <w:tcBorders>
              <w:top w:val="single" w:sz="6" w:space="0" w:color="auto"/>
              <w:left w:val="single" w:sz="6" w:space="0" w:color="auto"/>
              <w:bottom w:val="single" w:sz="6" w:space="0" w:color="auto"/>
              <w:right w:val="single" w:sz="6" w:space="0" w:color="auto"/>
            </w:tcBorders>
          </w:tcPr>
          <w:p w14:paraId="1BC49E8B" w14:textId="77777777" w:rsidR="00373230" w:rsidRPr="00BB67C8" w:rsidRDefault="00373230" w:rsidP="009B72B7">
            <w:pPr>
              <w:suppressAutoHyphens w:val="0"/>
              <w:spacing w:after="0"/>
              <w:textAlignment w:val="baseline"/>
              <w:rPr>
                <w:szCs w:val="24"/>
              </w:rPr>
            </w:pPr>
          </w:p>
        </w:tc>
        <w:tc>
          <w:tcPr>
            <w:tcW w:w="898" w:type="pct"/>
            <w:tcBorders>
              <w:top w:val="single" w:sz="6" w:space="0" w:color="auto"/>
              <w:left w:val="single" w:sz="6" w:space="0" w:color="auto"/>
              <w:bottom w:val="single" w:sz="6" w:space="0" w:color="auto"/>
              <w:right w:val="single" w:sz="6" w:space="0" w:color="auto"/>
            </w:tcBorders>
          </w:tcPr>
          <w:p w14:paraId="6102FF5A" w14:textId="77777777" w:rsidR="00373230" w:rsidRPr="00BB67C8" w:rsidRDefault="00373230" w:rsidP="009B72B7">
            <w:pPr>
              <w:suppressAutoHyphens w:val="0"/>
              <w:spacing w:after="0"/>
              <w:textAlignment w:val="baseline"/>
              <w:rPr>
                <w:szCs w:val="24"/>
              </w:rPr>
            </w:pPr>
          </w:p>
        </w:tc>
      </w:tr>
      <w:bookmarkEnd w:id="468"/>
    </w:tbl>
    <w:p w14:paraId="0E1F19F2" w14:textId="77777777" w:rsidR="00CE5C13" w:rsidRPr="00BF2495" w:rsidRDefault="00CE5C13" w:rsidP="00CE5C13">
      <w:pPr>
        <w:spacing w:line="276" w:lineRule="auto"/>
        <w:ind w:right="443"/>
        <w:rPr>
          <w:szCs w:val="24"/>
        </w:rPr>
      </w:pPr>
    </w:p>
    <w:p w14:paraId="5A330F9C" w14:textId="736E1730" w:rsidR="00CE5C13" w:rsidRPr="00BF2495" w:rsidRDefault="00CE5C13" w:rsidP="00CE5C13">
      <w:pPr>
        <w:spacing w:line="276" w:lineRule="auto"/>
        <w:ind w:right="443"/>
        <w:rPr>
          <w:b/>
          <w:bCs/>
          <w:szCs w:val="24"/>
        </w:rPr>
      </w:pPr>
      <w:r w:rsidRPr="00BF2495">
        <w:rPr>
          <w:b/>
          <w:bCs/>
          <w:szCs w:val="24"/>
        </w:rPr>
        <w:t xml:space="preserve">At this stage, the tenderer’s submission will either be Responsive or </w:t>
      </w:r>
      <w:r w:rsidR="00602413" w:rsidRPr="00BF2495">
        <w:rPr>
          <w:b/>
          <w:bCs/>
          <w:szCs w:val="24"/>
        </w:rPr>
        <w:t>Nonresponsive</w:t>
      </w:r>
      <w:r w:rsidRPr="00BF2495">
        <w:rPr>
          <w:b/>
          <w:bCs/>
          <w:szCs w:val="24"/>
        </w:rPr>
        <w:t xml:space="preserve">. </w:t>
      </w:r>
    </w:p>
    <w:p w14:paraId="134A5744" w14:textId="606E6E71" w:rsidR="000110F3" w:rsidRPr="00653243" w:rsidRDefault="00CE5C13" w:rsidP="00653243">
      <w:pPr>
        <w:spacing w:line="276" w:lineRule="auto"/>
        <w:ind w:right="443"/>
        <w:rPr>
          <w:b/>
          <w:bCs/>
          <w:szCs w:val="24"/>
        </w:rPr>
      </w:pPr>
      <w:r w:rsidRPr="00BF2495">
        <w:rPr>
          <w:b/>
          <w:bCs/>
          <w:szCs w:val="24"/>
        </w:rPr>
        <w:lastRenderedPageBreak/>
        <w:t xml:space="preserve">The </w:t>
      </w:r>
      <w:r w:rsidR="005127B4" w:rsidRPr="00BF2495">
        <w:rPr>
          <w:b/>
          <w:bCs/>
          <w:szCs w:val="24"/>
        </w:rPr>
        <w:t>Nonresponsive</w:t>
      </w:r>
      <w:r w:rsidRPr="00BF2495">
        <w:rPr>
          <w:b/>
          <w:bCs/>
          <w:szCs w:val="24"/>
        </w:rPr>
        <w:t xml:space="preserve"> submissions will be eliminated from the entire evaluation process and will not be considered further.</w:t>
      </w:r>
    </w:p>
    <w:p w14:paraId="40D755CC" w14:textId="77777777" w:rsidR="000110F3" w:rsidRDefault="000110F3" w:rsidP="000110F3">
      <w:pPr>
        <w:widowControl w:val="0"/>
        <w:tabs>
          <w:tab w:val="left" w:pos="694"/>
        </w:tabs>
        <w:autoSpaceDE w:val="0"/>
        <w:autoSpaceDN w:val="0"/>
        <w:spacing w:before="43" w:after="0"/>
        <w:rPr>
          <w:b/>
          <w:bCs/>
          <w:szCs w:val="24"/>
        </w:rPr>
      </w:pPr>
      <w:r w:rsidRPr="00BF2495">
        <w:rPr>
          <w:b/>
          <w:bCs/>
          <w:szCs w:val="24"/>
        </w:rPr>
        <w:t>(ii)General Technical</w:t>
      </w:r>
      <w:r w:rsidRPr="00BF2495">
        <w:rPr>
          <w:b/>
          <w:bCs/>
          <w:spacing w:val="-1"/>
          <w:szCs w:val="24"/>
        </w:rPr>
        <w:t xml:space="preserve"> </w:t>
      </w:r>
      <w:r w:rsidRPr="00BF2495">
        <w:rPr>
          <w:b/>
          <w:bCs/>
          <w:szCs w:val="24"/>
        </w:rPr>
        <w:t>Requirements</w:t>
      </w:r>
    </w:p>
    <w:p w14:paraId="467BAA3D" w14:textId="77777777" w:rsidR="002B188F" w:rsidRPr="002B188F" w:rsidRDefault="002B188F" w:rsidP="002B188F">
      <w:pPr>
        <w:widowControl w:val="0"/>
        <w:tabs>
          <w:tab w:val="left" w:pos="694"/>
        </w:tabs>
        <w:autoSpaceDE w:val="0"/>
        <w:autoSpaceDN w:val="0"/>
        <w:spacing w:before="43" w:after="0"/>
        <w:rPr>
          <w:szCs w:val="24"/>
        </w:rPr>
      </w:pPr>
      <w:r w:rsidRPr="002B188F">
        <w:rPr>
          <w:szCs w:val="24"/>
        </w:rPr>
        <w:t>General technical evaluation shall be carried out only if the tender is determined to be responsive to the preliminary mandatory requirements above.</w:t>
      </w:r>
    </w:p>
    <w:p w14:paraId="113EC03A" w14:textId="1DBCE4D0" w:rsidR="002B188F" w:rsidRPr="002B188F" w:rsidRDefault="002B188F" w:rsidP="002B188F">
      <w:pPr>
        <w:widowControl w:val="0"/>
        <w:tabs>
          <w:tab w:val="left" w:pos="694"/>
        </w:tabs>
        <w:autoSpaceDE w:val="0"/>
        <w:autoSpaceDN w:val="0"/>
        <w:spacing w:before="43" w:after="0"/>
        <w:rPr>
          <w:szCs w:val="24"/>
        </w:rPr>
      </w:pPr>
      <w:r w:rsidRPr="002B188F">
        <w:rPr>
          <w:szCs w:val="24"/>
        </w:rPr>
        <w:t xml:space="preserve">Bidders whose proposed solution does not meet any of the General Technical Requirements in the tables below shall be treated as non-responsive and shall not be considered for further evaluation. </w:t>
      </w:r>
    </w:p>
    <w:p w14:paraId="4EA28D9F" w14:textId="18A1E25D" w:rsidR="00F06A9E" w:rsidRDefault="00F06A9E" w:rsidP="002B188F">
      <w:pPr>
        <w:widowControl w:val="0"/>
        <w:tabs>
          <w:tab w:val="left" w:pos="694"/>
        </w:tabs>
        <w:autoSpaceDE w:val="0"/>
        <w:autoSpaceDN w:val="0"/>
        <w:spacing w:before="43" w:after="0"/>
        <w:rPr>
          <w:szCs w:val="24"/>
        </w:rPr>
      </w:pPr>
      <w:r>
        <w:rPr>
          <w:szCs w:val="24"/>
        </w:rPr>
        <w:t xml:space="preserve">Statement like yes/No or compiled will not be allowed and Bidders will be disqualified. Bidders shall indicate </w:t>
      </w:r>
      <w:r w:rsidR="00F9046C">
        <w:rPr>
          <w:szCs w:val="24"/>
        </w:rPr>
        <w:t>how they meet the requirements.</w:t>
      </w:r>
    </w:p>
    <w:p w14:paraId="1575C62E" w14:textId="2A559115" w:rsidR="00F9046C" w:rsidRDefault="00F9046C" w:rsidP="002B188F">
      <w:pPr>
        <w:widowControl w:val="0"/>
        <w:tabs>
          <w:tab w:val="left" w:pos="694"/>
        </w:tabs>
        <w:autoSpaceDE w:val="0"/>
        <w:autoSpaceDN w:val="0"/>
        <w:spacing w:before="43" w:after="0"/>
        <w:rPr>
          <w:szCs w:val="24"/>
        </w:rPr>
      </w:pPr>
      <w:r w:rsidRPr="00F9046C">
        <w:rPr>
          <w:szCs w:val="24"/>
        </w:rPr>
        <w:t xml:space="preserve">A written literature/ brochure with demonstration </w:t>
      </w:r>
      <w:r>
        <w:rPr>
          <w:szCs w:val="24"/>
        </w:rPr>
        <w:t>shall</w:t>
      </w:r>
      <w:r w:rsidRPr="00F9046C">
        <w:rPr>
          <w:szCs w:val="24"/>
        </w:rPr>
        <w:t xml:space="preserve"> be attached to proof technical conformance to the general technical requirements.</w:t>
      </w:r>
    </w:p>
    <w:p w14:paraId="0ABB3238" w14:textId="77777777" w:rsidR="00253083" w:rsidRPr="002B188F" w:rsidRDefault="00253083" w:rsidP="002B188F">
      <w:pPr>
        <w:widowControl w:val="0"/>
        <w:tabs>
          <w:tab w:val="left" w:pos="694"/>
        </w:tabs>
        <w:autoSpaceDE w:val="0"/>
        <w:autoSpaceDN w:val="0"/>
        <w:spacing w:before="43" w:after="0"/>
        <w:rPr>
          <w:szCs w:val="24"/>
        </w:rPr>
      </w:pPr>
    </w:p>
    <w:tbl>
      <w:tblPr>
        <w:tblW w:w="1026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 w:type="dxa"/>
        </w:tblCellMar>
        <w:tblLook w:val="04A0" w:firstRow="1" w:lastRow="0" w:firstColumn="1" w:lastColumn="0" w:noHBand="0" w:noVBand="1"/>
      </w:tblPr>
      <w:tblGrid>
        <w:gridCol w:w="416"/>
        <w:gridCol w:w="6504"/>
        <w:gridCol w:w="3349"/>
      </w:tblGrid>
      <w:tr w:rsidR="00F9046C" w:rsidRPr="00992857" w14:paraId="410791F0" w14:textId="77777777" w:rsidTr="00F9046C">
        <w:trPr>
          <w:trHeight w:val="305"/>
        </w:trPr>
        <w:tc>
          <w:tcPr>
            <w:tcW w:w="6920" w:type="dxa"/>
            <w:gridSpan w:val="2"/>
            <w:tcBorders>
              <w:top w:val="single" w:sz="4" w:space="0" w:color="auto"/>
              <w:left w:val="single" w:sz="4" w:space="0" w:color="auto"/>
              <w:bottom w:val="single" w:sz="4" w:space="0" w:color="auto"/>
              <w:right w:val="single" w:sz="4" w:space="0" w:color="auto"/>
            </w:tcBorders>
            <w:hideMark/>
          </w:tcPr>
          <w:p w14:paraId="3B540BE8" w14:textId="77777777" w:rsidR="00F9046C" w:rsidRPr="00992857" w:rsidRDefault="00F9046C" w:rsidP="009B72B7">
            <w:pPr>
              <w:suppressAutoHyphens w:val="0"/>
              <w:spacing w:after="160" w:line="259" w:lineRule="auto"/>
              <w:jc w:val="left"/>
            </w:pPr>
            <w:bookmarkStart w:id="469" w:name="_Hlk188886448"/>
            <w:r w:rsidRPr="00992857">
              <w:rPr>
                <w:b/>
              </w:rPr>
              <w:t xml:space="preserve">Adequacy and Quality of the Proposed Workplan and Methodology  </w:t>
            </w:r>
          </w:p>
        </w:tc>
        <w:tc>
          <w:tcPr>
            <w:tcW w:w="3349" w:type="dxa"/>
            <w:tcBorders>
              <w:top w:val="single" w:sz="4" w:space="0" w:color="auto"/>
              <w:left w:val="single" w:sz="4" w:space="0" w:color="auto"/>
              <w:bottom w:val="single" w:sz="4" w:space="0" w:color="auto"/>
              <w:right w:val="single" w:sz="4" w:space="0" w:color="auto"/>
            </w:tcBorders>
          </w:tcPr>
          <w:p w14:paraId="22598811" w14:textId="3A034398" w:rsidR="00F9046C" w:rsidRPr="00F9046C" w:rsidRDefault="00F9046C" w:rsidP="009B72B7">
            <w:pPr>
              <w:suppressAutoHyphens w:val="0"/>
              <w:spacing w:after="160" w:line="259" w:lineRule="auto"/>
              <w:jc w:val="left"/>
              <w:rPr>
                <w:b/>
              </w:rPr>
            </w:pPr>
            <w:proofErr w:type="gramStart"/>
            <w:r w:rsidRPr="00F9046C">
              <w:rPr>
                <w:b/>
              </w:rPr>
              <w:t>Bidders</w:t>
            </w:r>
            <w:proofErr w:type="gramEnd"/>
            <w:r w:rsidRPr="00F9046C">
              <w:rPr>
                <w:b/>
              </w:rPr>
              <w:t xml:space="preserve"> response</w:t>
            </w:r>
          </w:p>
        </w:tc>
        <w:bookmarkEnd w:id="469"/>
      </w:tr>
      <w:tr w:rsidR="00F9046C" w:rsidRPr="00992857" w14:paraId="7511D28E" w14:textId="77777777" w:rsidTr="00F9046C">
        <w:trPr>
          <w:trHeight w:val="581"/>
        </w:trPr>
        <w:tc>
          <w:tcPr>
            <w:tcW w:w="416" w:type="dxa"/>
            <w:tcBorders>
              <w:top w:val="single" w:sz="4" w:space="0" w:color="auto"/>
              <w:left w:val="single" w:sz="4" w:space="0" w:color="auto"/>
              <w:bottom w:val="single" w:sz="4" w:space="0" w:color="auto"/>
              <w:right w:val="single" w:sz="4" w:space="0" w:color="auto"/>
            </w:tcBorders>
            <w:hideMark/>
          </w:tcPr>
          <w:p w14:paraId="5A767C3A" w14:textId="77777777" w:rsidR="00F9046C" w:rsidRPr="00992857" w:rsidRDefault="00F9046C" w:rsidP="009B72B7">
            <w:pPr>
              <w:suppressAutoHyphens w:val="0"/>
              <w:spacing w:after="160" w:line="259" w:lineRule="auto"/>
              <w:jc w:val="left"/>
            </w:pPr>
            <w:r w:rsidRPr="00992857">
              <w:t>a)</w:t>
            </w:r>
          </w:p>
        </w:tc>
        <w:tc>
          <w:tcPr>
            <w:tcW w:w="6504" w:type="dxa"/>
            <w:tcBorders>
              <w:top w:val="single" w:sz="4" w:space="0" w:color="auto"/>
              <w:left w:val="single" w:sz="4" w:space="0" w:color="auto"/>
              <w:bottom w:val="single" w:sz="4" w:space="0" w:color="auto"/>
              <w:right w:val="single" w:sz="4" w:space="0" w:color="auto"/>
            </w:tcBorders>
            <w:hideMark/>
          </w:tcPr>
          <w:p w14:paraId="0E88A752" w14:textId="77777777" w:rsidR="00F9046C" w:rsidRPr="00992857" w:rsidRDefault="00F9046C" w:rsidP="009B72B7">
            <w:pPr>
              <w:suppressAutoHyphens w:val="0"/>
              <w:spacing w:after="160" w:line="259" w:lineRule="auto"/>
              <w:jc w:val="left"/>
            </w:pPr>
            <w:r w:rsidRPr="00732806">
              <w:rPr>
                <w:color w:val="000000"/>
                <w:szCs w:val="24"/>
              </w:rPr>
              <w:t xml:space="preserve">Clear </w:t>
            </w:r>
            <w:r w:rsidRPr="00732806">
              <w:rPr>
                <w:szCs w:val="24"/>
              </w:rPr>
              <w:t xml:space="preserve">work plan with specific timelines and deliverables that meets the Board’s  </w:t>
            </w:r>
            <w:r w:rsidRPr="00732806">
              <w:rPr>
                <w:color w:val="000000"/>
                <w:szCs w:val="24"/>
              </w:rPr>
              <w:t xml:space="preserve"> </w:t>
            </w:r>
          </w:p>
        </w:tc>
        <w:tc>
          <w:tcPr>
            <w:tcW w:w="3349" w:type="dxa"/>
            <w:tcBorders>
              <w:top w:val="single" w:sz="4" w:space="0" w:color="auto"/>
              <w:left w:val="single" w:sz="4" w:space="0" w:color="auto"/>
              <w:bottom w:val="single" w:sz="4" w:space="0" w:color="auto"/>
              <w:right w:val="single" w:sz="4" w:space="0" w:color="auto"/>
            </w:tcBorders>
            <w:hideMark/>
          </w:tcPr>
          <w:p w14:paraId="2B87BDFF" w14:textId="77777777" w:rsidR="00F9046C" w:rsidRPr="00992857" w:rsidRDefault="00F9046C" w:rsidP="009B72B7">
            <w:pPr>
              <w:suppressAutoHyphens w:val="0"/>
              <w:spacing w:after="160" w:line="259" w:lineRule="auto"/>
              <w:jc w:val="left"/>
            </w:pPr>
          </w:p>
        </w:tc>
      </w:tr>
      <w:tr w:rsidR="00F9046C" w:rsidRPr="00992857" w14:paraId="5D587B2A" w14:textId="77777777" w:rsidTr="00F9046C">
        <w:trPr>
          <w:trHeight w:val="581"/>
        </w:trPr>
        <w:tc>
          <w:tcPr>
            <w:tcW w:w="416" w:type="dxa"/>
            <w:tcBorders>
              <w:top w:val="single" w:sz="4" w:space="0" w:color="auto"/>
              <w:left w:val="single" w:sz="4" w:space="0" w:color="auto"/>
              <w:bottom w:val="single" w:sz="4" w:space="0" w:color="auto"/>
              <w:right w:val="single" w:sz="4" w:space="0" w:color="auto"/>
            </w:tcBorders>
            <w:hideMark/>
          </w:tcPr>
          <w:p w14:paraId="47C77FBB" w14:textId="77777777" w:rsidR="00F9046C" w:rsidRPr="00992857" w:rsidRDefault="00F9046C" w:rsidP="009B72B7">
            <w:pPr>
              <w:suppressAutoHyphens w:val="0"/>
              <w:spacing w:after="160" w:line="259" w:lineRule="auto"/>
              <w:jc w:val="left"/>
            </w:pPr>
            <w:r w:rsidRPr="00992857">
              <w:t>b)</w:t>
            </w:r>
          </w:p>
        </w:tc>
        <w:tc>
          <w:tcPr>
            <w:tcW w:w="6504" w:type="dxa"/>
            <w:tcBorders>
              <w:top w:val="single" w:sz="4" w:space="0" w:color="auto"/>
              <w:left w:val="single" w:sz="4" w:space="0" w:color="auto"/>
              <w:bottom w:val="single" w:sz="4" w:space="0" w:color="auto"/>
              <w:right w:val="single" w:sz="4" w:space="0" w:color="auto"/>
            </w:tcBorders>
            <w:hideMark/>
          </w:tcPr>
          <w:p w14:paraId="4B7C035F" w14:textId="77777777" w:rsidR="00F9046C" w:rsidRPr="00992857" w:rsidRDefault="00F9046C" w:rsidP="009B72B7">
            <w:pPr>
              <w:suppressAutoHyphens w:val="0"/>
              <w:spacing w:after="160" w:line="259" w:lineRule="auto"/>
              <w:jc w:val="left"/>
            </w:pPr>
            <w:r w:rsidRPr="00732806">
              <w:rPr>
                <w:color w:val="000000"/>
                <w:szCs w:val="24"/>
              </w:rPr>
              <w:t xml:space="preserve">The bidder has submitted a methodology that is </w:t>
            </w:r>
            <w:r w:rsidRPr="00732806">
              <w:rPr>
                <w:szCs w:val="24"/>
              </w:rPr>
              <w:t>clear and that responds to the TORs.</w:t>
            </w:r>
          </w:p>
        </w:tc>
        <w:tc>
          <w:tcPr>
            <w:tcW w:w="3349" w:type="dxa"/>
            <w:tcBorders>
              <w:top w:val="single" w:sz="4" w:space="0" w:color="auto"/>
              <w:left w:val="single" w:sz="4" w:space="0" w:color="auto"/>
              <w:bottom w:val="single" w:sz="4" w:space="0" w:color="auto"/>
              <w:right w:val="single" w:sz="4" w:space="0" w:color="auto"/>
            </w:tcBorders>
            <w:hideMark/>
          </w:tcPr>
          <w:p w14:paraId="6F9A3690" w14:textId="77777777" w:rsidR="00F9046C" w:rsidRPr="00992857" w:rsidRDefault="00F9046C" w:rsidP="009B72B7">
            <w:pPr>
              <w:suppressAutoHyphens w:val="0"/>
              <w:spacing w:after="160" w:line="259" w:lineRule="auto"/>
              <w:jc w:val="left"/>
            </w:pPr>
          </w:p>
        </w:tc>
      </w:tr>
      <w:tr w:rsidR="00F9046C" w:rsidRPr="00992857" w14:paraId="2D64FC4E" w14:textId="77777777" w:rsidTr="00F9046C">
        <w:trPr>
          <w:trHeight w:val="581"/>
        </w:trPr>
        <w:tc>
          <w:tcPr>
            <w:tcW w:w="416" w:type="dxa"/>
            <w:tcBorders>
              <w:top w:val="single" w:sz="4" w:space="0" w:color="auto"/>
              <w:left w:val="single" w:sz="4" w:space="0" w:color="auto"/>
              <w:bottom w:val="single" w:sz="4" w:space="0" w:color="auto"/>
              <w:right w:val="single" w:sz="4" w:space="0" w:color="auto"/>
            </w:tcBorders>
          </w:tcPr>
          <w:p w14:paraId="2679D72C" w14:textId="77777777" w:rsidR="00F9046C" w:rsidRPr="00992857" w:rsidRDefault="00F9046C" w:rsidP="009B72B7">
            <w:r>
              <w:t>c)</w:t>
            </w:r>
          </w:p>
        </w:tc>
        <w:tc>
          <w:tcPr>
            <w:tcW w:w="6504" w:type="dxa"/>
            <w:tcBorders>
              <w:top w:val="single" w:sz="4" w:space="0" w:color="auto"/>
              <w:left w:val="single" w:sz="4" w:space="0" w:color="auto"/>
              <w:bottom w:val="single" w:sz="4" w:space="0" w:color="auto"/>
              <w:right w:val="single" w:sz="4" w:space="0" w:color="auto"/>
            </w:tcBorders>
          </w:tcPr>
          <w:p w14:paraId="2B406F74" w14:textId="77777777" w:rsidR="00F9046C" w:rsidRPr="00732806" w:rsidRDefault="00F9046C" w:rsidP="009B72B7">
            <w:pPr>
              <w:spacing w:line="256" w:lineRule="auto"/>
              <w:rPr>
                <w:b/>
                <w:bCs/>
                <w:color w:val="000000"/>
                <w:szCs w:val="24"/>
              </w:rPr>
            </w:pPr>
            <w:r w:rsidRPr="00732806">
              <w:rPr>
                <w:b/>
                <w:bCs/>
                <w:color w:val="000000"/>
                <w:szCs w:val="24"/>
              </w:rPr>
              <w:t>Testing Strategy</w:t>
            </w:r>
          </w:p>
          <w:p w14:paraId="62007F05" w14:textId="77777777" w:rsidR="00F9046C" w:rsidRPr="00732806" w:rsidRDefault="00F9046C" w:rsidP="009B72B7">
            <w:pPr>
              <w:spacing w:line="256" w:lineRule="auto"/>
              <w:rPr>
                <w:color w:val="000000"/>
                <w:szCs w:val="24"/>
              </w:rPr>
            </w:pPr>
            <w:r w:rsidRPr="00732806">
              <w:rPr>
                <w:color w:val="000000"/>
                <w:szCs w:val="24"/>
              </w:rPr>
              <w:t>-The bidder should indicate the proposed testing plan, types of tests and the test tools proposed.</w:t>
            </w:r>
          </w:p>
          <w:p w14:paraId="4815C067" w14:textId="77777777" w:rsidR="00F9046C" w:rsidRPr="00732806" w:rsidRDefault="00F9046C" w:rsidP="009B72B7">
            <w:pPr>
              <w:spacing w:line="256" w:lineRule="auto"/>
              <w:rPr>
                <w:b/>
                <w:bCs/>
                <w:color w:val="000000"/>
                <w:szCs w:val="24"/>
              </w:rPr>
            </w:pPr>
            <w:r w:rsidRPr="00732806">
              <w:rPr>
                <w:b/>
                <w:bCs/>
                <w:color w:val="000000"/>
                <w:szCs w:val="24"/>
              </w:rPr>
              <w:t>Risk Management</w:t>
            </w:r>
          </w:p>
          <w:p w14:paraId="0583043E" w14:textId="77777777" w:rsidR="00F9046C" w:rsidRPr="00732806" w:rsidRDefault="00F9046C" w:rsidP="009B72B7">
            <w:pPr>
              <w:rPr>
                <w:color w:val="000000"/>
                <w:szCs w:val="24"/>
              </w:rPr>
            </w:pPr>
            <w:r w:rsidRPr="00732806">
              <w:rPr>
                <w:color w:val="000000"/>
                <w:szCs w:val="24"/>
              </w:rPr>
              <w:t>-The bidder should document their risk management strategy that includes how they will identify risks and mitigation measures for the same.</w:t>
            </w:r>
          </w:p>
        </w:tc>
        <w:tc>
          <w:tcPr>
            <w:tcW w:w="3349" w:type="dxa"/>
            <w:tcBorders>
              <w:top w:val="single" w:sz="4" w:space="0" w:color="auto"/>
              <w:left w:val="single" w:sz="4" w:space="0" w:color="auto"/>
              <w:bottom w:val="single" w:sz="4" w:space="0" w:color="auto"/>
              <w:right w:val="single" w:sz="4" w:space="0" w:color="auto"/>
            </w:tcBorders>
          </w:tcPr>
          <w:p w14:paraId="0E466351" w14:textId="77777777" w:rsidR="00F9046C" w:rsidRPr="00992857" w:rsidRDefault="00F9046C" w:rsidP="009B72B7"/>
        </w:tc>
      </w:tr>
    </w:tbl>
    <w:p w14:paraId="16300DDC" w14:textId="77777777" w:rsidR="00253083" w:rsidRPr="00992857" w:rsidRDefault="00253083" w:rsidP="00253083">
      <w:pPr>
        <w:suppressAutoHyphens w:val="0"/>
        <w:spacing w:after="160" w:line="259" w:lineRule="auto"/>
        <w:jc w:val="left"/>
      </w:pPr>
    </w:p>
    <w:tbl>
      <w:tblPr>
        <w:tblW w:w="1026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 w:type="dxa"/>
        </w:tblCellMar>
        <w:tblLook w:val="04A0" w:firstRow="1" w:lastRow="0" w:firstColumn="1" w:lastColumn="0" w:noHBand="0" w:noVBand="1"/>
      </w:tblPr>
      <w:tblGrid>
        <w:gridCol w:w="346"/>
        <w:gridCol w:w="6944"/>
        <w:gridCol w:w="2979"/>
      </w:tblGrid>
      <w:tr w:rsidR="00F9046C" w:rsidRPr="00992857" w14:paraId="5368860D" w14:textId="77777777" w:rsidTr="00F9046C">
        <w:trPr>
          <w:trHeight w:val="305"/>
        </w:trPr>
        <w:tc>
          <w:tcPr>
            <w:tcW w:w="7290" w:type="dxa"/>
            <w:gridSpan w:val="2"/>
            <w:tcBorders>
              <w:top w:val="single" w:sz="4" w:space="0" w:color="auto"/>
              <w:left w:val="single" w:sz="4" w:space="0" w:color="auto"/>
              <w:bottom w:val="single" w:sz="4" w:space="0" w:color="auto"/>
              <w:right w:val="single" w:sz="4" w:space="0" w:color="auto"/>
            </w:tcBorders>
            <w:hideMark/>
          </w:tcPr>
          <w:p w14:paraId="4C907C60" w14:textId="2943998D" w:rsidR="00F9046C" w:rsidRPr="00992857" w:rsidRDefault="00AC5DD3" w:rsidP="009B72B7">
            <w:pPr>
              <w:suppressAutoHyphens w:val="0"/>
              <w:spacing w:after="160" w:line="259" w:lineRule="auto"/>
              <w:jc w:val="left"/>
            </w:pPr>
            <w:bookmarkStart w:id="470" w:name="_Hlk182845334"/>
            <w:r>
              <w:rPr>
                <w:b/>
              </w:rPr>
              <w:t>Organization Requirement /</w:t>
            </w:r>
            <w:r w:rsidR="00F9046C" w:rsidRPr="00992857">
              <w:rPr>
                <w:b/>
              </w:rPr>
              <w:t>Technical Team Composition</w:t>
            </w:r>
            <w:r w:rsidR="00F9046C" w:rsidRPr="00992857">
              <w:t xml:space="preserve">  </w:t>
            </w:r>
          </w:p>
          <w:p w14:paraId="5E004557" w14:textId="77777777" w:rsidR="00F9046C" w:rsidRPr="00992857" w:rsidRDefault="00F9046C" w:rsidP="009B72B7">
            <w:pPr>
              <w:suppressAutoHyphens w:val="0"/>
              <w:spacing w:after="160" w:line="259" w:lineRule="auto"/>
              <w:jc w:val="left"/>
            </w:pPr>
            <w:r w:rsidRPr="00992857">
              <w:t>Experience of the Team will be based on General Qualifications,</w:t>
            </w:r>
          </w:p>
        </w:tc>
        <w:tc>
          <w:tcPr>
            <w:tcW w:w="2979" w:type="dxa"/>
            <w:tcBorders>
              <w:top w:val="single" w:sz="4" w:space="0" w:color="auto"/>
              <w:left w:val="single" w:sz="4" w:space="0" w:color="auto"/>
              <w:bottom w:val="single" w:sz="4" w:space="0" w:color="auto"/>
              <w:right w:val="single" w:sz="4" w:space="0" w:color="auto"/>
            </w:tcBorders>
          </w:tcPr>
          <w:p w14:paraId="4B710BF9" w14:textId="1E78EBBB" w:rsidR="00F9046C" w:rsidRPr="00F9046C" w:rsidRDefault="00F9046C" w:rsidP="009B72B7">
            <w:pPr>
              <w:suppressAutoHyphens w:val="0"/>
              <w:spacing w:after="160" w:line="259" w:lineRule="auto"/>
              <w:jc w:val="left"/>
              <w:rPr>
                <w:b/>
              </w:rPr>
            </w:pPr>
            <w:r w:rsidRPr="00F9046C">
              <w:rPr>
                <w:b/>
              </w:rPr>
              <w:t>Bidders Response</w:t>
            </w:r>
          </w:p>
        </w:tc>
      </w:tr>
      <w:tr w:rsidR="00F9046C" w:rsidRPr="00992857" w14:paraId="0511326F" w14:textId="77777777" w:rsidTr="00F9046C">
        <w:trPr>
          <w:trHeight w:val="340"/>
        </w:trPr>
        <w:tc>
          <w:tcPr>
            <w:tcW w:w="346" w:type="dxa"/>
            <w:tcBorders>
              <w:top w:val="single" w:sz="4" w:space="0" w:color="000000"/>
              <w:left w:val="single" w:sz="4" w:space="0" w:color="000000"/>
              <w:bottom w:val="single" w:sz="4" w:space="0" w:color="000000"/>
              <w:right w:val="single" w:sz="4" w:space="0" w:color="000000"/>
            </w:tcBorders>
            <w:tcMar>
              <w:top w:w="17" w:type="dxa"/>
              <w:left w:w="0" w:type="dxa"/>
              <w:bottom w:w="0" w:type="dxa"/>
              <w:right w:w="115" w:type="dxa"/>
            </w:tcMar>
            <w:hideMark/>
          </w:tcPr>
          <w:p w14:paraId="6BEB717E" w14:textId="77777777" w:rsidR="00F9046C" w:rsidRPr="00992857" w:rsidRDefault="00F9046C" w:rsidP="009B72B7">
            <w:pPr>
              <w:suppressAutoHyphens w:val="0"/>
              <w:spacing w:after="160" w:line="259" w:lineRule="auto"/>
              <w:jc w:val="left"/>
            </w:pPr>
            <w:r w:rsidRPr="00992857">
              <w:t xml:space="preserve">1 </w:t>
            </w:r>
          </w:p>
        </w:tc>
        <w:tc>
          <w:tcPr>
            <w:tcW w:w="6944" w:type="dxa"/>
            <w:tcBorders>
              <w:top w:val="single" w:sz="4" w:space="0" w:color="000000"/>
              <w:left w:val="single" w:sz="4" w:space="0" w:color="000000"/>
              <w:bottom w:val="single" w:sz="4" w:space="0" w:color="000000"/>
              <w:right w:val="single" w:sz="4" w:space="0" w:color="000000"/>
            </w:tcBorders>
            <w:tcMar>
              <w:top w:w="17" w:type="dxa"/>
              <w:left w:w="0" w:type="dxa"/>
              <w:bottom w:w="0" w:type="dxa"/>
              <w:right w:w="115" w:type="dxa"/>
            </w:tcMar>
            <w:hideMark/>
          </w:tcPr>
          <w:p w14:paraId="426DE7A2" w14:textId="35881C40" w:rsidR="00F9046C" w:rsidRPr="00992857" w:rsidRDefault="00AC5DD3" w:rsidP="009B72B7">
            <w:pPr>
              <w:suppressAutoHyphens w:val="0"/>
              <w:spacing w:after="160" w:line="259" w:lineRule="auto"/>
              <w:jc w:val="left"/>
            </w:pPr>
            <w:r>
              <w:rPr>
                <w:b/>
              </w:rPr>
              <w:t>ICTA Certification / Accreditation</w:t>
            </w:r>
          </w:p>
          <w:p w14:paraId="4CC12100" w14:textId="1235F7C1" w:rsidR="00AC5DD3" w:rsidRPr="00AC5DD3" w:rsidRDefault="00AC5DD3" w:rsidP="00AC5DD3">
            <w:pPr>
              <w:spacing w:line="240" w:lineRule="exact"/>
              <w:rPr>
                <w:rFonts w:eastAsia="Footlight MT Light"/>
                <w:color w:val="000000" w:themeColor="text1"/>
              </w:rPr>
            </w:pPr>
            <w:r w:rsidRPr="00AC5DD3">
              <w:rPr>
                <w:rFonts w:eastAsia="Footlight MT Light"/>
                <w:color w:val="000000" w:themeColor="text1"/>
              </w:rPr>
              <w:t>Bidder must have a valid ICTA1</w:t>
            </w:r>
            <w:r>
              <w:rPr>
                <w:rFonts w:eastAsia="Footlight MT Light"/>
                <w:color w:val="000000" w:themeColor="text1"/>
              </w:rPr>
              <w:t xml:space="preserve"> (one)</w:t>
            </w:r>
            <w:r w:rsidRPr="00AC5DD3">
              <w:rPr>
                <w:rFonts w:eastAsia="Footlight MT Light"/>
                <w:color w:val="000000" w:themeColor="text1"/>
              </w:rPr>
              <w:t xml:space="preserve"> certificate</w:t>
            </w:r>
            <w:r>
              <w:rPr>
                <w:rFonts w:eastAsia="Footlight MT Light"/>
                <w:color w:val="000000" w:themeColor="text1"/>
              </w:rPr>
              <w:t>,</w:t>
            </w:r>
            <w:r w:rsidRPr="00AC5DD3">
              <w:rPr>
                <w:rFonts w:eastAsia="Footlight MT Light"/>
                <w:color w:val="000000" w:themeColor="text1"/>
              </w:rPr>
              <w:t xml:space="preserve"> certified by commissioner for oaths</w:t>
            </w:r>
            <w:r>
              <w:rPr>
                <w:rFonts w:eastAsia="Footlight MT Light"/>
                <w:color w:val="000000" w:themeColor="text1"/>
              </w:rPr>
              <w:t xml:space="preserve">, on the </w:t>
            </w:r>
            <w:r w:rsidR="00F901F7">
              <w:rPr>
                <w:rFonts w:eastAsia="Footlight MT Light"/>
                <w:color w:val="000000" w:themeColor="text1"/>
              </w:rPr>
              <w:t>following: -</w:t>
            </w:r>
            <w:r w:rsidRPr="00AC5DD3">
              <w:rPr>
                <w:rFonts w:eastAsia="Footlight MT Light"/>
                <w:color w:val="000000" w:themeColor="text1"/>
              </w:rPr>
              <w:t xml:space="preserve"> </w:t>
            </w:r>
          </w:p>
          <w:p w14:paraId="281BCCCD" w14:textId="77777777" w:rsidR="00AC5DD3" w:rsidRPr="00AC5DD3" w:rsidRDefault="00AC5DD3" w:rsidP="00AC5DD3">
            <w:pPr>
              <w:pStyle w:val="ListParagraph"/>
              <w:numPr>
                <w:ilvl w:val="0"/>
                <w:numId w:val="77"/>
              </w:numPr>
              <w:spacing w:line="276" w:lineRule="auto"/>
              <w:rPr>
                <w:rFonts w:eastAsia="Footlight MT Light"/>
                <w:color w:val="000000" w:themeColor="text1"/>
              </w:rPr>
            </w:pPr>
            <w:r w:rsidRPr="00AC5DD3">
              <w:rPr>
                <w:rFonts w:eastAsia="Footlight MT Light"/>
                <w:color w:val="000000" w:themeColor="text1"/>
              </w:rPr>
              <w:t>Systems &amp; Applications</w:t>
            </w:r>
          </w:p>
          <w:p w14:paraId="4D8C991B" w14:textId="77777777" w:rsidR="00AC5DD3" w:rsidRPr="00AC5DD3" w:rsidRDefault="00AC5DD3" w:rsidP="00AC5DD3">
            <w:pPr>
              <w:pStyle w:val="ListParagraph"/>
              <w:numPr>
                <w:ilvl w:val="0"/>
                <w:numId w:val="77"/>
              </w:numPr>
              <w:spacing w:line="276" w:lineRule="auto"/>
              <w:rPr>
                <w:rFonts w:eastAsia="Footlight MT Light"/>
                <w:color w:val="000000" w:themeColor="text1"/>
              </w:rPr>
            </w:pPr>
            <w:r w:rsidRPr="00AC5DD3">
              <w:rPr>
                <w:rFonts w:eastAsia="Footlight MT Light"/>
                <w:color w:val="000000" w:themeColor="text1"/>
              </w:rPr>
              <w:t xml:space="preserve">Information security </w:t>
            </w:r>
          </w:p>
          <w:p w14:paraId="25DA8956" w14:textId="77777777" w:rsidR="00AC5DD3" w:rsidRPr="00AC5DD3" w:rsidRDefault="00AC5DD3" w:rsidP="00AC5DD3">
            <w:pPr>
              <w:pStyle w:val="ListParagraph"/>
              <w:numPr>
                <w:ilvl w:val="0"/>
                <w:numId w:val="77"/>
              </w:numPr>
              <w:spacing w:line="276" w:lineRule="auto"/>
              <w:rPr>
                <w:rFonts w:eastAsia="Footlight MT Light"/>
                <w:color w:val="000000" w:themeColor="text1"/>
              </w:rPr>
            </w:pPr>
            <w:r w:rsidRPr="00AC5DD3">
              <w:rPr>
                <w:rFonts w:eastAsia="Footlight MT Light"/>
                <w:color w:val="000000" w:themeColor="text1"/>
              </w:rPr>
              <w:t xml:space="preserve">Cloud </w:t>
            </w:r>
          </w:p>
          <w:p w14:paraId="4BD36AA1" w14:textId="77777777" w:rsidR="00AC5DD3" w:rsidRPr="00AC5DD3" w:rsidRDefault="00AC5DD3" w:rsidP="00AC5DD3">
            <w:pPr>
              <w:pStyle w:val="ListParagraph"/>
              <w:numPr>
                <w:ilvl w:val="0"/>
                <w:numId w:val="77"/>
              </w:numPr>
              <w:spacing w:line="276" w:lineRule="auto"/>
              <w:rPr>
                <w:rFonts w:eastAsia="Footlight MT Light"/>
                <w:color w:val="000000" w:themeColor="text1"/>
              </w:rPr>
            </w:pPr>
            <w:r w:rsidRPr="00AC5DD3">
              <w:rPr>
                <w:rFonts w:eastAsia="Footlight MT Light"/>
                <w:color w:val="000000" w:themeColor="text1"/>
              </w:rPr>
              <w:t xml:space="preserve">ICT Network </w:t>
            </w:r>
          </w:p>
          <w:p w14:paraId="6023EC80" w14:textId="755D3397" w:rsidR="00F9046C" w:rsidRPr="00992857" w:rsidRDefault="00F9046C" w:rsidP="00AC5DD3">
            <w:pPr>
              <w:suppressAutoHyphens w:val="0"/>
              <w:spacing w:after="160" w:line="259" w:lineRule="auto"/>
              <w:jc w:val="left"/>
            </w:pPr>
          </w:p>
        </w:tc>
        <w:tc>
          <w:tcPr>
            <w:tcW w:w="2979" w:type="dxa"/>
            <w:tcBorders>
              <w:top w:val="single" w:sz="4" w:space="0" w:color="000000"/>
              <w:left w:val="single" w:sz="4" w:space="0" w:color="000000"/>
              <w:bottom w:val="single" w:sz="4" w:space="0" w:color="000000"/>
              <w:right w:val="single" w:sz="4" w:space="0" w:color="000000"/>
            </w:tcBorders>
            <w:tcMar>
              <w:top w:w="17" w:type="dxa"/>
              <w:left w:w="0" w:type="dxa"/>
              <w:bottom w:w="0" w:type="dxa"/>
              <w:right w:w="115" w:type="dxa"/>
            </w:tcMar>
            <w:hideMark/>
          </w:tcPr>
          <w:p w14:paraId="5D34DCD7" w14:textId="77777777" w:rsidR="00F9046C" w:rsidRPr="00992857" w:rsidRDefault="00F9046C" w:rsidP="009B72B7">
            <w:pPr>
              <w:suppressAutoHyphens w:val="0"/>
              <w:spacing w:after="160" w:line="259" w:lineRule="auto"/>
              <w:jc w:val="left"/>
            </w:pPr>
          </w:p>
        </w:tc>
      </w:tr>
      <w:tr w:rsidR="00AC5DD3" w:rsidRPr="00992857" w14:paraId="6E50F1B9" w14:textId="77777777" w:rsidTr="00F9046C">
        <w:trPr>
          <w:trHeight w:val="340"/>
        </w:trPr>
        <w:tc>
          <w:tcPr>
            <w:tcW w:w="346" w:type="dxa"/>
            <w:tcBorders>
              <w:top w:val="single" w:sz="4" w:space="0" w:color="000000"/>
              <w:left w:val="single" w:sz="4" w:space="0" w:color="000000"/>
              <w:bottom w:val="single" w:sz="4" w:space="0" w:color="000000"/>
              <w:right w:val="single" w:sz="4" w:space="0" w:color="000000"/>
            </w:tcBorders>
            <w:tcMar>
              <w:top w:w="17" w:type="dxa"/>
              <w:left w:w="0" w:type="dxa"/>
              <w:bottom w:w="0" w:type="dxa"/>
              <w:right w:w="115" w:type="dxa"/>
            </w:tcMar>
          </w:tcPr>
          <w:p w14:paraId="3A8E4BF7" w14:textId="31778A57" w:rsidR="00AC5DD3" w:rsidRPr="00992857" w:rsidRDefault="00AC5DD3" w:rsidP="009B72B7">
            <w:pPr>
              <w:suppressAutoHyphens w:val="0"/>
              <w:spacing w:after="160" w:line="259" w:lineRule="auto"/>
              <w:jc w:val="left"/>
            </w:pPr>
            <w:r>
              <w:lastRenderedPageBreak/>
              <w:t>2</w:t>
            </w:r>
          </w:p>
        </w:tc>
        <w:tc>
          <w:tcPr>
            <w:tcW w:w="6944" w:type="dxa"/>
            <w:tcBorders>
              <w:top w:val="single" w:sz="4" w:space="0" w:color="000000"/>
              <w:left w:val="single" w:sz="4" w:space="0" w:color="000000"/>
              <w:bottom w:val="single" w:sz="4" w:space="0" w:color="000000"/>
              <w:right w:val="single" w:sz="4" w:space="0" w:color="000000"/>
            </w:tcBorders>
            <w:tcMar>
              <w:top w:w="17" w:type="dxa"/>
              <w:left w:w="0" w:type="dxa"/>
              <w:bottom w:w="0" w:type="dxa"/>
              <w:right w:w="115" w:type="dxa"/>
            </w:tcMar>
          </w:tcPr>
          <w:p w14:paraId="3BFCED6A" w14:textId="77777777" w:rsidR="00AC5DD3" w:rsidRPr="00992857" w:rsidRDefault="00AC5DD3" w:rsidP="00AC5DD3">
            <w:pPr>
              <w:suppressAutoHyphens w:val="0"/>
              <w:spacing w:after="160" w:line="259" w:lineRule="auto"/>
              <w:jc w:val="left"/>
            </w:pPr>
            <w:r w:rsidRPr="00992857">
              <w:rPr>
                <w:b/>
              </w:rPr>
              <w:t xml:space="preserve">Team Leader /Project Manager  </w:t>
            </w:r>
          </w:p>
          <w:p w14:paraId="712CD32C" w14:textId="77777777" w:rsidR="00AC5DD3" w:rsidRPr="00992857" w:rsidRDefault="00AC5DD3" w:rsidP="00AC5DD3">
            <w:pPr>
              <w:numPr>
                <w:ilvl w:val="0"/>
                <w:numId w:val="73"/>
              </w:numPr>
              <w:suppressAutoHyphens w:val="0"/>
              <w:spacing w:after="160" w:line="259" w:lineRule="auto"/>
              <w:jc w:val="left"/>
            </w:pPr>
            <w:r w:rsidRPr="00992857">
              <w:t xml:space="preserve">A </w:t>
            </w:r>
            <w:r w:rsidRPr="00572A23">
              <w:t xml:space="preserve">Bachelor’s </w:t>
            </w:r>
            <w:r>
              <w:t>D</w:t>
            </w:r>
            <w:r w:rsidRPr="00572A23">
              <w:t>egree in Computer Science, Computer Engineering, Software Engineering, Information System, Electrical &amp; Electronics Engineering,</w:t>
            </w:r>
            <w:r w:rsidRPr="00992857">
              <w:t xml:space="preserve"> IT or related</w:t>
            </w:r>
            <w:proofErr w:type="gramStart"/>
            <w:r w:rsidRPr="00992857">
              <w:t>. ,</w:t>
            </w:r>
            <w:proofErr w:type="gramEnd"/>
            <w:r w:rsidRPr="00992857">
              <w:t xml:space="preserve"> etc.</w:t>
            </w:r>
            <w:r>
              <w:t xml:space="preserve"> </w:t>
            </w:r>
            <w:r w:rsidRPr="00992857">
              <w:t xml:space="preserve">(attach certificate) </w:t>
            </w:r>
          </w:p>
          <w:p w14:paraId="5FAE2CC1" w14:textId="77777777" w:rsidR="00AC5DD3" w:rsidRDefault="00AC5DD3" w:rsidP="00AC5DD3">
            <w:pPr>
              <w:numPr>
                <w:ilvl w:val="0"/>
                <w:numId w:val="73"/>
              </w:numPr>
              <w:suppressAutoHyphens w:val="0"/>
              <w:spacing w:after="160" w:line="259" w:lineRule="auto"/>
              <w:jc w:val="left"/>
            </w:pPr>
            <w:r w:rsidRPr="00992857">
              <w:t>Seven (7) years’ experience in general work and five (5) years’ experience in Managing enterprise solutions deployment or projects of similar scope, magnitude and complexity. (Attach Verifiable References)</w:t>
            </w:r>
          </w:p>
          <w:p w14:paraId="3F34E509" w14:textId="77777777" w:rsidR="00AC5DD3" w:rsidRDefault="00AC5DD3" w:rsidP="00AC5DD3">
            <w:pPr>
              <w:numPr>
                <w:ilvl w:val="0"/>
                <w:numId w:val="73"/>
              </w:numPr>
              <w:suppressAutoHyphens w:val="0"/>
              <w:spacing w:after="160" w:line="256" w:lineRule="auto"/>
              <w:jc w:val="left"/>
            </w:pPr>
            <w:r>
              <w:t>Professional Certification in project management i.e., PMP, PRINCE II or equivalent.</w:t>
            </w:r>
          </w:p>
          <w:p w14:paraId="00051C6D" w14:textId="77777777" w:rsidR="00AC5DD3" w:rsidRPr="00992857" w:rsidRDefault="00AC5DD3" w:rsidP="00AC5DD3">
            <w:pPr>
              <w:suppressAutoHyphens w:val="0"/>
              <w:spacing w:after="160" w:line="259" w:lineRule="auto"/>
              <w:ind w:left="720"/>
              <w:jc w:val="left"/>
              <w:rPr>
                <w:b/>
              </w:rPr>
            </w:pPr>
          </w:p>
        </w:tc>
        <w:tc>
          <w:tcPr>
            <w:tcW w:w="2979" w:type="dxa"/>
            <w:tcBorders>
              <w:top w:val="single" w:sz="4" w:space="0" w:color="000000"/>
              <w:left w:val="single" w:sz="4" w:space="0" w:color="000000"/>
              <w:bottom w:val="single" w:sz="4" w:space="0" w:color="000000"/>
              <w:right w:val="single" w:sz="4" w:space="0" w:color="000000"/>
            </w:tcBorders>
            <w:tcMar>
              <w:top w:w="17" w:type="dxa"/>
              <w:left w:w="0" w:type="dxa"/>
              <w:bottom w:w="0" w:type="dxa"/>
              <w:right w:w="115" w:type="dxa"/>
            </w:tcMar>
          </w:tcPr>
          <w:p w14:paraId="5F201EF8" w14:textId="77777777" w:rsidR="00AC5DD3" w:rsidRPr="00992857" w:rsidRDefault="00AC5DD3" w:rsidP="009B72B7">
            <w:pPr>
              <w:suppressAutoHyphens w:val="0"/>
              <w:spacing w:after="160" w:line="259" w:lineRule="auto"/>
              <w:jc w:val="left"/>
            </w:pPr>
          </w:p>
        </w:tc>
      </w:tr>
      <w:tr w:rsidR="00F9046C" w:rsidRPr="00992857" w14:paraId="6DBF111B" w14:textId="77777777" w:rsidTr="00F9046C">
        <w:trPr>
          <w:trHeight w:val="1273"/>
        </w:trPr>
        <w:tc>
          <w:tcPr>
            <w:tcW w:w="346" w:type="dxa"/>
            <w:tcBorders>
              <w:top w:val="single" w:sz="4" w:space="0" w:color="000000"/>
              <w:left w:val="single" w:sz="4" w:space="0" w:color="000000"/>
              <w:bottom w:val="single" w:sz="4" w:space="0" w:color="000000"/>
              <w:right w:val="single" w:sz="4" w:space="0" w:color="000000"/>
            </w:tcBorders>
            <w:tcMar>
              <w:top w:w="17" w:type="dxa"/>
              <w:left w:w="0" w:type="dxa"/>
              <w:bottom w:w="0" w:type="dxa"/>
              <w:right w:w="115" w:type="dxa"/>
            </w:tcMar>
            <w:hideMark/>
          </w:tcPr>
          <w:p w14:paraId="7FC87B9A" w14:textId="55378327" w:rsidR="00F9046C" w:rsidRPr="00992857" w:rsidRDefault="00AC5DD3" w:rsidP="009B72B7">
            <w:pPr>
              <w:suppressAutoHyphens w:val="0"/>
              <w:spacing w:after="160" w:line="259" w:lineRule="auto"/>
              <w:jc w:val="left"/>
            </w:pPr>
            <w:r>
              <w:t>3</w:t>
            </w:r>
            <w:r w:rsidR="00F9046C" w:rsidRPr="00992857">
              <w:t xml:space="preserve"> </w:t>
            </w:r>
          </w:p>
        </w:tc>
        <w:tc>
          <w:tcPr>
            <w:tcW w:w="6944" w:type="dxa"/>
            <w:tcBorders>
              <w:top w:val="single" w:sz="4" w:space="0" w:color="000000"/>
              <w:left w:val="single" w:sz="4" w:space="0" w:color="000000"/>
              <w:bottom w:val="single" w:sz="4" w:space="0" w:color="000000"/>
              <w:right w:val="single" w:sz="4" w:space="0" w:color="000000"/>
            </w:tcBorders>
            <w:tcMar>
              <w:top w:w="17" w:type="dxa"/>
              <w:left w:w="0" w:type="dxa"/>
              <w:bottom w:w="0" w:type="dxa"/>
              <w:right w:w="115" w:type="dxa"/>
            </w:tcMar>
            <w:hideMark/>
          </w:tcPr>
          <w:p w14:paraId="493AB463" w14:textId="77777777" w:rsidR="00F9046C" w:rsidRPr="00327E09" w:rsidRDefault="00F9046C" w:rsidP="009B72B7">
            <w:pPr>
              <w:spacing w:after="15" w:line="256" w:lineRule="auto"/>
              <w:rPr>
                <w:szCs w:val="24"/>
              </w:rPr>
            </w:pPr>
            <w:r w:rsidRPr="00327E09">
              <w:rPr>
                <w:b/>
                <w:color w:val="000000"/>
                <w:szCs w:val="24"/>
              </w:rPr>
              <w:t>Technical Team Members (Two Members)</w:t>
            </w:r>
          </w:p>
          <w:p w14:paraId="6C27141A" w14:textId="504AEA68" w:rsidR="00F9046C" w:rsidRPr="00327E09" w:rsidRDefault="00F9046C" w:rsidP="00253083">
            <w:pPr>
              <w:numPr>
                <w:ilvl w:val="0"/>
                <w:numId w:val="74"/>
              </w:numPr>
              <w:suppressAutoHyphens w:val="0"/>
              <w:spacing w:after="0" w:line="256" w:lineRule="auto"/>
              <w:jc w:val="left"/>
              <w:rPr>
                <w:szCs w:val="24"/>
              </w:rPr>
            </w:pPr>
            <w:r w:rsidRPr="00327E09">
              <w:rPr>
                <w:color w:val="000000"/>
                <w:szCs w:val="24"/>
              </w:rPr>
              <w:t>Minimum Bachelor’s Degree in Computer Science, Computer Engineering, Information System, Software Engineering</w:t>
            </w:r>
            <w:r>
              <w:rPr>
                <w:color w:val="000000"/>
                <w:szCs w:val="24"/>
              </w:rPr>
              <w:t xml:space="preserve">, </w:t>
            </w:r>
            <w:r w:rsidRPr="00327E09">
              <w:rPr>
                <w:color w:val="000000"/>
                <w:szCs w:val="24"/>
              </w:rPr>
              <w:t xml:space="preserve">Electrical &amp; Electronics Engineering, IT or related. (attach certificate)  </w:t>
            </w:r>
          </w:p>
          <w:p w14:paraId="323B16FE" w14:textId="6A469964" w:rsidR="00F9046C" w:rsidRPr="00327E09" w:rsidRDefault="00F9046C" w:rsidP="00253083">
            <w:pPr>
              <w:numPr>
                <w:ilvl w:val="0"/>
                <w:numId w:val="74"/>
              </w:numPr>
              <w:suppressAutoHyphens w:val="0"/>
              <w:spacing w:after="0" w:line="256" w:lineRule="auto"/>
              <w:jc w:val="left"/>
              <w:rPr>
                <w:szCs w:val="24"/>
              </w:rPr>
            </w:pPr>
            <w:r w:rsidRPr="00327E09">
              <w:rPr>
                <w:szCs w:val="24"/>
              </w:rPr>
              <w:t>Must process a minimum valid</w:t>
            </w:r>
            <w:r w:rsidR="00AC5DD3">
              <w:rPr>
                <w:szCs w:val="24"/>
              </w:rPr>
              <w:t xml:space="preserve"> </w:t>
            </w:r>
            <w:r w:rsidR="00AC5DD3" w:rsidRPr="00AC5DD3">
              <w:rPr>
                <w:szCs w:val="24"/>
              </w:rPr>
              <w:t>CCNP</w:t>
            </w:r>
            <w:r w:rsidR="00AC5DD3">
              <w:rPr>
                <w:szCs w:val="24"/>
              </w:rPr>
              <w:t xml:space="preserve">, </w:t>
            </w:r>
            <w:r w:rsidRPr="00327E09">
              <w:rPr>
                <w:szCs w:val="24"/>
              </w:rPr>
              <w:t>CCNA / CCDA, data center, fiber installer or equivalent certification.</w:t>
            </w:r>
          </w:p>
          <w:p w14:paraId="1FEDD755" w14:textId="77777777" w:rsidR="00F9046C" w:rsidRPr="00327E09" w:rsidRDefault="00F9046C" w:rsidP="00253083">
            <w:pPr>
              <w:numPr>
                <w:ilvl w:val="0"/>
                <w:numId w:val="74"/>
              </w:numPr>
              <w:suppressAutoHyphens w:val="0"/>
              <w:spacing w:after="0" w:line="256" w:lineRule="auto"/>
              <w:jc w:val="left"/>
              <w:rPr>
                <w:szCs w:val="24"/>
              </w:rPr>
            </w:pPr>
            <w:r w:rsidRPr="00327E09">
              <w:rPr>
                <w:color w:val="000000"/>
                <w:szCs w:val="24"/>
              </w:rPr>
              <w:t xml:space="preserve">At least 3 years of experience in networking and cloud computing. </w:t>
            </w:r>
          </w:p>
          <w:p w14:paraId="026A8F2E" w14:textId="77777777" w:rsidR="00F9046C" w:rsidRPr="00327E09" w:rsidRDefault="00F9046C" w:rsidP="00253083">
            <w:pPr>
              <w:numPr>
                <w:ilvl w:val="0"/>
                <w:numId w:val="74"/>
              </w:numPr>
              <w:suppressAutoHyphens w:val="0"/>
              <w:spacing w:after="0" w:line="256" w:lineRule="auto"/>
              <w:jc w:val="left"/>
              <w:rPr>
                <w:szCs w:val="24"/>
              </w:rPr>
            </w:pPr>
            <w:r w:rsidRPr="00327E09">
              <w:rPr>
                <w:szCs w:val="24"/>
              </w:rPr>
              <w:t>Experience in handling similar projects both in scope and complexity.</w:t>
            </w:r>
          </w:p>
          <w:p w14:paraId="4D038D22" w14:textId="77777777" w:rsidR="00F9046C" w:rsidRPr="00992857" w:rsidRDefault="00F9046C" w:rsidP="00253083">
            <w:pPr>
              <w:numPr>
                <w:ilvl w:val="0"/>
                <w:numId w:val="74"/>
              </w:numPr>
              <w:suppressAutoHyphens w:val="0"/>
              <w:spacing w:after="160" w:line="259" w:lineRule="auto"/>
              <w:jc w:val="left"/>
            </w:pPr>
            <w:r w:rsidRPr="00327E09">
              <w:rPr>
                <w:color w:val="000000"/>
                <w:szCs w:val="24"/>
              </w:rPr>
              <w:t>Attach relevant certificates</w:t>
            </w:r>
          </w:p>
        </w:tc>
        <w:tc>
          <w:tcPr>
            <w:tcW w:w="2979" w:type="dxa"/>
            <w:tcBorders>
              <w:top w:val="single" w:sz="4" w:space="0" w:color="000000"/>
              <w:left w:val="single" w:sz="4" w:space="0" w:color="000000"/>
              <w:bottom w:val="single" w:sz="4" w:space="0" w:color="000000"/>
              <w:right w:val="single" w:sz="4" w:space="0" w:color="000000"/>
            </w:tcBorders>
            <w:tcMar>
              <w:top w:w="17" w:type="dxa"/>
              <w:left w:w="0" w:type="dxa"/>
              <w:bottom w:w="0" w:type="dxa"/>
              <w:right w:w="115" w:type="dxa"/>
            </w:tcMar>
            <w:hideMark/>
          </w:tcPr>
          <w:p w14:paraId="1C4A3EC0" w14:textId="77777777" w:rsidR="00F9046C" w:rsidRPr="00992857" w:rsidRDefault="00F9046C" w:rsidP="009B72B7">
            <w:pPr>
              <w:suppressAutoHyphens w:val="0"/>
              <w:spacing w:after="160" w:line="259" w:lineRule="auto"/>
              <w:jc w:val="left"/>
            </w:pPr>
          </w:p>
        </w:tc>
      </w:tr>
    </w:tbl>
    <w:bookmarkEnd w:id="470"/>
    <w:p w14:paraId="0216797E" w14:textId="2F43C8F4" w:rsidR="00253083" w:rsidRPr="00992857" w:rsidRDefault="00AD5001" w:rsidP="00253083">
      <w:pPr>
        <w:suppressAutoHyphens w:val="0"/>
        <w:spacing w:after="160" w:line="259" w:lineRule="auto"/>
        <w:jc w:val="left"/>
      </w:pPr>
      <w:r w:rsidRPr="00AD5001">
        <w:rPr>
          <w:b/>
        </w:rPr>
        <w:t>Note</w:t>
      </w:r>
      <w:r>
        <w:t>; Bidders must attach detailed CVs</w:t>
      </w:r>
    </w:p>
    <w:p w14:paraId="13854BAA" w14:textId="77777777" w:rsidR="00253083" w:rsidRPr="00253083" w:rsidRDefault="00253083" w:rsidP="00253083">
      <w:pPr>
        <w:pStyle w:val="Footer"/>
        <w:suppressAutoHyphens w:val="0"/>
        <w:ind w:left="-630"/>
        <w:rPr>
          <w:szCs w:val="24"/>
        </w:rPr>
      </w:pPr>
      <w:bookmarkStart w:id="471" w:name="_Hlk188884330"/>
      <w:bookmarkStart w:id="472" w:name="_Hlk188884033"/>
      <w:r w:rsidRPr="00253083">
        <w:rPr>
          <w:b/>
          <w:bCs/>
          <w:szCs w:val="24"/>
        </w:rPr>
        <w:t>NOTE</w:t>
      </w:r>
      <w:r w:rsidRPr="00253083">
        <w:rPr>
          <w:szCs w:val="24"/>
        </w:rPr>
        <w:t xml:space="preserve">: </w:t>
      </w:r>
    </w:p>
    <w:p w14:paraId="181954A9" w14:textId="0E5D822B" w:rsidR="00F56D7E" w:rsidRPr="009273E3" w:rsidRDefault="00253083" w:rsidP="009273E3">
      <w:pPr>
        <w:pStyle w:val="Footer"/>
        <w:suppressAutoHyphens w:val="0"/>
        <w:ind w:left="-630"/>
        <w:rPr>
          <w:szCs w:val="24"/>
        </w:rPr>
      </w:pPr>
      <w:bookmarkStart w:id="473" w:name="_Hlk188886872"/>
      <w:bookmarkEnd w:id="471"/>
      <w:r w:rsidRPr="00253083">
        <w:rPr>
          <w:szCs w:val="24"/>
        </w:rPr>
        <w:t xml:space="preserve">Bidders whose proposed solution meets ALL the General Technical Mandatory Requirements in the tables above shall be treated as responsive and shall be considered for financial evaluation. </w:t>
      </w:r>
      <w:bookmarkEnd w:id="472"/>
      <w:bookmarkEnd w:id="473"/>
    </w:p>
    <w:p w14:paraId="67FFFC39" w14:textId="77777777" w:rsidR="00F56D7E" w:rsidRDefault="00F56D7E" w:rsidP="00067435">
      <w:pPr>
        <w:pStyle w:val="Footer"/>
        <w:suppressAutoHyphens w:val="0"/>
        <w:rPr>
          <w:b/>
          <w:bCs/>
          <w:color w:val="000000" w:themeColor="text1"/>
        </w:rPr>
      </w:pPr>
    </w:p>
    <w:p w14:paraId="596F60FC" w14:textId="77777777" w:rsidR="00053BE5" w:rsidRDefault="00053BE5" w:rsidP="00067435">
      <w:pPr>
        <w:pStyle w:val="Footer"/>
        <w:suppressAutoHyphens w:val="0"/>
        <w:rPr>
          <w:b/>
          <w:bCs/>
          <w:color w:val="000000" w:themeColor="text1"/>
        </w:rPr>
      </w:pPr>
    </w:p>
    <w:p w14:paraId="12745361" w14:textId="28F12ED2" w:rsidR="00067435" w:rsidRPr="00A31973" w:rsidRDefault="0077695C" w:rsidP="00067435">
      <w:pPr>
        <w:pStyle w:val="Footer"/>
        <w:suppressAutoHyphens w:val="0"/>
        <w:rPr>
          <w:b/>
          <w:bCs/>
          <w:color w:val="000000" w:themeColor="text1"/>
        </w:rPr>
      </w:pPr>
      <w:r>
        <w:rPr>
          <w:b/>
          <w:bCs/>
          <w:color w:val="000000" w:themeColor="text1"/>
        </w:rPr>
        <w:t>CONTRACT DURATION</w:t>
      </w:r>
    </w:p>
    <w:p w14:paraId="08F7EE62" w14:textId="6D83CABE" w:rsidR="0077695C" w:rsidRPr="0077695C" w:rsidRDefault="0077695C" w:rsidP="0077695C">
      <w:pPr>
        <w:rPr>
          <w:color w:val="000000" w:themeColor="text1"/>
          <w:szCs w:val="24"/>
        </w:rPr>
      </w:pPr>
      <w:r w:rsidRPr="0077695C">
        <w:rPr>
          <w:color w:val="000000" w:themeColor="text1"/>
          <w:szCs w:val="24"/>
        </w:rPr>
        <w:t>The successful vendor will be required to deliver the system</w:t>
      </w:r>
      <w:r w:rsidR="00DF6779">
        <w:rPr>
          <w:color w:val="000000" w:themeColor="text1"/>
          <w:szCs w:val="24"/>
        </w:rPr>
        <w:t xml:space="preserve"> / cloud infrastructure</w:t>
      </w:r>
      <w:r w:rsidRPr="0077695C">
        <w:rPr>
          <w:color w:val="000000" w:themeColor="text1"/>
          <w:szCs w:val="24"/>
        </w:rPr>
        <w:t xml:space="preserve"> within </w:t>
      </w:r>
      <w:r w:rsidRPr="0077695C">
        <w:rPr>
          <w:b/>
          <w:bCs/>
          <w:color w:val="000000" w:themeColor="text1"/>
          <w:szCs w:val="24"/>
        </w:rPr>
        <w:t xml:space="preserve">three (3) months </w:t>
      </w:r>
      <w:r w:rsidRPr="0077695C">
        <w:rPr>
          <w:color w:val="000000" w:themeColor="text1"/>
          <w:szCs w:val="24"/>
        </w:rPr>
        <w:t>after contract signing or at an agreed date</w:t>
      </w:r>
      <w:r w:rsidR="0081361F">
        <w:rPr>
          <w:color w:val="000000" w:themeColor="text1"/>
          <w:szCs w:val="24"/>
        </w:rPr>
        <w:t xml:space="preserve"> </w:t>
      </w:r>
      <w:r w:rsidR="0081361F" w:rsidRPr="00AE31D9">
        <w:rPr>
          <w:color w:val="000000" w:themeColor="text1"/>
          <w:szCs w:val="24"/>
        </w:rPr>
        <w:t xml:space="preserve">and </w:t>
      </w:r>
      <w:r w:rsidR="00253083">
        <w:rPr>
          <w:color w:val="000000" w:themeColor="text1"/>
          <w:szCs w:val="24"/>
        </w:rPr>
        <w:t>one</w:t>
      </w:r>
      <w:r w:rsidR="00DF6779" w:rsidRPr="00AE31D9">
        <w:rPr>
          <w:color w:val="000000" w:themeColor="text1"/>
          <w:szCs w:val="24"/>
        </w:rPr>
        <w:t xml:space="preserve"> (</w:t>
      </w:r>
      <w:r w:rsidR="00253083">
        <w:rPr>
          <w:color w:val="000000" w:themeColor="text1"/>
          <w:szCs w:val="24"/>
        </w:rPr>
        <w:t>1</w:t>
      </w:r>
      <w:r w:rsidR="00DF6779" w:rsidRPr="00AE31D9">
        <w:rPr>
          <w:color w:val="000000" w:themeColor="text1"/>
          <w:szCs w:val="24"/>
        </w:rPr>
        <w:t xml:space="preserve">) year </w:t>
      </w:r>
      <w:r w:rsidR="0081361F" w:rsidRPr="00AE31D9">
        <w:rPr>
          <w:color w:val="000000" w:themeColor="text1"/>
          <w:szCs w:val="24"/>
        </w:rPr>
        <w:t>for</w:t>
      </w:r>
      <w:r w:rsidR="0081361F">
        <w:rPr>
          <w:color w:val="000000" w:themeColor="text1"/>
          <w:szCs w:val="24"/>
        </w:rPr>
        <w:t xml:space="preserve"> user support </w:t>
      </w:r>
      <w:r w:rsidR="00405F84">
        <w:rPr>
          <w:color w:val="000000" w:themeColor="text1"/>
          <w:szCs w:val="24"/>
        </w:rPr>
        <w:t>and system maintenance</w:t>
      </w:r>
      <w:r w:rsidR="00DF6779">
        <w:rPr>
          <w:color w:val="000000" w:themeColor="text1"/>
          <w:szCs w:val="24"/>
        </w:rPr>
        <w:t xml:space="preserve">, </w:t>
      </w:r>
      <w:r w:rsidRPr="0077695C">
        <w:rPr>
          <w:color w:val="000000" w:themeColor="text1"/>
          <w:szCs w:val="24"/>
        </w:rPr>
        <w:t>renewable upon satisfactory service provision.</w:t>
      </w:r>
    </w:p>
    <w:p w14:paraId="0E73BBCA" w14:textId="77777777" w:rsidR="0077695C" w:rsidRDefault="0077695C" w:rsidP="00067435">
      <w:pPr>
        <w:pStyle w:val="Footer"/>
        <w:suppressAutoHyphens w:val="0"/>
        <w:rPr>
          <w:color w:val="000000" w:themeColor="text1"/>
        </w:rPr>
      </w:pPr>
    </w:p>
    <w:p w14:paraId="77214E05" w14:textId="77777777" w:rsidR="006D0E8D" w:rsidRPr="00580D3B" w:rsidRDefault="006D0E8D" w:rsidP="006D0E8D">
      <w:pPr>
        <w:spacing w:line="276" w:lineRule="auto"/>
        <w:ind w:right="443"/>
        <w:rPr>
          <w:color w:val="FF0000"/>
          <w:szCs w:val="24"/>
        </w:rPr>
      </w:pPr>
    </w:p>
    <w:p w14:paraId="6AF1EE27" w14:textId="1A75F4B7" w:rsidR="00CC4112" w:rsidRPr="00CA750B" w:rsidRDefault="00CC4112" w:rsidP="00E32BE6">
      <w:pPr>
        <w:pStyle w:val="Sec3h1"/>
        <w:numPr>
          <w:ilvl w:val="0"/>
          <w:numId w:val="58"/>
        </w:numPr>
        <w:rPr>
          <w:rStyle w:val="S3h1Char"/>
          <w:color w:val="000000" w:themeColor="text1"/>
        </w:rPr>
      </w:pPr>
      <w:r w:rsidRPr="00CA750B">
        <w:rPr>
          <w:rStyle w:val="S3h1Char"/>
          <w:color w:val="000000" w:themeColor="text1"/>
        </w:rPr>
        <w:lastRenderedPageBreak/>
        <w:t>Economic Evaluation</w:t>
      </w:r>
      <w:r w:rsidR="006E4BDB">
        <w:rPr>
          <w:rStyle w:val="S3h1Char"/>
          <w:color w:val="000000" w:themeColor="text1"/>
        </w:rPr>
        <w:t xml:space="preserve"> N/A</w:t>
      </w:r>
    </w:p>
    <w:p w14:paraId="5E4A4095" w14:textId="77777777" w:rsidR="00CC4112" w:rsidRPr="00CA750B" w:rsidRDefault="00CC4112" w:rsidP="00CC4112">
      <w:pPr>
        <w:spacing w:after="200"/>
        <w:ind w:left="1440" w:hanging="720"/>
        <w:jc w:val="left"/>
        <w:rPr>
          <w:bCs/>
          <w:iCs/>
          <w:color w:val="000000" w:themeColor="text1"/>
        </w:rPr>
      </w:pPr>
      <w:r w:rsidRPr="00CA750B">
        <w:rPr>
          <w:bCs/>
          <w:iCs/>
          <w:color w:val="000000" w:themeColor="text1"/>
        </w:rPr>
        <w:t>The following factors and methods will apply:</w:t>
      </w:r>
    </w:p>
    <w:p w14:paraId="619C7C0D" w14:textId="77777777" w:rsidR="00CC4112" w:rsidRPr="00CA750B" w:rsidRDefault="00CC4112" w:rsidP="00CC4112">
      <w:pPr>
        <w:spacing w:after="200"/>
        <w:ind w:left="1080" w:right="-72"/>
        <w:rPr>
          <w:color w:val="000000" w:themeColor="text1"/>
        </w:rPr>
      </w:pPr>
      <w:r w:rsidRPr="00CA750B">
        <w:rPr>
          <w:b/>
          <w:color w:val="000000" w:themeColor="text1"/>
        </w:rPr>
        <w:t>(a)</w:t>
      </w:r>
      <w:r w:rsidRPr="00CA750B">
        <w:rPr>
          <w:color w:val="000000" w:themeColor="text1"/>
        </w:rPr>
        <w:tab/>
      </w:r>
      <w:r w:rsidRPr="00CA750B">
        <w:rPr>
          <w:b/>
          <w:color w:val="000000" w:themeColor="text1"/>
        </w:rPr>
        <w:t>Time Schedule</w:t>
      </w:r>
      <w:r w:rsidRPr="00CA750B">
        <w:rPr>
          <w:color w:val="000000" w:themeColor="text1"/>
        </w:rPr>
        <w:t xml:space="preserve">: </w:t>
      </w:r>
    </w:p>
    <w:p w14:paraId="4B4FFC74" w14:textId="77777777" w:rsidR="00CC4112" w:rsidRPr="00CA750B" w:rsidRDefault="00CC4112" w:rsidP="00CC4112">
      <w:pPr>
        <w:spacing w:after="200"/>
        <w:ind w:left="1080" w:right="-72"/>
        <w:rPr>
          <w:color w:val="000000" w:themeColor="text1"/>
          <w:szCs w:val="24"/>
        </w:rPr>
      </w:pPr>
      <w:r w:rsidRPr="00CA750B">
        <w:rPr>
          <w:color w:val="000000" w:themeColor="text1"/>
          <w:szCs w:val="24"/>
        </w:rPr>
        <w:t xml:space="preserve">The number of weeks, from the effective date specified in Article 3 of the Contract Agreement, to achieve Operational Acceptance must be no more than: </w:t>
      </w:r>
      <w:r w:rsidRPr="00CA750B">
        <w:rPr>
          <w:b/>
          <w:i/>
          <w:color w:val="000000" w:themeColor="text1"/>
          <w:szCs w:val="24"/>
        </w:rPr>
        <w:t>[</w:t>
      </w:r>
      <w:r w:rsidRPr="00CA750B">
        <w:rPr>
          <w:i/>
          <w:color w:val="000000" w:themeColor="text1"/>
          <w:szCs w:val="24"/>
        </w:rPr>
        <w:t>insert</w:t>
      </w:r>
      <w:r w:rsidRPr="00CA750B">
        <w:rPr>
          <w:b/>
          <w:i/>
          <w:color w:val="000000" w:themeColor="text1"/>
          <w:szCs w:val="24"/>
        </w:rPr>
        <w:t xml:space="preserve"> </w:t>
      </w:r>
      <w:r w:rsidRPr="00CA750B">
        <w:rPr>
          <w:i/>
          <w:color w:val="000000" w:themeColor="text1"/>
          <w:szCs w:val="24"/>
        </w:rPr>
        <w:t>the</w:t>
      </w:r>
      <w:r w:rsidRPr="00CA750B">
        <w:rPr>
          <w:b/>
          <w:i/>
          <w:color w:val="000000" w:themeColor="text1"/>
          <w:szCs w:val="24"/>
        </w:rPr>
        <w:t xml:space="preserve"> number weeks, </w:t>
      </w:r>
      <w:r w:rsidRPr="00CA750B">
        <w:rPr>
          <w:i/>
          <w:color w:val="000000" w:themeColor="text1"/>
          <w:szCs w:val="24"/>
        </w:rPr>
        <w:t>consistent with the Implementation Schedule</w:t>
      </w:r>
      <w:r w:rsidRPr="00CA750B">
        <w:rPr>
          <w:b/>
          <w:i/>
          <w:color w:val="000000" w:themeColor="text1"/>
          <w:szCs w:val="24"/>
        </w:rPr>
        <w:t>]</w:t>
      </w:r>
      <w:r w:rsidRPr="00CA750B">
        <w:rPr>
          <w:color w:val="000000" w:themeColor="text1"/>
          <w:szCs w:val="24"/>
        </w:rPr>
        <w:t xml:space="preserve">.  </w:t>
      </w:r>
    </w:p>
    <w:p w14:paraId="5694C009" w14:textId="77777777" w:rsidR="00CC4112" w:rsidRPr="00CA750B" w:rsidRDefault="00CC4112" w:rsidP="00CC4112">
      <w:pPr>
        <w:spacing w:after="200"/>
        <w:ind w:left="1080" w:right="-72"/>
        <w:rPr>
          <w:color w:val="000000" w:themeColor="text1"/>
          <w:szCs w:val="24"/>
        </w:rPr>
      </w:pPr>
      <w:r w:rsidRPr="00CA750B">
        <w:rPr>
          <w:color w:val="000000" w:themeColor="text1"/>
          <w:szCs w:val="24"/>
        </w:rPr>
        <w:t xml:space="preserve">A Bid offering to achieve Operational Acceptance earlier than the maximum number of weeks </w:t>
      </w:r>
      <w:r w:rsidRPr="00CA750B">
        <w:rPr>
          <w:i/>
          <w:color w:val="000000" w:themeColor="text1"/>
          <w:szCs w:val="24"/>
        </w:rPr>
        <w:t xml:space="preserve">[ specify: </w:t>
      </w:r>
      <w:r w:rsidRPr="00CA750B">
        <w:rPr>
          <w:b/>
          <w:i/>
          <w:color w:val="000000" w:themeColor="text1"/>
          <w:szCs w:val="24"/>
        </w:rPr>
        <w:t>shall not</w:t>
      </w:r>
      <w:r w:rsidRPr="00CA750B">
        <w:rPr>
          <w:i/>
          <w:color w:val="000000" w:themeColor="text1"/>
          <w:szCs w:val="24"/>
        </w:rPr>
        <w:t xml:space="preserve"> / </w:t>
      </w:r>
      <w:proofErr w:type="gramStart"/>
      <w:r w:rsidRPr="00CA750B">
        <w:rPr>
          <w:b/>
          <w:i/>
          <w:color w:val="000000" w:themeColor="text1"/>
          <w:szCs w:val="24"/>
        </w:rPr>
        <w:t>shall</w:t>
      </w:r>
      <w:r w:rsidRPr="00CA750B">
        <w:rPr>
          <w:i/>
          <w:color w:val="000000" w:themeColor="text1"/>
          <w:szCs w:val="24"/>
        </w:rPr>
        <w:t xml:space="preserve"> ]</w:t>
      </w:r>
      <w:proofErr w:type="gramEnd"/>
      <w:r w:rsidRPr="00CA750B">
        <w:rPr>
          <w:color w:val="000000" w:themeColor="text1"/>
          <w:szCs w:val="24"/>
        </w:rPr>
        <w:t xml:space="preserve"> be given credit for bid evaluation purposes.  </w:t>
      </w:r>
    </w:p>
    <w:p w14:paraId="23980791" w14:textId="77777777" w:rsidR="00CC4112" w:rsidRPr="00CA750B" w:rsidRDefault="00CC4112" w:rsidP="00CC4112">
      <w:pPr>
        <w:spacing w:after="200"/>
        <w:ind w:left="1080" w:right="-72"/>
        <w:rPr>
          <w:color w:val="000000" w:themeColor="text1"/>
          <w:szCs w:val="24"/>
        </w:rPr>
      </w:pPr>
      <w:r w:rsidRPr="00CA750B">
        <w:rPr>
          <w:color w:val="000000" w:themeColor="text1"/>
          <w:szCs w:val="24"/>
        </w:rPr>
        <w:t xml:space="preserve">If an adjustment for a proposed accelerated time schedule is specified above it shall be made accordingly:  For evaluation purposes a </w:t>
      </w:r>
      <w:r w:rsidRPr="00CA750B">
        <w:rPr>
          <w:i/>
          <w:color w:val="000000" w:themeColor="text1"/>
          <w:szCs w:val="24"/>
        </w:rPr>
        <w:t xml:space="preserve">[ specify: </w:t>
      </w:r>
      <w:proofErr w:type="gramStart"/>
      <w:r w:rsidRPr="00CA750B">
        <w:rPr>
          <w:b/>
          <w:i/>
          <w:color w:val="000000" w:themeColor="text1"/>
          <w:szCs w:val="24"/>
        </w:rPr>
        <w:t>number</w:t>
      </w:r>
      <w:r w:rsidRPr="00CA750B">
        <w:rPr>
          <w:i/>
          <w:color w:val="000000" w:themeColor="text1"/>
          <w:szCs w:val="24"/>
        </w:rPr>
        <w:t xml:space="preserve"> ]</w:t>
      </w:r>
      <w:proofErr w:type="gramEnd"/>
      <w:r w:rsidRPr="00CA750B">
        <w:rPr>
          <w:color w:val="000000" w:themeColor="text1"/>
          <w:szCs w:val="24"/>
        </w:rPr>
        <w:t xml:space="preserve"> percent reduction in the </w:t>
      </w:r>
      <w:r w:rsidRPr="00CA750B">
        <w:rPr>
          <w:i/>
          <w:color w:val="000000" w:themeColor="text1"/>
          <w:szCs w:val="24"/>
        </w:rPr>
        <w:t xml:space="preserve">[ specify: </w:t>
      </w:r>
      <w:r w:rsidRPr="00CA750B">
        <w:rPr>
          <w:b/>
          <w:i/>
          <w:color w:val="000000" w:themeColor="text1"/>
          <w:szCs w:val="24"/>
        </w:rPr>
        <w:t>overall</w:t>
      </w:r>
      <w:r w:rsidRPr="00CA750B">
        <w:rPr>
          <w:i/>
          <w:color w:val="000000" w:themeColor="text1"/>
          <w:szCs w:val="24"/>
        </w:rPr>
        <w:t xml:space="preserve"> / </w:t>
      </w:r>
      <w:r w:rsidRPr="00CA750B">
        <w:rPr>
          <w:b/>
          <w:i/>
          <w:color w:val="000000" w:themeColor="text1"/>
          <w:szCs w:val="24"/>
        </w:rPr>
        <w:t xml:space="preserve">pro </w:t>
      </w:r>
      <w:proofErr w:type="gramStart"/>
      <w:r w:rsidRPr="00CA750B">
        <w:rPr>
          <w:b/>
          <w:i/>
          <w:color w:val="000000" w:themeColor="text1"/>
          <w:szCs w:val="24"/>
        </w:rPr>
        <w:t>rata</w:t>
      </w:r>
      <w:r w:rsidRPr="00CA750B">
        <w:rPr>
          <w:i/>
          <w:color w:val="000000" w:themeColor="text1"/>
          <w:szCs w:val="24"/>
        </w:rPr>
        <w:t xml:space="preserve"> ]</w:t>
      </w:r>
      <w:proofErr w:type="gramEnd"/>
      <w:r w:rsidRPr="00CA750B">
        <w:rPr>
          <w:color w:val="000000" w:themeColor="text1"/>
          <w:szCs w:val="24"/>
        </w:rPr>
        <w:t xml:space="preserve"> Bid Price shall be made for each week the proposed achievement of the Operational Acceptance is advanced relative to the Implementation Schedule in the Purchaser’s Requirements up to a limit of </w:t>
      </w:r>
      <w:r w:rsidRPr="00CA750B">
        <w:rPr>
          <w:i/>
          <w:color w:val="000000" w:themeColor="text1"/>
          <w:szCs w:val="24"/>
        </w:rPr>
        <w:t xml:space="preserve">[ specify: </w:t>
      </w:r>
      <w:proofErr w:type="gramStart"/>
      <w:r w:rsidRPr="00CA750B">
        <w:rPr>
          <w:b/>
          <w:i/>
          <w:color w:val="000000" w:themeColor="text1"/>
          <w:szCs w:val="24"/>
        </w:rPr>
        <w:t>number</w:t>
      </w:r>
      <w:r w:rsidRPr="00CA750B">
        <w:rPr>
          <w:i/>
          <w:color w:val="000000" w:themeColor="text1"/>
          <w:szCs w:val="24"/>
        </w:rPr>
        <w:t xml:space="preserve"> ]</w:t>
      </w:r>
      <w:proofErr w:type="gramEnd"/>
      <w:r w:rsidRPr="00CA750B">
        <w:rPr>
          <w:color w:val="000000" w:themeColor="text1"/>
          <w:szCs w:val="24"/>
        </w:rPr>
        <w:t xml:space="preserve"> weeks of acceleration.</w:t>
      </w:r>
    </w:p>
    <w:p w14:paraId="1A67078A" w14:textId="7BF9830C" w:rsidR="00CC4112" w:rsidRPr="00CA750B" w:rsidRDefault="00CC4112" w:rsidP="00CC4112">
      <w:pPr>
        <w:spacing w:after="200"/>
        <w:ind w:left="1080" w:right="-72"/>
        <w:rPr>
          <w:iCs/>
          <w:color w:val="000000" w:themeColor="text1"/>
          <w:szCs w:val="24"/>
        </w:rPr>
      </w:pPr>
      <w:r w:rsidRPr="00CA750B">
        <w:rPr>
          <w:iCs/>
          <w:color w:val="000000" w:themeColor="text1"/>
          <w:szCs w:val="24"/>
        </w:rPr>
        <w:t xml:space="preserve">If awarded the Contract, the </w:t>
      </w:r>
      <w:r w:rsidR="00553393" w:rsidRPr="00CA750B">
        <w:rPr>
          <w:iCs/>
          <w:color w:val="000000" w:themeColor="text1"/>
          <w:szCs w:val="24"/>
        </w:rPr>
        <w:t>Bidder</w:t>
      </w:r>
      <w:r w:rsidRPr="00CA750B">
        <w:rPr>
          <w:iCs/>
          <w:color w:val="000000" w:themeColor="text1"/>
          <w:szCs w:val="24"/>
        </w:rPr>
        <w:t>’s accelerated Implementation Schedule would be formally incorporated into the Contract and this schedule shall govern the application of the contract clauses pertaining to Performance Security</w:t>
      </w:r>
      <w:r w:rsidR="00553393" w:rsidRPr="00CA750B">
        <w:rPr>
          <w:iCs/>
          <w:color w:val="000000" w:themeColor="text1"/>
          <w:szCs w:val="24"/>
        </w:rPr>
        <w:t>, l</w:t>
      </w:r>
      <w:r w:rsidRPr="00CA750B">
        <w:rPr>
          <w:iCs/>
          <w:color w:val="000000" w:themeColor="text1"/>
          <w:szCs w:val="24"/>
        </w:rPr>
        <w:t xml:space="preserve">iquidated </w:t>
      </w:r>
      <w:r w:rsidR="00553393" w:rsidRPr="00CA750B">
        <w:rPr>
          <w:iCs/>
          <w:color w:val="000000" w:themeColor="text1"/>
          <w:szCs w:val="24"/>
        </w:rPr>
        <w:t>d</w:t>
      </w:r>
      <w:r w:rsidRPr="00CA750B">
        <w:rPr>
          <w:iCs/>
          <w:color w:val="000000" w:themeColor="text1"/>
          <w:szCs w:val="24"/>
        </w:rPr>
        <w:t>amages as well as other relevant contract clauses.</w:t>
      </w:r>
    </w:p>
    <w:p w14:paraId="72886280" w14:textId="77777777" w:rsidR="00CC4112" w:rsidRPr="00CA750B" w:rsidRDefault="00CC4112" w:rsidP="00CC4112">
      <w:pPr>
        <w:spacing w:after="200"/>
        <w:ind w:left="1080" w:right="-72"/>
        <w:rPr>
          <w:b/>
          <w:color w:val="000000" w:themeColor="text1"/>
        </w:rPr>
      </w:pPr>
      <w:r w:rsidRPr="00CA750B">
        <w:rPr>
          <w:b/>
          <w:color w:val="000000" w:themeColor="text1"/>
        </w:rPr>
        <w:t>(b)</w:t>
      </w:r>
      <w:r w:rsidRPr="00CA750B">
        <w:rPr>
          <w:b/>
          <w:color w:val="000000" w:themeColor="text1"/>
        </w:rPr>
        <w:tab/>
        <w:t xml:space="preserve">Recurrent Costs </w:t>
      </w:r>
    </w:p>
    <w:p w14:paraId="7537B85D" w14:textId="77777777" w:rsidR="00CC4112" w:rsidRPr="00CA750B" w:rsidRDefault="00CC4112" w:rsidP="00CC4112">
      <w:pPr>
        <w:spacing w:after="200"/>
        <w:ind w:left="1080" w:right="-72"/>
        <w:rPr>
          <w:color w:val="000000" w:themeColor="text1"/>
        </w:rPr>
      </w:pPr>
      <w:r w:rsidRPr="00CA750B">
        <w:rPr>
          <w:color w:val="000000" w:themeColor="text1"/>
        </w:rPr>
        <w:t xml:space="preserve">Since the operation and maintenance of the system being procured form a major part of the implementation, the resulting recurrent costs will be evaluated according to the principles given hereafter, including the cost of recurrent cost items for the initial period of operation stated below, based on prices furnished by each Bidder in Price Schedule Nos. 3.3 and 3.5. </w:t>
      </w:r>
    </w:p>
    <w:p w14:paraId="75A8CF54" w14:textId="77777777" w:rsidR="00CC4112" w:rsidRPr="00CA750B" w:rsidRDefault="00CC4112" w:rsidP="00CC4112">
      <w:pPr>
        <w:spacing w:after="200"/>
        <w:ind w:left="1080" w:right="-72"/>
        <w:rPr>
          <w:i/>
          <w:color w:val="000000" w:themeColor="text1"/>
        </w:rPr>
      </w:pPr>
      <w:r w:rsidRPr="00CA750B">
        <w:rPr>
          <w:color w:val="000000" w:themeColor="text1"/>
        </w:rPr>
        <w:t xml:space="preserve">Recurrent cost items for post- warranty service period if subject to evaluation shall be included in the main contract or a separate contract signed together with the main contract. </w:t>
      </w:r>
    </w:p>
    <w:p w14:paraId="6826B9FB" w14:textId="77777777" w:rsidR="00CC4112" w:rsidRPr="00CA750B" w:rsidRDefault="00CC4112" w:rsidP="00CC4112">
      <w:pPr>
        <w:spacing w:after="200"/>
        <w:ind w:left="1080"/>
        <w:rPr>
          <w:color w:val="000000" w:themeColor="text1"/>
        </w:rPr>
      </w:pPr>
      <w:r w:rsidRPr="00CA750B">
        <w:rPr>
          <w:color w:val="000000" w:themeColor="text1"/>
        </w:rPr>
        <w:t>Such costs shall be added to the Bid price for evaluation.</w:t>
      </w:r>
    </w:p>
    <w:p w14:paraId="30B9C4C0" w14:textId="77777777" w:rsidR="00CC4112" w:rsidRPr="00CA750B" w:rsidRDefault="00CC4112" w:rsidP="00CC4112">
      <w:pPr>
        <w:spacing w:after="200"/>
        <w:ind w:left="1080"/>
        <w:rPr>
          <w:color w:val="000000" w:themeColor="text1"/>
        </w:rPr>
      </w:pPr>
      <w:r w:rsidRPr="00CA750B">
        <w:rPr>
          <w:color w:val="000000" w:themeColor="text1"/>
        </w:rPr>
        <w:t xml:space="preserve">Option 1: The recurrent cost factors for calculation of the implementation schedule are: </w:t>
      </w:r>
    </w:p>
    <w:p w14:paraId="61BDC92C" w14:textId="77777777" w:rsidR="00CC4112" w:rsidRPr="00CA750B" w:rsidRDefault="00CC4112" w:rsidP="00CC4112">
      <w:pPr>
        <w:spacing w:after="200"/>
        <w:ind w:left="2135" w:hanging="540"/>
        <w:rPr>
          <w:i/>
          <w:color w:val="000000" w:themeColor="text1"/>
        </w:rPr>
      </w:pPr>
      <w:r w:rsidRPr="00CA750B">
        <w:rPr>
          <w:color w:val="000000" w:themeColor="text1"/>
        </w:rPr>
        <w:t>(</w:t>
      </w:r>
      <w:proofErr w:type="spellStart"/>
      <w:r w:rsidRPr="00CA750B">
        <w:rPr>
          <w:color w:val="000000" w:themeColor="text1"/>
        </w:rPr>
        <w:t>i</w:t>
      </w:r>
      <w:proofErr w:type="spellEnd"/>
      <w:r w:rsidRPr="00CA750B">
        <w:rPr>
          <w:color w:val="000000" w:themeColor="text1"/>
        </w:rPr>
        <w:t>)</w:t>
      </w:r>
      <w:r w:rsidRPr="00CA750B">
        <w:rPr>
          <w:color w:val="000000" w:themeColor="text1"/>
        </w:rPr>
        <w:tab/>
        <w:t>number of years for implementation</w:t>
      </w:r>
      <w:r w:rsidRPr="00CA750B">
        <w:rPr>
          <w:i/>
          <w:color w:val="000000" w:themeColor="text1"/>
        </w:rPr>
        <w:t xml:space="preserve"> </w:t>
      </w:r>
    </w:p>
    <w:p w14:paraId="48DB8B81" w14:textId="77777777" w:rsidR="00CC4112" w:rsidRPr="00CA750B" w:rsidRDefault="00CC4112" w:rsidP="00CC4112">
      <w:pPr>
        <w:spacing w:after="200"/>
        <w:ind w:left="2135" w:hanging="540"/>
        <w:rPr>
          <w:i/>
          <w:color w:val="000000" w:themeColor="text1"/>
        </w:rPr>
      </w:pPr>
      <w:r w:rsidRPr="00CA750B">
        <w:rPr>
          <w:color w:val="000000" w:themeColor="text1"/>
        </w:rPr>
        <w:t>(ii)</w:t>
      </w:r>
      <w:r w:rsidRPr="00CA750B">
        <w:rPr>
          <w:color w:val="000000" w:themeColor="text1"/>
        </w:rPr>
        <w:tab/>
        <w:t>hardware maintenance</w:t>
      </w:r>
      <w:r w:rsidRPr="00CA750B">
        <w:rPr>
          <w:i/>
          <w:color w:val="000000" w:themeColor="text1"/>
        </w:rPr>
        <w:t xml:space="preserve"> </w:t>
      </w:r>
    </w:p>
    <w:p w14:paraId="2983AAA2" w14:textId="77777777" w:rsidR="00CC4112" w:rsidRPr="00CA750B" w:rsidRDefault="00CC4112" w:rsidP="00CC4112">
      <w:pPr>
        <w:spacing w:after="200"/>
        <w:ind w:left="2135" w:hanging="540"/>
        <w:rPr>
          <w:color w:val="000000" w:themeColor="text1"/>
        </w:rPr>
      </w:pPr>
      <w:r w:rsidRPr="00CA750B">
        <w:rPr>
          <w:color w:val="000000" w:themeColor="text1"/>
        </w:rPr>
        <w:t>(iii)</w:t>
      </w:r>
      <w:r w:rsidRPr="00CA750B">
        <w:rPr>
          <w:color w:val="000000" w:themeColor="text1"/>
        </w:rPr>
        <w:tab/>
        <w:t>software licenses and updates</w:t>
      </w:r>
    </w:p>
    <w:p w14:paraId="3B35C95E" w14:textId="77777777" w:rsidR="00CC4112" w:rsidRPr="00CA750B" w:rsidRDefault="00CC4112" w:rsidP="00CC4112">
      <w:pPr>
        <w:spacing w:after="200"/>
        <w:ind w:left="2135" w:hanging="540"/>
        <w:rPr>
          <w:color w:val="000000" w:themeColor="text1"/>
        </w:rPr>
      </w:pPr>
      <w:r w:rsidRPr="00CA750B">
        <w:rPr>
          <w:color w:val="000000" w:themeColor="text1"/>
        </w:rPr>
        <w:t>(iv)</w:t>
      </w:r>
      <w:r w:rsidRPr="00CA750B">
        <w:rPr>
          <w:color w:val="000000" w:themeColor="text1"/>
        </w:rPr>
        <w:tab/>
        <w:t>technical services</w:t>
      </w:r>
    </w:p>
    <w:p w14:paraId="197ADDB0" w14:textId="77777777" w:rsidR="00CC4112" w:rsidRPr="00CA750B" w:rsidRDefault="00CC4112" w:rsidP="00CC4112">
      <w:pPr>
        <w:spacing w:after="200"/>
        <w:ind w:left="2135" w:hanging="540"/>
        <w:rPr>
          <w:color w:val="000000" w:themeColor="text1"/>
        </w:rPr>
      </w:pPr>
      <w:r w:rsidRPr="00CA750B">
        <w:rPr>
          <w:color w:val="000000" w:themeColor="text1"/>
        </w:rPr>
        <w:t>(v)</w:t>
      </w:r>
      <w:r w:rsidRPr="00CA750B">
        <w:rPr>
          <w:color w:val="000000" w:themeColor="text1"/>
        </w:rPr>
        <w:tab/>
        <w:t>telecommunication services, and</w:t>
      </w:r>
    </w:p>
    <w:p w14:paraId="199767CE" w14:textId="77777777" w:rsidR="00CC4112" w:rsidRPr="00CA750B" w:rsidRDefault="00CC4112" w:rsidP="00CC4112">
      <w:pPr>
        <w:spacing w:after="200"/>
        <w:ind w:left="2135" w:hanging="540"/>
        <w:rPr>
          <w:color w:val="000000" w:themeColor="text1"/>
        </w:rPr>
      </w:pPr>
      <w:r w:rsidRPr="00CA750B">
        <w:rPr>
          <w:color w:val="000000" w:themeColor="text1"/>
        </w:rPr>
        <w:lastRenderedPageBreak/>
        <w:t>(vi)</w:t>
      </w:r>
      <w:r w:rsidRPr="00CA750B">
        <w:rPr>
          <w:color w:val="000000" w:themeColor="text1"/>
        </w:rPr>
        <w:tab/>
        <w:t>other services (if any).</w:t>
      </w:r>
    </w:p>
    <w:p w14:paraId="60760C85" w14:textId="5315373C" w:rsidR="00CC4112" w:rsidRPr="00CA750B" w:rsidRDefault="00CC4112" w:rsidP="003A0F66">
      <w:pPr>
        <w:spacing w:after="200"/>
        <w:ind w:left="1080"/>
        <w:rPr>
          <w:color w:val="000000" w:themeColor="text1"/>
        </w:rPr>
      </w:pPr>
      <w:r w:rsidRPr="00CA750B">
        <w:rPr>
          <w:color w:val="000000" w:themeColor="text1"/>
        </w:rPr>
        <w:t xml:space="preserve">The Recurrent Costs (R) are reduced to net present value and determined using the following formula: </w:t>
      </w:r>
    </w:p>
    <w:p w14:paraId="6FF4D8A1" w14:textId="1E13D0F8" w:rsidR="00AF03AA" w:rsidRPr="00CA750B" w:rsidRDefault="00AF03AA" w:rsidP="00AF03AA">
      <w:pPr>
        <w:spacing w:after="200"/>
        <w:ind w:left="1080"/>
        <w:jc w:val="center"/>
        <w:rPr>
          <w:color w:val="000000" w:themeColor="text1"/>
        </w:rPr>
      </w:pPr>
      <w:r w:rsidRPr="00CA750B">
        <w:rPr>
          <w:noProof/>
          <w:color w:val="000000" w:themeColor="text1"/>
          <w:position w:val="-30"/>
        </w:rPr>
        <w:drawing>
          <wp:inline distT="0" distB="0" distL="0" distR="0" wp14:anchorId="4FEEE031" wp14:editId="479AF0C7">
            <wp:extent cx="768985" cy="469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8985" cy="469265"/>
                    </a:xfrm>
                    <a:prstGeom prst="rect">
                      <a:avLst/>
                    </a:prstGeom>
                    <a:noFill/>
                    <a:ln>
                      <a:noFill/>
                    </a:ln>
                  </pic:spPr>
                </pic:pic>
              </a:graphicData>
            </a:graphic>
          </wp:inline>
        </w:drawing>
      </w:r>
    </w:p>
    <w:p w14:paraId="2F02787E" w14:textId="77777777" w:rsidR="00CC4112" w:rsidRPr="00CA750B" w:rsidRDefault="00CC4112" w:rsidP="003A0F66">
      <w:pPr>
        <w:numPr>
          <w:ilvl w:val="12"/>
          <w:numId w:val="0"/>
        </w:numPr>
        <w:ind w:left="1080"/>
        <w:rPr>
          <w:color w:val="000000" w:themeColor="text1"/>
        </w:rPr>
      </w:pPr>
      <w:proofErr w:type="gramStart"/>
      <w:r w:rsidRPr="00CA750B">
        <w:rPr>
          <w:color w:val="000000" w:themeColor="text1"/>
        </w:rPr>
        <w:t>where</w:t>
      </w:r>
      <w:proofErr w:type="gramEnd"/>
    </w:p>
    <w:p w14:paraId="0CD54754" w14:textId="77777777" w:rsidR="00CC4112" w:rsidRPr="00CA750B" w:rsidRDefault="00CC4112" w:rsidP="003A0F66">
      <w:pPr>
        <w:numPr>
          <w:ilvl w:val="12"/>
          <w:numId w:val="0"/>
        </w:numPr>
        <w:tabs>
          <w:tab w:val="left" w:pos="1440"/>
          <w:tab w:val="left" w:pos="1800"/>
        </w:tabs>
        <w:ind w:left="1800" w:hanging="720"/>
        <w:rPr>
          <w:color w:val="000000" w:themeColor="text1"/>
        </w:rPr>
      </w:pPr>
      <w:r w:rsidRPr="00CA750B">
        <w:rPr>
          <w:i/>
          <w:color w:val="000000" w:themeColor="text1"/>
        </w:rPr>
        <w:t>N</w:t>
      </w:r>
      <w:r w:rsidRPr="00CA750B">
        <w:rPr>
          <w:color w:val="000000" w:themeColor="text1"/>
        </w:rPr>
        <w:tab/>
        <w:t>=</w:t>
      </w:r>
      <w:r w:rsidRPr="00CA750B">
        <w:rPr>
          <w:color w:val="000000" w:themeColor="text1"/>
        </w:rPr>
        <w:tab/>
        <w:t>number of years of</w:t>
      </w:r>
      <w:r w:rsidRPr="00CA750B">
        <w:rPr>
          <w:color w:val="000000" w:themeColor="text1"/>
          <w:sz w:val="20"/>
        </w:rPr>
        <w:t xml:space="preserve"> </w:t>
      </w:r>
      <w:r w:rsidRPr="00CA750B">
        <w:rPr>
          <w:color w:val="000000" w:themeColor="text1"/>
          <w:szCs w:val="24"/>
        </w:rPr>
        <w:t>evaluated recurrent costs</w:t>
      </w:r>
    </w:p>
    <w:p w14:paraId="6D1E14EA" w14:textId="77777777" w:rsidR="00CC4112" w:rsidRPr="00CA750B" w:rsidRDefault="00CC4112" w:rsidP="003A0F66">
      <w:pPr>
        <w:numPr>
          <w:ilvl w:val="12"/>
          <w:numId w:val="0"/>
        </w:numPr>
        <w:tabs>
          <w:tab w:val="left" w:pos="1440"/>
          <w:tab w:val="left" w:pos="1800"/>
        </w:tabs>
        <w:ind w:left="1800" w:hanging="720"/>
        <w:rPr>
          <w:color w:val="000000" w:themeColor="text1"/>
        </w:rPr>
      </w:pPr>
      <w:r w:rsidRPr="00CA750B">
        <w:rPr>
          <w:i/>
          <w:color w:val="000000" w:themeColor="text1"/>
        </w:rPr>
        <w:t>x</w:t>
      </w:r>
      <w:r w:rsidRPr="00CA750B">
        <w:rPr>
          <w:color w:val="000000" w:themeColor="text1"/>
        </w:rPr>
        <w:tab/>
        <w:t>=</w:t>
      </w:r>
      <w:r w:rsidRPr="00CA750B">
        <w:rPr>
          <w:color w:val="000000" w:themeColor="text1"/>
        </w:rPr>
        <w:tab/>
        <w:t>an index number 1, 2, 3, ... N.</w:t>
      </w:r>
    </w:p>
    <w:p w14:paraId="36154613" w14:textId="77777777" w:rsidR="00CC4112" w:rsidRPr="00CA750B" w:rsidRDefault="00CC4112" w:rsidP="003A0F66">
      <w:pPr>
        <w:numPr>
          <w:ilvl w:val="12"/>
          <w:numId w:val="0"/>
        </w:numPr>
        <w:tabs>
          <w:tab w:val="left" w:pos="1440"/>
        </w:tabs>
        <w:ind w:left="1800" w:hanging="720"/>
        <w:rPr>
          <w:color w:val="000000" w:themeColor="text1"/>
        </w:rPr>
      </w:pPr>
      <w:r w:rsidRPr="00CA750B">
        <w:rPr>
          <w:i/>
          <w:color w:val="000000" w:themeColor="text1"/>
        </w:rPr>
        <w:t>R</w:t>
      </w:r>
      <w:r w:rsidRPr="00CA750B">
        <w:rPr>
          <w:i/>
          <w:color w:val="000000" w:themeColor="text1"/>
          <w:vertAlign w:val="subscript"/>
        </w:rPr>
        <w:t>x</w:t>
      </w:r>
      <w:r w:rsidRPr="00CA750B">
        <w:rPr>
          <w:color w:val="000000" w:themeColor="text1"/>
        </w:rPr>
        <w:tab/>
        <w:t>=</w:t>
      </w:r>
      <w:r w:rsidRPr="00CA750B">
        <w:rPr>
          <w:color w:val="000000" w:themeColor="text1"/>
        </w:rPr>
        <w:tab/>
        <w:t>total Recurrent Costs for year “</w:t>
      </w:r>
      <w:r w:rsidRPr="00CA750B">
        <w:rPr>
          <w:i/>
          <w:color w:val="000000" w:themeColor="text1"/>
        </w:rPr>
        <w:t>x</w:t>
      </w:r>
      <w:r w:rsidRPr="00CA750B">
        <w:rPr>
          <w:color w:val="000000" w:themeColor="text1"/>
        </w:rPr>
        <w:t>,” as recorded in the Recurrent Cost Sub-Table.</w:t>
      </w:r>
    </w:p>
    <w:p w14:paraId="692E247C" w14:textId="77777777" w:rsidR="00CC4112" w:rsidRPr="00CA750B" w:rsidRDefault="00CC4112" w:rsidP="003A0F66">
      <w:pPr>
        <w:numPr>
          <w:ilvl w:val="12"/>
          <w:numId w:val="0"/>
        </w:numPr>
        <w:tabs>
          <w:tab w:val="left" w:pos="1440"/>
          <w:tab w:val="left" w:pos="1800"/>
        </w:tabs>
        <w:ind w:left="1800" w:hanging="720"/>
        <w:rPr>
          <w:color w:val="000000" w:themeColor="text1"/>
        </w:rPr>
      </w:pPr>
      <w:r w:rsidRPr="00CA750B">
        <w:rPr>
          <w:i/>
          <w:color w:val="000000" w:themeColor="text1"/>
        </w:rPr>
        <w:t>I</w:t>
      </w:r>
      <w:r w:rsidRPr="00CA750B">
        <w:rPr>
          <w:color w:val="000000" w:themeColor="text1"/>
        </w:rPr>
        <w:tab/>
        <w:t>=</w:t>
      </w:r>
      <w:r w:rsidRPr="00CA750B">
        <w:rPr>
          <w:color w:val="000000" w:themeColor="text1"/>
        </w:rPr>
        <w:tab/>
        <w:t>discount rate to be used for the Net Present Value calculation, as specified</w:t>
      </w:r>
      <w:r w:rsidRPr="00CA750B">
        <w:rPr>
          <w:b/>
          <w:color w:val="000000" w:themeColor="text1"/>
        </w:rPr>
        <w:t xml:space="preserve"> in the BDS for ITB 35.4.</w:t>
      </w:r>
      <w:r w:rsidRPr="00CA750B" w:rsidDel="0082137D">
        <w:rPr>
          <w:color w:val="000000" w:themeColor="text1"/>
        </w:rPr>
        <w:t xml:space="preserve"> </w:t>
      </w:r>
    </w:p>
    <w:p w14:paraId="2A3AA43B" w14:textId="77777777" w:rsidR="00CC4112" w:rsidRPr="00CA750B" w:rsidRDefault="00CC4112" w:rsidP="003A0F66">
      <w:pPr>
        <w:spacing w:after="200"/>
        <w:ind w:left="1080"/>
        <w:rPr>
          <w:b/>
          <w:color w:val="000000" w:themeColor="text1"/>
        </w:rPr>
      </w:pPr>
    </w:p>
    <w:p w14:paraId="26BB3697" w14:textId="77777777" w:rsidR="00CC4112" w:rsidRPr="00CA750B" w:rsidRDefault="00CC4112" w:rsidP="003A0F66">
      <w:pPr>
        <w:spacing w:after="200"/>
        <w:ind w:left="1080"/>
        <w:rPr>
          <w:color w:val="000000" w:themeColor="text1"/>
        </w:rPr>
      </w:pPr>
      <w:r w:rsidRPr="00CA750B">
        <w:rPr>
          <w:b/>
          <w:color w:val="000000" w:themeColor="text1"/>
        </w:rPr>
        <w:t>or</w:t>
      </w:r>
      <w:r w:rsidRPr="00CA750B">
        <w:rPr>
          <w:color w:val="000000" w:themeColor="text1"/>
        </w:rPr>
        <w:t xml:space="preserve"> Option 2:</w:t>
      </w:r>
    </w:p>
    <w:p w14:paraId="20538C44" w14:textId="676766D7" w:rsidR="00CC4112" w:rsidRPr="00CA750B" w:rsidRDefault="00CC4112" w:rsidP="00AF03AA">
      <w:pPr>
        <w:spacing w:after="200"/>
        <w:ind w:left="1080"/>
        <w:rPr>
          <w:i/>
          <w:color w:val="000000" w:themeColor="text1"/>
          <w:szCs w:val="24"/>
        </w:rPr>
      </w:pPr>
      <w:r w:rsidRPr="00CA750B">
        <w:rPr>
          <w:i/>
          <w:color w:val="000000" w:themeColor="text1"/>
          <w:szCs w:val="24"/>
        </w:rPr>
        <w:t xml:space="preserve">[ specify </w:t>
      </w:r>
      <w:r w:rsidRPr="00CA750B">
        <w:rPr>
          <w:b/>
          <w:i/>
          <w:color w:val="000000" w:themeColor="text1"/>
          <w:szCs w:val="24"/>
        </w:rPr>
        <w:t xml:space="preserve">alternative recurrent cost evaluation scheme </w:t>
      </w:r>
      <w:r w:rsidRPr="00CA750B">
        <w:rPr>
          <w:i/>
          <w:color w:val="000000" w:themeColor="text1"/>
          <w:szCs w:val="24"/>
        </w:rPr>
        <w:t>or state</w:t>
      </w:r>
      <w:r w:rsidRPr="00CA750B">
        <w:rPr>
          <w:b/>
          <w:i/>
          <w:color w:val="000000" w:themeColor="text1"/>
          <w:szCs w:val="24"/>
        </w:rPr>
        <w:t xml:space="preserve"> “none</w:t>
      </w:r>
      <w:proofErr w:type="gramStart"/>
      <w:r w:rsidRPr="00CA750B">
        <w:rPr>
          <w:b/>
          <w:i/>
          <w:color w:val="000000" w:themeColor="text1"/>
          <w:szCs w:val="24"/>
        </w:rPr>
        <w:t>”</w:t>
      </w:r>
      <w:r w:rsidRPr="00CA750B">
        <w:rPr>
          <w:i/>
          <w:color w:val="000000" w:themeColor="text1"/>
          <w:szCs w:val="24"/>
        </w:rPr>
        <w:t xml:space="preserve"> ]</w:t>
      </w:r>
      <w:proofErr w:type="gramEnd"/>
      <w:r w:rsidRPr="00CA750B">
        <w:rPr>
          <w:i/>
          <w:color w:val="000000" w:themeColor="text1"/>
          <w:szCs w:val="24"/>
        </w:rPr>
        <w:t xml:space="preserve"> </w:t>
      </w:r>
    </w:p>
    <w:p w14:paraId="4038DE4D" w14:textId="77777777" w:rsidR="00CC4112" w:rsidRPr="00CA750B" w:rsidRDefault="00CC4112" w:rsidP="003A0F66">
      <w:pPr>
        <w:spacing w:after="200"/>
        <w:ind w:left="1620" w:hanging="540"/>
        <w:rPr>
          <w:color w:val="000000" w:themeColor="text1"/>
        </w:rPr>
      </w:pPr>
      <w:r w:rsidRPr="00CA750B">
        <w:rPr>
          <w:b/>
          <w:color w:val="000000" w:themeColor="text1"/>
        </w:rPr>
        <w:t>(c)</w:t>
      </w:r>
      <w:r w:rsidRPr="00CA750B">
        <w:rPr>
          <w:b/>
          <w:color w:val="000000" w:themeColor="text1"/>
        </w:rPr>
        <w:tab/>
        <w:t>Specific additional criteria</w:t>
      </w:r>
    </w:p>
    <w:p w14:paraId="60B50264" w14:textId="77777777" w:rsidR="00CC4112" w:rsidRPr="00CA750B" w:rsidRDefault="00CC4112" w:rsidP="003A0F66">
      <w:pPr>
        <w:spacing w:after="200"/>
        <w:ind w:left="1080"/>
        <w:rPr>
          <w:color w:val="000000" w:themeColor="text1"/>
        </w:rPr>
      </w:pPr>
      <w:r w:rsidRPr="00CA750B">
        <w:rPr>
          <w:color w:val="000000" w:themeColor="text1"/>
        </w:rPr>
        <w:t>The relevant evaluation method, if any, shall be as follows:</w:t>
      </w:r>
    </w:p>
    <w:p w14:paraId="1B29AF0A" w14:textId="77777777" w:rsidR="00CC4112" w:rsidRPr="00CA750B" w:rsidRDefault="00CC4112" w:rsidP="003A0F66">
      <w:pPr>
        <w:spacing w:after="200"/>
        <w:ind w:left="1440" w:hanging="360"/>
        <w:rPr>
          <w:i/>
          <w:color w:val="000000" w:themeColor="text1"/>
        </w:rPr>
      </w:pPr>
      <w:r w:rsidRPr="00CA750B">
        <w:rPr>
          <w:i/>
          <w:color w:val="000000" w:themeColor="text1"/>
        </w:rPr>
        <w:t xml:space="preserve">[specify </w:t>
      </w:r>
      <w:r w:rsidRPr="00CA750B">
        <w:rPr>
          <w:b/>
          <w:i/>
          <w:color w:val="000000" w:themeColor="text1"/>
        </w:rPr>
        <w:t>evaluation method</w:t>
      </w:r>
      <w:r w:rsidRPr="00CA750B">
        <w:rPr>
          <w:i/>
          <w:color w:val="000000" w:themeColor="text1"/>
        </w:rPr>
        <w:t>, otherwise state “</w:t>
      </w:r>
      <w:r w:rsidRPr="00CA750B">
        <w:rPr>
          <w:b/>
          <w:i/>
          <w:color w:val="000000" w:themeColor="text1"/>
        </w:rPr>
        <w:t>Not Applicable</w:t>
      </w:r>
      <w:r w:rsidRPr="00CA750B">
        <w:rPr>
          <w:i/>
          <w:color w:val="000000" w:themeColor="text1"/>
        </w:rPr>
        <w:t>”]</w:t>
      </w:r>
    </w:p>
    <w:p w14:paraId="292CDE03" w14:textId="77777777" w:rsidR="00CC4112" w:rsidRPr="00CA750B" w:rsidRDefault="00CC4112" w:rsidP="00CC4112">
      <w:pPr>
        <w:spacing w:after="200"/>
        <w:ind w:left="1440" w:right="-72" w:hanging="360"/>
        <w:rPr>
          <w:i/>
          <w:color w:val="000000" w:themeColor="text1"/>
        </w:rPr>
      </w:pPr>
    </w:p>
    <w:p w14:paraId="394DE897" w14:textId="48BDB1C6" w:rsidR="00CC4112" w:rsidRPr="00CA750B" w:rsidRDefault="00CC4112" w:rsidP="00E32BE6">
      <w:pPr>
        <w:pStyle w:val="Sec3h1"/>
        <w:numPr>
          <w:ilvl w:val="0"/>
          <w:numId w:val="58"/>
        </w:numPr>
        <w:rPr>
          <w:rStyle w:val="S3h1Char"/>
          <w:color w:val="000000" w:themeColor="text1"/>
        </w:rPr>
      </w:pPr>
      <w:r w:rsidRPr="00CA750B">
        <w:rPr>
          <w:rStyle w:val="S3h1Char"/>
          <w:color w:val="000000" w:themeColor="text1"/>
        </w:rPr>
        <w:t xml:space="preserve">Technical alternatives </w:t>
      </w:r>
      <w:r w:rsidR="006E4BDB">
        <w:rPr>
          <w:rStyle w:val="S3h1Char"/>
          <w:color w:val="000000" w:themeColor="text1"/>
        </w:rPr>
        <w:t>N/A</w:t>
      </w:r>
    </w:p>
    <w:p w14:paraId="7CE0B7FA" w14:textId="77777777" w:rsidR="00CC4112" w:rsidRPr="00CA750B" w:rsidRDefault="00CC4112" w:rsidP="00CC4112">
      <w:pPr>
        <w:spacing w:after="200"/>
        <w:ind w:left="1080" w:right="-72"/>
        <w:rPr>
          <w:i/>
          <w:color w:val="000000" w:themeColor="text1"/>
          <w:szCs w:val="24"/>
        </w:rPr>
      </w:pPr>
      <w:r w:rsidRPr="00CA750B">
        <w:rPr>
          <w:color w:val="000000" w:themeColor="text1"/>
        </w:rPr>
        <w:t>If invited in accordance with ITB 13.4, will be evaluated as follows:</w:t>
      </w:r>
      <w:r w:rsidRPr="00CA750B">
        <w:rPr>
          <w:b/>
          <w:i/>
          <w:color w:val="000000" w:themeColor="text1"/>
          <w:szCs w:val="24"/>
        </w:rPr>
        <w:t xml:space="preserve"> </w:t>
      </w:r>
      <w:r w:rsidRPr="00CA750B">
        <w:rPr>
          <w:i/>
          <w:color w:val="000000" w:themeColor="text1"/>
          <w:szCs w:val="24"/>
        </w:rPr>
        <w:t>[specify</w:t>
      </w:r>
      <w:r w:rsidRPr="00CA750B">
        <w:rPr>
          <w:b/>
          <w:i/>
          <w:color w:val="000000" w:themeColor="text1"/>
          <w:szCs w:val="24"/>
        </w:rPr>
        <w:t xml:space="preserve"> additional criteria </w:t>
      </w:r>
      <w:r w:rsidRPr="00CA750B">
        <w:rPr>
          <w:i/>
          <w:color w:val="000000" w:themeColor="text1"/>
          <w:szCs w:val="24"/>
        </w:rPr>
        <w:t>or state</w:t>
      </w:r>
      <w:r w:rsidRPr="00CA750B">
        <w:rPr>
          <w:b/>
          <w:i/>
          <w:color w:val="000000" w:themeColor="text1"/>
          <w:szCs w:val="24"/>
        </w:rPr>
        <w:t xml:space="preserve"> “none”</w:t>
      </w:r>
      <w:r w:rsidRPr="00CA750B">
        <w:rPr>
          <w:i/>
          <w:color w:val="000000" w:themeColor="text1"/>
          <w:szCs w:val="24"/>
        </w:rPr>
        <w:t>]</w:t>
      </w:r>
    </w:p>
    <w:p w14:paraId="53FEEAD4" w14:textId="77777777" w:rsidR="00CC4112" w:rsidRPr="000426A6" w:rsidRDefault="00CC4112" w:rsidP="00CC4112">
      <w:pPr>
        <w:spacing w:after="200"/>
        <w:ind w:left="1080" w:right="-72"/>
        <w:rPr>
          <w:color w:val="FFC000"/>
          <w:szCs w:val="24"/>
        </w:rPr>
      </w:pPr>
    </w:p>
    <w:p w14:paraId="7583AE57" w14:textId="4A83DECB" w:rsidR="00CC4112" w:rsidRPr="00CA750B" w:rsidRDefault="00CC4112" w:rsidP="00E32BE6">
      <w:pPr>
        <w:pStyle w:val="Sec3h1"/>
        <w:numPr>
          <w:ilvl w:val="0"/>
          <w:numId w:val="58"/>
        </w:numPr>
        <w:rPr>
          <w:rStyle w:val="S3h1Char"/>
          <w:color w:val="000000" w:themeColor="text1"/>
        </w:rPr>
      </w:pPr>
      <w:r w:rsidRPr="00CA750B">
        <w:rPr>
          <w:rStyle w:val="S3h1Char"/>
          <w:color w:val="000000" w:themeColor="text1"/>
        </w:rPr>
        <w:t xml:space="preserve"> Combined Evaluation</w:t>
      </w:r>
      <w:r w:rsidR="006E4BDB">
        <w:rPr>
          <w:rStyle w:val="S3h1Char"/>
          <w:color w:val="000000" w:themeColor="text1"/>
        </w:rPr>
        <w:t xml:space="preserve"> N/A</w:t>
      </w:r>
    </w:p>
    <w:p w14:paraId="57C42BF3" w14:textId="77777777" w:rsidR="00CC4112" w:rsidRPr="00CA750B" w:rsidRDefault="00CC4112" w:rsidP="00CC4112">
      <w:pPr>
        <w:pStyle w:val="Footer"/>
        <w:ind w:left="720"/>
        <w:rPr>
          <w:color w:val="000000" w:themeColor="text1"/>
        </w:rPr>
      </w:pPr>
      <w:r w:rsidRPr="00CA750B">
        <w:rPr>
          <w:color w:val="000000" w:themeColor="text1"/>
        </w:rPr>
        <w:t xml:space="preserve">The Purchaser will evaluate and compare the Bids that have been determined to be substantially responsive, pursuant to ITB 30.  </w:t>
      </w:r>
    </w:p>
    <w:p w14:paraId="1BD6FC4B" w14:textId="77777777" w:rsidR="00CC4112" w:rsidRPr="00CA750B" w:rsidRDefault="00CC4112" w:rsidP="00CC4112">
      <w:pPr>
        <w:pStyle w:val="Footer"/>
        <w:ind w:left="720"/>
        <w:rPr>
          <w:color w:val="000000" w:themeColor="text1"/>
        </w:rPr>
      </w:pPr>
      <w:r w:rsidRPr="00CA750B">
        <w:rPr>
          <w:color w:val="000000" w:themeColor="text1"/>
        </w:rPr>
        <w:t xml:space="preserve">If indicated by the BDS, the Purchaser’s evaluation of responsive Bids will take into account technical factors, in addition to cost factors. </w:t>
      </w:r>
    </w:p>
    <w:p w14:paraId="21999C1E" w14:textId="77777777" w:rsidR="00CC4112" w:rsidRPr="00CA750B" w:rsidRDefault="00CC4112" w:rsidP="00CC4112">
      <w:pPr>
        <w:pStyle w:val="Footer"/>
        <w:ind w:left="720"/>
        <w:rPr>
          <w:color w:val="000000" w:themeColor="text1"/>
        </w:rPr>
      </w:pPr>
      <w:r w:rsidRPr="00CA750B">
        <w:rPr>
          <w:color w:val="000000" w:themeColor="text1"/>
        </w:rPr>
        <w:t>In such a case, an Evaluated Bid Score (B) will be calculated for each responsive Bid using the following formula, which permits a comprehensive assessment of the Bid price and the technical merits of each Bid:</w:t>
      </w:r>
    </w:p>
    <w:tbl>
      <w:tblPr>
        <w:tblW w:w="8640" w:type="dxa"/>
        <w:tblInd w:w="365" w:type="dxa"/>
        <w:tblLayout w:type="fixed"/>
        <w:tblCellMar>
          <w:left w:w="115" w:type="dxa"/>
          <w:right w:w="115" w:type="dxa"/>
        </w:tblCellMar>
        <w:tblLook w:val="0000" w:firstRow="0" w:lastRow="0" w:firstColumn="0" w:lastColumn="0" w:noHBand="0" w:noVBand="0"/>
      </w:tblPr>
      <w:tblGrid>
        <w:gridCol w:w="8640"/>
      </w:tblGrid>
      <w:tr w:rsidR="00CA750B" w:rsidRPr="00CA750B" w14:paraId="55CAE2DC" w14:textId="77777777" w:rsidTr="003938BB">
        <w:tc>
          <w:tcPr>
            <w:tcW w:w="8640" w:type="dxa"/>
          </w:tcPr>
          <w:p w14:paraId="1D0700B2" w14:textId="533FEB47" w:rsidR="00CC4112" w:rsidRPr="00CA750B" w:rsidRDefault="00CC4112" w:rsidP="00CC4112">
            <w:pPr>
              <w:numPr>
                <w:ilvl w:val="12"/>
                <w:numId w:val="0"/>
              </w:numPr>
              <w:spacing w:after="180"/>
              <w:ind w:left="540" w:right="171"/>
              <w:jc w:val="center"/>
              <w:rPr>
                <w:color w:val="000000" w:themeColor="text1"/>
              </w:rPr>
            </w:pPr>
            <w:r w:rsidRPr="00CA750B">
              <w:rPr>
                <w:noProof/>
                <w:color w:val="000000" w:themeColor="text1"/>
                <w:position w:val="-26"/>
                <w:sz w:val="20"/>
              </w:rPr>
              <w:lastRenderedPageBreak/>
              <w:drawing>
                <wp:inline distT="0" distB="0" distL="0" distR="0" wp14:anchorId="40D6008E" wp14:editId="7E065035">
                  <wp:extent cx="1657350" cy="3810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57350" cy="381000"/>
                          </a:xfrm>
                          <a:prstGeom prst="rect">
                            <a:avLst/>
                          </a:prstGeom>
                          <a:noFill/>
                          <a:ln>
                            <a:noFill/>
                          </a:ln>
                        </pic:spPr>
                      </pic:pic>
                    </a:graphicData>
                  </a:graphic>
                </wp:inline>
              </w:drawing>
            </w:r>
          </w:p>
          <w:p w14:paraId="30B25F51" w14:textId="77777777" w:rsidR="00CC4112" w:rsidRPr="00CA750B" w:rsidRDefault="00CC4112" w:rsidP="00CC4112">
            <w:pPr>
              <w:numPr>
                <w:ilvl w:val="12"/>
                <w:numId w:val="0"/>
              </w:numPr>
              <w:spacing w:after="180"/>
              <w:ind w:left="1454" w:right="171" w:hanging="554"/>
              <w:jc w:val="left"/>
              <w:rPr>
                <w:color w:val="000000" w:themeColor="text1"/>
              </w:rPr>
            </w:pPr>
            <w:proofErr w:type="gramStart"/>
            <w:r w:rsidRPr="00CA750B">
              <w:rPr>
                <w:color w:val="000000" w:themeColor="text1"/>
              </w:rPr>
              <w:t>where</w:t>
            </w:r>
            <w:proofErr w:type="gramEnd"/>
          </w:p>
          <w:p w14:paraId="45FF782C" w14:textId="77777777" w:rsidR="00CC4112" w:rsidRPr="00CA750B" w:rsidRDefault="00CC4112" w:rsidP="00CC4112">
            <w:pPr>
              <w:numPr>
                <w:ilvl w:val="12"/>
                <w:numId w:val="0"/>
              </w:numPr>
              <w:tabs>
                <w:tab w:val="left" w:pos="1350"/>
              </w:tabs>
              <w:spacing w:after="180"/>
              <w:ind w:left="1710" w:right="171" w:hanging="824"/>
              <w:jc w:val="left"/>
              <w:rPr>
                <w:color w:val="000000" w:themeColor="text1"/>
              </w:rPr>
            </w:pPr>
            <w:r w:rsidRPr="00CA750B">
              <w:rPr>
                <w:i/>
                <w:color w:val="000000" w:themeColor="text1"/>
              </w:rPr>
              <w:t>C</w:t>
            </w:r>
            <w:r w:rsidRPr="00CA750B">
              <w:rPr>
                <w:color w:val="000000" w:themeColor="text1"/>
              </w:rPr>
              <w:tab/>
              <w:t>=</w:t>
            </w:r>
            <w:r w:rsidRPr="00CA750B">
              <w:rPr>
                <w:color w:val="000000" w:themeColor="text1"/>
              </w:rPr>
              <w:tab/>
              <w:t>Evaluated Bid Price</w:t>
            </w:r>
          </w:p>
          <w:p w14:paraId="74B21057" w14:textId="77777777" w:rsidR="00CC4112" w:rsidRPr="00CA750B" w:rsidRDefault="00CC4112" w:rsidP="00CC4112">
            <w:pPr>
              <w:numPr>
                <w:ilvl w:val="12"/>
                <w:numId w:val="0"/>
              </w:numPr>
              <w:tabs>
                <w:tab w:val="left" w:pos="1350"/>
              </w:tabs>
              <w:spacing w:after="180"/>
              <w:ind w:left="1710" w:right="171" w:hanging="824"/>
              <w:jc w:val="left"/>
              <w:rPr>
                <w:color w:val="000000" w:themeColor="text1"/>
              </w:rPr>
            </w:pPr>
            <w:r w:rsidRPr="00CA750B">
              <w:rPr>
                <w:i/>
                <w:color w:val="000000" w:themeColor="text1"/>
              </w:rPr>
              <w:t xml:space="preserve">C </w:t>
            </w:r>
            <w:r w:rsidRPr="00CA750B">
              <w:rPr>
                <w:i/>
                <w:color w:val="000000" w:themeColor="text1"/>
                <w:sz w:val="20"/>
                <w:vertAlign w:val="subscript"/>
              </w:rPr>
              <w:t>low</w:t>
            </w:r>
            <w:r w:rsidRPr="00CA750B">
              <w:rPr>
                <w:color w:val="000000" w:themeColor="text1"/>
              </w:rPr>
              <w:tab/>
              <w:t>=</w:t>
            </w:r>
            <w:r w:rsidRPr="00CA750B">
              <w:rPr>
                <w:color w:val="000000" w:themeColor="text1"/>
              </w:rPr>
              <w:tab/>
              <w:t>the lowest of all Evaluated Bid Prices among responsive Bids</w:t>
            </w:r>
          </w:p>
          <w:p w14:paraId="6E29CA12" w14:textId="77777777" w:rsidR="00CC4112" w:rsidRPr="00CA750B" w:rsidRDefault="00CC4112" w:rsidP="00CC4112">
            <w:pPr>
              <w:numPr>
                <w:ilvl w:val="12"/>
                <w:numId w:val="0"/>
              </w:numPr>
              <w:tabs>
                <w:tab w:val="left" w:pos="1350"/>
              </w:tabs>
              <w:spacing w:after="180"/>
              <w:ind w:left="1710" w:right="171" w:hanging="824"/>
              <w:jc w:val="left"/>
              <w:rPr>
                <w:color w:val="000000" w:themeColor="text1"/>
              </w:rPr>
            </w:pPr>
            <w:r w:rsidRPr="00CA750B">
              <w:rPr>
                <w:i/>
                <w:color w:val="000000" w:themeColor="text1"/>
              </w:rPr>
              <w:t>T</w:t>
            </w:r>
            <w:r w:rsidRPr="00CA750B">
              <w:rPr>
                <w:color w:val="000000" w:themeColor="text1"/>
              </w:rPr>
              <w:tab/>
              <w:t>=</w:t>
            </w:r>
            <w:r w:rsidRPr="00CA750B">
              <w:rPr>
                <w:color w:val="000000" w:themeColor="text1"/>
              </w:rPr>
              <w:tab/>
              <w:t>the total Technical Score awarded to the Bid</w:t>
            </w:r>
          </w:p>
          <w:p w14:paraId="543A071B" w14:textId="77777777" w:rsidR="00CC4112" w:rsidRPr="00CA750B" w:rsidRDefault="00CC4112" w:rsidP="00CC4112">
            <w:pPr>
              <w:numPr>
                <w:ilvl w:val="12"/>
                <w:numId w:val="0"/>
              </w:numPr>
              <w:tabs>
                <w:tab w:val="left" w:pos="1350"/>
              </w:tabs>
              <w:spacing w:after="180"/>
              <w:ind w:left="1710" w:right="171" w:hanging="824"/>
              <w:jc w:val="left"/>
              <w:rPr>
                <w:color w:val="000000" w:themeColor="text1"/>
              </w:rPr>
            </w:pPr>
            <w:r w:rsidRPr="00CA750B">
              <w:rPr>
                <w:i/>
                <w:color w:val="000000" w:themeColor="text1"/>
              </w:rPr>
              <w:t>T</w:t>
            </w:r>
            <w:r w:rsidRPr="00CA750B">
              <w:rPr>
                <w:i/>
                <w:color w:val="000000" w:themeColor="text1"/>
                <w:sz w:val="20"/>
                <w:vertAlign w:val="subscript"/>
              </w:rPr>
              <w:t>high</w:t>
            </w:r>
            <w:r w:rsidRPr="00CA750B">
              <w:rPr>
                <w:color w:val="000000" w:themeColor="text1"/>
              </w:rPr>
              <w:tab/>
              <w:t>=</w:t>
            </w:r>
            <w:r w:rsidRPr="00CA750B">
              <w:rPr>
                <w:color w:val="000000" w:themeColor="text1"/>
              </w:rPr>
              <w:tab/>
              <w:t>the Technical Score achieved by the Bid that was scored best among all responsive Bids</w:t>
            </w:r>
          </w:p>
          <w:p w14:paraId="512F664F" w14:textId="77777777" w:rsidR="00CC4112" w:rsidRPr="00CA750B" w:rsidRDefault="00CC4112" w:rsidP="00CC4112">
            <w:pPr>
              <w:numPr>
                <w:ilvl w:val="12"/>
                <w:numId w:val="0"/>
              </w:numPr>
              <w:tabs>
                <w:tab w:val="left" w:pos="1350"/>
              </w:tabs>
              <w:spacing w:after="180"/>
              <w:ind w:left="1710" w:right="171" w:hanging="824"/>
              <w:jc w:val="left"/>
              <w:rPr>
                <w:color w:val="000000" w:themeColor="text1"/>
              </w:rPr>
            </w:pPr>
            <w:r w:rsidRPr="00CA750B">
              <w:rPr>
                <w:i/>
                <w:color w:val="000000" w:themeColor="text1"/>
              </w:rPr>
              <w:t>X</w:t>
            </w:r>
            <w:r w:rsidRPr="00CA750B">
              <w:rPr>
                <w:color w:val="000000" w:themeColor="text1"/>
              </w:rPr>
              <w:tab/>
              <w:t>=</w:t>
            </w:r>
            <w:r w:rsidRPr="00CA750B">
              <w:rPr>
                <w:color w:val="000000" w:themeColor="text1"/>
              </w:rPr>
              <w:tab/>
              <w:t xml:space="preserve">weight for the Price as specified in the </w:t>
            </w:r>
            <w:r w:rsidRPr="00CA750B">
              <w:rPr>
                <w:bCs/>
                <w:color w:val="000000" w:themeColor="text1"/>
              </w:rPr>
              <w:t>BDS</w:t>
            </w:r>
          </w:p>
          <w:p w14:paraId="2274B3D3" w14:textId="77777777" w:rsidR="00CC4112" w:rsidRPr="00CA750B" w:rsidRDefault="00CC4112" w:rsidP="00CC4112">
            <w:pPr>
              <w:pStyle w:val="Footer"/>
              <w:ind w:left="720" w:right="171" w:hanging="295"/>
              <w:rPr>
                <w:color w:val="000000" w:themeColor="text1"/>
                <w:shd w:val="clear" w:color="auto" w:fill="FDE9D9" w:themeFill="accent6" w:themeFillTint="33"/>
              </w:rPr>
            </w:pPr>
            <w:r w:rsidRPr="00CA750B">
              <w:rPr>
                <w:color w:val="000000" w:themeColor="text1"/>
              </w:rPr>
              <w:tab/>
              <w:t>The Bid with the best evaluated Bid Score (B) among responsive Bids shall be the Most Advantageous Bid provided the Bidder was prequalified and/or it was found to be qualified to perform the Contract in accordance with ITB 39</w:t>
            </w:r>
            <w:r w:rsidRPr="00CA750B">
              <w:rPr>
                <w:color w:val="000000" w:themeColor="text1"/>
                <w:shd w:val="clear" w:color="auto" w:fill="FDE9D9" w:themeFill="accent6" w:themeFillTint="33"/>
              </w:rPr>
              <w:t>.</w:t>
            </w:r>
          </w:p>
          <w:p w14:paraId="7223784C" w14:textId="77777777" w:rsidR="00CC4112" w:rsidRPr="00CA750B" w:rsidRDefault="00CC4112" w:rsidP="00CC4112">
            <w:pPr>
              <w:pStyle w:val="Footer"/>
              <w:ind w:left="720" w:right="171" w:hanging="295"/>
              <w:rPr>
                <w:color w:val="000000" w:themeColor="text1"/>
              </w:rPr>
            </w:pPr>
          </w:p>
        </w:tc>
      </w:tr>
    </w:tbl>
    <w:p w14:paraId="73A1039D" w14:textId="77777777" w:rsidR="00082FAB" w:rsidRDefault="00082FAB" w:rsidP="00E32BE6">
      <w:pPr>
        <w:pStyle w:val="Sec3h1"/>
        <w:numPr>
          <w:ilvl w:val="0"/>
          <w:numId w:val="58"/>
        </w:numPr>
        <w:rPr>
          <w:b/>
          <w:iCs/>
          <w:sz w:val="28"/>
        </w:rPr>
        <w:sectPr w:rsidR="00082FAB" w:rsidSect="00082FAB">
          <w:headerReference w:type="default" r:id="rId34"/>
          <w:headerReference w:type="first" r:id="rId35"/>
          <w:footnotePr>
            <w:numRestart w:val="eachSect"/>
          </w:footnotePr>
          <w:pgSz w:w="12240" w:h="15840" w:code="1"/>
          <w:pgMar w:top="1440" w:right="1440" w:bottom="1440" w:left="1440" w:header="720" w:footer="720" w:gutter="0"/>
          <w:pgNumType w:chapStyle="1"/>
          <w:cols w:space="720"/>
          <w:titlePg/>
        </w:sectPr>
      </w:pPr>
    </w:p>
    <w:p w14:paraId="073176C0" w14:textId="7B3EB87A" w:rsidR="001040E4" w:rsidRPr="00BE7F56" w:rsidRDefault="001040E4" w:rsidP="00E32BE6">
      <w:pPr>
        <w:pStyle w:val="Sec3h1"/>
        <w:numPr>
          <w:ilvl w:val="0"/>
          <w:numId w:val="58"/>
        </w:numPr>
        <w:rPr>
          <w:b/>
          <w:i/>
          <w:iCs/>
          <w:sz w:val="28"/>
        </w:rPr>
      </w:pPr>
      <w:r w:rsidRPr="00BE7F56">
        <w:rPr>
          <w:b/>
          <w:iCs/>
          <w:sz w:val="28"/>
        </w:rPr>
        <w:lastRenderedPageBreak/>
        <w:t>Qualification</w:t>
      </w:r>
      <w:r w:rsidRPr="00BE7F56">
        <w:rPr>
          <w:b/>
          <w:i/>
          <w:iCs/>
          <w:sz w:val="28"/>
        </w:rPr>
        <w:t xml:space="preserve"> </w:t>
      </w:r>
    </w:p>
    <w:p w14:paraId="0FA55B6D" w14:textId="77777777" w:rsidR="001040E4" w:rsidRPr="00BE7F56" w:rsidRDefault="001040E4" w:rsidP="001040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26"/>
        <w:gridCol w:w="1440"/>
        <w:gridCol w:w="1404"/>
        <w:gridCol w:w="1440"/>
        <w:gridCol w:w="1440"/>
        <w:gridCol w:w="1800"/>
      </w:tblGrid>
      <w:tr w:rsidR="001040E4" w:rsidRPr="00BE7F56" w14:paraId="260CCB17" w14:textId="77777777" w:rsidTr="001040E4">
        <w:trPr>
          <w:cantSplit/>
          <w:tblHeader/>
        </w:trPr>
        <w:tc>
          <w:tcPr>
            <w:tcW w:w="2178" w:type="dxa"/>
          </w:tcPr>
          <w:p w14:paraId="55B11680" w14:textId="77777777" w:rsidR="001040E4" w:rsidRPr="00BE7F56" w:rsidRDefault="001040E4" w:rsidP="001040E4">
            <w:pPr>
              <w:spacing w:before="120"/>
              <w:jc w:val="center"/>
              <w:rPr>
                <w:b/>
                <w:sz w:val="22"/>
                <w:szCs w:val="22"/>
              </w:rPr>
            </w:pPr>
            <w:r w:rsidRPr="00BE7F56">
              <w:rPr>
                <w:b/>
                <w:sz w:val="22"/>
                <w:szCs w:val="22"/>
              </w:rPr>
              <w:t>Factor</w:t>
            </w:r>
          </w:p>
        </w:tc>
        <w:tc>
          <w:tcPr>
            <w:tcW w:w="10350" w:type="dxa"/>
            <w:gridSpan w:val="6"/>
          </w:tcPr>
          <w:p w14:paraId="05B9054B" w14:textId="3C0E4602" w:rsidR="001040E4" w:rsidRPr="00BE7F56" w:rsidRDefault="0004756E" w:rsidP="001040E4">
            <w:pPr>
              <w:pStyle w:val="Heading1"/>
              <w:rPr>
                <w:rFonts w:ascii="Times New Roman" w:hAnsi="Times New Roman"/>
              </w:rPr>
            </w:pPr>
            <w:bookmarkStart w:id="474" w:name="_Toc496006430"/>
            <w:bookmarkStart w:id="475" w:name="_Toc496006831"/>
            <w:bookmarkStart w:id="476" w:name="_Toc496113482"/>
            <w:bookmarkStart w:id="477" w:name="_Toc496359153"/>
            <w:bookmarkStart w:id="478" w:name="_Toc496968116"/>
            <w:bookmarkStart w:id="479" w:name="_Toc498339860"/>
            <w:bookmarkStart w:id="480" w:name="_Toc498848207"/>
            <w:bookmarkStart w:id="481" w:name="_Toc499021785"/>
            <w:bookmarkStart w:id="482" w:name="_Toc499023468"/>
            <w:bookmarkStart w:id="483" w:name="_Toc501529950"/>
            <w:bookmarkStart w:id="484" w:name="_Toc503874228"/>
            <w:bookmarkStart w:id="485" w:name="_Toc23215164"/>
            <w:bookmarkStart w:id="486" w:name="_Toc445567356"/>
            <w:r>
              <w:t>5</w:t>
            </w:r>
            <w:r w:rsidR="001040E4" w:rsidRPr="00BE7F56">
              <w:t xml:space="preserve">.1 </w:t>
            </w:r>
            <w:r w:rsidR="001040E4" w:rsidRPr="00BE7F56">
              <w:rPr>
                <w:rFonts w:ascii="Times New Roman" w:hAnsi="Times New Roman"/>
              </w:rPr>
              <w:t>Eligibility</w:t>
            </w:r>
            <w:bookmarkEnd w:id="474"/>
            <w:bookmarkEnd w:id="475"/>
            <w:bookmarkEnd w:id="476"/>
            <w:bookmarkEnd w:id="477"/>
            <w:bookmarkEnd w:id="478"/>
            <w:bookmarkEnd w:id="479"/>
            <w:bookmarkEnd w:id="480"/>
            <w:bookmarkEnd w:id="481"/>
            <w:bookmarkEnd w:id="482"/>
            <w:bookmarkEnd w:id="483"/>
            <w:bookmarkEnd w:id="484"/>
            <w:bookmarkEnd w:id="485"/>
            <w:bookmarkEnd w:id="486"/>
          </w:p>
        </w:tc>
      </w:tr>
      <w:tr w:rsidR="001040E4" w:rsidRPr="00BE7F56" w14:paraId="7AD90EDB" w14:textId="77777777" w:rsidTr="001040E4">
        <w:trPr>
          <w:cantSplit/>
          <w:tblHeader/>
        </w:trPr>
        <w:tc>
          <w:tcPr>
            <w:tcW w:w="2178" w:type="dxa"/>
            <w:vMerge w:val="restart"/>
            <w:vAlign w:val="center"/>
          </w:tcPr>
          <w:p w14:paraId="53D7F7B6" w14:textId="77777777" w:rsidR="001040E4" w:rsidRPr="00BE7F56" w:rsidRDefault="001040E4" w:rsidP="001040E4">
            <w:pPr>
              <w:pStyle w:val="titulo"/>
              <w:spacing w:before="120" w:after="120"/>
              <w:rPr>
                <w:rFonts w:ascii="Times New Roman" w:hAnsi="Times New Roman"/>
                <w:b w:val="0"/>
                <w:sz w:val="22"/>
                <w:szCs w:val="22"/>
              </w:rPr>
            </w:pPr>
            <w:r w:rsidRPr="00BE7F56">
              <w:rPr>
                <w:rFonts w:ascii="Times New Roman" w:hAnsi="Times New Roman"/>
                <w:sz w:val="22"/>
                <w:szCs w:val="22"/>
              </w:rPr>
              <w:t>Sub-Factor</w:t>
            </w:r>
          </w:p>
        </w:tc>
        <w:tc>
          <w:tcPr>
            <w:tcW w:w="8550" w:type="dxa"/>
            <w:gridSpan w:val="5"/>
          </w:tcPr>
          <w:p w14:paraId="1F46F077" w14:textId="77777777" w:rsidR="001040E4" w:rsidRPr="00BE7F56" w:rsidRDefault="001040E4" w:rsidP="001040E4">
            <w:pPr>
              <w:pStyle w:val="titulo"/>
              <w:spacing w:before="80" w:after="0"/>
              <w:rPr>
                <w:rFonts w:ascii="Times New Roman" w:hAnsi="Times New Roman"/>
                <w:sz w:val="22"/>
                <w:szCs w:val="22"/>
              </w:rPr>
            </w:pPr>
            <w:r w:rsidRPr="00BE7F56">
              <w:rPr>
                <w:rFonts w:ascii="Times New Roman" w:hAnsi="Times New Roman"/>
                <w:b w:val="0"/>
                <w:sz w:val="22"/>
                <w:szCs w:val="22"/>
              </w:rPr>
              <w:t>Criteria</w:t>
            </w:r>
          </w:p>
        </w:tc>
        <w:tc>
          <w:tcPr>
            <w:tcW w:w="1800" w:type="dxa"/>
            <w:vMerge w:val="restart"/>
            <w:vAlign w:val="center"/>
          </w:tcPr>
          <w:p w14:paraId="7F83B58E" w14:textId="77777777" w:rsidR="001040E4" w:rsidRPr="00BE7F56" w:rsidRDefault="001040E4" w:rsidP="001040E4">
            <w:pPr>
              <w:pStyle w:val="titulo"/>
              <w:spacing w:before="120" w:after="0"/>
              <w:rPr>
                <w:rFonts w:ascii="Times New Roman" w:hAnsi="Times New Roman"/>
                <w:sz w:val="22"/>
                <w:szCs w:val="22"/>
              </w:rPr>
            </w:pPr>
            <w:r w:rsidRPr="00BE7F56">
              <w:rPr>
                <w:rFonts w:ascii="Times New Roman" w:hAnsi="Times New Roman"/>
                <w:sz w:val="22"/>
                <w:szCs w:val="22"/>
              </w:rPr>
              <w:t>Documentation Required</w:t>
            </w:r>
          </w:p>
        </w:tc>
      </w:tr>
      <w:tr w:rsidR="001040E4" w:rsidRPr="00BE7F56" w14:paraId="17F75588" w14:textId="77777777" w:rsidTr="001040E4">
        <w:trPr>
          <w:cantSplit/>
          <w:tblHeader/>
        </w:trPr>
        <w:tc>
          <w:tcPr>
            <w:tcW w:w="2178" w:type="dxa"/>
            <w:vMerge/>
          </w:tcPr>
          <w:p w14:paraId="741BD494" w14:textId="77777777" w:rsidR="001040E4" w:rsidRPr="00BE7F56" w:rsidRDefault="001040E4" w:rsidP="001040E4">
            <w:pPr>
              <w:ind w:left="360" w:hanging="360"/>
              <w:jc w:val="center"/>
              <w:rPr>
                <w:b/>
                <w:sz w:val="22"/>
                <w:szCs w:val="22"/>
              </w:rPr>
            </w:pPr>
          </w:p>
        </w:tc>
        <w:tc>
          <w:tcPr>
            <w:tcW w:w="2826" w:type="dxa"/>
            <w:vMerge w:val="restart"/>
            <w:tcBorders>
              <w:bottom w:val="nil"/>
            </w:tcBorders>
            <w:vAlign w:val="center"/>
          </w:tcPr>
          <w:p w14:paraId="6AB716B1" w14:textId="77777777" w:rsidR="001040E4" w:rsidRPr="00BE7F56" w:rsidRDefault="001040E4" w:rsidP="001040E4">
            <w:pPr>
              <w:pStyle w:val="titulo"/>
              <w:spacing w:before="120" w:after="120"/>
              <w:rPr>
                <w:rFonts w:ascii="Times New Roman" w:hAnsi="Times New Roman"/>
                <w:b w:val="0"/>
                <w:sz w:val="22"/>
                <w:szCs w:val="22"/>
              </w:rPr>
            </w:pPr>
            <w:r w:rsidRPr="00BE7F56">
              <w:rPr>
                <w:rFonts w:ascii="Times New Roman" w:hAnsi="Times New Roman"/>
                <w:sz w:val="22"/>
                <w:szCs w:val="22"/>
              </w:rPr>
              <w:t>Requirement</w:t>
            </w:r>
          </w:p>
        </w:tc>
        <w:tc>
          <w:tcPr>
            <w:tcW w:w="5724" w:type="dxa"/>
            <w:gridSpan w:val="4"/>
          </w:tcPr>
          <w:p w14:paraId="0CEE77EB" w14:textId="77777777" w:rsidR="001040E4" w:rsidRPr="00BE7F56" w:rsidRDefault="001040E4" w:rsidP="001040E4">
            <w:pPr>
              <w:pStyle w:val="titulo"/>
              <w:spacing w:before="80" w:after="0"/>
              <w:rPr>
                <w:rFonts w:ascii="Times New Roman" w:hAnsi="Times New Roman"/>
                <w:sz w:val="22"/>
                <w:szCs w:val="22"/>
              </w:rPr>
            </w:pPr>
            <w:r w:rsidRPr="00BE7F56">
              <w:rPr>
                <w:rFonts w:ascii="Times New Roman" w:hAnsi="Times New Roman"/>
                <w:sz w:val="22"/>
                <w:szCs w:val="22"/>
              </w:rPr>
              <w:t>Bidder</w:t>
            </w:r>
          </w:p>
        </w:tc>
        <w:tc>
          <w:tcPr>
            <w:tcW w:w="1800" w:type="dxa"/>
            <w:vMerge/>
            <w:tcBorders>
              <w:bottom w:val="nil"/>
            </w:tcBorders>
          </w:tcPr>
          <w:p w14:paraId="337B3043" w14:textId="77777777" w:rsidR="001040E4" w:rsidRPr="00BE7F56" w:rsidRDefault="001040E4" w:rsidP="001040E4">
            <w:pPr>
              <w:pStyle w:val="titulo"/>
              <w:spacing w:before="80"/>
              <w:rPr>
                <w:rFonts w:ascii="Times New Roman" w:hAnsi="Times New Roman"/>
                <w:b w:val="0"/>
                <w:sz w:val="20"/>
              </w:rPr>
            </w:pPr>
          </w:p>
        </w:tc>
      </w:tr>
      <w:tr w:rsidR="001040E4" w:rsidRPr="00BE7F56" w14:paraId="02BB2386" w14:textId="77777777" w:rsidTr="001040E4">
        <w:trPr>
          <w:cantSplit/>
          <w:tblHeader/>
        </w:trPr>
        <w:tc>
          <w:tcPr>
            <w:tcW w:w="2178" w:type="dxa"/>
            <w:vMerge/>
          </w:tcPr>
          <w:p w14:paraId="0698F80F" w14:textId="77777777" w:rsidR="001040E4" w:rsidRPr="00BE7F56" w:rsidRDefault="001040E4" w:rsidP="001040E4">
            <w:pPr>
              <w:ind w:left="360" w:hanging="360"/>
              <w:jc w:val="center"/>
              <w:rPr>
                <w:b/>
                <w:sz w:val="22"/>
                <w:szCs w:val="22"/>
              </w:rPr>
            </w:pPr>
          </w:p>
        </w:tc>
        <w:tc>
          <w:tcPr>
            <w:tcW w:w="2826" w:type="dxa"/>
            <w:vMerge/>
            <w:tcBorders>
              <w:top w:val="nil"/>
              <w:bottom w:val="nil"/>
            </w:tcBorders>
          </w:tcPr>
          <w:p w14:paraId="35710D06" w14:textId="77777777" w:rsidR="001040E4" w:rsidRPr="00BE7F56" w:rsidRDefault="001040E4" w:rsidP="001040E4">
            <w:pPr>
              <w:ind w:left="360" w:hanging="360"/>
              <w:jc w:val="center"/>
              <w:rPr>
                <w:b/>
                <w:sz w:val="22"/>
                <w:szCs w:val="22"/>
              </w:rPr>
            </w:pPr>
          </w:p>
        </w:tc>
        <w:tc>
          <w:tcPr>
            <w:tcW w:w="1440" w:type="dxa"/>
            <w:vMerge w:val="restart"/>
          </w:tcPr>
          <w:p w14:paraId="4D0D7426" w14:textId="77777777" w:rsidR="001040E4" w:rsidRPr="00BE7F56" w:rsidRDefault="001040E4" w:rsidP="001040E4">
            <w:pPr>
              <w:spacing w:before="80"/>
              <w:jc w:val="center"/>
              <w:rPr>
                <w:b/>
                <w:sz w:val="22"/>
                <w:szCs w:val="22"/>
              </w:rPr>
            </w:pPr>
            <w:r w:rsidRPr="00BE7F56">
              <w:rPr>
                <w:b/>
                <w:sz w:val="22"/>
                <w:szCs w:val="22"/>
              </w:rPr>
              <w:t>Single Entity</w:t>
            </w:r>
          </w:p>
        </w:tc>
        <w:tc>
          <w:tcPr>
            <w:tcW w:w="4284" w:type="dxa"/>
            <w:gridSpan w:val="3"/>
          </w:tcPr>
          <w:p w14:paraId="182DAEE6" w14:textId="206519E9" w:rsidR="001040E4" w:rsidRPr="00BE7F56" w:rsidRDefault="00517E5D" w:rsidP="001040E4">
            <w:pPr>
              <w:pStyle w:val="titulo"/>
              <w:spacing w:before="80" w:after="0"/>
              <w:rPr>
                <w:rFonts w:ascii="Times New Roman" w:hAnsi="Times New Roman"/>
                <w:sz w:val="22"/>
                <w:szCs w:val="22"/>
              </w:rPr>
            </w:pPr>
            <w:r w:rsidRPr="00BE7F56">
              <w:rPr>
                <w:rFonts w:ascii="Times New Roman" w:hAnsi="Times New Roman"/>
                <w:sz w:val="22"/>
                <w:szCs w:val="22"/>
              </w:rPr>
              <w:t xml:space="preserve">Joint Venture </w:t>
            </w:r>
            <w:r w:rsidR="00867902">
              <w:rPr>
                <w:rFonts w:ascii="Times New Roman" w:hAnsi="Times New Roman"/>
                <w:sz w:val="22"/>
                <w:szCs w:val="22"/>
              </w:rPr>
              <w:t xml:space="preserve">– </w:t>
            </w:r>
            <w:r w:rsidR="00867902" w:rsidRPr="001D18D2">
              <w:rPr>
                <w:rFonts w:ascii="Times New Roman" w:hAnsi="Times New Roman"/>
                <w:sz w:val="22"/>
                <w:szCs w:val="22"/>
              </w:rPr>
              <w:t>Not Applicable</w:t>
            </w:r>
          </w:p>
        </w:tc>
        <w:tc>
          <w:tcPr>
            <w:tcW w:w="1800" w:type="dxa"/>
            <w:vMerge/>
            <w:tcBorders>
              <w:bottom w:val="nil"/>
            </w:tcBorders>
          </w:tcPr>
          <w:p w14:paraId="2B9B5FE8" w14:textId="77777777" w:rsidR="001040E4" w:rsidRPr="00BE7F56" w:rsidRDefault="001040E4" w:rsidP="001040E4">
            <w:pPr>
              <w:pStyle w:val="titulo"/>
              <w:spacing w:before="80" w:after="0"/>
              <w:rPr>
                <w:rFonts w:ascii="Times New Roman" w:hAnsi="Times New Roman"/>
                <w:sz w:val="20"/>
              </w:rPr>
            </w:pPr>
          </w:p>
        </w:tc>
      </w:tr>
      <w:tr w:rsidR="001040E4" w:rsidRPr="00BE7F56" w14:paraId="2CB2B6BB" w14:textId="77777777" w:rsidTr="001040E4">
        <w:trPr>
          <w:cantSplit/>
          <w:tblHeader/>
        </w:trPr>
        <w:tc>
          <w:tcPr>
            <w:tcW w:w="2178" w:type="dxa"/>
            <w:vMerge/>
          </w:tcPr>
          <w:p w14:paraId="604E6FCB" w14:textId="77777777" w:rsidR="001040E4" w:rsidRPr="00BE7F56" w:rsidRDefault="001040E4" w:rsidP="001040E4">
            <w:pPr>
              <w:ind w:left="360" w:hanging="360"/>
              <w:rPr>
                <w:b/>
                <w:sz w:val="22"/>
                <w:szCs w:val="22"/>
              </w:rPr>
            </w:pPr>
          </w:p>
        </w:tc>
        <w:tc>
          <w:tcPr>
            <w:tcW w:w="2826" w:type="dxa"/>
            <w:vMerge/>
            <w:tcBorders>
              <w:top w:val="nil"/>
            </w:tcBorders>
          </w:tcPr>
          <w:p w14:paraId="3C23ADB8" w14:textId="77777777" w:rsidR="001040E4" w:rsidRPr="00BE7F56" w:rsidRDefault="001040E4" w:rsidP="001040E4">
            <w:pPr>
              <w:ind w:left="360" w:hanging="360"/>
              <w:rPr>
                <w:b/>
                <w:sz w:val="22"/>
                <w:szCs w:val="22"/>
              </w:rPr>
            </w:pPr>
          </w:p>
        </w:tc>
        <w:tc>
          <w:tcPr>
            <w:tcW w:w="1440" w:type="dxa"/>
            <w:vMerge/>
          </w:tcPr>
          <w:p w14:paraId="3FCC36B3" w14:textId="77777777" w:rsidR="001040E4" w:rsidRPr="00BE7F56" w:rsidRDefault="001040E4" w:rsidP="001040E4">
            <w:pPr>
              <w:rPr>
                <w:b/>
                <w:sz w:val="22"/>
                <w:szCs w:val="22"/>
              </w:rPr>
            </w:pPr>
          </w:p>
        </w:tc>
        <w:tc>
          <w:tcPr>
            <w:tcW w:w="1404" w:type="dxa"/>
            <w:tcBorders>
              <w:top w:val="nil"/>
            </w:tcBorders>
          </w:tcPr>
          <w:p w14:paraId="185B361D" w14:textId="77777777" w:rsidR="001040E4" w:rsidRPr="00BE7F56" w:rsidRDefault="001040E4" w:rsidP="00834DEB">
            <w:pPr>
              <w:jc w:val="center"/>
              <w:rPr>
                <w:b/>
                <w:sz w:val="22"/>
                <w:szCs w:val="22"/>
              </w:rPr>
            </w:pPr>
            <w:r w:rsidRPr="00BE7F56">
              <w:rPr>
                <w:b/>
                <w:sz w:val="22"/>
                <w:szCs w:val="22"/>
              </w:rPr>
              <w:t xml:space="preserve">All </w:t>
            </w:r>
            <w:r w:rsidR="00834DEB" w:rsidRPr="00BE7F56">
              <w:rPr>
                <w:b/>
                <w:sz w:val="22"/>
                <w:szCs w:val="22"/>
              </w:rPr>
              <w:t xml:space="preserve">members </w:t>
            </w:r>
            <w:r w:rsidRPr="00BE7F56">
              <w:rPr>
                <w:b/>
                <w:sz w:val="22"/>
                <w:szCs w:val="22"/>
              </w:rPr>
              <w:t>combined</w:t>
            </w:r>
          </w:p>
        </w:tc>
        <w:tc>
          <w:tcPr>
            <w:tcW w:w="1440" w:type="dxa"/>
            <w:tcBorders>
              <w:top w:val="nil"/>
            </w:tcBorders>
          </w:tcPr>
          <w:p w14:paraId="7E37BC24" w14:textId="77777777" w:rsidR="001040E4" w:rsidRPr="00BE7F56" w:rsidRDefault="001040E4" w:rsidP="009D64CF">
            <w:pPr>
              <w:pStyle w:val="titulo"/>
              <w:spacing w:after="0"/>
              <w:rPr>
                <w:rFonts w:ascii="Times New Roman" w:hAnsi="Times New Roman"/>
                <w:sz w:val="22"/>
                <w:szCs w:val="22"/>
              </w:rPr>
            </w:pPr>
            <w:r w:rsidRPr="00BE7F56">
              <w:rPr>
                <w:rFonts w:ascii="Times New Roman" w:hAnsi="Times New Roman"/>
                <w:sz w:val="22"/>
                <w:szCs w:val="22"/>
              </w:rPr>
              <w:t xml:space="preserve">Each </w:t>
            </w:r>
            <w:r w:rsidR="009D64CF" w:rsidRPr="00BE7F56">
              <w:rPr>
                <w:rFonts w:ascii="Times New Roman" w:hAnsi="Times New Roman"/>
                <w:sz w:val="22"/>
                <w:szCs w:val="22"/>
              </w:rPr>
              <w:t>member</w:t>
            </w:r>
          </w:p>
        </w:tc>
        <w:tc>
          <w:tcPr>
            <w:tcW w:w="1440" w:type="dxa"/>
            <w:tcBorders>
              <w:top w:val="nil"/>
            </w:tcBorders>
          </w:tcPr>
          <w:p w14:paraId="3B39A777" w14:textId="77777777" w:rsidR="001040E4" w:rsidRPr="00BE7F56" w:rsidRDefault="001040E4" w:rsidP="009D64CF">
            <w:pPr>
              <w:jc w:val="center"/>
              <w:rPr>
                <w:b/>
                <w:sz w:val="22"/>
                <w:szCs w:val="22"/>
              </w:rPr>
            </w:pPr>
            <w:r w:rsidRPr="00BE7F56">
              <w:rPr>
                <w:b/>
                <w:sz w:val="22"/>
                <w:szCs w:val="22"/>
              </w:rPr>
              <w:t xml:space="preserve">At least one </w:t>
            </w:r>
            <w:r w:rsidR="009D64CF" w:rsidRPr="00BE7F56">
              <w:rPr>
                <w:b/>
                <w:sz w:val="22"/>
                <w:szCs w:val="22"/>
              </w:rPr>
              <w:t>member</w:t>
            </w:r>
          </w:p>
        </w:tc>
        <w:tc>
          <w:tcPr>
            <w:tcW w:w="1800" w:type="dxa"/>
            <w:vMerge/>
            <w:tcBorders>
              <w:top w:val="nil"/>
            </w:tcBorders>
          </w:tcPr>
          <w:p w14:paraId="2DDA59C5" w14:textId="77777777" w:rsidR="001040E4" w:rsidRPr="00BE7F56" w:rsidRDefault="001040E4" w:rsidP="001040E4">
            <w:pPr>
              <w:rPr>
                <w:b/>
                <w:sz w:val="20"/>
              </w:rPr>
            </w:pPr>
          </w:p>
        </w:tc>
      </w:tr>
      <w:tr w:rsidR="001040E4" w:rsidRPr="00BE7F56" w14:paraId="160DCD91" w14:textId="77777777" w:rsidTr="001040E4">
        <w:trPr>
          <w:cantSplit/>
        </w:trPr>
        <w:tc>
          <w:tcPr>
            <w:tcW w:w="2178" w:type="dxa"/>
          </w:tcPr>
          <w:p w14:paraId="5F18E771" w14:textId="74916A6E" w:rsidR="001040E4" w:rsidRPr="00BE7F56" w:rsidRDefault="00E92EE7" w:rsidP="003938BB">
            <w:pPr>
              <w:pStyle w:val="Heading2"/>
              <w:tabs>
                <w:tab w:val="left" w:pos="576"/>
              </w:tabs>
              <w:spacing w:before="60" w:after="60"/>
              <w:ind w:left="605" w:hanging="605"/>
              <w:jc w:val="both"/>
              <w:rPr>
                <w:rFonts w:ascii="Times New Roman" w:hAnsi="Times New Roman"/>
                <w:b w:val="0"/>
                <w:sz w:val="20"/>
              </w:rPr>
            </w:pPr>
            <w:bookmarkStart w:id="487" w:name="_Toc496968117"/>
            <w:bookmarkStart w:id="488" w:name="_Toc445567357"/>
            <w:r>
              <w:rPr>
                <w:rFonts w:ascii="Times New Roman" w:hAnsi="Times New Roman"/>
                <w:b w:val="0"/>
                <w:sz w:val="20"/>
              </w:rPr>
              <w:t>5.</w:t>
            </w:r>
            <w:r w:rsidR="001040E4" w:rsidRPr="00BE7F56">
              <w:rPr>
                <w:rFonts w:ascii="Times New Roman" w:hAnsi="Times New Roman"/>
                <w:b w:val="0"/>
                <w:sz w:val="20"/>
              </w:rPr>
              <w:t xml:space="preserve">1.1 </w:t>
            </w:r>
            <w:r w:rsidR="001040E4" w:rsidRPr="00BE7F56">
              <w:rPr>
                <w:rFonts w:ascii="Times New Roman" w:hAnsi="Times New Roman"/>
                <w:b w:val="0"/>
                <w:sz w:val="20"/>
              </w:rPr>
              <w:tab/>
              <w:t>Nationality</w:t>
            </w:r>
            <w:bookmarkEnd w:id="487"/>
            <w:bookmarkEnd w:id="488"/>
            <w:r w:rsidR="001040E4" w:rsidRPr="00BE7F56">
              <w:rPr>
                <w:rFonts w:ascii="Times New Roman" w:hAnsi="Times New Roman"/>
                <w:b w:val="0"/>
                <w:sz w:val="20"/>
              </w:rPr>
              <w:t xml:space="preserve"> </w:t>
            </w:r>
          </w:p>
        </w:tc>
        <w:tc>
          <w:tcPr>
            <w:tcW w:w="2826" w:type="dxa"/>
          </w:tcPr>
          <w:p w14:paraId="5973CD24" w14:textId="77777777" w:rsidR="001040E4" w:rsidRPr="00BE7F56" w:rsidRDefault="001040E4">
            <w:pPr>
              <w:pStyle w:val="BodyTextIndent"/>
              <w:spacing w:before="60" w:after="60"/>
              <w:ind w:left="0"/>
              <w:jc w:val="left"/>
              <w:rPr>
                <w:sz w:val="20"/>
              </w:rPr>
            </w:pPr>
            <w:r w:rsidRPr="00BE7F56">
              <w:rPr>
                <w:sz w:val="20"/>
              </w:rPr>
              <w:t>Nationality in accordance with ITB 4.</w:t>
            </w:r>
            <w:r w:rsidR="008F3E18" w:rsidRPr="00BE7F56">
              <w:rPr>
                <w:sz w:val="20"/>
              </w:rPr>
              <w:t>4</w:t>
            </w:r>
            <w:r w:rsidRPr="00BE7F56">
              <w:rPr>
                <w:sz w:val="20"/>
              </w:rPr>
              <w:t>.</w:t>
            </w:r>
          </w:p>
        </w:tc>
        <w:tc>
          <w:tcPr>
            <w:tcW w:w="1440" w:type="dxa"/>
          </w:tcPr>
          <w:p w14:paraId="4A91B7EB" w14:textId="77777777" w:rsidR="001040E4" w:rsidRPr="00BE7F56" w:rsidRDefault="001040E4" w:rsidP="001040E4">
            <w:pPr>
              <w:spacing w:before="60" w:after="60"/>
              <w:jc w:val="left"/>
              <w:rPr>
                <w:sz w:val="20"/>
              </w:rPr>
            </w:pPr>
            <w:r w:rsidRPr="00BE7F56">
              <w:rPr>
                <w:sz w:val="20"/>
              </w:rPr>
              <w:t>Must meet requirement</w:t>
            </w:r>
          </w:p>
        </w:tc>
        <w:tc>
          <w:tcPr>
            <w:tcW w:w="1404" w:type="dxa"/>
          </w:tcPr>
          <w:p w14:paraId="5349840B" w14:textId="77777777" w:rsidR="001040E4" w:rsidRPr="00BE7F56" w:rsidRDefault="00517E5D">
            <w:pPr>
              <w:spacing w:before="60" w:after="60"/>
              <w:jc w:val="left"/>
              <w:rPr>
                <w:sz w:val="20"/>
              </w:rPr>
            </w:pPr>
            <w:r w:rsidRPr="00BE7F56">
              <w:rPr>
                <w:sz w:val="22"/>
                <w:szCs w:val="22"/>
              </w:rPr>
              <w:t>Must meet requirement</w:t>
            </w:r>
          </w:p>
        </w:tc>
        <w:tc>
          <w:tcPr>
            <w:tcW w:w="1440" w:type="dxa"/>
          </w:tcPr>
          <w:p w14:paraId="465B7363" w14:textId="77777777" w:rsidR="001040E4" w:rsidRPr="00BE7F56" w:rsidRDefault="001040E4" w:rsidP="001040E4">
            <w:pPr>
              <w:spacing w:before="60" w:after="60"/>
              <w:jc w:val="left"/>
              <w:rPr>
                <w:sz w:val="20"/>
              </w:rPr>
            </w:pPr>
            <w:r w:rsidRPr="00BE7F56">
              <w:rPr>
                <w:sz w:val="20"/>
              </w:rPr>
              <w:t>Must meet requirement</w:t>
            </w:r>
          </w:p>
        </w:tc>
        <w:tc>
          <w:tcPr>
            <w:tcW w:w="1440" w:type="dxa"/>
          </w:tcPr>
          <w:p w14:paraId="3D666B31" w14:textId="77777777" w:rsidR="001040E4" w:rsidRPr="00BE7F56" w:rsidRDefault="001040E4" w:rsidP="001040E4">
            <w:pPr>
              <w:spacing w:before="60" w:after="60"/>
              <w:jc w:val="center"/>
              <w:rPr>
                <w:sz w:val="20"/>
              </w:rPr>
            </w:pPr>
            <w:r w:rsidRPr="00BE7F56">
              <w:rPr>
                <w:sz w:val="20"/>
              </w:rPr>
              <w:t>N / A</w:t>
            </w:r>
          </w:p>
        </w:tc>
        <w:tc>
          <w:tcPr>
            <w:tcW w:w="1800" w:type="dxa"/>
          </w:tcPr>
          <w:p w14:paraId="1D2B028E" w14:textId="0EFB5664" w:rsidR="001040E4" w:rsidRPr="00BE7F56" w:rsidRDefault="001040E4" w:rsidP="001040E4">
            <w:pPr>
              <w:spacing w:before="60" w:after="60"/>
              <w:jc w:val="center"/>
              <w:rPr>
                <w:sz w:val="20"/>
              </w:rPr>
            </w:pPr>
            <w:r w:rsidRPr="00BE7F56">
              <w:rPr>
                <w:sz w:val="20"/>
              </w:rPr>
              <w:t>Form ELI –</w:t>
            </w:r>
            <w:r w:rsidR="001B017C">
              <w:rPr>
                <w:sz w:val="20"/>
              </w:rPr>
              <w:t>5</w:t>
            </w:r>
            <w:r w:rsidR="00FA7174" w:rsidRPr="00BE7F56">
              <w:rPr>
                <w:sz w:val="20"/>
              </w:rPr>
              <w:t>.</w:t>
            </w:r>
            <w:r w:rsidRPr="00BE7F56">
              <w:rPr>
                <w:sz w:val="20"/>
              </w:rPr>
              <w:t xml:space="preserve">1.1 and </w:t>
            </w:r>
            <w:r w:rsidR="001B017C">
              <w:rPr>
                <w:sz w:val="20"/>
              </w:rPr>
              <w:t>5</w:t>
            </w:r>
            <w:r w:rsidR="00FA7174" w:rsidRPr="00BE7F56">
              <w:rPr>
                <w:sz w:val="20"/>
              </w:rPr>
              <w:t>.</w:t>
            </w:r>
            <w:r w:rsidRPr="00BE7F56">
              <w:rPr>
                <w:sz w:val="20"/>
              </w:rPr>
              <w:t>1.2, with attachments</w:t>
            </w:r>
          </w:p>
        </w:tc>
      </w:tr>
      <w:tr w:rsidR="001040E4" w:rsidRPr="00BE7F56" w14:paraId="5EA8AB73" w14:textId="77777777" w:rsidTr="001040E4">
        <w:trPr>
          <w:cantSplit/>
        </w:trPr>
        <w:tc>
          <w:tcPr>
            <w:tcW w:w="2178" w:type="dxa"/>
          </w:tcPr>
          <w:p w14:paraId="2A93EE32" w14:textId="3D08E033" w:rsidR="001040E4" w:rsidRPr="00BE7F56" w:rsidRDefault="00E92EE7" w:rsidP="003938BB">
            <w:pPr>
              <w:pStyle w:val="Heading2"/>
              <w:tabs>
                <w:tab w:val="left" w:pos="576"/>
              </w:tabs>
              <w:spacing w:before="60" w:after="60"/>
              <w:ind w:left="605" w:hanging="605"/>
              <w:jc w:val="left"/>
              <w:rPr>
                <w:rFonts w:ascii="Times New Roman" w:hAnsi="Times New Roman"/>
                <w:sz w:val="20"/>
              </w:rPr>
            </w:pPr>
            <w:bookmarkStart w:id="489" w:name="_Toc445567358"/>
            <w:r>
              <w:rPr>
                <w:rFonts w:ascii="Times New Roman" w:hAnsi="Times New Roman"/>
                <w:b w:val="0"/>
                <w:sz w:val="20"/>
              </w:rPr>
              <w:t>5</w:t>
            </w:r>
            <w:r w:rsidR="001040E4" w:rsidRPr="00BE7F56">
              <w:rPr>
                <w:rFonts w:ascii="Times New Roman" w:hAnsi="Times New Roman"/>
                <w:b w:val="0"/>
                <w:sz w:val="20"/>
              </w:rPr>
              <w:t xml:space="preserve">.1.2 </w:t>
            </w:r>
            <w:r w:rsidR="001040E4" w:rsidRPr="00BE7F56">
              <w:rPr>
                <w:rFonts w:ascii="Times New Roman" w:hAnsi="Times New Roman"/>
                <w:b w:val="0"/>
                <w:sz w:val="20"/>
              </w:rPr>
              <w:tab/>
              <w:t>Conflict of Interest</w:t>
            </w:r>
            <w:bookmarkEnd w:id="489"/>
          </w:p>
        </w:tc>
        <w:tc>
          <w:tcPr>
            <w:tcW w:w="2826" w:type="dxa"/>
          </w:tcPr>
          <w:p w14:paraId="0825C8B0" w14:textId="77777777" w:rsidR="001040E4" w:rsidRPr="00BE7F56" w:rsidRDefault="001040E4">
            <w:pPr>
              <w:pStyle w:val="BodyTextIndent"/>
              <w:spacing w:before="60" w:after="60"/>
              <w:ind w:left="0"/>
              <w:jc w:val="left"/>
              <w:rPr>
                <w:sz w:val="20"/>
              </w:rPr>
            </w:pPr>
            <w:r w:rsidRPr="00BE7F56">
              <w:rPr>
                <w:sz w:val="20"/>
              </w:rPr>
              <w:t xml:space="preserve"> No- conflicts of interests as described in ITB 4.</w:t>
            </w:r>
            <w:r w:rsidR="008F3E18" w:rsidRPr="00BE7F56">
              <w:rPr>
                <w:sz w:val="20"/>
              </w:rPr>
              <w:t>2</w:t>
            </w:r>
            <w:r w:rsidRPr="00BE7F56">
              <w:rPr>
                <w:sz w:val="20"/>
              </w:rPr>
              <w:t>.</w:t>
            </w:r>
          </w:p>
        </w:tc>
        <w:tc>
          <w:tcPr>
            <w:tcW w:w="1440" w:type="dxa"/>
          </w:tcPr>
          <w:p w14:paraId="2C90B738" w14:textId="77777777" w:rsidR="001040E4" w:rsidRPr="00BE7F56" w:rsidRDefault="001040E4" w:rsidP="001040E4">
            <w:pPr>
              <w:spacing w:before="60" w:after="60"/>
              <w:jc w:val="left"/>
              <w:rPr>
                <w:sz w:val="20"/>
              </w:rPr>
            </w:pPr>
            <w:r w:rsidRPr="00BE7F56">
              <w:rPr>
                <w:sz w:val="20"/>
              </w:rPr>
              <w:t>Must meet requirement</w:t>
            </w:r>
          </w:p>
        </w:tc>
        <w:tc>
          <w:tcPr>
            <w:tcW w:w="1404" w:type="dxa"/>
          </w:tcPr>
          <w:p w14:paraId="46D1AA6C" w14:textId="77777777" w:rsidR="001040E4" w:rsidRPr="00BE7F56" w:rsidRDefault="00517E5D">
            <w:pPr>
              <w:spacing w:before="60" w:after="60"/>
              <w:jc w:val="left"/>
              <w:rPr>
                <w:sz w:val="20"/>
              </w:rPr>
            </w:pPr>
            <w:r w:rsidRPr="00BE7F56">
              <w:rPr>
                <w:sz w:val="22"/>
                <w:szCs w:val="22"/>
              </w:rPr>
              <w:t>Must meet requirement</w:t>
            </w:r>
          </w:p>
        </w:tc>
        <w:tc>
          <w:tcPr>
            <w:tcW w:w="1440" w:type="dxa"/>
          </w:tcPr>
          <w:p w14:paraId="7483CB38" w14:textId="77777777" w:rsidR="001040E4" w:rsidRPr="00BE7F56" w:rsidRDefault="001040E4" w:rsidP="001040E4">
            <w:pPr>
              <w:spacing w:before="60" w:after="60"/>
              <w:jc w:val="left"/>
              <w:rPr>
                <w:sz w:val="20"/>
              </w:rPr>
            </w:pPr>
            <w:r w:rsidRPr="00BE7F56">
              <w:rPr>
                <w:sz w:val="20"/>
              </w:rPr>
              <w:t>Must meet requirement</w:t>
            </w:r>
          </w:p>
        </w:tc>
        <w:tc>
          <w:tcPr>
            <w:tcW w:w="1440" w:type="dxa"/>
          </w:tcPr>
          <w:p w14:paraId="7F182950" w14:textId="77777777" w:rsidR="001040E4" w:rsidRPr="00BE7F56" w:rsidRDefault="001040E4" w:rsidP="001040E4">
            <w:pPr>
              <w:spacing w:before="60" w:after="60"/>
              <w:jc w:val="center"/>
              <w:rPr>
                <w:sz w:val="20"/>
              </w:rPr>
            </w:pPr>
            <w:r w:rsidRPr="00BE7F56">
              <w:rPr>
                <w:sz w:val="20"/>
              </w:rPr>
              <w:t>N / A</w:t>
            </w:r>
          </w:p>
        </w:tc>
        <w:tc>
          <w:tcPr>
            <w:tcW w:w="1800" w:type="dxa"/>
          </w:tcPr>
          <w:p w14:paraId="5CF5D992" w14:textId="77777777" w:rsidR="001040E4" w:rsidRPr="00BE7F56" w:rsidRDefault="001040E4" w:rsidP="001040E4">
            <w:pPr>
              <w:spacing w:before="60" w:after="60"/>
              <w:jc w:val="center"/>
              <w:rPr>
                <w:sz w:val="20"/>
              </w:rPr>
            </w:pPr>
            <w:r w:rsidRPr="00BE7F56">
              <w:rPr>
                <w:sz w:val="20"/>
              </w:rPr>
              <w:t>Letter of Bid</w:t>
            </w:r>
          </w:p>
        </w:tc>
      </w:tr>
      <w:tr w:rsidR="001040E4" w:rsidRPr="00BE7F56" w14:paraId="79366E87" w14:textId="77777777" w:rsidTr="001040E4">
        <w:trPr>
          <w:cantSplit/>
        </w:trPr>
        <w:tc>
          <w:tcPr>
            <w:tcW w:w="2178" w:type="dxa"/>
          </w:tcPr>
          <w:p w14:paraId="07C64CD2" w14:textId="188DE423" w:rsidR="001040E4" w:rsidRPr="00BE7F56" w:rsidRDefault="00E92EE7" w:rsidP="003938BB">
            <w:pPr>
              <w:pStyle w:val="Heading2"/>
              <w:tabs>
                <w:tab w:val="left" w:pos="576"/>
              </w:tabs>
              <w:spacing w:before="60" w:after="60"/>
              <w:ind w:left="605" w:hanging="605"/>
              <w:jc w:val="both"/>
              <w:rPr>
                <w:rFonts w:ascii="Times New Roman" w:hAnsi="Times New Roman"/>
                <w:sz w:val="20"/>
              </w:rPr>
            </w:pPr>
            <w:bookmarkStart w:id="490" w:name="_Toc445567359"/>
            <w:r>
              <w:rPr>
                <w:rFonts w:ascii="Times New Roman" w:hAnsi="Times New Roman"/>
                <w:b w:val="0"/>
                <w:sz w:val="20"/>
              </w:rPr>
              <w:t>5</w:t>
            </w:r>
            <w:r w:rsidR="001040E4" w:rsidRPr="00BE7F56">
              <w:rPr>
                <w:rFonts w:ascii="Times New Roman" w:hAnsi="Times New Roman"/>
                <w:b w:val="0"/>
                <w:sz w:val="20"/>
              </w:rPr>
              <w:t>.1.3</w:t>
            </w:r>
            <w:r w:rsidR="001040E4" w:rsidRPr="00BE7F56">
              <w:rPr>
                <w:rFonts w:ascii="Times New Roman" w:hAnsi="Times New Roman"/>
                <w:b w:val="0"/>
                <w:sz w:val="20"/>
              </w:rPr>
              <w:tab/>
              <w:t>Bank Ineligibility</w:t>
            </w:r>
            <w:bookmarkEnd w:id="490"/>
          </w:p>
        </w:tc>
        <w:tc>
          <w:tcPr>
            <w:tcW w:w="2826" w:type="dxa"/>
          </w:tcPr>
          <w:p w14:paraId="5D7DD94C" w14:textId="77777777" w:rsidR="001040E4" w:rsidRPr="00BE7F56" w:rsidRDefault="001040E4">
            <w:pPr>
              <w:pStyle w:val="BodyTextIndent"/>
              <w:spacing w:before="60" w:after="60"/>
              <w:ind w:left="0"/>
              <w:jc w:val="left"/>
              <w:rPr>
                <w:sz w:val="20"/>
              </w:rPr>
            </w:pPr>
            <w:r w:rsidRPr="00BE7F56">
              <w:rPr>
                <w:sz w:val="20"/>
              </w:rPr>
              <w:t>Not having been declared ineligible by the Bank as described in ITB 4.</w:t>
            </w:r>
            <w:r w:rsidR="008F3E18" w:rsidRPr="00BE7F56">
              <w:rPr>
                <w:sz w:val="20"/>
              </w:rPr>
              <w:t>5</w:t>
            </w:r>
            <w:r w:rsidRPr="00BE7F56">
              <w:rPr>
                <w:sz w:val="20"/>
              </w:rPr>
              <w:t>.</w:t>
            </w:r>
          </w:p>
        </w:tc>
        <w:tc>
          <w:tcPr>
            <w:tcW w:w="1440" w:type="dxa"/>
          </w:tcPr>
          <w:p w14:paraId="40061D9D" w14:textId="77777777" w:rsidR="001040E4" w:rsidRPr="00BE7F56" w:rsidRDefault="001040E4" w:rsidP="001040E4">
            <w:pPr>
              <w:spacing w:before="60" w:after="60"/>
              <w:jc w:val="left"/>
              <w:rPr>
                <w:sz w:val="20"/>
              </w:rPr>
            </w:pPr>
            <w:r w:rsidRPr="00BE7F56">
              <w:rPr>
                <w:sz w:val="20"/>
              </w:rPr>
              <w:t>Must meet requirement</w:t>
            </w:r>
          </w:p>
        </w:tc>
        <w:tc>
          <w:tcPr>
            <w:tcW w:w="1404" w:type="dxa"/>
          </w:tcPr>
          <w:p w14:paraId="45AAE42E" w14:textId="77777777" w:rsidR="001040E4" w:rsidRPr="00BE7F56" w:rsidRDefault="00517E5D">
            <w:pPr>
              <w:spacing w:before="60" w:after="60"/>
              <w:jc w:val="left"/>
              <w:rPr>
                <w:sz w:val="20"/>
              </w:rPr>
            </w:pPr>
            <w:r w:rsidRPr="00BE7F56">
              <w:rPr>
                <w:sz w:val="22"/>
                <w:szCs w:val="22"/>
              </w:rPr>
              <w:t>Must meet requirement</w:t>
            </w:r>
          </w:p>
        </w:tc>
        <w:tc>
          <w:tcPr>
            <w:tcW w:w="1440" w:type="dxa"/>
          </w:tcPr>
          <w:p w14:paraId="480091E0" w14:textId="77777777" w:rsidR="001040E4" w:rsidRPr="00BE7F56" w:rsidRDefault="001040E4" w:rsidP="001040E4">
            <w:pPr>
              <w:spacing w:before="60" w:after="60"/>
              <w:jc w:val="left"/>
              <w:rPr>
                <w:sz w:val="20"/>
              </w:rPr>
            </w:pPr>
            <w:r w:rsidRPr="00BE7F56">
              <w:rPr>
                <w:sz w:val="20"/>
              </w:rPr>
              <w:t xml:space="preserve">Must meet requirement </w:t>
            </w:r>
          </w:p>
        </w:tc>
        <w:tc>
          <w:tcPr>
            <w:tcW w:w="1440" w:type="dxa"/>
          </w:tcPr>
          <w:p w14:paraId="58E91E0F" w14:textId="77777777" w:rsidR="001040E4" w:rsidRPr="00BE7F56" w:rsidRDefault="001040E4" w:rsidP="001040E4">
            <w:pPr>
              <w:spacing w:before="60" w:after="60"/>
              <w:jc w:val="center"/>
              <w:rPr>
                <w:sz w:val="20"/>
              </w:rPr>
            </w:pPr>
            <w:r w:rsidRPr="00BE7F56">
              <w:rPr>
                <w:sz w:val="20"/>
              </w:rPr>
              <w:t>N / A</w:t>
            </w:r>
          </w:p>
        </w:tc>
        <w:tc>
          <w:tcPr>
            <w:tcW w:w="1800" w:type="dxa"/>
          </w:tcPr>
          <w:p w14:paraId="0232FD92" w14:textId="77777777" w:rsidR="001040E4" w:rsidRPr="00BE7F56" w:rsidRDefault="001040E4" w:rsidP="001040E4">
            <w:pPr>
              <w:spacing w:before="60" w:after="60"/>
              <w:jc w:val="center"/>
              <w:rPr>
                <w:sz w:val="20"/>
              </w:rPr>
            </w:pPr>
            <w:r w:rsidRPr="00BE7F56">
              <w:rPr>
                <w:sz w:val="20"/>
              </w:rPr>
              <w:t>Letter of Bid</w:t>
            </w:r>
          </w:p>
        </w:tc>
      </w:tr>
      <w:tr w:rsidR="001040E4" w:rsidRPr="00BE7F56" w14:paraId="4E7EBC72" w14:textId="77777777" w:rsidTr="001040E4">
        <w:trPr>
          <w:cantSplit/>
        </w:trPr>
        <w:tc>
          <w:tcPr>
            <w:tcW w:w="2178" w:type="dxa"/>
          </w:tcPr>
          <w:p w14:paraId="383B1C7E" w14:textId="1675E3DD" w:rsidR="001040E4" w:rsidRPr="00BE7F56" w:rsidRDefault="00E92EE7" w:rsidP="003938BB">
            <w:pPr>
              <w:pStyle w:val="Heading2"/>
              <w:tabs>
                <w:tab w:val="left" w:pos="576"/>
              </w:tabs>
              <w:spacing w:before="60" w:after="60"/>
              <w:ind w:left="605" w:hanging="605"/>
              <w:jc w:val="both"/>
              <w:rPr>
                <w:rFonts w:ascii="Times New Roman" w:hAnsi="Times New Roman"/>
                <w:sz w:val="20"/>
              </w:rPr>
            </w:pPr>
            <w:bookmarkStart w:id="491" w:name="_Toc445567360"/>
            <w:r>
              <w:rPr>
                <w:rFonts w:ascii="Times New Roman" w:hAnsi="Times New Roman"/>
                <w:b w:val="0"/>
                <w:sz w:val="20"/>
              </w:rPr>
              <w:t>5</w:t>
            </w:r>
            <w:r w:rsidR="001040E4" w:rsidRPr="00BE7F56">
              <w:rPr>
                <w:rFonts w:ascii="Times New Roman" w:hAnsi="Times New Roman"/>
                <w:b w:val="0"/>
                <w:sz w:val="20"/>
              </w:rPr>
              <w:t>.1.4</w:t>
            </w:r>
            <w:r w:rsidR="001040E4" w:rsidRPr="00BE7F56">
              <w:rPr>
                <w:rFonts w:ascii="Times New Roman" w:hAnsi="Times New Roman"/>
                <w:b w:val="0"/>
                <w:sz w:val="20"/>
              </w:rPr>
              <w:tab/>
            </w:r>
            <w:r w:rsidR="00DB5021" w:rsidRPr="00BE7F56">
              <w:rPr>
                <w:rFonts w:ascii="Times New Roman" w:hAnsi="Times New Roman"/>
                <w:b w:val="0"/>
                <w:sz w:val="20"/>
              </w:rPr>
              <w:t>State</w:t>
            </w:r>
            <w:r w:rsidR="00517E5D" w:rsidRPr="00BE7F56">
              <w:rPr>
                <w:rFonts w:ascii="Times New Roman" w:hAnsi="Times New Roman"/>
                <w:b w:val="0"/>
                <w:sz w:val="20"/>
              </w:rPr>
              <w:t xml:space="preserve"> </w:t>
            </w:r>
            <w:r w:rsidR="00DB5021" w:rsidRPr="00BE7F56">
              <w:rPr>
                <w:rFonts w:ascii="Times New Roman" w:hAnsi="Times New Roman"/>
                <w:b w:val="0"/>
                <w:sz w:val="20"/>
              </w:rPr>
              <w:t xml:space="preserve">owned </w:t>
            </w:r>
            <w:r w:rsidR="001040E4" w:rsidRPr="00BE7F56">
              <w:rPr>
                <w:rFonts w:ascii="Times New Roman" w:hAnsi="Times New Roman"/>
                <w:b w:val="0"/>
                <w:sz w:val="20"/>
              </w:rPr>
              <w:t>Entity</w:t>
            </w:r>
            <w:bookmarkEnd w:id="491"/>
            <w:r w:rsidR="00517E5D" w:rsidRPr="00BE7F56">
              <w:rPr>
                <w:rFonts w:ascii="Times New Roman" w:hAnsi="Times New Roman"/>
                <w:b w:val="0"/>
                <w:sz w:val="20"/>
              </w:rPr>
              <w:t xml:space="preserve"> </w:t>
            </w:r>
            <w:r w:rsidR="00517E5D" w:rsidRPr="00BE7F56">
              <w:rPr>
                <w:rFonts w:ascii="Times New Roman" w:hAnsi="Times New Roman"/>
                <w:b w:val="0"/>
                <w:sz w:val="22"/>
                <w:szCs w:val="22"/>
              </w:rPr>
              <w:t>of the Borrower country</w:t>
            </w:r>
          </w:p>
        </w:tc>
        <w:tc>
          <w:tcPr>
            <w:tcW w:w="2826" w:type="dxa"/>
          </w:tcPr>
          <w:p w14:paraId="4EC0EA76" w14:textId="77777777" w:rsidR="001040E4" w:rsidRPr="00BE7F56" w:rsidRDefault="001040E4">
            <w:pPr>
              <w:pStyle w:val="BodyTextIndent"/>
              <w:spacing w:before="60" w:after="60"/>
              <w:ind w:left="0"/>
              <w:jc w:val="left"/>
              <w:rPr>
                <w:sz w:val="20"/>
              </w:rPr>
            </w:pPr>
            <w:r w:rsidRPr="00BE7F56">
              <w:rPr>
                <w:sz w:val="20"/>
              </w:rPr>
              <w:t>Compliance with conditions of ITB 4.</w:t>
            </w:r>
            <w:r w:rsidR="008F3E18" w:rsidRPr="00BE7F56">
              <w:rPr>
                <w:sz w:val="20"/>
              </w:rPr>
              <w:t>6</w:t>
            </w:r>
          </w:p>
        </w:tc>
        <w:tc>
          <w:tcPr>
            <w:tcW w:w="1440" w:type="dxa"/>
            <w:vAlign w:val="center"/>
          </w:tcPr>
          <w:p w14:paraId="59EF7ECB" w14:textId="77777777" w:rsidR="001040E4" w:rsidRPr="00BE7F56" w:rsidRDefault="001040E4" w:rsidP="001040E4">
            <w:pPr>
              <w:spacing w:before="60" w:after="60"/>
              <w:jc w:val="left"/>
              <w:rPr>
                <w:sz w:val="20"/>
              </w:rPr>
            </w:pPr>
            <w:r w:rsidRPr="00BE7F56">
              <w:rPr>
                <w:sz w:val="20"/>
              </w:rPr>
              <w:t>Must meet requirement</w:t>
            </w:r>
          </w:p>
        </w:tc>
        <w:tc>
          <w:tcPr>
            <w:tcW w:w="1404" w:type="dxa"/>
            <w:vAlign w:val="center"/>
          </w:tcPr>
          <w:p w14:paraId="53E007FD" w14:textId="77777777" w:rsidR="001040E4" w:rsidRPr="00BE7F56" w:rsidRDefault="001040E4" w:rsidP="001040E4">
            <w:pPr>
              <w:spacing w:before="60" w:after="60"/>
              <w:jc w:val="left"/>
              <w:rPr>
                <w:sz w:val="20"/>
              </w:rPr>
            </w:pPr>
            <w:r w:rsidRPr="00BE7F56">
              <w:rPr>
                <w:sz w:val="20"/>
              </w:rPr>
              <w:t>Must meet requirement</w:t>
            </w:r>
          </w:p>
        </w:tc>
        <w:tc>
          <w:tcPr>
            <w:tcW w:w="1440" w:type="dxa"/>
            <w:vAlign w:val="center"/>
          </w:tcPr>
          <w:p w14:paraId="549F515F" w14:textId="77777777" w:rsidR="001040E4" w:rsidRPr="00BE7F56" w:rsidRDefault="001040E4" w:rsidP="001040E4">
            <w:pPr>
              <w:spacing w:before="60" w:after="60"/>
              <w:jc w:val="left"/>
              <w:rPr>
                <w:sz w:val="20"/>
              </w:rPr>
            </w:pPr>
            <w:r w:rsidRPr="00BE7F56">
              <w:rPr>
                <w:sz w:val="20"/>
              </w:rPr>
              <w:t>Must meet requirement</w:t>
            </w:r>
          </w:p>
        </w:tc>
        <w:tc>
          <w:tcPr>
            <w:tcW w:w="1440" w:type="dxa"/>
            <w:vAlign w:val="center"/>
          </w:tcPr>
          <w:p w14:paraId="7F0188E4" w14:textId="77777777" w:rsidR="001040E4" w:rsidRPr="00BE7F56" w:rsidRDefault="001040E4" w:rsidP="001040E4">
            <w:pPr>
              <w:spacing w:before="60" w:after="60"/>
              <w:jc w:val="center"/>
              <w:rPr>
                <w:sz w:val="20"/>
              </w:rPr>
            </w:pPr>
            <w:r w:rsidRPr="00BE7F56">
              <w:rPr>
                <w:sz w:val="20"/>
              </w:rPr>
              <w:t>N / A</w:t>
            </w:r>
          </w:p>
        </w:tc>
        <w:tc>
          <w:tcPr>
            <w:tcW w:w="1800" w:type="dxa"/>
          </w:tcPr>
          <w:p w14:paraId="78ED9BCB" w14:textId="72A05D90" w:rsidR="001040E4" w:rsidRPr="00BE7F56" w:rsidRDefault="001040E4" w:rsidP="001040E4">
            <w:pPr>
              <w:spacing w:before="60" w:after="60"/>
              <w:jc w:val="center"/>
              <w:rPr>
                <w:sz w:val="20"/>
              </w:rPr>
            </w:pPr>
            <w:r w:rsidRPr="00BE7F56">
              <w:rPr>
                <w:sz w:val="20"/>
              </w:rPr>
              <w:t xml:space="preserve">Form </w:t>
            </w:r>
            <w:proofErr w:type="gramStart"/>
            <w:r w:rsidRPr="00BE7F56">
              <w:rPr>
                <w:sz w:val="20"/>
              </w:rPr>
              <w:t>ELI  –</w:t>
            </w:r>
            <w:proofErr w:type="gramEnd"/>
            <w:r w:rsidR="001B017C">
              <w:rPr>
                <w:sz w:val="20"/>
              </w:rPr>
              <w:t>5</w:t>
            </w:r>
            <w:r w:rsidR="00FA7174" w:rsidRPr="00BE7F56">
              <w:rPr>
                <w:sz w:val="20"/>
              </w:rPr>
              <w:t>.</w:t>
            </w:r>
            <w:r w:rsidRPr="00BE7F56">
              <w:rPr>
                <w:sz w:val="20"/>
              </w:rPr>
              <w:t xml:space="preserve">1.1 and </w:t>
            </w:r>
            <w:r w:rsidR="001B017C">
              <w:rPr>
                <w:sz w:val="20"/>
              </w:rPr>
              <w:t>5</w:t>
            </w:r>
            <w:r w:rsidR="00FA7174" w:rsidRPr="00BE7F56">
              <w:rPr>
                <w:sz w:val="20"/>
              </w:rPr>
              <w:t>.</w:t>
            </w:r>
            <w:r w:rsidRPr="00BE7F56">
              <w:rPr>
                <w:sz w:val="20"/>
              </w:rPr>
              <w:t>1.2, with attachments</w:t>
            </w:r>
          </w:p>
        </w:tc>
      </w:tr>
      <w:tr w:rsidR="001040E4" w:rsidRPr="00BE7F56" w14:paraId="68148604" w14:textId="77777777" w:rsidTr="001040E4">
        <w:trPr>
          <w:cantSplit/>
        </w:trPr>
        <w:tc>
          <w:tcPr>
            <w:tcW w:w="2178" w:type="dxa"/>
          </w:tcPr>
          <w:p w14:paraId="6F104B6F" w14:textId="43B36442" w:rsidR="001040E4" w:rsidRPr="00BE7F56" w:rsidRDefault="00E92EE7" w:rsidP="003938BB">
            <w:pPr>
              <w:pStyle w:val="Heading2"/>
              <w:tabs>
                <w:tab w:val="left" w:pos="576"/>
              </w:tabs>
              <w:spacing w:before="60" w:after="60"/>
              <w:ind w:left="605" w:hanging="605"/>
              <w:jc w:val="left"/>
              <w:rPr>
                <w:rFonts w:ascii="Times New Roman" w:hAnsi="Times New Roman"/>
                <w:sz w:val="20"/>
              </w:rPr>
            </w:pPr>
            <w:bookmarkStart w:id="492" w:name="_Toc445567361"/>
            <w:r>
              <w:rPr>
                <w:rFonts w:ascii="Times New Roman" w:hAnsi="Times New Roman"/>
                <w:b w:val="0"/>
                <w:sz w:val="20"/>
              </w:rPr>
              <w:lastRenderedPageBreak/>
              <w:t>5</w:t>
            </w:r>
            <w:r w:rsidR="001040E4" w:rsidRPr="00BE7F56">
              <w:rPr>
                <w:rFonts w:ascii="Times New Roman" w:hAnsi="Times New Roman"/>
                <w:b w:val="0"/>
                <w:sz w:val="20"/>
              </w:rPr>
              <w:t>.1.5</w:t>
            </w:r>
            <w:r w:rsidR="001040E4" w:rsidRPr="00BE7F56">
              <w:rPr>
                <w:rFonts w:ascii="Times New Roman" w:hAnsi="Times New Roman"/>
                <w:b w:val="0"/>
                <w:sz w:val="20"/>
              </w:rPr>
              <w:tab/>
              <w:t xml:space="preserve">United Nations resolution or </w:t>
            </w:r>
            <w:r w:rsidR="00517E5D" w:rsidRPr="00BE7F56">
              <w:rPr>
                <w:rFonts w:ascii="Times New Roman" w:hAnsi="Times New Roman"/>
                <w:b w:val="0"/>
                <w:sz w:val="20"/>
              </w:rPr>
              <w:t>Borrower</w:t>
            </w:r>
            <w:r w:rsidR="001040E4" w:rsidRPr="00BE7F56">
              <w:rPr>
                <w:rFonts w:ascii="Times New Roman" w:hAnsi="Times New Roman"/>
                <w:b w:val="0"/>
                <w:sz w:val="20"/>
              </w:rPr>
              <w:t xml:space="preserve">’s </w:t>
            </w:r>
            <w:r w:rsidR="00517E5D" w:rsidRPr="00BE7F56">
              <w:rPr>
                <w:rFonts w:ascii="Times New Roman" w:hAnsi="Times New Roman"/>
                <w:b w:val="0"/>
                <w:sz w:val="20"/>
              </w:rPr>
              <w:t>c</w:t>
            </w:r>
            <w:r w:rsidR="001040E4" w:rsidRPr="00BE7F56">
              <w:rPr>
                <w:rFonts w:ascii="Times New Roman" w:hAnsi="Times New Roman"/>
                <w:b w:val="0"/>
                <w:sz w:val="20"/>
              </w:rPr>
              <w:t>ountry law</w:t>
            </w:r>
            <w:bookmarkEnd w:id="492"/>
            <w:r w:rsidR="001040E4" w:rsidRPr="00BE7F56">
              <w:rPr>
                <w:rFonts w:ascii="Times New Roman" w:hAnsi="Times New Roman"/>
                <w:b w:val="0"/>
                <w:sz w:val="20"/>
              </w:rPr>
              <w:t xml:space="preserve"> </w:t>
            </w:r>
          </w:p>
        </w:tc>
        <w:tc>
          <w:tcPr>
            <w:tcW w:w="2826" w:type="dxa"/>
          </w:tcPr>
          <w:p w14:paraId="5F2AE259" w14:textId="25257E55" w:rsidR="001040E4" w:rsidRPr="00BE7F56" w:rsidRDefault="00517E5D" w:rsidP="0012620E">
            <w:pPr>
              <w:pStyle w:val="BodyTextIndent"/>
              <w:spacing w:before="60" w:after="60"/>
              <w:ind w:left="0"/>
              <w:jc w:val="left"/>
              <w:rPr>
                <w:sz w:val="20"/>
              </w:rPr>
            </w:pPr>
            <w:r w:rsidRPr="00BE7F56">
              <w:rPr>
                <w:sz w:val="22"/>
                <w:szCs w:val="22"/>
              </w:rPr>
              <w:t xml:space="preserve">Not having been excluded as a result of prohibition in the Borrower’s country laws or official regulations against commercial relations with the </w:t>
            </w:r>
            <w:r w:rsidR="0012620E" w:rsidRPr="00BE7F56">
              <w:rPr>
                <w:sz w:val="22"/>
                <w:szCs w:val="22"/>
              </w:rPr>
              <w:t xml:space="preserve">Bidder’s </w:t>
            </w:r>
            <w:r w:rsidRPr="00BE7F56">
              <w:rPr>
                <w:sz w:val="22"/>
                <w:szCs w:val="22"/>
              </w:rPr>
              <w:t xml:space="preserve">country, or by an act of compliance with UN Security Council resolution, both in accordance with </w:t>
            </w:r>
            <w:r w:rsidR="001040E4" w:rsidRPr="00BE7F56">
              <w:rPr>
                <w:sz w:val="20"/>
              </w:rPr>
              <w:t>ITB 4.8</w:t>
            </w:r>
          </w:p>
        </w:tc>
        <w:tc>
          <w:tcPr>
            <w:tcW w:w="1440" w:type="dxa"/>
            <w:vAlign w:val="center"/>
          </w:tcPr>
          <w:p w14:paraId="0B3A6872" w14:textId="77777777" w:rsidR="001040E4" w:rsidRPr="00BE7F56" w:rsidRDefault="001040E4" w:rsidP="001040E4">
            <w:pPr>
              <w:spacing w:before="60" w:after="60"/>
              <w:jc w:val="left"/>
              <w:rPr>
                <w:sz w:val="20"/>
              </w:rPr>
            </w:pPr>
            <w:r w:rsidRPr="00BE7F56">
              <w:rPr>
                <w:sz w:val="20"/>
              </w:rPr>
              <w:t>Must meet requirement</w:t>
            </w:r>
          </w:p>
        </w:tc>
        <w:tc>
          <w:tcPr>
            <w:tcW w:w="1404" w:type="dxa"/>
            <w:vAlign w:val="center"/>
          </w:tcPr>
          <w:p w14:paraId="5AC59768" w14:textId="77777777" w:rsidR="001040E4" w:rsidRPr="00BE7F56" w:rsidRDefault="00517E5D">
            <w:pPr>
              <w:spacing w:before="60" w:after="60"/>
              <w:jc w:val="left"/>
              <w:rPr>
                <w:sz w:val="20"/>
              </w:rPr>
            </w:pPr>
            <w:r w:rsidRPr="00BE7F56">
              <w:rPr>
                <w:sz w:val="22"/>
                <w:szCs w:val="22"/>
              </w:rPr>
              <w:t>Must meet requirement</w:t>
            </w:r>
          </w:p>
        </w:tc>
        <w:tc>
          <w:tcPr>
            <w:tcW w:w="1440" w:type="dxa"/>
            <w:vAlign w:val="center"/>
          </w:tcPr>
          <w:p w14:paraId="694E613F" w14:textId="77777777" w:rsidR="001040E4" w:rsidRPr="00BE7F56" w:rsidRDefault="001040E4" w:rsidP="001040E4">
            <w:pPr>
              <w:spacing w:before="60" w:after="60"/>
              <w:jc w:val="left"/>
              <w:rPr>
                <w:sz w:val="20"/>
              </w:rPr>
            </w:pPr>
            <w:r w:rsidRPr="00BE7F56">
              <w:rPr>
                <w:sz w:val="20"/>
              </w:rPr>
              <w:t>Must meet requirement</w:t>
            </w:r>
          </w:p>
        </w:tc>
        <w:tc>
          <w:tcPr>
            <w:tcW w:w="1440" w:type="dxa"/>
            <w:vAlign w:val="center"/>
          </w:tcPr>
          <w:p w14:paraId="7EF5A060" w14:textId="77777777" w:rsidR="001040E4" w:rsidRPr="00BE7F56" w:rsidRDefault="001040E4" w:rsidP="001040E4">
            <w:pPr>
              <w:spacing w:before="60" w:after="60"/>
              <w:jc w:val="center"/>
              <w:rPr>
                <w:sz w:val="20"/>
              </w:rPr>
            </w:pPr>
            <w:r w:rsidRPr="00BE7F56">
              <w:rPr>
                <w:sz w:val="20"/>
              </w:rPr>
              <w:t>N / A</w:t>
            </w:r>
          </w:p>
        </w:tc>
        <w:tc>
          <w:tcPr>
            <w:tcW w:w="1800" w:type="dxa"/>
          </w:tcPr>
          <w:p w14:paraId="301671B2" w14:textId="77777777" w:rsidR="001040E4" w:rsidRPr="00BE7F56" w:rsidRDefault="001040E4" w:rsidP="001040E4">
            <w:pPr>
              <w:spacing w:before="60" w:after="60"/>
              <w:jc w:val="center"/>
              <w:rPr>
                <w:sz w:val="20"/>
              </w:rPr>
            </w:pPr>
            <w:r w:rsidRPr="00BE7F56">
              <w:rPr>
                <w:sz w:val="20"/>
              </w:rPr>
              <w:t>Letter of Bid</w:t>
            </w:r>
          </w:p>
        </w:tc>
      </w:tr>
    </w:tbl>
    <w:p w14:paraId="766624D0" w14:textId="77777777" w:rsidR="001040E4" w:rsidRPr="00BE7F56" w:rsidRDefault="001040E4" w:rsidP="001040E4">
      <w:bookmarkStart w:id="493" w:name="_Toc496968123"/>
    </w:p>
    <w:p w14:paraId="479F25D7" w14:textId="5D626749" w:rsidR="00E92EE7" w:rsidRDefault="00E92EE7">
      <w:pPr>
        <w:suppressAutoHyphens w:val="0"/>
        <w:spacing w:after="0"/>
        <w:jc w:val="left"/>
      </w:pPr>
      <w:r>
        <w:br w:type="page"/>
      </w:r>
    </w:p>
    <w:p w14:paraId="23214432" w14:textId="77777777" w:rsidR="001040E4" w:rsidRPr="00BE7F56" w:rsidRDefault="001040E4" w:rsidP="001040E4"/>
    <w:bookmarkEnd w:id="493"/>
    <w:tbl>
      <w:tblPr>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23"/>
        <w:gridCol w:w="2646"/>
        <w:gridCol w:w="1440"/>
        <w:gridCol w:w="1440"/>
        <w:gridCol w:w="1440"/>
        <w:gridCol w:w="1530"/>
        <w:gridCol w:w="1854"/>
      </w:tblGrid>
      <w:tr w:rsidR="001040E4" w:rsidRPr="00BE7F56" w14:paraId="5DC89E29" w14:textId="77777777" w:rsidTr="00082FAB">
        <w:trPr>
          <w:tblHeader/>
        </w:trPr>
        <w:tc>
          <w:tcPr>
            <w:tcW w:w="2358" w:type="dxa"/>
            <w:gridSpan w:val="2"/>
          </w:tcPr>
          <w:p w14:paraId="3F7B80B2" w14:textId="77777777" w:rsidR="001040E4" w:rsidRPr="00BE7F56" w:rsidRDefault="001040E4" w:rsidP="001040E4">
            <w:pPr>
              <w:spacing w:before="120"/>
              <w:jc w:val="center"/>
              <w:rPr>
                <w:b/>
                <w:sz w:val="22"/>
                <w:szCs w:val="22"/>
              </w:rPr>
            </w:pPr>
            <w:r w:rsidRPr="00BE7F56">
              <w:rPr>
                <w:sz w:val="22"/>
                <w:szCs w:val="22"/>
              </w:rPr>
              <w:br w:type="page"/>
            </w:r>
            <w:r w:rsidRPr="00BE7F56">
              <w:rPr>
                <w:sz w:val="22"/>
                <w:szCs w:val="22"/>
              </w:rPr>
              <w:br w:type="page"/>
            </w:r>
            <w:r w:rsidRPr="00BE7F56">
              <w:rPr>
                <w:sz w:val="22"/>
                <w:szCs w:val="22"/>
              </w:rPr>
              <w:br w:type="page"/>
            </w:r>
            <w:r w:rsidRPr="00BE7F56">
              <w:rPr>
                <w:b/>
                <w:sz w:val="22"/>
                <w:szCs w:val="22"/>
              </w:rPr>
              <w:t>Factor</w:t>
            </w:r>
          </w:p>
        </w:tc>
        <w:tc>
          <w:tcPr>
            <w:tcW w:w="10350" w:type="dxa"/>
            <w:gridSpan w:val="6"/>
          </w:tcPr>
          <w:p w14:paraId="00051378" w14:textId="3FC9A391" w:rsidR="001040E4" w:rsidRPr="00BE7F56" w:rsidRDefault="0004756E" w:rsidP="003938BB">
            <w:pPr>
              <w:pStyle w:val="Heading1"/>
              <w:spacing w:before="240"/>
              <w:rPr>
                <w:rFonts w:ascii="Times New Roman" w:hAnsi="Times New Roman"/>
              </w:rPr>
            </w:pPr>
            <w:bookmarkStart w:id="494" w:name="_Toc498339861"/>
            <w:bookmarkStart w:id="495" w:name="_Toc498848208"/>
            <w:bookmarkStart w:id="496" w:name="_Toc499021786"/>
            <w:bookmarkStart w:id="497" w:name="_Toc499023469"/>
            <w:bookmarkStart w:id="498" w:name="_Toc501529951"/>
            <w:bookmarkStart w:id="499" w:name="_Toc503874229"/>
            <w:bookmarkStart w:id="500" w:name="_Toc23215165"/>
            <w:bookmarkStart w:id="501" w:name="_Toc445567362"/>
            <w:r>
              <w:rPr>
                <w:rFonts w:ascii="Times New Roman" w:hAnsi="Times New Roman"/>
              </w:rPr>
              <w:t>5</w:t>
            </w:r>
            <w:r w:rsidR="001040E4" w:rsidRPr="00BE7F56">
              <w:rPr>
                <w:rFonts w:ascii="Times New Roman" w:hAnsi="Times New Roman"/>
              </w:rPr>
              <w:t>.2 Historical Contract Non-Performance</w:t>
            </w:r>
            <w:bookmarkEnd w:id="494"/>
            <w:bookmarkEnd w:id="495"/>
            <w:bookmarkEnd w:id="496"/>
            <w:bookmarkEnd w:id="497"/>
            <w:bookmarkEnd w:id="498"/>
            <w:bookmarkEnd w:id="499"/>
            <w:bookmarkEnd w:id="500"/>
            <w:bookmarkEnd w:id="501"/>
          </w:p>
        </w:tc>
      </w:tr>
      <w:tr w:rsidR="001040E4" w:rsidRPr="00BE7F56" w14:paraId="5D7B32C2" w14:textId="77777777" w:rsidTr="00082FAB">
        <w:trPr>
          <w:tblHeader/>
        </w:trPr>
        <w:tc>
          <w:tcPr>
            <w:tcW w:w="2358" w:type="dxa"/>
            <w:gridSpan w:val="2"/>
            <w:vMerge w:val="restart"/>
            <w:vAlign w:val="center"/>
          </w:tcPr>
          <w:p w14:paraId="7468743E" w14:textId="77777777" w:rsidR="001040E4" w:rsidRPr="00BE7F56" w:rsidRDefault="001040E4" w:rsidP="001040E4">
            <w:pPr>
              <w:pStyle w:val="titulo"/>
              <w:rPr>
                <w:rFonts w:ascii="Times New Roman" w:hAnsi="Times New Roman"/>
                <w:b w:val="0"/>
                <w:sz w:val="22"/>
                <w:szCs w:val="22"/>
              </w:rPr>
            </w:pPr>
            <w:r w:rsidRPr="00BE7F56">
              <w:rPr>
                <w:rFonts w:ascii="Times New Roman" w:hAnsi="Times New Roman"/>
                <w:sz w:val="22"/>
                <w:szCs w:val="22"/>
              </w:rPr>
              <w:t>Sub-Factor</w:t>
            </w:r>
          </w:p>
        </w:tc>
        <w:tc>
          <w:tcPr>
            <w:tcW w:w="8496" w:type="dxa"/>
            <w:gridSpan w:val="5"/>
          </w:tcPr>
          <w:p w14:paraId="6640650F"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b w:val="0"/>
                <w:sz w:val="22"/>
                <w:szCs w:val="22"/>
              </w:rPr>
              <w:t>Criteria</w:t>
            </w:r>
          </w:p>
        </w:tc>
        <w:tc>
          <w:tcPr>
            <w:tcW w:w="1854" w:type="dxa"/>
            <w:vMerge w:val="restart"/>
            <w:vAlign w:val="center"/>
          </w:tcPr>
          <w:p w14:paraId="4F71D813" w14:textId="77777777" w:rsidR="001040E4" w:rsidRPr="00BE7F56" w:rsidRDefault="001040E4" w:rsidP="001040E4">
            <w:pPr>
              <w:spacing w:before="80" w:after="80"/>
              <w:ind w:left="36" w:hanging="36"/>
              <w:jc w:val="center"/>
              <w:rPr>
                <w:b/>
                <w:sz w:val="22"/>
                <w:szCs w:val="22"/>
              </w:rPr>
            </w:pPr>
            <w:proofErr w:type="gramStart"/>
            <w:r w:rsidRPr="00BE7F56">
              <w:rPr>
                <w:b/>
                <w:sz w:val="22"/>
                <w:szCs w:val="22"/>
              </w:rPr>
              <w:t>Documentation  Required</w:t>
            </w:r>
            <w:proofErr w:type="gramEnd"/>
          </w:p>
        </w:tc>
      </w:tr>
      <w:tr w:rsidR="001040E4" w:rsidRPr="00BE7F56" w14:paraId="69A805E4" w14:textId="77777777" w:rsidTr="00082FAB">
        <w:trPr>
          <w:tblHeader/>
        </w:trPr>
        <w:tc>
          <w:tcPr>
            <w:tcW w:w="2358" w:type="dxa"/>
            <w:gridSpan w:val="2"/>
            <w:vMerge/>
          </w:tcPr>
          <w:p w14:paraId="5A571EDB" w14:textId="77777777" w:rsidR="001040E4" w:rsidRPr="00BE7F56" w:rsidRDefault="001040E4" w:rsidP="001040E4">
            <w:pPr>
              <w:jc w:val="center"/>
              <w:rPr>
                <w:b/>
                <w:sz w:val="22"/>
                <w:szCs w:val="22"/>
              </w:rPr>
            </w:pPr>
          </w:p>
        </w:tc>
        <w:tc>
          <w:tcPr>
            <w:tcW w:w="2646" w:type="dxa"/>
            <w:vMerge w:val="restart"/>
            <w:vAlign w:val="center"/>
          </w:tcPr>
          <w:p w14:paraId="5B47A45A" w14:textId="77777777" w:rsidR="001040E4" w:rsidRPr="00BE7F56" w:rsidRDefault="001040E4" w:rsidP="001040E4">
            <w:pPr>
              <w:pStyle w:val="titulo"/>
              <w:spacing w:after="0"/>
              <w:rPr>
                <w:rFonts w:ascii="Times New Roman" w:hAnsi="Times New Roman"/>
                <w:sz w:val="22"/>
                <w:szCs w:val="22"/>
              </w:rPr>
            </w:pPr>
            <w:r w:rsidRPr="00BE7F56">
              <w:rPr>
                <w:rFonts w:ascii="Times New Roman" w:hAnsi="Times New Roman"/>
                <w:sz w:val="22"/>
                <w:szCs w:val="22"/>
              </w:rPr>
              <w:t>Requirement</w:t>
            </w:r>
          </w:p>
        </w:tc>
        <w:tc>
          <w:tcPr>
            <w:tcW w:w="5850" w:type="dxa"/>
            <w:gridSpan w:val="4"/>
          </w:tcPr>
          <w:p w14:paraId="66790701"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sz w:val="22"/>
                <w:szCs w:val="22"/>
              </w:rPr>
              <w:t>Bidder</w:t>
            </w:r>
          </w:p>
        </w:tc>
        <w:tc>
          <w:tcPr>
            <w:tcW w:w="1854" w:type="dxa"/>
            <w:vMerge/>
          </w:tcPr>
          <w:p w14:paraId="4C0EAA4C" w14:textId="77777777" w:rsidR="001040E4" w:rsidRPr="00BE7F56" w:rsidRDefault="001040E4" w:rsidP="001040E4">
            <w:pPr>
              <w:spacing w:before="40"/>
              <w:ind w:left="36" w:hanging="36"/>
              <w:jc w:val="center"/>
              <w:rPr>
                <w:b/>
                <w:sz w:val="22"/>
                <w:szCs w:val="22"/>
              </w:rPr>
            </w:pPr>
          </w:p>
        </w:tc>
      </w:tr>
      <w:tr w:rsidR="001040E4" w:rsidRPr="00BE7F56" w14:paraId="33CC47F7" w14:textId="77777777" w:rsidTr="00082FAB">
        <w:trPr>
          <w:tblHeader/>
        </w:trPr>
        <w:tc>
          <w:tcPr>
            <w:tcW w:w="2358" w:type="dxa"/>
            <w:gridSpan w:val="2"/>
            <w:vMerge/>
          </w:tcPr>
          <w:p w14:paraId="6DF6E553" w14:textId="77777777" w:rsidR="001040E4" w:rsidRPr="00BE7F56" w:rsidRDefault="001040E4" w:rsidP="001040E4">
            <w:pPr>
              <w:rPr>
                <w:b/>
                <w:sz w:val="22"/>
                <w:szCs w:val="22"/>
              </w:rPr>
            </w:pPr>
          </w:p>
        </w:tc>
        <w:tc>
          <w:tcPr>
            <w:tcW w:w="2646" w:type="dxa"/>
            <w:vMerge/>
          </w:tcPr>
          <w:p w14:paraId="33C897C4" w14:textId="77777777" w:rsidR="001040E4" w:rsidRPr="00BE7F56" w:rsidRDefault="001040E4" w:rsidP="001040E4">
            <w:pPr>
              <w:rPr>
                <w:b/>
                <w:sz w:val="22"/>
                <w:szCs w:val="22"/>
              </w:rPr>
            </w:pPr>
          </w:p>
        </w:tc>
        <w:tc>
          <w:tcPr>
            <w:tcW w:w="1440" w:type="dxa"/>
            <w:vMerge w:val="restart"/>
            <w:vAlign w:val="center"/>
          </w:tcPr>
          <w:p w14:paraId="3173025C" w14:textId="77777777" w:rsidR="001040E4" w:rsidRPr="00BE7F56" w:rsidRDefault="001040E4" w:rsidP="001040E4">
            <w:pPr>
              <w:spacing w:before="40"/>
              <w:jc w:val="center"/>
              <w:rPr>
                <w:b/>
                <w:sz w:val="22"/>
                <w:szCs w:val="22"/>
              </w:rPr>
            </w:pPr>
            <w:r w:rsidRPr="00BE7F56">
              <w:rPr>
                <w:b/>
                <w:sz w:val="22"/>
                <w:szCs w:val="22"/>
              </w:rPr>
              <w:t>Single Entity</w:t>
            </w:r>
          </w:p>
        </w:tc>
        <w:tc>
          <w:tcPr>
            <w:tcW w:w="4410" w:type="dxa"/>
            <w:gridSpan w:val="3"/>
          </w:tcPr>
          <w:p w14:paraId="242E5A31" w14:textId="489548AC" w:rsidR="001040E4" w:rsidRPr="00BE7F56" w:rsidRDefault="00517E5D" w:rsidP="001040E4">
            <w:pPr>
              <w:pStyle w:val="titulo"/>
              <w:spacing w:before="40" w:after="0"/>
              <w:rPr>
                <w:rFonts w:ascii="Times New Roman" w:hAnsi="Times New Roman"/>
                <w:sz w:val="22"/>
                <w:szCs w:val="22"/>
              </w:rPr>
            </w:pPr>
            <w:r w:rsidRPr="00BE7F56">
              <w:rPr>
                <w:rFonts w:ascii="Times New Roman" w:hAnsi="Times New Roman"/>
                <w:sz w:val="22"/>
                <w:szCs w:val="22"/>
              </w:rPr>
              <w:t xml:space="preserve">Joint Venture </w:t>
            </w:r>
            <w:r w:rsidR="00867902">
              <w:rPr>
                <w:rFonts w:ascii="Times New Roman" w:hAnsi="Times New Roman"/>
                <w:sz w:val="22"/>
                <w:szCs w:val="22"/>
              </w:rPr>
              <w:t xml:space="preserve">– </w:t>
            </w:r>
            <w:r w:rsidR="00867902" w:rsidRPr="001D18D2">
              <w:rPr>
                <w:rFonts w:ascii="Times New Roman" w:hAnsi="Times New Roman"/>
                <w:sz w:val="22"/>
                <w:szCs w:val="22"/>
              </w:rPr>
              <w:t>Not Applicable</w:t>
            </w:r>
          </w:p>
        </w:tc>
        <w:tc>
          <w:tcPr>
            <w:tcW w:w="1854" w:type="dxa"/>
            <w:vMerge/>
          </w:tcPr>
          <w:p w14:paraId="2146CA51" w14:textId="77777777" w:rsidR="001040E4" w:rsidRPr="00BE7F56" w:rsidRDefault="001040E4" w:rsidP="001040E4">
            <w:pPr>
              <w:spacing w:before="40"/>
              <w:ind w:left="36" w:hanging="36"/>
              <w:jc w:val="center"/>
              <w:rPr>
                <w:b/>
                <w:sz w:val="22"/>
                <w:szCs w:val="22"/>
              </w:rPr>
            </w:pPr>
          </w:p>
        </w:tc>
      </w:tr>
      <w:tr w:rsidR="001040E4" w:rsidRPr="00BE7F56" w14:paraId="35778F3A" w14:textId="77777777" w:rsidTr="00082FAB">
        <w:trPr>
          <w:trHeight w:val="600"/>
          <w:tblHeader/>
        </w:trPr>
        <w:tc>
          <w:tcPr>
            <w:tcW w:w="2358" w:type="dxa"/>
            <w:gridSpan w:val="2"/>
            <w:vMerge/>
          </w:tcPr>
          <w:p w14:paraId="3EF18D98" w14:textId="77777777" w:rsidR="001040E4" w:rsidRPr="00BE7F56" w:rsidRDefault="001040E4" w:rsidP="001040E4">
            <w:pPr>
              <w:rPr>
                <w:b/>
                <w:sz w:val="22"/>
                <w:szCs w:val="22"/>
              </w:rPr>
            </w:pPr>
          </w:p>
        </w:tc>
        <w:tc>
          <w:tcPr>
            <w:tcW w:w="2646" w:type="dxa"/>
            <w:vMerge/>
          </w:tcPr>
          <w:p w14:paraId="53D1E944" w14:textId="77777777" w:rsidR="001040E4" w:rsidRPr="00BE7F56" w:rsidRDefault="001040E4" w:rsidP="001040E4">
            <w:pPr>
              <w:rPr>
                <w:b/>
                <w:sz w:val="22"/>
                <w:szCs w:val="22"/>
              </w:rPr>
            </w:pPr>
          </w:p>
        </w:tc>
        <w:tc>
          <w:tcPr>
            <w:tcW w:w="1440" w:type="dxa"/>
            <w:vMerge/>
          </w:tcPr>
          <w:p w14:paraId="36EEC8DE" w14:textId="77777777" w:rsidR="001040E4" w:rsidRPr="00BE7F56" w:rsidRDefault="001040E4" w:rsidP="001040E4">
            <w:pPr>
              <w:spacing w:before="40"/>
              <w:ind w:left="36" w:hanging="36"/>
              <w:jc w:val="center"/>
              <w:rPr>
                <w:b/>
                <w:sz w:val="22"/>
                <w:szCs w:val="22"/>
              </w:rPr>
            </w:pPr>
          </w:p>
        </w:tc>
        <w:tc>
          <w:tcPr>
            <w:tcW w:w="1440" w:type="dxa"/>
          </w:tcPr>
          <w:p w14:paraId="019CCD76" w14:textId="77777777" w:rsidR="001040E4" w:rsidRPr="00BE7F56" w:rsidRDefault="001040E4" w:rsidP="00834DEB">
            <w:pPr>
              <w:spacing w:before="40"/>
              <w:jc w:val="center"/>
              <w:rPr>
                <w:b/>
                <w:sz w:val="22"/>
                <w:szCs w:val="22"/>
              </w:rPr>
            </w:pPr>
            <w:r w:rsidRPr="00BE7F56">
              <w:rPr>
                <w:b/>
                <w:sz w:val="22"/>
                <w:szCs w:val="22"/>
              </w:rPr>
              <w:t xml:space="preserve">All </w:t>
            </w:r>
            <w:r w:rsidR="00834DEB" w:rsidRPr="00BE7F56">
              <w:rPr>
                <w:b/>
                <w:sz w:val="22"/>
                <w:szCs w:val="22"/>
              </w:rPr>
              <w:t xml:space="preserve">members </w:t>
            </w:r>
            <w:r w:rsidRPr="00BE7F56">
              <w:rPr>
                <w:b/>
                <w:sz w:val="22"/>
                <w:szCs w:val="22"/>
              </w:rPr>
              <w:t>combined</w:t>
            </w:r>
          </w:p>
        </w:tc>
        <w:tc>
          <w:tcPr>
            <w:tcW w:w="1440" w:type="dxa"/>
          </w:tcPr>
          <w:p w14:paraId="7782CF0D" w14:textId="77777777" w:rsidR="001040E4" w:rsidRPr="00BE7F56" w:rsidRDefault="001040E4" w:rsidP="00834DEB">
            <w:pPr>
              <w:spacing w:before="40"/>
              <w:jc w:val="center"/>
              <w:rPr>
                <w:b/>
                <w:sz w:val="22"/>
                <w:szCs w:val="22"/>
              </w:rPr>
            </w:pPr>
            <w:r w:rsidRPr="00BE7F56">
              <w:rPr>
                <w:b/>
                <w:sz w:val="22"/>
                <w:szCs w:val="22"/>
              </w:rPr>
              <w:t xml:space="preserve">Each </w:t>
            </w:r>
            <w:r w:rsidR="00834DEB" w:rsidRPr="00BE7F56">
              <w:rPr>
                <w:b/>
                <w:sz w:val="22"/>
                <w:szCs w:val="22"/>
              </w:rPr>
              <w:t>member</w:t>
            </w:r>
          </w:p>
        </w:tc>
        <w:tc>
          <w:tcPr>
            <w:tcW w:w="1530" w:type="dxa"/>
          </w:tcPr>
          <w:p w14:paraId="704E25D9" w14:textId="77777777" w:rsidR="001040E4" w:rsidRPr="00BE7F56" w:rsidRDefault="001040E4" w:rsidP="00834DEB">
            <w:pPr>
              <w:spacing w:before="40"/>
              <w:jc w:val="center"/>
              <w:rPr>
                <w:b/>
                <w:sz w:val="22"/>
                <w:szCs w:val="22"/>
              </w:rPr>
            </w:pPr>
            <w:r w:rsidRPr="00BE7F56">
              <w:rPr>
                <w:b/>
                <w:sz w:val="22"/>
                <w:szCs w:val="22"/>
              </w:rPr>
              <w:t xml:space="preserve">At least one </w:t>
            </w:r>
            <w:r w:rsidR="00834DEB" w:rsidRPr="00BE7F56">
              <w:rPr>
                <w:b/>
                <w:sz w:val="22"/>
                <w:szCs w:val="22"/>
              </w:rPr>
              <w:t>member</w:t>
            </w:r>
          </w:p>
        </w:tc>
        <w:tc>
          <w:tcPr>
            <w:tcW w:w="1854" w:type="dxa"/>
            <w:vMerge/>
          </w:tcPr>
          <w:p w14:paraId="010EF271" w14:textId="77777777" w:rsidR="001040E4" w:rsidRPr="00BE7F56" w:rsidRDefault="001040E4" w:rsidP="001040E4">
            <w:pPr>
              <w:ind w:left="36" w:hanging="36"/>
              <w:jc w:val="center"/>
              <w:rPr>
                <w:b/>
                <w:sz w:val="22"/>
                <w:szCs w:val="22"/>
              </w:rPr>
            </w:pPr>
          </w:p>
        </w:tc>
      </w:tr>
      <w:tr w:rsidR="001040E4" w:rsidRPr="00BE7F56" w14:paraId="48F5EE7F" w14:textId="77777777" w:rsidTr="00082FAB">
        <w:trPr>
          <w:cantSplit/>
          <w:trHeight w:val="600"/>
        </w:trPr>
        <w:tc>
          <w:tcPr>
            <w:tcW w:w="2335" w:type="dxa"/>
          </w:tcPr>
          <w:p w14:paraId="670485BF" w14:textId="77777777" w:rsidR="001040E4" w:rsidRPr="00BE7F56" w:rsidRDefault="001040E4" w:rsidP="00E32BE6">
            <w:pPr>
              <w:pStyle w:val="Heading2"/>
              <w:numPr>
                <w:ilvl w:val="0"/>
                <w:numId w:val="59"/>
              </w:numPr>
              <w:pBdr>
                <w:bottom w:val="none" w:sz="0" w:space="0" w:color="auto"/>
              </w:pBdr>
              <w:suppressAutoHyphens w:val="0"/>
              <w:spacing w:before="60" w:after="60"/>
              <w:jc w:val="left"/>
              <w:rPr>
                <w:rFonts w:ascii="Times New Roman" w:hAnsi="Times New Roman"/>
                <w:sz w:val="20"/>
              </w:rPr>
            </w:pPr>
            <w:bookmarkStart w:id="502" w:name="_Toc496968124"/>
            <w:bookmarkStart w:id="503" w:name="_Toc445567363"/>
            <w:r w:rsidRPr="00BE7F56">
              <w:rPr>
                <w:rFonts w:ascii="Times New Roman" w:hAnsi="Times New Roman"/>
                <w:b w:val="0"/>
                <w:sz w:val="20"/>
              </w:rPr>
              <w:t>History of non-performing contracts</w:t>
            </w:r>
            <w:bookmarkEnd w:id="502"/>
            <w:bookmarkEnd w:id="503"/>
          </w:p>
        </w:tc>
        <w:tc>
          <w:tcPr>
            <w:tcW w:w="2669" w:type="dxa"/>
            <w:gridSpan w:val="2"/>
          </w:tcPr>
          <w:p w14:paraId="338BEC78" w14:textId="77777777" w:rsidR="001040E4" w:rsidRPr="00BE7F56" w:rsidRDefault="00517E5D" w:rsidP="0012620E">
            <w:pPr>
              <w:pStyle w:val="BodyTextIndent"/>
              <w:spacing w:before="60" w:after="60"/>
              <w:ind w:left="0"/>
              <w:rPr>
                <w:sz w:val="20"/>
              </w:rPr>
            </w:pPr>
            <w:r w:rsidRPr="00BE7F56">
              <w:rPr>
                <w:sz w:val="22"/>
                <w:szCs w:val="22"/>
              </w:rPr>
              <w:t>Non-performance of a contract</w:t>
            </w:r>
            <w:bookmarkStart w:id="504" w:name="_Ref302392673"/>
            <w:r w:rsidRPr="00BE7F56">
              <w:rPr>
                <w:rStyle w:val="FootnoteReference"/>
                <w:sz w:val="22"/>
                <w:szCs w:val="22"/>
              </w:rPr>
              <w:footnoteReference w:id="2"/>
            </w:r>
            <w:bookmarkEnd w:id="504"/>
            <w:r w:rsidRPr="00BE7F56">
              <w:rPr>
                <w:sz w:val="22"/>
                <w:szCs w:val="22"/>
              </w:rPr>
              <w:t xml:space="preserve"> did not occur as a result of </w:t>
            </w:r>
            <w:r w:rsidR="0012620E" w:rsidRPr="00BE7F56">
              <w:rPr>
                <w:sz w:val="22"/>
                <w:szCs w:val="22"/>
              </w:rPr>
              <w:t>Bidder</w:t>
            </w:r>
            <w:r w:rsidRPr="00BE7F56">
              <w:rPr>
                <w:sz w:val="22"/>
                <w:szCs w:val="22"/>
              </w:rPr>
              <w:t>’s default since 1</w:t>
            </w:r>
            <w:r w:rsidRPr="00BE7F56">
              <w:rPr>
                <w:sz w:val="22"/>
                <w:szCs w:val="22"/>
                <w:vertAlign w:val="superscript"/>
              </w:rPr>
              <w:t>st</w:t>
            </w:r>
            <w:r w:rsidRPr="00BE7F56">
              <w:rPr>
                <w:sz w:val="22"/>
                <w:szCs w:val="22"/>
              </w:rPr>
              <w:t xml:space="preserve"> January </w:t>
            </w:r>
            <w:r w:rsidRPr="00BE7F56">
              <w:rPr>
                <w:i/>
                <w:sz w:val="22"/>
                <w:szCs w:val="22"/>
              </w:rPr>
              <w:t>[insert year]</w:t>
            </w:r>
            <w:r w:rsidRPr="00BE7F56">
              <w:rPr>
                <w:sz w:val="22"/>
                <w:szCs w:val="22"/>
              </w:rPr>
              <w:t>.</w:t>
            </w:r>
            <w:r w:rsidR="001040E4" w:rsidRPr="00BE7F56">
              <w:rPr>
                <w:sz w:val="20"/>
              </w:rPr>
              <w:t xml:space="preserve"> </w:t>
            </w:r>
          </w:p>
        </w:tc>
        <w:tc>
          <w:tcPr>
            <w:tcW w:w="1440" w:type="dxa"/>
            <w:vAlign w:val="center"/>
          </w:tcPr>
          <w:p w14:paraId="19FB89A5" w14:textId="77777777" w:rsidR="001040E4" w:rsidRPr="00BE7F56" w:rsidRDefault="001040E4">
            <w:pPr>
              <w:spacing w:before="60" w:after="60"/>
              <w:jc w:val="left"/>
              <w:rPr>
                <w:sz w:val="20"/>
              </w:rPr>
            </w:pPr>
            <w:r w:rsidRPr="00BE7F56">
              <w:rPr>
                <w:sz w:val="20"/>
              </w:rPr>
              <w:t xml:space="preserve">Must meet requirement by itself or as </w:t>
            </w:r>
            <w:r w:rsidR="008A6412" w:rsidRPr="00BE7F56">
              <w:rPr>
                <w:sz w:val="20"/>
              </w:rPr>
              <w:t xml:space="preserve">member </w:t>
            </w:r>
            <w:r w:rsidRPr="00BE7F56">
              <w:rPr>
                <w:sz w:val="20"/>
              </w:rPr>
              <w:t>to past or existing JV</w:t>
            </w:r>
          </w:p>
        </w:tc>
        <w:tc>
          <w:tcPr>
            <w:tcW w:w="1440" w:type="dxa"/>
            <w:vAlign w:val="center"/>
          </w:tcPr>
          <w:p w14:paraId="61DC2E72" w14:textId="77777777" w:rsidR="001040E4" w:rsidRPr="00BE7F56" w:rsidRDefault="001040E4" w:rsidP="001040E4">
            <w:pPr>
              <w:spacing w:before="60" w:after="60"/>
              <w:jc w:val="center"/>
              <w:rPr>
                <w:sz w:val="20"/>
              </w:rPr>
            </w:pPr>
            <w:r w:rsidRPr="00BE7F56">
              <w:rPr>
                <w:sz w:val="20"/>
              </w:rPr>
              <w:t>N / A</w:t>
            </w:r>
          </w:p>
        </w:tc>
        <w:tc>
          <w:tcPr>
            <w:tcW w:w="1440" w:type="dxa"/>
            <w:vAlign w:val="center"/>
          </w:tcPr>
          <w:p w14:paraId="56EEAB65" w14:textId="77777777" w:rsidR="001040E4" w:rsidRPr="00BE7F56" w:rsidRDefault="001040E4" w:rsidP="0012620E">
            <w:pPr>
              <w:spacing w:before="60" w:after="60"/>
              <w:jc w:val="left"/>
              <w:rPr>
                <w:sz w:val="20"/>
              </w:rPr>
            </w:pPr>
            <w:r w:rsidRPr="00BE7F56">
              <w:rPr>
                <w:sz w:val="20"/>
              </w:rPr>
              <w:t>Must meet requirement</w:t>
            </w:r>
            <w:r w:rsidR="0012620E" w:rsidRPr="00BE7F56">
              <w:rPr>
                <w:rStyle w:val="FootnoteReference"/>
              </w:rPr>
              <w:footnoteReference w:id="3"/>
            </w:r>
            <w:r w:rsidRPr="00BE7F56">
              <w:rPr>
                <w:sz w:val="20"/>
              </w:rPr>
              <w:t xml:space="preserve"> </w:t>
            </w:r>
          </w:p>
        </w:tc>
        <w:tc>
          <w:tcPr>
            <w:tcW w:w="1530" w:type="dxa"/>
            <w:vAlign w:val="center"/>
          </w:tcPr>
          <w:p w14:paraId="1D3235AF" w14:textId="77777777" w:rsidR="001040E4" w:rsidRPr="00BE7F56" w:rsidRDefault="001040E4" w:rsidP="001040E4">
            <w:pPr>
              <w:spacing w:before="60" w:after="60"/>
              <w:jc w:val="center"/>
              <w:rPr>
                <w:sz w:val="20"/>
              </w:rPr>
            </w:pPr>
            <w:r w:rsidRPr="00BE7F56">
              <w:rPr>
                <w:sz w:val="20"/>
              </w:rPr>
              <w:t>N / A</w:t>
            </w:r>
          </w:p>
        </w:tc>
        <w:tc>
          <w:tcPr>
            <w:tcW w:w="1854" w:type="dxa"/>
            <w:vAlign w:val="center"/>
          </w:tcPr>
          <w:p w14:paraId="2A4234F2" w14:textId="77777777" w:rsidR="001040E4" w:rsidRPr="00BE7F56" w:rsidRDefault="001040E4" w:rsidP="001040E4">
            <w:pPr>
              <w:spacing w:before="60" w:after="60"/>
              <w:jc w:val="center"/>
              <w:rPr>
                <w:sz w:val="20"/>
              </w:rPr>
            </w:pPr>
            <w:r w:rsidRPr="00BE7F56">
              <w:rPr>
                <w:sz w:val="20"/>
              </w:rPr>
              <w:t>Form CON - 2</w:t>
            </w:r>
          </w:p>
        </w:tc>
      </w:tr>
      <w:tr w:rsidR="00485E93" w:rsidRPr="00BE7F56" w14:paraId="0E771FB2" w14:textId="77777777" w:rsidTr="00082FAB">
        <w:trPr>
          <w:cantSplit/>
          <w:trHeight w:val="600"/>
        </w:trPr>
        <w:tc>
          <w:tcPr>
            <w:tcW w:w="2335" w:type="dxa"/>
          </w:tcPr>
          <w:p w14:paraId="1DCB5C06" w14:textId="77777777" w:rsidR="00485E93" w:rsidRPr="0035318C" w:rsidRDefault="00485E93" w:rsidP="00E32BE6">
            <w:pPr>
              <w:pStyle w:val="Heading2"/>
              <w:numPr>
                <w:ilvl w:val="0"/>
                <w:numId w:val="59"/>
              </w:numPr>
              <w:pBdr>
                <w:bottom w:val="none" w:sz="0" w:space="0" w:color="auto"/>
              </w:pBdr>
              <w:suppressAutoHyphens w:val="0"/>
              <w:spacing w:before="60" w:after="60"/>
              <w:ind w:left="0" w:firstLine="0"/>
              <w:jc w:val="left"/>
              <w:rPr>
                <w:rFonts w:ascii="Times New Roman" w:hAnsi="Times New Roman"/>
                <w:b w:val="0"/>
                <w:sz w:val="20"/>
              </w:rPr>
            </w:pPr>
            <w:r w:rsidRPr="0035318C">
              <w:rPr>
                <w:rFonts w:ascii="Times New Roman" w:hAnsi="Times New Roman"/>
                <w:b w:val="0"/>
                <w:sz w:val="20"/>
              </w:rPr>
              <w:t>Suspension</w:t>
            </w:r>
          </w:p>
        </w:tc>
        <w:tc>
          <w:tcPr>
            <w:tcW w:w="2669" w:type="dxa"/>
            <w:gridSpan w:val="2"/>
          </w:tcPr>
          <w:p w14:paraId="1D961C83" w14:textId="77777777" w:rsidR="00485E93" w:rsidRPr="00BE7F56" w:rsidRDefault="000E110B" w:rsidP="000E110B">
            <w:pPr>
              <w:pStyle w:val="BodyTextIndent"/>
              <w:spacing w:before="60" w:after="60"/>
              <w:ind w:left="0"/>
              <w:rPr>
                <w:sz w:val="22"/>
                <w:szCs w:val="22"/>
              </w:rPr>
            </w:pPr>
            <w:r w:rsidRPr="00BE7F56">
              <w:rPr>
                <w:color w:val="000000" w:themeColor="text1"/>
                <w:sz w:val="20"/>
              </w:rPr>
              <w:t xml:space="preserve">Not under suspension based on execution of a Bid Securing Declaration or Proposal Securing </w:t>
            </w:r>
            <w:proofErr w:type="gramStart"/>
            <w:r w:rsidRPr="00BE7F56">
              <w:rPr>
                <w:color w:val="000000" w:themeColor="text1"/>
                <w:sz w:val="20"/>
              </w:rPr>
              <w:t>Declaration  pursuant</w:t>
            </w:r>
            <w:proofErr w:type="gramEnd"/>
            <w:r w:rsidRPr="00BE7F56">
              <w:rPr>
                <w:color w:val="000000" w:themeColor="text1"/>
                <w:sz w:val="20"/>
              </w:rPr>
              <w:t xml:space="preserve"> to ITB 4.7 and ITB 20.10</w:t>
            </w:r>
          </w:p>
        </w:tc>
        <w:tc>
          <w:tcPr>
            <w:tcW w:w="1440" w:type="dxa"/>
            <w:vAlign w:val="center"/>
          </w:tcPr>
          <w:p w14:paraId="22D08843" w14:textId="77777777" w:rsidR="00485E93" w:rsidRPr="00BE7F56" w:rsidRDefault="000E110B">
            <w:pPr>
              <w:spacing w:before="60" w:after="60"/>
              <w:jc w:val="left"/>
              <w:rPr>
                <w:sz w:val="20"/>
              </w:rPr>
            </w:pPr>
            <w:r w:rsidRPr="00BE7F56">
              <w:rPr>
                <w:color w:val="000000" w:themeColor="text1"/>
                <w:sz w:val="20"/>
              </w:rPr>
              <w:t>Must meet requirement</w:t>
            </w:r>
          </w:p>
        </w:tc>
        <w:tc>
          <w:tcPr>
            <w:tcW w:w="1440" w:type="dxa"/>
          </w:tcPr>
          <w:p w14:paraId="35082E6F" w14:textId="77777777" w:rsidR="00485E93" w:rsidRPr="00BE7F56" w:rsidRDefault="00485E93" w:rsidP="0021793A">
            <w:pPr>
              <w:spacing w:before="60" w:after="60"/>
              <w:jc w:val="left"/>
              <w:rPr>
                <w:color w:val="000000" w:themeColor="text1"/>
                <w:sz w:val="20"/>
              </w:rPr>
            </w:pPr>
          </w:p>
          <w:p w14:paraId="15EA25BA" w14:textId="77777777" w:rsidR="00485E93" w:rsidRPr="00BE7F56" w:rsidRDefault="00485E93" w:rsidP="0021793A">
            <w:pPr>
              <w:spacing w:before="60" w:after="60"/>
              <w:jc w:val="left"/>
              <w:rPr>
                <w:color w:val="000000" w:themeColor="text1"/>
                <w:sz w:val="20"/>
              </w:rPr>
            </w:pPr>
          </w:p>
          <w:p w14:paraId="52B61C66" w14:textId="77777777" w:rsidR="00485E93" w:rsidRPr="00BE7F56" w:rsidRDefault="000E110B" w:rsidP="001040E4">
            <w:pPr>
              <w:spacing w:before="60" w:after="60"/>
              <w:jc w:val="center"/>
              <w:rPr>
                <w:sz w:val="20"/>
              </w:rPr>
            </w:pPr>
            <w:r w:rsidRPr="00BE7F56">
              <w:rPr>
                <w:sz w:val="20"/>
              </w:rPr>
              <w:t>N / A</w:t>
            </w:r>
          </w:p>
        </w:tc>
        <w:tc>
          <w:tcPr>
            <w:tcW w:w="1440" w:type="dxa"/>
          </w:tcPr>
          <w:p w14:paraId="2F6C4800" w14:textId="77777777" w:rsidR="00485E93" w:rsidRPr="00BE7F56" w:rsidRDefault="00485E93" w:rsidP="0021793A">
            <w:pPr>
              <w:spacing w:before="60" w:after="60"/>
              <w:jc w:val="left"/>
              <w:rPr>
                <w:color w:val="000000" w:themeColor="text1"/>
                <w:sz w:val="20"/>
              </w:rPr>
            </w:pPr>
          </w:p>
          <w:p w14:paraId="681304C2" w14:textId="77777777" w:rsidR="00485E93" w:rsidRPr="00BE7F56" w:rsidRDefault="00485E93" w:rsidP="0021793A">
            <w:pPr>
              <w:spacing w:before="60" w:after="60"/>
              <w:jc w:val="left"/>
              <w:rPr>
                <w:color w:val="000000" w:themeColor="text1"/>
                <w:sz w:val="20"/>
              </w:rPr>
            </w:pPr>
          </w:p>
          <w:p w14:paraId="3CAA81BC" w14:textId="77777777" w:rsidR="00485E93" w:rsidRPr="00BE7F56" w:rsidRDefault="00485E93" w:rsidP="0012620E">
            <w:pPr>
              <w:spacing w:before="60" w:after="60"/>
              <w:jc w:val="left"/>
              <w:rPr>
                <w:sz w:val="20"/>
              </w:rPr>
            </w:pPr>
            <w:r w:rsidRPr="00BE7F56">
              <w:rPr>
                <w:color w:val="000000" w:themeColor="text1"/>
                <w:sz w:val="20"/>
              </w:rPr>
              <w:t>Must meet requirement</w:t>
            </w:r>
          </w:p>
        </w:tc>
        <w:tc>
          <w:tcPr>
            <w:tcW w:w="1530" w:type="dxa"/>
            <w:vAlign w:val="center"/>
          </w:tcPr>
          <w:p w14:paraId="743FDB6A" w14:textId="77777777" w:rsidR="00485E93" w:rsidRPr="00BE7F56" w:rsidRDefault="000E110B" w:rsidP="001040E4">
            <w:pPr>
              <w:spacing w:before="60" w:after="60"/>
              <w:jc w:val="center"/>
              <w:rPr>
                <w:sz w:val="20"/>
              </w:rPr>
            </w:pPr>
            <w:r w:rsidRPr="00BE7F56">
              <w:rPr>
                <w:sz w:val="20"/>
              </w:rPr>
              <w:t>N / A</w:t>
            </w:r>
          </w:p>
        </w:tc>
        <w:tc>
          <w:tcPr>
            <w:tcW w:w="1854" w:type="dxa"/>
            <w:vAlign w:val="center"/>
          </w:tcPr>
          <w:p w14:paraId="50D174B5" w14:textId="77777777" w:rsidR="00485E93" w:rsidRPr="00BE7F56" w:rsidRDefault="00485E93" w:rsidP="001040E4">
            <w:pPr>
              <w:spacing w:before="60" w:after="60"/>
              <w:jc w:val="center"/>
              <w:rPr>
                <w:sz w:val="20"/>
              </w:rPr>
            </w:pPr>
            <w:r w:rsidRPr="00BE7F56">
              <w:rPr>
                <w:sz w:val="20"/>
              </w:rPr>
              <w:t>Letter of Bid</w:t>
            </w:r>
          </w:p>
        </w:tc>
      </w:tr>
      <w:tr w:rsidR="00485E93" w:rsidRPr="00BE7F56" w14:paraId="63EDC35B" w14:textId="77777777" w:rsidTr="00082FAB">
        <w:trPr>
          <w:cantSplit/>
          <w:trHeight w:val="600"/>
        </w:trPr>
        <w:tc>
          <w:tcPr>
            <w:tcW w:w="2335" w:type="dxa"/>
          </w:tcPr>
          <w:p w14:paraId="0B079E46" w14:textId="7C599B15" w:rsidR="00485E93" w:rsidRPr="00BE7F56" w:rsidRDefault="00485E93" w:rsidP="00E32BE6">
            <w:pPr>
              <w:pStyle w:val="Heading2"/>
              <w:numPr>
                <w:ilvl w:val="0"/>
                <w:numId w:val="59"/>
              </w:numPr>
              <w:pBdr>
                <w:bottom w:val="none" w:sz="0" w:space="0" w:color="auto"/>
              </w:pBdr>
              <w:suppressAutoHyphens w:val="0"/>
              <w:spacing w:before="60" w:after="60"/>
              <w:ind w:left="0" w:firstLine="0"/>
              <w:jc w:val="left"/>
              <w:rPr>
                <w:rFonts w:ascii="Times New Roman" w:hAnsi="Times New Roman"/>
                <w:sz w:val="20"/>
              </w:rPr>
            </w:pPr>
            <w:bookmarkStart w:id="505" w:name="_Toc496968125"/>
            <w:bookmarkStart w:id="506" w:name="_Toc445567364"/>
            <w:r w:rsidRPr="00BE7F56">
              <w:rPr>
                <w:rFonts w:ascii="Times New Roman" w:hAnsi="Times New Roman"/>
                <w:b w:val="0"/>
                <w:sz w:val="20"/>
              </w:rPr>
              <w:lastRenderedPageBreak/>
              <w:t>Pending Litigation</w:t>
            </w:r>
            <w:bookmarkEnd w:id="505"/>
            <w:bookmarkEnd w:id="506"/>
          </w:p>
        </w:tc>
        <w:tc>
          <w:tcPr>
            <w:tcW w:w="2669" w:type="dxa"/>
            <w:gridSpan w:val="2"/>
          </w:tcPr>
          <w:p w14:paraId="3E4F9628" w14:textId="77777777" w:rsidR="00485E93" w:rsidRPr="00BE7F56" w:rsidRDefault="00485E93" w:rsidP="0012620E">
            <w:pPr>
              <w:pStyle w:val="BodyTextIndent"/>
              <w:spacing w:before="60" w:after="60"/>
              <w:ind w:left="0"/>
              <w:rPr>
                <w:sz w:val="20"/>
              </w:rPr>
            </w:pPr>
            <w:r w:rsidRPr="00BE7F56">
              <w:rPr>
                <w:sz w:val="22"/>
                <w:szCs w:val="22"/>
              </w:rPr>
              <w:t xml:space="preserve">Bidder’s financial position and prospective </w:t>
            </w:r>
            <w:proofErr w:type="gramStart"/>
            <w:r w:rsidRPr="00BE7F56">
              <w:rPr>
                <w:sz w:val="22"/>
                <w:szCs w:val="22"/>
              </w:rPr>
              <w:t>long term</w:t>
            </w:r>
            <w:proofErr w:type="gramEnd"/>
            <w:r w:rsidRPr="00BE7F56">
              <w:rPr>
                <w:sz w:val="22"/>
                <w:szCs w:val="22"/>
              </w:rPr>
              <w:t xml:space="preserve"> profitability still </w:t>
            </w:r>
            <w:proofErr w:type="gramStart"/>
            <w:r w:rsidRPr="00BE7F56">
              <w:rPr>
                <w:sz w:val="22"/>
                <w:szCs w:val="22"/>
              </w:rPr>
              <w:t>sound</w:t>
            </w:r>
            <w:proofErr w:type="gramEnd"/>
            <w:r w:rsidRPr="00BE7F56">
              <w:rPr>
                <w:sz w:val="22"/>
                <w:szCs w:val="22"/>
              </w:rPr>
              <w:t xml:space="preserve"> according to criteria established in 2.3.1 below and assuming that all pending litigation will be resolved against the Bidder.</w:t>
            </w:r>
          </w:p>
        </w:tc>
        <w:tc>
          <w:tcPr>
            <w:tcW w:w="1440" w:type="dxa"/>
            <w:vAlign w:val="center"/>
          </w:tcPr>
          <w:p w14:paraId="0E405540" w14:textId="77777777" w:rsidR="00485E93" w:rsidRPr="00BE7F56" w:rsidRDefault="00485E93">
            <w:pPr>
              <w:spacing w:before="60" w:after="60"/>
              <w:jc w:val="left"/>
              <w:rPr>
                <w:sz w:val="20"/>
              </w:rPr>
            </w:pPr>
            <w:r w:rsidRPr="00BE7F56">
              <w:rPr>
                <w:sz w:val="20"/>
              </w:rPr>
              <w:t>Must meet requirement by itself or as member to past or existing JV</w:t>
            </w:r>
          </w:p>
        </w:tc>
        <w:tc>
          <w:tcPr>
            <w:tcW w:w="1440" w:type="dxa"/>
            <w:vAlign w:val="center"/>
          </w:tcPr>
          <w:p w14:paraId="55132E1F" w14:textId="77777777" w:rsidR="00485E93" w:rsidRPr="00BE7F56" w:rsidRDefault="00485E93" w:rsidP="001040E4">
            <w:pPr>
              <w:spacing w:before="60" w:after="60"/>
              <w:jc w:val="center"/>
              <w:rPr>
                <w:sz w:val="20"/>
              </w:rPr>
            </w:pPr>
            <w:r w:rsidRPr="00BE7F56">
              <w:rPr>
                <w:sz w:val="20"/>
              </w:rPr>
              <w:t>N / A</w:t>
            </w:r>
          </w:p>
        </w:tc>
        <w:tc>
          <w:tcPr>
            <w:tcW w:w="1440" w:type="dxa"/>
            <w:vAlign w:val="center"/>
          </w:tcPr>
          <w:p w14:paraId="5BDD4C1A" w14:textId="77777777" w:rsidR="00485E93" w:rsidRPr="00BE7F56" w:rsidRDefault="00485E93" w:rsidP="0012620E">
            <w:pPr>
              <w:spacing w:before="60" w:after="60"/>
              <w:jc w:val="left"/>
              <w:rPr>
                <w:sz w:val="20"/>
              </w:rPr>
            </w:pPr>
            <w:r w:rsidRPr="00BE7F56">
              <w:rPr>
                <w:sz w:val="20"/>
              </w:rPr>
              <w:t xml:space="preserve">Must meet requirement </w:t>
            </w:r>
          </w:p>
        </w:tc>
        <w:tc>
          <w:tcPr>
            <w:tcW w:w="1530" w:type="dxa"/>
            <w:vAlign w:val="center"/>
          </w:tcPr>
          <w:p w14:paraId="53BD706A" w14:textId="77777777" w:rsidR="00485E93" w:rsidRPr="00BE7F56" w:rsidRDefault="00485E93" w:rsidP="001040E4">
            <w:pPr>
              <w:spacing w:before="60" w:after="60"/>
              <w:jc w:val="center"/>
              <w:rPr>
                <w:sz w:val="20"/>
              </w:rPr>
            </w:pPr>
            <w:r w:rsidRPr="00BE7F56">
              <w:rPr>
                <w:sz w:val="20"/>
              </w:rPr>
              <w:t>N / A</w:t>
            </w:r>
          </w:p>
        </w:tc>
        <w:tc>
          <w:tcPr>
            <w:tcW w:w="1854" w:type="dxa"/>
            <w:vAlign w:val="center"/>
          </w:tcPr>
          <w:p w14:paraId="258E6CB9" w14:textId="77777777" w:rsidR="00485E93" w:rsidRPr="00BE7F56" w:rsidRDefault="00485E93" w:rsidP="001040E4">
            <w:pPr>
              <w:spacing w:before="60" w:after="60"/>
              <w:jc w:val="center"/>
              <w:rPr>
                <w:sz w:val="20"/>
              </w:rPr>
            </w:pPr>
            <w:r w:rsidRPr="00BE7F56">
              <w:rPr>
                <w:sz w:val="20"/>
              </w:rPr>
              <w:t>Form CON – 2</w:t>
            </w:r>
          </w:p>
        </w:tc>
      </w:tr>
      <w:tr w:rsidR="00830591" w:rsidRPr="00BE7F56" w14:paraId="2CBEF35F" w14:textId="77777777" w:rsidTr="00082FAB">
        <w:trPr>
          <w:cantSplit/>
          <w:trHeight w:val="600"/>
        </w:trPr>
        <w:tc>
          <w:tcPr>
            <w:tcW w:w="2335" w:type="dxa"/>
          </w:tcPr>
          <w:p w14:paraId="336C6535" w14:textId="77777777" w:rsidR="00830591" w:rsidRPr="00BE7F56" w:rsidRDefault="00830591" w:rsidP="00E32BE6">
            <w:pPr>
              <w:pStyle w:val="Heading2"/>
              <w:numPr>
                <w:ilvl w:val="0"/>
                <w:numId w:val="59"/>
              </w:numPr>
              <w:pBdr>
                <w:bottom w:val="none" w:sz="0" w:space="0" w:color="auto"/>
              </w:pBdr>
              <w:suppressAutoHyphens w:val="0"/>
              <w:spacing w:before="60" w:after="60"/>
              <w:ind w:left="0" w:firstLine="0"/>
              <w:jc w:val="left"/>
              <w:rPr>
                <w:rFonts w:ascii="Times New Roman" w:hAnsi="Times New Roman"/>
                <w:b w:val="0"/>
                <w:sz w:val="20"/>
              </w:rPr>
            </w:pPr>
            <w:r w:rsidRPr="0004756E">
              <w:rPr>
                <w:rFonts w:ascii="Times New Roman" w:hAnsi="Times New Roman"/>
                <w:b w:val="0"/>
                <w:sz w:val="20"/>
              </w:rPr>
              <w:t>Litigation History</w:t>
            </w:r>
          </w:p>
        </w:tc>
        <w:tc>
          <w:tcPr>
            <w:tcW w:w="2669" w:type="dxa"/>
            <w:gridSpan w:val="2"/>
          </w:tcPr>
          <w:p w14:paraId="6073725A" w14:textId="4DA15769" w:rsidR="00830591" w:rsidRPr="00135AB4" w:rsidRDefault="00830591" w:rsidP="00830591">
            <w:pPr>
              <w:jc w:val="left"/>
              <w:rPr>
                <w:i/>
                <w:sz w:val="20"/>
              </w:rPr>
            </w:pPr>
            <w:bookmarkStart w:id="507" w:name="_Toc325722865"/>
            <w:r w:rsidRPr="00135AB4">
              <w:rPr>
                <w:sz w:val="20"/>
              </w:rPr>
              <w:t>No consistent history of court/arbitral award decisions against the Bidder</w:t>
            </w:r>
            <w:r w:rsidRPr="00135AB4">
              <w:rPr>
                <w:sz w:val="20"/>
                <w:vertAlign w:val="superscript"/>
              </w:rPr>
              <w:footnoteReference w:id="4"/>
            </w:r>
            <w:r w:rsidRPr="00135AB4">
              <w:rPr>
                <w:sz w:val="20"/>
              </w:rPr>
              <w:t>since 1</w:t>
            </w:r>
            <w:r w:rsidRPr="00135AB4">
              <w:rPr>
                <w:sz w:val="20"/>
                <w:vertAlign w:val="superscript"/>
              </w:rPr>
              <w:t>st</w:t>
            </w:r>
            <w:r w:rsidRPr="00135AB4">
              <w:rPr>
                <w:sz w:val="20"/>
              </w:rPr>
              <w:t xml:space="preserve"> January </w:t>
            </w:r>
            <w:r w:rsidRPr="00135AB4">
              <w:rPr>
                <w:i/>
                <w:sz w:val="20"/>
              </w:rPr>
              <w:t>[insert year]</w:t>
            </w:r>
            <w:bookmarkEnd w:id="507"/>
          </w:p>
          <w:p w14:paraId="47F6C734" w14:textId="77777777" w:rsidR="00830591" w:rsidRPr="00BE7F56" w:rsidRDefault="00830591" w:rsidP="0012620E">
            <w:pPr>
              <w:pStyle w:val="BodyTextIndent"/>
              <w:spacing w:before="60" w:after="60"/>
              <w:ind w:left="0"/>
              <w:rPr>
                <w:sz w:val="22"/>
                <w:szCs w:val="22"/>
              </w:rPr>
            </w:pPr>
          </w:p>
        </w:tc>
        <w:tc>
          <w:tcPr>
            <w:tcW w:w="1440" w:type="dxa"/>
            <w:vAlign w:val="center"/>
          </w:tcPr>
          <w:p w14:paraId="6144EDEE" w14:textId="77777777" w:rsidR="00830591" w:rsidRPr="00BE7F56" w:rsidRDefault="00830591">
            <w:pPr>
              <w:spacing w:before="60" w:after="60"/>
              <w:jc w:val="left"/>
              <w:rPr>
                <w:sz w:val="20"/>
              </w:rPr>
            </w:pPr>
            <w:bookmarkStart w:id="508" w:name="_Toc325722866"/>
            <w:r w:rsidRPr="00135AB4">
              <w:rPr>
                <w:sz w:val="20"/>
              </w:rPr>
              <w:t>Must meet requirement</w:t>
            </w:r>
            <w:bookmarkEnd w:id="508"/>
          </w:p>
        </w:tc>
        <w:tc>
          <w:tcPr>
            <w:tcW w:w="1440" w:type="dxa"/>
            <w:vAlign w:val="center"/>
          </w:tcPr>
          <w:p w14:paraId="2C68ADB6" w14:textId="77777777" w:rsidR="00830591" w:rsidRPr="00BE7F56" w:rsidRDefault="00830591" w:rsidP="001040E4">
            <w:pPr>
              <w:spacing w:before="60" w:after="60"/>
              <w:jc w:val="center"/>
              <w:rPr>
                <w:sz w:val="20"/>
              </w:rPr>
            </w:pPr>
            <w:bookmarkStart w:id="509" w:name="_Toc325722867"/>
            <w:r w:rsidRPr="00135AB4">
              <w:rPr>
                <w:sz w:val="20"/>
              </w:rPr>
              <w:t>Must meet requirement</w:t>
            </w:r>
            <w:bookmarkEnd w:id="509"/>
          </w:p>
        </w:tc>
        <w:tc>
          <w:tcPr>
            <w:tcW w:w="1440" w:type="dxa"/>
            <w:vAlign w:val="center"/>
          </w:tcPr>
          <w:p w14:paraId="46DCE852" w14:textId="77777777" w:rsidR="00830591" w:rsidRPr="00BE7F56" w:rsidRDefault="00830591" w:rsidP="0012620E">
            <w:pPr>
              <w:spacing w:before="60" w:after="60"/>
              <w:jc w:val="left"/>
              <w:rPr>
                <w:sz w:val="20"/>
              </w:rPr>
            </w:pPr>
            <w:bookmarkStart w:id="510" w:name="_Toc325722868"/>
            <w:r w:rsidRPr="00135AB4">
              <w:rPr>
                <w:sz w:val="20"/>
              </w:rPr>
              <w:t>Must meet requirement</w:t>
            </w:r>
            <w:bookmarkEnd w:id="510"/>
          </w:p>
        </w:tc>
        <w:tc>
          <w:tcPr>
            <w:tcW w:w="1530" w:type="dxa"/>
            <w:vAlign w:val="center"/>
          </w:tcPr>
          <w:p w14:paraId="23C97D63" w14:textId="77777777" w:rsidR="00830591" w:rsidRPr="00BE7F56" w:rsidRDefault="00830591" w:rsidP="001040E4">
            <w:pPr>
              <w:spacing w:before="60" w:after="60"/>
              <w:jc w:val="center"/>
              <w:rPr>
                <w:sz w:val="20"/>
              </w:rPr>
            </w:pPr>
            <w:r>
              <w:rPr>
                <w:sz w:val="20"/>
              </w:rPr>
              <w:t>N/A</w:t>
            </w:r>
          </w:p>
        </w:tc>
        <w:tc>
          <w:tcPr>
            <w:tcW w:w="1854" w:type="dxa"/>
            <w:vAlign w:val="center"/>
          </w:tcPr>
          <w:p w14:paraId="03DC1284" w14:textId="77777777" w:rsidR="00830591" w:rsidRPr="00BE7F56" w:rsidRDefault="00830591" w:rsidP="001040E4">
            <w:pPr>
              <w:spacing w:before="60" w:after="60"/>
              <w:jc w:val="center"/>
              <w:rPr>
                <w:sz w:val="20"/>
              </w:rPr>
            </w:pPr>
            <w:r w:rsidRPr="00BE7F56">
              <w:rPr>
                <w:sz w:val="20"/>
              </w:rPr>
              <w:t>Form CON – 2</w:t>
            </w:r>
          </w:p>
        </w:tc>
      </w:tr>
      <w:tr w:rsidR="00FB6297" w:rsidRPr="00BE7F56" w14:paraId="4EB54523" w14:textId="77777777" w:rsidTr="00082FAB">
        <w:trPr>
          <w:cantSplit/>
          <w:trHeight w:val="600"/>
        </w:trPr>
        <w:tc>
          <w:tcPr>
            <w:tcW w:w="2335" w:type="dxa"/>
          </w:tcPr>
          <w:p w14:paraId="1C196FC9" w14:textId="6D77B257" w:rsidR="00FB6297" w:rsidRPr="0004756E" w:rsidRDefault="00FB6297" w:rsidP="00E32BE6">
            <w:pPr>
              <w:pStyle w:val="Heading2"/>
              <w:numPr>
                <w:ilvl w:val="0"/>
                <w:numId w:val="59"/>
              </w:numPr>
              <w:pBdr>
                <w:bottom w:val="none" w:sz="0" w:space="0" w:color="auto"/>
              </w:pBdr>
              <w:suppressAutoHyphens w:val="0"/>
              <w:spacing w:before="60" w:after="60"/>
              <w:ind w:left="0" w:firstLine="0"/>
              <w:jc w:val="left"/>
              <w:rPr>
                <w:rFonts w:ascii="Times New Roman" w:hAnsi="Times New Roman"/>
                <w:b w:val="0"/>
                <w:sz w:val="20"/>
              </w:rPr>
            </w:pPr>
            <w:r w:rsidRPr="00E97CA8">
              <w:rPr>
                <w:rFonts w:ascii="Times New Roman" w:hAnsi="Times New Roman"/>
                <w:b w:val="0"/>
                <w:sz w:val="20"/>
              </w:rPr>
              <w:lastRenderedPageBreak/>
              <w:t>Bank’s SEA and/or SH Disqualification</w:t>
            </w:r>
            <w:r w:rsidRPr="00B55116">
              <w:rPr>
                <w:rStyle w:val="FootnoteReference"/>
                <w:b w:val="0"/>
              </w:rPr>
              <w:footnoteReference w:id="5"/>
            </w:r>
          </w:p>
        </w:tc>
        <w:tc>
          <w:tcPr>
            <w:tcW w:w="2669" w:type="dxa"/>
            <w:gridSpan w:val="2"/>
          </w:tcPr>
          <w:p w14:paraId="16E223B3" w14:textId="7F6C4001" w:rsidR="00FB6297" w:rsidRPr="00135AB4" w:rsidRDefault="00FB6297" w:rsidP="00830591">
            <w:pPr>
              <w:jc w:val="left"/>
              <w:rPr>
                <w:sz w:val="20"/>
              </w:rPr>
            </w:pPr>
            <w:r w:rsidRPr="00B55116">
              <w:rPr>
                <w:sz w:val="20"/>
              </w:rPr>
              <w:t xml:space="preserve">At the time of Contract Award, not </w:t>
            </w:r>
            <w:bookmarkStart w:id="511" w:name="_Hlk51839767"/>
            <w:r w:rsidRPr="00B55116">
              <w:rPr>
                <w:sz w:val="20"/>
              </w:rPr>
              <w:t>subject to disqualification by the Bank for non-compliance with SEA/ SH obligations</w:t>
            </w:r>
            <w:bookmarkEnd w:id="511"/>
          </w:p>
        </w:tc>
        <w:tc>
          <w:tcPr>
            <w:tcW w:w="1440" w:type="dxa"/>
            <w:vAlign w:val="center"/>
          </w:tcPr>
          <w:p w14:paraId="1E080B94" w14:textId="77777777" w:rsidR="00FB6297" w:rsidRPr="00B55116" w:rsidRDefault="00FB6297" w:rsidP="00FB6297">
            <w:pPr>
              <w:pStyle w:val="Style11"/>
              <w:tabs>
                <w:tab w:val="left" w:leader="dot" w:pos="4380"/>
              </w:tabs>
              <w:spacing w:before="41" w:after="41"/>
              <w:rPr>
                <w:sz w:val="20"/>
                <w:szCs w:val="20"/>
              </w:rPr>
            </w:pPr>
            <w:r w:rsidRPr="00B55116">
              <w:rPr>
                <w:sz w:val="20"/>
                <w:szCs w:val="20"/>
              </w:rPr>
              <w:t>Must meet requirement</w:t>
            </w:r>
          </w:p>
          <w:p w14:paraId="7C804DE9" w14:textId="35B0EEB4" w:rsidR="00FB6297" w:rsidRPr="00135AB4" w:rsidRDefault="00FB6297" w:rsidP="00FB6297">
            <w:pPr>
              <w:spacing w:before="60" w:after="60"/>
              <w:jc w:val="left"/>
              <w:rPr>
                <w:sz w:val="20"/>
              </w:rPr>
            </w:pPr>
            <w:r w:rsidRPr="00B55116">
              <w:rPr>
                <w:sz w:val="20"/>
              </w:rPr>
              <w:t>(including each subcontractor proposed by the Bidder)</w:t>
            </w:r>
          </w:p>
        </w:tc>
        <w:tc>
          <w:tcPr>
            <w:tcW w:w="1440" w:type="dxa"/>
            <w:vAlign w:val="center"/>
          </w:tcPr>
          <w:p w14:paraId="6139D336" w14:textId="7A7712A6" w:rsidR="00FB6297" w:rsidRPr="00135AB4" w:rsidRDefault="00FB6297" w:rsidP="001040E4">
            <w:pPr>
              <w:spacing w:before="60" w:after="60"/>
              <w:jc w:val="center"/>
              <w:rPr>
                <w:sz w:val="20"/>
              </w:rPr>
            </w:pPr>
            <w:r w:rsidRPr="006B26C8">
              <w:rPr>
                <w:sz w:val="22"/>
                <w:szCs w:val="22"/>
              </w:rPr>
              <w:t>N/A</w:t>
            </w:r>
          </w:p>
        </w:tc>
        <w:tc>
          <w:tcPr>
            <w:tcW w:w="1440" w:type="dxa"/>
            <w:vAlign w:val="center"/>
          </w:tcPr>
          <w:p w14:paraId="0268AA4B" w14:textId="0533B080" w:rsidR="00FB6297" w:rsidRPr="00135AB4" w:rsidRDefault="00FB6297" w:rsidP="0012620E">
            <w:pPr>
              <w:spacing w:before="60" w:after="60"/>
              <w:jc w:val="left"/>
              <w:rPr>
                <w:sz w:val="20"/>
              </w:rPr>
            </w:pPr>
            <w:r w:rsidRPr="00B55116">
              <w:rPr>
                <w:sz w:val="20"/>
              </w:rPr>
              <w:t xml:space="preserve">Must meet requirement </w:t>
            </w:r>
            <w:bookmarkStart w:id="512" w:name="_Hlk31705826"/>
            <w:r w:rsidRPr="00B55116">
              <w:rPr>
                <w:sz w:val="20"/>
              </w:rPr>
              <w:t>(including each subcontractor proposed by the Bidder)</w:t>
            </w:r>
            <w:bookmarkEnd w:id="512"/>
          </w:p>
        </w:tc>
        <w:tc>
          <w:tcPr>
            <w:tcW w:w="1530" w:type="dxa"/>
            <w:vAlign w:val="center"/>
          </w:tcPr>
          <w:p w14:paraId="0459B366" w14:textId="3953CBF1" w:rsidR="00FB6297" w:rsidRDefault="00FB6297" w:rsidP="001040E4">
            <w:pPr>
              <w:spacing w:before="60" w:after="60"/>
              <w:jc w:val="center"/>
              <w:rPr>
                <w:sz w:val="20"/>
              </w:rPr>
            </w:pPr>
            <w:r w:rsidRPr="006B26C8">
              <w:rPr>
                <w:sz w:val="22"/>
                <w:szCs w:val="22"/>
              </w:rPr>
              <w:t>N/A</w:t>
            </w:r>
          </w:p>
        </w:tc>
        <w:tc>
          <w:tcPr>
            <w:tcW w:w="1854" w:type="dxa"/>
            <w:vAlign w:val="center"/>
          </w:tcPr>
          <w:p w14:paraId="004413B9" w14:textId="088EA82C" w:rsidR="00FB6297" w:rsidRPr="00BE7F56" w:rsidRDefault="00FB6297" w:rsidP="001040E4">
            <w:pPr>
              <w:spacing w:before="60" w:after="60"/>
              <w:jc w:val="center"/>
              <w:rPr>
                <w:sz w:val="20"/>
              </w:rPr>
            </w:pPr>
            <w:r w:rsidRPr="00B55116">
              <w:rPr>
                <w:sz w:val="20"/>
              </w:rPr>
              <w:t>Letter of Bid, Form CON-</w:t>
            </w:r>
            <w:r>
              <w:rPr>
                <w:sz w:val="20"/>
              </w:rPr>
              <w:t>3</w:t>
            </w:r>
          </w:p>
        </w:tc>
      </w:tr>
    </w:tbl>
    <w:p w14:paraId="348B5DCD" w14:textId="77777777" w:rsidR="001040E4" w:rsidRPr="00BE7F56" w:rsidRDefault="001040E4" w:rsidP="001040E4"/>
    <w:p w14:paraId="619A5697" w14:textId="1ABD6C51" w:rsidR="0035318C" w:rsidRDefault="0035318C">
      <w:pPr>
        <w:suppressAutoHyphens w:val="0"/>
        <w:spacing w:after="0"/>
        <w:jc w:val="left"/>
      </w:pPr>
      <w:bookmarkStart w:id="513" w:name="_Toc496006432"/>
      <w:bookmarkStart w:id="514" w:name="_Toc496006833"/>
      <w:bookmarkStart w:id="515" w:name="_Toc496113484"/>
      <w:bookmarkStart w:id="516" w:name="_Toc496359155"/>
      <w:bookmarkStart w:id="517" w:name="_Toc496968129"/>
      <w:r>
        <w:br w:type="page"/>
      </w:r>
    </w:p>
    <w:p w14:paraId="6FF131B2" w14:textId="77777777" w:rsidR="001040E4" w:rsidRPr="00BE7F56" w:rsidRDefault="001040E4" w:rsidP="001040E4">
      <w:pPr>
        <w:jc w:val="left"/>
      </w:pPr>
    </w:p>
    <w:tbl>
      <w:tblPr>
        <w:tblW w:w="126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741"/>
        <w:gridCol w:w="1493"/>
        <w:gridCol w:w="1439"/>
        <w:gridCol w:w="1475"/>
        <w:gridCol w:w="1403"/>
        <w:gridCol w:w="1889"/>
      </w:tblGrid>
      <w:tr w:rsidR="001040E4" w:rsidRPr="00BE7F56" w14:paraId="08AFC78B" w14:textId="77777777" w:rsidTr="00A01121">
        <w:trPr>
          <w:tblHeader/>
        </w:trPr>
        <w:tc>
          <w:tcPr>
            <w:tcW w:w="2245" w:type="dxa"/>
          </w:tcPr>
          <w:bookmarkEnd w:id="513"/>
          <w:bookmarkEnd w:id="514"/>
          <w:bookmarkEnd w:id="515"/>
          <w:bookmarkEnd w:id="516"/>
          <w:bookmarkEnd w:id="517"/>
          <w:p w14:paraId="78F8C5E1" w14:textId="77777777" w:rsidR="001040E4" w:rsidRPr="00BE7F56" w:rsidRDefault="001040E4" w:rsidP="001040E4">
            <w:pPr>
              <w:spacing w:before="120"/>
              <w:jc w:val="center"/>
              <w:rPr>
                <w:b/>
                <w:sz w:val="22"/>
                <w:szCs w:val="22"/>
              </w:rPr>
            </w:pPr>
            <w:r w:rsidRPr="00BE7F56">
              <w:rPr>
                <w:b/>
                <w:sz w:val="22"/>
                <w:szCs w:val="22"/>
              </w:rPr>
              <w:t>Factor</w:t>
            </w:r>
          </w:p>
        </w:tc>
        <w:tc>
          <w:tcPr>
            <w:tcW w:w="10445" w:type="dxa"/>
            <w:gridSpan w:val="6"/>
          </w:tcPr>
          <w:p w14:paraId="7ACC3F92" w14:textId="792901B8" w:rsidR="001040E4" w:rsidRPr="00BE7F56" w:rsidRDefault="0004756E" w:rsidP="003938BB">
            <w:pPr>
              <w:pStyle w:val="Heading1"/>
              <w:spacing w:before="240"/>
              <w:rPr>
                <w:rFonts w:ascii="Times New Roman" w:hAnsi="Times New Roman"/>
              </w:rPr>
            </w:pPr>
            <w:bookmarkStart w:id="518" w:name="_Toc498339862"/>
            <w:bookmarkStart w:id="519" w:name="_Toc498848209"/>
            <w:bookmarkStart w:id="520" w:name="_Toc499021787"/>
            <w:bookmarkStart w:id="521" w:name="_Toc499023470"/>
            <w:bookmarkStart w:id="522" w:name="_Toc501529952"/>
            <w:bookmarkStart w:id="523" w:name="_Toc503874230"/>
            <w:bookmarkStart w:id="524" w:name="_Toc23215166"/>
            <w:bookmarkStart w:id="525" w:name="_Toc445567365"/>
            <w:r>
              <w:rPr>
                <w:rFonts w:ascii="Times New Roman" w:hAnsi="Times New Roman"/>
              </w:rPr>
              <w:t>5</w:t>
            </w:r>
            <w:r w:rsidR="001040E4" w:rsidRPr="00BE7F56">
              <w:rPr>
                <w:rFonts w:ascii="Times New Roman" w:hAnsi="Times New Roman"/>
              </w:rPr>
              <w:t>.3 Financial Situation</w:t>
            </w:r>
            <w:bookmarkEnd w:id="518"/>
            <w:bookmarkEnd w:id="519"/>
            <w:bookmarkEnd w:id="520"/>
            <w:bookmarkEnd w:id="521"/>
            <w:bookmarkEnd w:id="522"/>
            <w:bookmarkEnd w:id="523"/>
            <w:bookmarkEnd w:id="524"/>
            <w:bookmarkEnd w:id="525"/>
          </w:p>
        </w:tc>
      </w:tr>
      <w:tr w:rsidR="001040E4" w:rsidRPr="00BE7F56" w14:paraId="0D79CBC2" w14:textId="77777777" w:rsidTr="00A01121">
        <w:trPr>
          <w:tblHeader/>
        </w:trPr>
        <w:tc>
          <w:tcPr>
            <w:tcW w:w="2245" w:type="dxa"/>
            <w:vMerge w:val="restart"/>
            <w:vAlign w:val="center"/>
          </w:tcPr>
          <w:p w14:paraId="5A86CA94" w14:textId="77777777" w:rsidR="001040E4" w:rsidRPr="00BE7F56" w:rsidRDefault="001040E4" w:rsidP="001040E4">
            <w:pPr>
              <w:spacing w:before="80" w:after="80"/>
              <w:jc w:val="center"/>
              <w:rPr>
                <w:b/>
                <w:sz w:val="22"/>
                <w:szCs w:val="22"/>
              </w:rPr>
            </w:pPr>
            <w:r w:rsidRPr="00BE7F56">
              <w:rPr>
                <w:b/>
                <w:sz w:val="22"/>
                <w:szCs w:val="22"/>
              </w:rPr>
              <w:t>Sub-Factor</w:t>
            </w:r>
          </w:p>
        </w:tc>
        <w:tc>
          <w:tcPr>
            <w:tcW w:w="8555" w:type="dxa"/>
            <w:gridSpan w:val="5"/>
          </w:tcPr>
          <w:p w14:paraId="00167A9E"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b w:val="0"/>
                <w:sz w:val="22"/>
                <w:szCs w:val="22"/>
              </w:rPr>
              <w:t>Criteria</w:t>
            </w:r>
          </w:p>
        </w:tc>
        <w:tc>
          <w:tcPr>
            <w:tcW w:w="1890" w:type="dxa"/>
            <w:vMerge w:val="restart"/>
            <w:vAlign w:val="center"/>
          </w:tcPr>
          <w:p w14:paraId="796AB39F"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sz w:val="22"/>
                <w:szCs w:val="22"/>
              </w:rPr>
              <w:t>Documentation Required</w:t>
            </w:r>
          </w:p>
        </w:tc>
      </w:tr>
      <w:tr w:rsidR="001040E4" w:rsidRPr="00BE7F56" w14:paraId="395ECD90" w14:textId="77777777" w:rsidTr="00A01121">
        <w:trPr>
          <w:tblHeader/>
        </w:trPr>
        <w:tc>
          <w:tcPr>
            <w:tcW w:w="2245" w:type="dxa"/>
            <w:vMerge/>
          </w:tcPr>
          <w:p w14:paraId="148A8F72" w14:textId="77777777" w:rsidR="001040E4" w:rsidRPr="00BE7F56" w:rsidRDefault="001040E4" w:rsidP="001040E4">
            <w:pPr>
              <w:spacing w:before="80" w:after="80"/>
              <w:jc w:val="center"/>
              <w:rPr>
                <w:b/>
                <w:sz w:val="22"/>
                <w:szCs w:val="22"/>
              </w:rPr>
            </w:pPr>
          </w:p>
        </w:tc>
        <w:tc>
          <w:tcPr>
            <w:tcW w:w="2741" w:type="dxa"/>
            <w:vMerge w:val="restart"/>
            <w:vAlign w:val="center"/>
          </w:tcPr>
          <w:p w14:paraId="22ADC435"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sz w:val="22"/>
                <w:szCs w:val="22"/>
              </w:rPr>
              <w:t>Requirement</w:t>
            </w:r>
          </w:p>
        </w:tc>
        <w:tc>
          <w:tcPr>
            <w:tcW w:w="5814" w:type="dxa"/>
            <w:gridSpan w:val="4"/>
            <w:tcBorders>
              <w:bottom w:val="single" w:sz="4" w:space="0" w:color="auto"/>
            </w:tcBorders>
          </w:tcPr>
          <w:p w14:paraId="7F4CFD24"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sz w:val="22"/>
                <w:szCs w:val="22"/>
              </w:rPr>
              <w:t xml:space="preserve"> Bidder</w:t>
            </w:r>
          </w:p>
        </w:tc>
        <w:tc>
          <w:tcPr>
            <w:tcW w:w="1890" w:type="dxa"/>
            <w:vMerge/>
          </w:tcPr>
          <w:p w14:paraId="479850C1" w14:textId="77777777" w:rsidR="001040E4" w:rsidRPr="00BE7F56" w:rsidRDefault="001040E4" w:rsidP="001040E4">
            <w:pPr>
              <w:pStyle w:val="titulo"/>
              <w:spacing w:before="40"/>
              <w:rPr>
                <w:rFonts w:ascii="Times New Roman" w:hAnsi="Times New Roman"/>
                <w:b w:val="0"/>
                <w:sz w:val="22"/>
                <w:szCs w:val="22"/>
              </w:rPr>
            </w:pPr>
          </w:p>
        </w:tc>
      </w:tr>
      <w:tr w:rsidR="001040E4" w:rsidRPr="00BE7F56" w14:paraId="129C1BC7" w14:textId="77777777" w:rsidTr="0065777C">
        <w:trPr>
          <w:tblHeader/>
        </w:trPr>
        <w:tc>
          <w:tcPr>
            <w:tcW w:w="2245" w:type="dxa"/>
            <w:vMerge/>
          </w:tcPr>
          <w:p w14:paraId="0500D1CD" w14:textId="77777777" w:rsidR="001040E4" w:rsidRPr="00BE7F56" w:rsidRDefault="001040E4" w:rsidP="001040E4">
            <w:pPr>
              <w:spacing w:before="80" w:after="80"/>
              <w:ind w:hanging="360"/>
              <w:jc w:val="center"/>
              <w:rPr>
                <w:b/>
                <w:sz w:val="22"/>
                <w:szCs w:val="22"/>
              </w:rPr>
            </w:pPr>
          </w:p>
        </w:tc>
        <w:tc>
          <w:tcPr>
            <w:tcW w:w="2741" w:type="dxa"/>
            <w:vMerge/>
          </w:tcPr>
          <w:p w14:paraId="0B7D59B4" w14:textId="77777777" w:rsidR="001040E4" w:rsidRPr="00BE7F56" w:rsidRDefault="001040E4" w:rsidP="001040E4">
            <w:pPr>
              <w:spacing w:before="80" w:after="80"/>
              <w:jc w:val="center"/>
              <w:rPr>
                <w:b/>
                <w:sz w:val="22"/>
                <w:szCs w:val="22"/>
              </w:rPr>
            </w:pPr>
          </w:p>
        </w:tc>
        <w:tc>
          <w:tcPr>
            <w:tcW w:w="1494" w:type="dxa"/>
            <w:vMerge w:val="restart"/>
            <w:tcBorders>
              <w:bottom w:val="nil"/>
            </w:tcBorders>
            <w:vAlign w:val="center"/>
          </w:tcPr>
          <w:p w14:paraId="62E6F2A7" w14:textId="77777777" w:rsidR="001040E4" w:rsidRPr="00BE7F56" w:rsidRDefault="001040E4" w:rsidP="001040E4">
            <w:pPr>
              <w:spacing w:before="40"/>
              <w:jc w:val="center"/>
              <w:rPr>
                <w:b/>
                <w:sz w:val="22"/>
                <w:szCs w:val="22"/>
              </w:rPr>
            </w:pPr>
            <w:r w:rsidRPr="00BE7F56">
              <w:rPr>
                <w:b/>
                <w:sz w:val="22"/>
                <w:szCs w:val="22"/>
              </w:rPr>
              <w:t>Single Entity</w:t>
            </w:r>
          </w:p>
        </w:tc>
        <w:tc>
          <w:tcPr>
            <w:tcW w:w="4320" w:type="dxa"/>
            <w:gridSpan w:val="3"/>
          </w:tcPr>
          <w:p w14:paraId="50F7ED93" w14:textId="4FA4D138" w:rsidR="001040E4" w:rsidRPr="00BE7F56" w:rsidRDefault="0065777C" w:rsidP="001040E4">
            <w:pPr>
              <w:pStyle w:val="titulo"/>
              <w:spacing w:before="40" w:after="0"/>
              <w:rPr>
                <w:rFonts w:ascii="Times New Roman" w:hAnsi="Times New Roman"/>
                <w:sz w:val="22"/>
                <w:szCs w:val="22"/>
              </w:rPr>
            </w:pPr>
            <w:r w:rsidRPr="00BE7F56">
              <w:rPr>
                <w:rFonts w:ascii="Times New Roman" w:hAnsi="Times New Roman"/>
                <w:sz w:val="22"/>
                <w:szCs w:val="22"/>
              </w:rPr>
              <w:t xml:space="preserve">Joint Venture </w:t>
            </w:r>
            <w:r w:rsidR="00BA14DE">
              <w:rPr>
                <w:rFonts w:ascii="Times New Roman" w:hAnsi="Times New Roman"/>
                <w:sz w:val="22"/>
                <w:szCs w:val="22"/>
              </w:rPr>
              <w:t xml:space="preserve">– </w:t>
            </w:r>
            <w:r w:rsidR="00BA14DE" w:rsidRPr="001D18D2">
              <w:rPr>
                <w:rFonts w:ascii="Times New Roman" w:hAnsi="Times New Roman"/>
                <w:sz w:val="22"/>
                <w:szCs w:val="22"/>
              </w:rPr>
              <w:t>Not Applicable</w:t>
            </w:r>
          </w:p>
        </w:tc>
        <w:tc>
          <w:tcPr>
            <w:tcW w:w="1890" w:type="dxa"/>
            <w:vMerge/>
          </w:tcPr>
          <w:p w14:paraId="5261F260" w14:textId="77777777" w:rsidR="001040E4" w:rsidRPr="00BE7F56" w:rsidRDefault="001040E4" w:rsidP="001040E4">
            <w:pPr>
              <w:pStyle w:val="titulo"/>
              <w:spacing w:before="40" w:after="0"/>
              <w:rPr>
                <w:rFonts w:ascii="Times New Roman" w:hAnsi="Times New Roman"/>
                <w:sz w:val="22"/>
                <w:szCs w:val="22"/>
              </w:rPr>
            </w:pPr>
          </w:p>
        </w:tc>
      </w:tr>
      <w:tr w:rsidR="001040E4" w:rsidRPr="00BE7F56" w14:paraId="1C8D7709" w14:textId="77777777" w:rsidTr="0065777C">
        <w:trPr>
          <w:trHeight w:val="575"/>
          <w:tblHeader/>
        </w:trPr>
        <w:tc>
          <w:tcPr>
            <w:tcW w:w="2245" w:type="dxa"/>
            <w:vMerge/>
            <w:tcBorders>
              <w:bottom w:val="single" w:sz="4" w:space="0" w:color="auto"/>
            </w:tcBorders>
          </w:tcPr>
          <w:p w14:paraId="09E25F0A" w14:textId="77777777" w:rsidR="001040E4" w:rsidRPr="00BE7F56" w:rsidRDefault="001040E4" w:rsidP="001040E4">
            <w:pPr>
              <w:ind w:left="360" w:hanging="360"/>
              <w:rPr>
                <w:b/>
                <w:sz w:val="22"/>
                <w:szCs w:val="22"/>
              </w:rPr>
            </w:pPr>
          </w:p>
        </w:tc>
        <w:tc>
          <w:tcPr>
            <w:tcW w:w="2741" w:type="dxa"/>
            <w:vMerge/>
            <w:tcBorders>
              <w:bottom w:val="single" w:sz="4" w:space="0" w:color="auto"/>
            </w:tcBorders>
          </w:tcPr>
          <w:p w14:paraId="4C64A985" w14:textId="77777777" w:rsidR="001040E4" w:rsidRPr="00BE7F56" w:rsidRDefault="001040E4" w:rsidP="001040E4">
            <w:pPr>
              <w:ind w:left="360" w:hanging="360"/>
              <w:rPr>
                <w:b/>
                <w:sz w:val="22"/>
                <w:szCs w:val="22"/>
              </w:rPr>
            </w:pPr>
          </w:p>
        </w:tc>
        <w:tc>
          <w:tcPr>
            <w:tcW w:w="1494" w:type="dxa"/>
            <w:vMerge/>
            <w:tcBorders>
              <w:bottom w:val="single" w:sz="4" w:space="0" w:color="auto"/>
            </w:tcBorders>
          </w:tcPr>
          <w:p w14:paraId="4CC83792" w14:textId="77777777" w:rsidR="001040E4" w:rsidRPr="00BE7F56" w:rsidRDefault="001040E4" w:rsidP="001040E4">
            <w:pPr>
              <w:keepNext/>
              <w:spacing w:before="40"/>
              <w:rPr>
                <w:b/>
                <w:sz w:val="22"/>
                <w:szCs w:val="22"/>
              </w:rPr>
            </w:pPr>
          </w:p>
        </w:tc>
        <w:tc>
          <w:tcPr>
            <w:tcW w:w="1440" w:type="dxa"/>
            <w:tcBorders>
              <w:bottom w:val="single" w:sz="4" w:space="0" w:color="auto"/>
            </w:tcBorders>
            <w:vAlign w:val="center"/>
          </w:tcPr>
          <w:p w14:paraId="3808B73A" w14:textId="77777777" w:rsidR="001040E4" w:rsidRPr="00BE7F56" w:rsidRDefault="001040E4" w:rsidP="00834DEB">
            <w:pPr>
              <w:spacing w:before="40"/>
              <w:jc w:val="center"/>
              <w:rPr>
                <w:b/>
                <w:sz w:val="22"/>
                <w:szCs w:val="22"/>
              </w:rPr>
            </w:pPr>
            <w:r w:rsidRPr="00BE7F56">
              <w:rPr>
                <w:b/>
                <w:sz w:val="22"/>
                <w:szCs w:val="22"/>
              </w:rPr>
              <w:t xml:space="preserve">All </w:t>
            </w:r>
            <w:r w:rsidR="00834DEB" w:rsidRPr="00BE7F56">
              <w:rPr>
                <w:b/>
                <w:sz w:val="22"/>
                <w:szCs w:val="22"/>
              </w:rPr>
              <w:t xml:space="preserve">members </w:t>
            </w:r>
            <w:r w:rsidRPr="00BE7F56">
              <w:rPr>
                <w:b/>
                <w:sz w:val="22"/>
                <w:szCs w:val="22"/>
              </w:rPr>
              <w:t>combined</w:t>
            </w:r>
          </w:p>
        </w:tc>
        <w:tc>
          <w:tcPr>
            <w:tcW w:w="1476" w:type="dxa"/>
            <w:tcBorders>
              <w:bottom w:val="single" w:sz="4" w:space="0" w:color="auto"/>
            </w:tcBorders>
            <w:vAlign w:val="center"/>
          </w:tcPr>
          <w:p w14:paraId="416A0815" w14:textId="77777777" w:rsidR="001040E4" w:rsidRPr="00BE7F56" w:rsidRDefault="001040E4" w:rsidP="00834DEB">
            <w:pPr>
              <w:spacing w:before="40"/>
              <w:jc w:val="center"/>
              <w:rPr>
                <w:b/>
                <w:sz w:val="22"/>
                <w:szCs w:val="22"/>
              </w:rPr>
            </w:pPr>
            <w:r w:rsidRPr="00BE7F56">
              <w:rPr>
                <w:b/>
                <w:sz w:val="22"/>
                <w:szCs w:val="22"/>
              </w:rPr>
              <w:t xml:space="preserve">Each </w:t>
            </w:r>
            <w:r w:rsidR="00834DEB" w:rsidRPr="00BE7F56">
              <w:rPr>
                <w:b/>
                <w:sz w:val="22"/>
                <w:szCs w:val="22"/>
              </w:rPr>
              <w:t>member</w:t>
            </w:r>
          </w:p>
        </w:tc>
        <w:tc>
          <w:tcPr>
            <w:tcW w:w="1404" w:type="dxa"/>
            <w:tcBorders>
              <w:bottom w:val="single" w:sz="4" w:space="0" w:color="auto"/>
            </w:tcBorders>
            <w:vAlign w:val="center"/>
          </w:tcPr>
          <w:p w14:paraId="1BC4E992" w14:textId="77777777" w:rsidR="001040E4" w:rsidRPr="00BE7F56" w:rsidRDefault="001040E4" w:rsidP="00834DEB">
            <w:pPr>
              <w:spacing w:before="40"/>
              <w:jc w:val="center"/>
              <w:rPr>
                <w:b/>
                <w:sz w:val="22"/>
                <w:szCs w:val="22"/>
              </w:rPr>
            </w:pPr>
            <w:r w:rsidRPr="00BE7F56">
              <w:rPr>
                <w:b/>
                <w:sz w:val="22"/>
                <w:szCs w:val="22"/>
              </w:rPr>
              <w:t xml:space="preserve">At least one </w:t>
            </w:r>
            <w:r w:rsidR="00834DEB" w:rsidRPr="00BE7F56">
              <w:rPr>
                <w:b/>
                <w:sz w:val="22"/>
                <w:szCs w:val="22"/>
              </w:rPr>
              <w:t>member</w:t>
            </w:r>
          </w:p>
        </w:tc>
        <w:tc>
          <w:tcPr>
            <w:tcW w:w="1890" w:type="dxa"/>
            <w:vMerge/>
            <w:tcBorders>
              <w:bottom w:val="single" w:sz="4" w:space="0" w:color="auto"/>
            </w:tcBorders>
          </w:tcPr>
          <w:p w14:paraId="6C4134A4" w14:textId="77777777" w:rsidR="001040E4" w:rsidRPr="00BE7F56" w:rsidRDefault="001040E4" w:rsidP="001040E4">
            <w:pPr>
              <w:spacing w:before="40"/>
              <w:rPr>
                <w:b/>
                <w:sz w:val="22"/>
                <w:szCs w:val="22"/>
              </w:rPr>
            </w:pPr>
          </w:p>
        </w:tc>
      </w:tr>
      <w:tr w:rsidR="001040E4" w:rsidRPr="00BE7F56" w14:paraId="53B25A3F" w14:textId="77777777" w:rsidTr="00016BED">
        <w:trPr>
          <w:trHeight w:val="3281"/>
        </w:trPr>
        <w:tc>
          <w:tcPr>
            <w:tcW w:w="2245" w:type="dxa"/>
            <w:tcBorders>
              <w:bottom w:val="single" w:sz="4" w:space="0" w:color="auto"/>
            </w:tcBorders>
          </w:tcPr>
          <w:p w14:paraId="7A1C46B1" w14:textId="5F2E70F5" w:rsidR="001040E4" w:rsidRPr="00BE7F56" w:rsidRDefault="00E92EE7" w:rsidP="003938BB">
            <w:pPr>
              <w:pStyle w:val="Heading2"/>
              <w:spacing w:before="60" w:after="60"/>
              <w:ind w:left="593" w:hanging="593"/>
              <w:jc w:val="left"/>
              <w:rPr>
                <w:rFonts w:ascii="Times New Roman" w:hAnsi="Times New Roman"/>
                <w:sz w:val="20"/>
              </w:rPr>
            </w:pPr>
            <w:bookmarkStart w:id="526" w:name="_Toc496968131"/>
            <w:bookmarkStart w:id="527" w:name="_Toc445567366"/>
            <w:r>
              <w:rPr>
                <w:rFonts w:ascii="Times New Roman" w:hAnsi="Times New Roman"/>
                <w:sz w:val="20"/>
              </w:rPr>
              <w:t>5</w:t>
            </w:r>
            <w:r w:rsidR="001040E4" w:rsidRPr="00BE7F56">
              <w:rPr>
                <w:rFonts w:ascii="Times New Roman" w:hAnsi="Times New Roman"/>
                <w:sz w:val="20"/>
              </w:rPr>
              <w:t xml:space="preserve">.3.1 </w:t>
            </w:r>
            <w:r w:rsidR="003938BB">
              <w:rPr>
                <w:rFonts w:ascii="Times New Roman" w:hAnsi="Times New Roman"/>
                <w:sz w:val="20"/>
              </w:rPr>
              <w:t xml:space="preserve">  </w:t>
            </w:r>
            <w:r w:rsidR="001040E4" w:rsidRPr="00BE7F56">
              <w:rPr>
                <w:rFonts w:ascii="Times New Roman" w:hAnsi="Times New Roman"/>
                <w:sz w:val="20"/>
              </w:rPr>
              <w:t>Historical Financial Performance</w:t>
            </w:r>
            <w:bookmarkEnd w:id="526"/>
            <w:bookmarkEnd w:id="527"/>
          </w:p>
        </w:tc>
        <w:tc>
          <w:tcPr>
            <w:tcW w:w="2741" w:type="dxa"/>
            <w:tcBorders>
              <w:bottom w:val="single" w:sz="4" w:space="0" w:color="auto"/>
            </w:tcBorders>
          </w:tcPr>
          <w:p w14:paraId="29D0FDDF" w14:textId="548952CA" w:rsidR="001040E4" w:rsidRPr="00BE7F56" w:rsidRDefault="001040E4" w:rsidP="001040E4">
            <w:pPr>
              <w:pStyle w:val="BodyTextIndent"/>
              <w:spacing w:before="60" w:after="60"/>
              <w:ind w:left="0"/>
              <w:jc w:val="left"/>
              <w:rPr>
                <w:sz w:val="20"/>
              </w:rPr>
            </w:pPr>
            <w:r w:rsidRPr="00BE7F56">
              <w:rPr>
                <w:sz w:val="20"/>
              </w:rPr>
              <w:t xml:space="preserve">Submission of audited balance sheets or if not required by the law of the </w:t>
            </w:r>
            <w:r w:rsidR="00875102" w:rsidRPr="00BE7F56">
              <w:rPr>
                <w:sz w:val="20"/>
              </w:rPr>
              <w:t>Bid</w:t>
            </w:r>
            <w:r w:rsidRPr="00BE7F56">
              <w:rPr>
                <w:sz w:val="20"/>
              </w:rPr>
              <w:t xml:space="preserve">der’s country, other financial statements </w:t>
            </w:r>
            <w:r w:rsidRPr="006769D9">
              <w:rPr>
                <w:color w:val="000000" w:themeColor="text1"/>
                <w:sz w:val="20"/>
              </w:rPr>
              <w:t xml:space="preserve">acceptable to the </w:t>
            </w:r>
            <w:r w:rsidR="006E0425" w:rsidRPr="006769D9">
              <w:rPr>
                <w:color w:val="000000" w:themeColor="text1"/>
                <w:sz w:val="20"/>
              </w:rPr>
              <w:t>Purchaser</w:t>
            </w:r>
            <w:r w:rsidRPr="006769D9">
              <w:rPr>
                <w:color w:val="000000" w:themeColor="text1"/>
                <w:sz w:val="20"/>
              </w:rPr>
              <w:t xml:space="preserve">, for the last </w:t>
            </w:r>
            <w:r w:rsidR="006769D9" w:rsidRPr="006769D9">
              <w:rPr>
                <w:color w:val="000000" w:themeColor="text1"/>
                <w:sz w:val="20"/>
              </w:rPr>
              <w:t>three (3)</w:t>
            </w:r>
            <w:r w:rsidRPr="006769D9">
              <w:rPr>
                <w:color w:val="000000" w:themeColor="text1"/>
                <w:sz w:val="20"/>
              </w:rPr>
              <w:t xml:space="preserve"> years </w:t>
            </w:r>
            <w:r w:rsidRPr="00BE7F56">
              <w:rPr>
                <w:sz w:val="20"/>
              </w:rPr>
              <w:t xml:space="preserve">to demonstrate the current soundness of the </w:t>
            </w:r>
            <w:r w:rsidR="00875102" w:rsidRPr="00BE7F56">
              <w:rPr>
                <w:sz w:val="20"/>
              </w:rPr>
              <w:t>Bid</w:t>
            </w:r>
            <w:r w:rsidRPr="00BE7F56">
              <w:rPr>
                <w:sz w:val="20"/>
              </w:rPr>
              <w:t xml:space="preserve">ders financial position and its prospective </w:t>
            </w:r>
            <w:proofErr w:type="gramStart"/>
            <w:r w:rsidRPr="00BE7F56">
              <w:rPr>
                <w:sz w:val="20"/>
              </w:rPr>
              <w:t>long term</w:t>
            </w:r>
            <w:proofErr w:type="gramEnd"/>
            <w:r w:rsidRPr="00BE7F56">
              <w:rPr>
                <w:sz w:val="20"/>
              </w:rPr>
              <w:t xml:space="preserve"> profitability.</w:t>
            </w:r>
          </w:p>
          <w:p w14:paraId="51A81A5E" w14:textId="77777777" w:rsidR="001040E4" w:rsidRPr="00BE7F56" w:rsidRDefault="001040E4" w:rsidP="00B255BA">
            <w:pPr>
              <w:pStyle w:val="Heading3"/>
              <w:suppressAutoHyphens w:val="0"/>
              <w:spacing w:before="60" w:after="60"/>
              <w:ind w:left="864"/>
              <w:jc w:val="left"/>
              <w:rPr>
                <w:rFonts w:ascii="Times New Roman" w:hAnsi="Times New Roman"/>
                <w:sz w:val="20"/>
              </w:rPr>
            </w:pPr>
          </w:p>
        </w:tc>
        <w:tc>
          <w:tcPr>
            <w:tcW w:w="1494" w:type="dxa"/>
            <w:tcBorders>
              <w:bottom w:val="single" w:sz="4" w:space="0" w:color="auto"/>
            </w:tcBorders>
            <w:vAlign w:val="center"/>
          </w:tcPr>
          <w:p w14:paraId="3908777E" w14:textId="77777777" w:rsidR="001040E4" w:rsidRPr="00BE7F56" w:rsidRDefault="001040E4" w:rsidP="001040E4">
            <w:pPr>
              <w:spacing w:before="60" w:after="60"/>
              <w:jc w:val="center"/>
              <w:rPr>
                <w:sz w:val="20"/>
              </w:rPr>
            </w:pPr>
            <w:r w:rsidRPr="00BE7F56">
              <w:rPr>
                <w:sz w:val="20"/>
              </w:rPr>
              <w:t>Must meet requirement</w:t>
            </w:r>
          </w:p>
        </w:tc>
        <w:tc>
          <w:tcPr>
            <w:tcW w:w="1440" w:type="dxa"/>
            <w:tcBorders>
              <w:bottom w:val="single" w:sz="4" w:space="0" w:color="auto"/>
            </w:tcBorders>
            <w:vAlign w:val="center"/>
          </w:tcPr>
          <w:p w14:paraId="14DCF378" w14:textId="77777777" w:rsidR="001040E4" w:rsidRPr="00BE7F56" w:rsidRDefault="001040E4" w:rsidP="001040E4">
            <w:pPr>
              <w:spacing w:before="60" w:after="60"/>
              <w:jc w:val="center"/>
              <w:rPr>
                <w:sz w:val="20"/>
              </w:rPr>
            </w:pPr>
            <w:r w:rsidRPr="00BE7F56">
              <w:rPr>
                <w:sz w:val="20"/>
              </w:rPr>
              <w:t>N / A</w:t>
            </w:r>
          </w:p>
        </w:tc>
        <w:tc>
          <w:tcPr>
            <w:tcW w:w="1476" w:type="dxa"/>
            <w:tcBorders>
              <w:bottom w:val="single" w:sz="4" w:space="0" w:color="auto"/>
            </w:tcBorders>
            <w:vAlign w:val="center"/>
          </w:tcPr>
          <w:p w14:paraId="7B74FC23" w14:textId="77777777" w:rsidR="001040E4" w:rsidRPr="00BE7F56" w:rsidRDefault="001040E4" w:rsidP="001040E4">
            <w:pPr>
              <w:spacing w:before="60" w:after="60"/>
              <w:jc w:val="center"/>
              <w:rPr>
                <w:sz w:val="20"/>
              </w:rPr>
            </w:pPr>
            <w:r w:rsidRPr="00BE7F56">
              <w:rPr>
                <w:sz w:val="20"/>
              </w:rPr>
              <w:t>Must meet requirement</w:t>
            </w:r>
          </w:p>
        </w:tc>
        <w:tc>
          <w:tcPr>
            <w:tcW w:w="1404" w:type="dxa"/>
            <w:tcBorders>
              <w:bottom w:val="single" w:sz="4" w:space="0" w:color="auto"/>
            </w:tcBorders>
            <w:vAlign w:val="center"/>
          </w:tcPr>
          <w:p w14:paraId="51F9B7BC" w14:textId="77777777" w:rsidR="001040E4" w:rsidRPr="00BE7F56" w:rsidRDefault="001040E4" w:rsidP="001040E4">
            <w:pPr>
              <w:spacing w:before="60" w:after="60"/>
              <w:jc w:val="center"/>
              <w:rPr>
                <w:sz w:val="20"/>
              </w:rPr>
            </w:pPr>
            <w:r w:rsidRPr="00BE7F56">
              <w:rPr>
                <w:sz w:val="20"/>
              </w:rPr>
              <w:t>N / A</w:t>
            </w:r>
          </w:p>
        </w:tc>
        <w:tc>
          <w:tcPr>
            <w:tcW w:w="1890" w:type="dxa"/>
            <w:tcBorders>
              <w:bottom w:val="single" w:sz="4" w:space="0" w:color="auto"/>
            </w:tcBorders>
            <w:vAlign w:val="center"/>
          </w:tcPr>
          <w:p w14:paraId="740A8C39" w14:textId="5BFBD395" w:rsidR="001040E4" w:rsidRPr="00BE7F56" w:rsidRDefault="001040E4" w:rsidP="001040E4">
            <w:pPr>
              <w:pStyle w:val="Outline"/>
              <w:spacing w:before="60" w:after="60"/>
              <w:rPr>
                <w:kern w:val="0"/>
                <w:sz w:val="20"/>
              </w:rPr>
            </w:pPr>
            <w:r w:rsidRPr="00BE7F56">
              <w:rPr>
                <w:kern w:val="0"/>
                <w:sz w:val="20"/>
              </w:rPr>
              <w:t xml:space="preserve">Form FIN – </w:t>
            </w:r>
            <w:r w:rsidR="001B017C">
              <w:rPr>
                <w:kern w:val="0"/>
                <w:sz w:val="20"/>
              </w:rPr>
              <w:t>5</w:t>
            </w:r>
            <w:r w:rsidR="00FA7174" w:rsidRPr="00BE7F56">
              <w:rPr>
                <w:kern w:val="0"/>
                <w:sz w:val="20"/>
              </w:rPr>
              <w:t>.</w:t>
            </w:r>
            <w:r w:rsidRPr="00BE7F56">
              <w:rPr>
                <w:kern w:val="0"/>
                <w:sz w:val="20"/>
              </w:rPr>
              <w:t>3.1 with attachments</w:t>
            </w:r>
          </w:p>
        </w:tc>
      </w:tr>
      <w:tr w:rsidR="001040E4" w:rsidRPr="00BE7F56" w14:paraId="460F3934" w14:textId="77777777" w:rsidTr="0065777C">
        <w:trPr>
          <w:trHeight w:val="826"/>
        </w:trPr>
        <w:tc>
          <w:tcPr>
            <w:tcW w:w="2245" w:type="dxa"/>
            <w:tcBorders>
              <w:bottom w:val="single" w:sz="6" w:space="0" w:color="000000"/>
            </w:tcBorders>
          </w:tcPr>
          <w:p w14:paraId="7C3D0052" w14:textId="019761C4" w:rsidR="001040E4" w:rsidRPr="00BE7F56" w:rsidRDefault="00E92EE7" w:rsidP="003938BB">
            <w:pPr>
              <w:pStyle w:val="Heading2"/>
              <w:spacing w:before="60" w:after="60"/>
              <w:ind w:left="593" w:hanging="593"/>
              <w:jc w:val="left"/>
              <w:rPr>
                <w:rFonts w:ascii="Times New Roman" w:hAnsi="Times New Roman"/>
                <w:sz w:val="20"/>
              </w:rPr>
            </w:pPr>
            <w:bookmarkStart w:id="528" w:name="_Toc445567370"/>
            <w:r>
              <w:rPr>
                <w:rFonts w:ascii="Times New Roman" w:hAnsi="Times New Roman"/>
                <w:sz w:val="20"/>
              </w:rPr>
              <w:t>5</w:t>
            </w:r>
            <w:r w:rsidR="001040E4" w:rsidRPr="00BE7F56">
              <w:rPr>
                <w:rFonts w:ascii="Times New Roman" w:hAnsi="Times New Roman"/>
                <w:sz w:val="20"/>
              </w:rPr>
              <w:t>.3.2</w:t>
            </w:r>
            <w:r w:rsidR="001040E4" w:rsidRPr="00BE7F56">
              <w:rPr>
                <w:rFonts w:ascii="Times New Roman" w:hAnsi="Times New Roman"/>
                <w:sz w:val="20"/>
              </w:rPr>
              <w:tab/>
              <w:t>Average Annual Turnover</w:t>
            </w:r>
            <w:bookmarkEnd w:id="528"/>
          </w:p>
          <w:p w14:paraId="4B423709" w14:textId="77777777" w:rsidR="001040E4" w:rsidRPr="00BE7F56" w:rsidRDefault="001040E4" w:rsidP="003938BB">
            <w:pPr>
              <w:pStyle w:val="BodyTextIndent"/>
              <w:spacing w:before="60" w:after="60"/>
              <w:ind w:left="593" w:hanging="593"/>
              <w:rPr>
                <w:sz w:val="20"/>
              </w:rPr>
            </w:pPr>
          </w:p>
        </w:tc>
        <w:tc>
          <w:tcPr>
            <w:tcW w:w="2741" w:type="dxa"/>
            <w:tcBorders>
              <w:bottom w:val="single" w:sz="6" w:space="0" w:color="000000"/>
            </w:tcBorders>
          </w:tcPr>
          <w:p w14:paraId="464627D1" w14:textId="7A77CDA4" w:rsidR="001040E4" w:rsidRPr="00BE7F56" w:rsidRDefault="001040E4" w:rsidP="00A01121">
            <w:pPr>
              <w:jc w:val="left"/>
              <w:rPr>
                <w:sz w:val="20"/>
              </w:rPr>
            </w:pPr>
            <w:r w:rsidRPr="00BE7F56">
              <w:rPr>
                <w:sz w:val="20"/>
              </w:rPr>
              <w:t xml:space="preserve">Minimum average annual turnover </w:t>
            </w:r>
            <w:r w:rsidRPr="00771FA1">
              <w:rPr>
                <w:color w:val="000000" w:themeColor="text1"/>
                <w:sz w:val="20"/>
              </w:rPr>
              <w:t xml:space="preserve">of </w:t>
            </w:r>
            <w:r w:rsidR="006769D9" w:rsidRPr="00771FA1">
              <w:rPr>
                <w:color w:val="000000" w:themeColor="text1"/>
                <w:sz w:val="20"/>
              </w:rPr>
              <w:t xml:space="preserve">USD 100,000 </w:t>
            </w:r>
            <w:r w:rsidR="006769D9">
              <w:rPr>
                <w:sz w:val="20"/>
              </w:rPr>
              <w:t xml:space="preserve">or </w:t>
            </w:r>
            <w:r w:rsidR="008B03AC">
              <w:rPr>
                <w:sz w:val="20"/>
              </w:rPr>
              <w:t xml:space="preserve">equivalent </w:t>
            </w:r>
            <w:r w:rsidR="008B03AC" w:rsidRPr="00BE7F56">
              <w:rPr>
                <w:sz w:val="20"/>
              </w:rPr>
              <w:t>calculated</w:t>
            </w:r>
            <w:r w:rsidRPr="00BE7F56">
              <w:rPr>
                <w:sz w:val="20"/>
              </w:rPr>
              <w:t xml:space="preserve"> as total certified payments received for contracts in progress or completed, within the last</w:t>
            </w:r>
            <w:r w:rsidR="006769D9">
              <w:rPr>
                <w:sz w:val="20"/>
              </w:rPr>
              <w:t xml:space="preserve"> one </w:t>
            </w:r>
            <w:proofErr w:type="gramStart"/>
            <w:r w:rsidRPr="00BE7F56">
              <w:rPr>
                <w:sz w:val="20"/>
              </w:rPr>
              <w:t xml:space="preserve">( </w:t>
            </w:r>
            <w:r w:rsidR="006769D9">
              <w:rPr>
                <w:sz w:val="20"/>
              </w:rPr>
              <w:t>1</w:t>
            </w:r>
            <w:r w:rsidRPr="00BE7F56">
              <w:rPr>
                <w:sz w:val="20"/>
              </w:rPr>
              <w:t xml:space="preserve">  )</w:t>
            </w:r>
            <w:proofErr w:type="gramEnd"/>
            <w:r w:rsidRPr="00BE7F56">
              <w:rPr>
                <w:sz w:val="20"/>
              </w:rPr>
              <w:t xml:space="preserve"> </w:t>
            </w:r>
            <w:proofErr w:type="gramStart"/>
            <w:r w:rsidRPr="00BE7F56">
              <w:rPr>
                <w:sz w:val="20"/>
              </w:rPr>
              <w:t>years</w:t>
            </w:r>
            <w:proofErr w:type="gramEnd"/>
          </w:p>
        </w:tc>
        <w:tc>
          <w:tcPr>
            <w:tcW w:w="1494" w:type="dxa"/>
            <w:tcBorders>
              <w:top w:val="nil"/>
              <w:bottom w:val="single" w:sz="6" w:space="0" w:color="000000"/>
            </w:tcBorders>
            <w:vAlign w:val="center"/>
          </w:tcPr>
          <w:p w14:paraId="0C7244B6" w14:textId="77777777" w:rsidR="001040E4" w:rsidRPr="00BE7F56" w:rsidRDefault="001040E4" w:rsidP="001040E4">
            <w:pPr>
              <w:spacing w:before="60" w:after="60"/>
              <w:jc w:val="left"/>
              <w:rPr>
                <w:sz w:val="20"/>
              </w:rPr>
            </w:pPr>
            <w:r w:rsidRPr="00BE7F56">
              <w:rPr>
                <w:sz w:val="20"/>
              </w:rPr>
              <w:t>Must meet requirement</w:t>
            </w:r>
          </w:p>
        </w:tc>
        <w:tc>
          <w:tcPr>
            <w:tcW w:w="1440" w:type="dxa"/>
            <w:tcBorders>
              <w:top w:val="nil"/>
              <w:bottom w:val="single" w:sz="6" w:space="0" w:color="000000"/>
            </w:tcBorders>
            <w:vAlign w:val="center"/>
          </w:tcPr>
          <w:p w14:paraId="16C2AE0C" w14:textId="77777777" w:rsidR="001040E4" w:rsidRPr="00BE7F56" w:rsidRDefault="001040E4" w:rsidP="001040E4">
            <w:pPr>
              <w:spacing w:before="60" w:after="60"/>
              <w:jc w:val="left"/>
              <w:rPr>
                <w:sz w:val="20"/>
              </w:rPr>
            </w:pPr>
            <w:r w:rsidRPr="00BE7F56">
              <w:rPr>
                <w:sz w:val="20"/>
              </w:rPr>
              <w:t>Must meet requirement</w:t>
            </w:r>
          </w:p>
        </w:tc>
        <w:tc>
          <w:tcPr>
            <w:tcW w:w="1476" w:type="dxa"/>
            <w:tcBorders>
              <w:top w:val="nil"/>
              <w:bottom w:val="single" w:sz="6" w:space="0" w:color="000000"/>
            </w:tcBorders>
            <w:vAlign w:val="center"/>
          </w:tcPr>
          <w:p w14:paraId="459BB11D" w14:textId="77777777" w:rsidR="0065777C" w:rsidRPr="00BE7F56" w:rsidRDefault="0065777C" w:rsidP="0065777C">
            <w:pPr>
              <w:pStyle w:val="Style11"/>
              <w:tabs>
                <w:tab w:val="left" w:leader="dot" w:pos="8424"/>
              </w:tabs>
              <w:spacing w:line="240" w:lineRule="auto"/>
              <w:rPr>
                <w:sz w:val="22"/>
                <w:szCs w:val="22"/>
              </w:rPr>
            </w:pPr>
            <w:r w:rsidRPr="00BE7F56">
              <w:rPr>
                <w:sz w:val="22"/>
                <w:szCs w:val="22"/>
              </w:rPr>
              <w:t>N/A</w:t>
            </w:r>
          </w:p>
          <w:p w14:paraId="00E68C91" w14:textId="77777777" w:rsidR="001040E4" w:rsidRPr="00BE7F56" w:rsidRDefault="001040E4" w:rsidP="001040E4">
            <w:pPr>
              <w:spacing w:before="60" w:after="60"/>
              <w:jc w:val="left"/>
              <w:rPr>
                <w:sz w:val="20"/>
              </w:rPr>
            </w:pPr>
          </w:p>
        </w:tc>
        <w:tc>
          <w:tcPr>
            <w:tcW w:w="1404" w:type="dxa"/>
            <w:tcBorders>
              <w:top w:val="nil"/>
              <w:bottom w:val="single" w:sz="6" w:space="0" w:color="000000"/>
            </w:tcBorders>
            <w:vAlign w:val="center"/>
          </w:tcPr>
          <w:p w14:paraId="27AB40CA" w14:textId="77777777" w:rsidR="0065777C" w:rsidRPr="00BE7F56" w:rsidRDefault="0065777C" w:rsidP="0065777C">
            <w:pPr>
              <w:pStyle w:val="Style11"/>
              <w:tabs>
                <w:tab w:val="left" w:leader="dot" w:pos="8424"/>
              </w:tabs>
              <w:spacing w:line="240" w:lineRule="auto"/>
              <w:rPr>
                <w:sz w:val="22"/>
                <w:szCs w:val="22"/>
              </w:rPr>
            </w:pPr>
            <w:r w:rsidRPr="00BE7F56">
              <w:rPr>
                <w:sz w:val="22"/>
                <w:szCs w:val="22"/>
              </w:rPr>
              <w:t>N/A</w:t>
            </w:r>
          </w:p>
          <w:p w14:paraId="6FE13C01" w14:textId="77777777" w:rsidR="001040E4" w:rsidRPr="00BE7F56" w:rsidRDefault="001040E4" w:rsidP="001040E4">
            <w:pPr>
              <w:spacing w:before="60" w:after="60"/>
              <w:jc w:val="left"/>
              <w:rPr>
                <w:sz w:val="20"/>
              </w:rPr>
            </w:pPr>
          </w:p>
        </w:tc>
        <w:tc>
          <w:tcPr>
            <w:tcW w:w="1890" w:type="dxa"/>
            <w:tcBorders>
              <w:bottom w:val="single" w:sz="6" w:space="0" w:color="000000"/>
            </w:tcBorders>
            <w:vAlign w:val="center"/>
          </w:tcPr>
          <w:p w14:paraId="2EC7E7AA" w14:textId="449C2C6C" w:rsidR="001040E4" w:rsidRPr="00BE7F56" w:rsidRDefault="001040E4" w:rsidP="001040E4">
            <w:pPr>
              <w:spacing w:before="60" w:after="60"/>
              <w:jc w:val="center"/>
              <w:rPr>
                <w:sz w:val="20"/>
              </w:rPr>
            </w:pPr>
            <w:r w:rsidRPr="00BE7F56">
              <w:rPr>
                <w:sz w:val="20"/>
              </w:rPr>
              <w:t>Form FIN –</w:t>
            </w:r>
            <w:r w:rsidR="001B017C">
              <w:rPr>
                <w:sz w:val="20"/>
              </w:rPr>
              <w:t>5</w:t>
            </w:r>
            <w:r w:rsidR="00FA7174" w:rsidRPr="00BE7F56">
              <w:rPr>
                <w:sz w:val="20"/>
              </w:rPr>
              <w:t>.</w:t>
            </w:r>
            <w:r w:rsidRPr="00BE7F56">
              <w:rPr>
                <w:sz w:val="20"/>
              </w:rPr>
              <w:t>3.2</w:t>
            </w:r>
          </w:p>
        </w:tc>
      </w:tr>
      <w:tr w:rsidR="001040E4" w:rsidRPr="00BE7F56" w14:paraId="17A63218" w14:textId="77777777" w:rsidTr="00E92EE7">
        <w:trPr>
          <w:trHeight w:val="3281"/>
        </w:trPr>
        <w:tc>
          <w:tcPr>
            <w:tcW w:w="2250" w:type="dxa"/>
          </w:tcPr>
          <w:p w14:paraId="51124E91" w14:textId="278E5CDE" w:rsidR="001040E4" w:rsidRPr="00BE7F56" w:rsidRDefault="00E92EE7" w:rsidP="003938BB">
            <w:pPr>
              <w:pStyle w:val="Heading2"/>
              <w:tabs>
                <w:tab w:val="left" w:pos="576"/>
              </w:tabs>
              <w:spacing w:before="60" w:after="60"/>
              <w:ind w:left="503" w:hanging="503"/>
              <w:jc w:val="left"/>
              <w:rPr>
                <w:rFonts w:ascii="Times New Roman" w:hAnsi="Times New Roman"/>
                <w:sz w:val="20"/>
              </w:rPr>
            </w:pPr>
            <w:bookmarkStart w:id="529" w:name="_Toc445567371"/>
            <w:r>
              <w:rPr>
                <w:rFonts w:ascii="Times New Roman" w:hAnsi="Times New Roman"/>
                <w:sz w:val="20"/>
              </w:rPr>
              <w:lastRenderedPageBreak/>
              <w:t>5</w:t>
            </w:r>
            <w:r w:rsidR="001040E4" w:rsidRPr="00BE7F56">
              <w:rPr>
                <w:rFonts w:ascii="Times New Roman" w:hAnsi="Times New Roman"/>
                <w:sz w:val="20"/>
              </w:rPr>
              <w:t>.3.3 Financial Resources</w:t>
            </w:r>
            <w:bookmarkEnd w:id="529"/>
          </w:p>
        </w:tc>
        <w:tc>
          <w:tcPr>
            <w:tcW w:w="2736" w:type="dxa"/>
          </w:tcPr>
          <w:p w14:paraId="74056DFD" w14:textId="4E117BE0" w:rsidR="001040E4" w:rsidRPr="00BE7F56" w:rsidRDefault="001040E4" w:rsidP="001040E4">
            <w:pPr>
              <w:spacing w:before="60" w:after="60"/>
              <w:rPr>
                <w:iCs/>
                <w:sz w:val="20"/>
              </w:rPr>
            </w:pPr>
            <w:r w:rsidRPr="00BE7F56">
              <w:rPr>
                <w:iCs/>
                <w:sz w:val="20"/>
              </w:rPr>
              <w:t>The Bidder must demonstrate access to, or availability of, financial resources such as liquid assets, unencumbered real assets, lines of credit, and other financial means, other than any contractual advance payments to meet</w:t>
            </w:r>
            <w:r w:rsidR="0065777C" w:rsidRPr="00BE7F56">
              <w:rPr>
                <w:iCs/>
                <w:sz w:val="20"/>
              </w:rPr>
              <w:t xml:space="preserve"> </w:t>
            </w:r>
            <w:r w:rsidRPr="00BE7F56">
              <w:rPr>
                <w:iCs/>
                <w:sz w:val="20"/>
              </w:rPr>
              <w:t>the following</w:t>
            </w:r>
            <w:r w:rsidR="00AF03AA">
              <w:rPr>
                <w:iCs/>
                <w:sz w:val="20"/>
              </w:rPr>
              <w:t xml:space="preserve"> </w:t>
            </w:r>
            <w:r w:rsidRPr="00BE7F56">
              <w:rPr>
                <w:iCs/>
                <w:sz w:val="20"/>
              </w:rPr>
              <w:t>cash-flow requirement:</w:t>
            </w:r>
          </w:p>
          <w:p w14:paraId="73AC7375" w14:textId="77777777" w:rsidR="001040E4" w:rsidRPr="00BE7F56" w:rsidRDefault="001040E4" w:rsidP="00AF03AA">
            <w:pPr>
              <w:pStyle w:val="Footer"/>
              <w:spacing w:before="60" w:after="60"/>
              <w:rPr>
                <w:sz w:val="20"/>
              </w:rPr>
            </w:pPr>
          </w:p>
        </w:tc>
        <w:tc>
          <w:tcPr>
            <w:tcW w:w="1494" w:type="dxa"/>
            <w:tcBorders>
              <w:bottom w:val="single" w:sz="4" w:space="0" w:color="auto"/>
            </w:tcBorders>
            <w:vAlign w:val="center"/>
          </w:tcPr>
          <w:p w14:paraId="39D649F0" w14:textId="77777777" w:rsidR="001040E4" w:rsidRPr="00BE7F56" w:rsidRDefault="001040E4" w:rsidP="001040E4">
            <w:pPr>
              <w:spacing w:before="60" w:after="60"/>
              <w:jc w:val="center"/>
              <w:rPr>
                <w:sz w:val="20"/>
              </w:rPr>
            </w:pPr>
            <w:r w:rsidRPr="00BE7F56">
              <w:rPr>
                <w:sz w:val="20"/>
              </w:rPr>
              <w:t>Must meet requirement</w:t>
            </w:r>
          </w:p>
        </w:tc>
        <w:tc>
          <w:tcPr>
            <w:tcW w:w="1440" w:type="dxa"/>
            <w:tcBorders>
              <w:bottom w:val="single" w:sz="4" w:space="0" w:color="auto"/>
            </w:tcBorders>
            <w:vAlign w:val="center"/>
          </w:tcPr>
          <w:p w14:paraId="6CDF4E88" w14:textId="77777777" w:rsidR="001040E4" w:rsidRPr="00BE7F56" w:rsidRDefault="001040E4" w:rsidP="001040E4">
            <w:pPr>
              <w:spacing w:before="60" w:after="60"/>
              <w:jc w:val="center"/>
              <w:rPr>
                <w:sz w:val="20"/>
              </w:rPr>
            </w:pPr>
            <w:r w:rsidRPr="00BE7F56">
              <w:rPr>
                <w:sz w:val="20"/>
              </w:rPr>
              <w:t>Must meet requirement</w:t>
            </w:r>
          </w:p>
        </w:tc>
        <w:tc>
          <w:tcPr>
            <w:tcW w:w="1476" w:type="dxa"/>
            <w:tcBorders>
              <w:bottom w:val="single" w:sz="4" w:space="0" w:color="auto"/>
            </w:tcBorders>
            <w:vAlign w:val="center"/>
          </w:tcPr>
          <w:p w14:paraId="4DD4A926" w14:textId="77777777" w:rsidR="0065777C" w:rsidRPr="00BE7F56" w:rsidRDefault="0065777C" w:rsidP="0065777C">
            <w:pPr>
              <w:pStyle w:val="Style11"/>
              <w:tabs>
                <w:tab w:val="left" w:leader="dot" w:pos="8424"/>
              </w:tabs>
              <w:spacing w:line="240" w:lineRule="auto"/>
              <w:rPr>
                <w:sz w:val="22"/>
                <w:szCs w:val="22"/>
              </w:rPr>
            </w:pPr>
          </w:p>
          <w:p w14:paraId="7269E673" w14:textId="77777777" w:rsidR="0065777C" w:rsidRPr="00BE7F56" w:rsidRDefault="0065777C" w:rsidP="0065777C">
            <w:pPr>
              <w:pStyle w:val="Style11"/>
              <w:tabs>
                <w:tab w:val="left" w:leader="dot" w:pos="8424"/>
              </w:tabs>
              <w:spacing w:line="240" w:lineRule="auto"/>
              <w:rPr>
                <w:sz w:val="22"/>
                <w:szCs w:val="22"/>
              </w:rPr>
            </w:pPr>
            <w:r w:rsidRPr="00BE7F56">
              <w:rPr>
                <w:sz w:val="22"/>
                <w:szCs w:val="22"/>
              </w:rPr>
              <w:t>N/A</w:t>
            </w:r>
          </w:p>
          <w:p w14:paraId="63BACD33" w14:textId="77777777" w:rsidR="001040E4" w:rsidRPr="00BE7F56" w:rsidRDefault="001040E4" w:rsidP="001040E4">
            <w:pPr>
              <w:spacing w:before="60" w:after="60"/>
              <w:jc w:val="center"/>
              <w:rPr>
                <w:sz w:val="20"/>
              </w:rPr>
            </w:pPr>
          </w:p>
          <w:p w14:paraId="105F0E73" w14:textId="77777777" w:rsidR="001040E4" w:rsidRPr="00BE7F56" w:rsidRDefault="001040E4" w:rsidP="001040E4">
            <w:pPr>
              <w:spacing w:before="60" w:after="60"/>
              <w:jc w:val="center"/>
              <w:rPr>
                <w:sz w:val="20"/>
              </w:rPr>
            </w:pPr>
          </w:p>
        </w:tc>
        <w:tc>
          <w:tcPr>
            <w:tcW w:w="1404" w:type="dxa"/>
            <w:tcBorders>
              <w:bottom w:val="single" w:sz="4" w:space="0" w:color="auto"/>
            </w:tcBorders>
            <w:vAlign w:val="center"/>
          </w:tcPr>
          <w:p w14:paraId="29B9FAFD" w14:textId="77777777" w:rsidR="0065777C" w:rsidRPr="00BE7F56" w:rsidRDefault="0065777C" w:rsidP="0065777C">
            <w:pPr>
              <w:pStyle w:val="Style11"/>
              <w:tabs>
                <w:tab w:val="left" w:leader="dot" w:pos="8424"/>
              </w:tabs>
              <w:spacing w:line="240" w:lineRule="auto"/>
              <w:rPr>
                <w:sz w:val="22"/>
                <w:szCs w:val="22"/>
              </w:rPr>
            </w:pPr>
            <w:r w:rsidRPr="00BE7F56">
              <w:rPr>
                <w:sz w:val="22"/>
                <w:szCs w:val="22"/>
              </w:rPr>
              <w:t>N/A</w:t>
            </w:r>
          </w:p>
          <w:p w14:paraId="5EDE9200" w14:textId="77777777" w:rsidR="001040E4" w:rsidRPr="00BE7F56" w:rsidRDefault="001040E4" w:rsidP="001040E4">
            <w:pPr>
              <w:spacing w:before="60" w:after="60"/>
              <w:jc w:val="center"/>
              <w:rPr>
                <w:sz w:val="20"/>
              </w:rPr>
            </w:pPr>
          </w:p>
        </w:tc>
        <w:tc>
          <w:tcPr>
            <w:tcW w:w="1890" w:type="dxa"/>
            <w:tcBorders>
              <w:bottom w:val="single" w:sz="4" w:space="0" w:color="auto"/>
            </w:tcBorders>
            <w:vAlign w:val="center"/>
          </w:tcPr>
          <w:p w14:paraId="1B93FEE4" w14:textId="450384F1" w:rsidR="001040E4" w:rsidRPr="00BE7F56" w:rsidRDefault="001040E4" w:rsidP="001040E4">
            <w:pPr>
              <w:spacing w:before="60" w:after="60"/>
              <w:jc w:val="center"/>
              <w:rPr>
                <w:sz w:val="20"/>
              </w:rPr>
            </w:pPr>
            <w:r w:rsidRPr="00BE7F56">
              <w:rPr>
                <w:sz w:val="20"/>
              </w:rPr>
              <w:t>Form FIN –</w:t>
            </w:r>
            <w:r w:rsidR="001B017C">
              <w:rPr>
                <w:sz w:val="20"/>
              </w:rPr>
              <w:t>5</w:t>
            </w:r>
            <w:r w:rsidR="00FA7174" w:rsidRPr="00BE7F56">
              <w:rPr>
                <w:sz w:val="20"/>
              </w:rPr>
              <w:t>.</w:t>
            </w:r>
            <w:r w:rsidRPr="00BE7F56">
              <w:rPr>
                <w:sz w:val="20"/>
              </w:rPr>
              <w:t>3.3</w:t>
            </w:r>
          </w:p>
        </w:tc>
      </w:tr>
    </w:tbl>
    <w:p w14:paraId="5DDC7E36" w14:textId="77777777" w:rsidR="001040E4" w:rsidRPr="00BE7F56" w:rsidRDefault="001040E4" w:rsidP="001040E4">
      <w:bookmarkStart w:id="530" w:name="_Toc496006433"/>
      <w:bookmarkStart w:id="531" w:name="_Toc496006834"/>
      <w:bookmarkStart w:id="532" w:name="_Toc496113485"/>
      <w:bookmarkStart w:id="533" w:name="_Toc496359156"/>
      <w:bookmarkStart w:id="534" w:name="_Toc496968137"/>
      <w:r w:rsidRPr="00BE7F56">
        <w:br w:type="page"/>
      </w:r>
    </w:p>
    <w:tbl>
      <w:tblPr>
        <w:tblW w:w="12834" w:type="dxa"/>
        <w:tblBorders>
          <w:top w:val="single" w:sz="4" w:space="0" w:color="auto"/>
          <w:left w:val="single" w:sz="4" w:space="0" w:color="auto"/>
          <w:bottom w:val="single" w:sz="6" w:space="0" w:color="000000"/>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2993"/>
        <w:gridCol w:w="1440"/>
        <w:gridCol w:w="1620"/>
        <w:gridCol w:w="1440"/>
        <w:gridCol w:w="1530"/>
        <w:gridCol w:w="1836"/>
      </w:tblGrid>
      <w:tr w:rsidR="001040E4" w:rsidRPr="00BE7F56" w14:paraId="0BEE2047" w14:textId="77777777" w:rsidTr="00AC63FF">
        <w:trPr>
          <w:cantSplit/>
          <w:tblHeader/>
        </w:trPr>
        <w:tc>
          <w:tcPr>
            <w:tcW w:w="1975" w:type="dxa"/>
          </w:tcPr>
          <w:bookmarkEnd w:id="530"/>
          <w:bookmarkEnd w:id="531"/>
          <w:bookmarkEnd w:id="532"/>
          <w:bookmarkEnd w:id="533"/>
          <w:bookmarkEnd w:id="534"/>
          <w:p w14:paraId="6EE2BFFF" w14:textId="77777777" w:rsidR="001040E4" w:rsidRPr="00BE7F56" w:rsidRDefault="001040E4" w:rsidP="001040E4">
            <w:pPr>
              <w:spacing w:before="120"/>
              <w:jc w:val="center"/>
              <w:rPr>
                <w:b/>
                <w:sz w:val="22"/>
                <w:szCs w:val="22"/>
              </w:rPr>
            </w:pPr>
            <w:r w:rsidRPr="00BE7F56">
              <w:rPr>
                <w:b/>
                <w:sz w:val="22"/>
                <w:szCs w:val="22"/>
              </w:rPr>
              <w:lastRenderedPageBreak/>
              <w:t>Factor</w:t>
            </w:r>
          </w:p>
        </w:tc>
        <w:tc>
          <w:tcPr>
            <w:tcW w:w="10859" w:type="dxa"/>
            <w:gridSpan w:val="6"/>
          </w:tcPr>
          <w:p w14:paraId="0BEC8670" w14:textId="02F9B10F" w:rsidR="001040E4" w:rsidRPr="00BE7F56" w:rsidRDefault="0004756E" w:rsidP="001040E4">
            <w:pPr>
              <w:pStyle w:val="Heading1"/>
              <w:rPr>
                <w:rFonts w:ascii="Times New Roman" w:hAnsi="Times New Roman"/>
              </w:rPr>
            </w:pPr>
            <w:bookmarkStart w:id="535" w:name="_Toc498339863"/>
            <w:bookmarkStart w:id="536" w:name="_Toc498848210"/>
            <w:bookmarkStart w:id="537" w:name="_Toc499021788"/>
            <w:bookmarkStart w:id="538" w:name="_Toc499023471"/>
            <w:bookmarkStart w:id="539" w:name="_Toc501529953"/>
            <w:bookmarkStart w:id="540" w:name="_Toc503874231"/>
            <w:bookmarkStart w:id="541" w:name="_Toc23215167"/>
            <w:bookmarkStart w:id="542" w:name="_Toc445567372"/>
            <w:r>
              <w:rPr>
                <w:rFonts w:ascii="Times New Roman" w:hAnsi="Times New Roman"/>
              </w:rPr>
              <w:t>5</w:t>
            </w:r>
            <w:r w:rsidR="001040E4" w:rsidRPr="00BE7F56">
              <w:rPr>
                <w:rFonts w:ascii="Times New Roman" w:hAnsi="Times New Roman"/>
              </w:rPr>
              <w:t>.4 Experience</w:t>
            </w:r>
            <w:bookmarkEnd w:id="535"/>
            <w:bookmarkEnd w:id="536"/>
            <w:bookmarkEnd w:id="537"/>
            <w:bookmarkEnd w:id="538"/>
            <w:bookmarkEnd w:id="539"/>
            <w:bookmarkEnd w:id="540"/>
            <w:bookmarkEnd w:id="541"/>
            <w:bookmarkEnd w:id="542"/>
          </w:p>
        </w:tc>
      </w:tr>
      <w:tr w:rsidR="001040E4" w:rsidRPr="00BE7F56" w14:paraId="100C9448" w14:textId="77777777" w:rsidTr="00AC63FF">
        <w:trPr>
          <w:cantSplit/>
          <w:trHeight w:val="400"/>
          <w:tblHeader/>
        </w:trPr>
        <w:tc>
          <w:tcPr>
            <w:tcW w:w="1975" w:type="dxa"/>
            <w:vMerge w:val="restart"/>
            <w:vAlign w:val="center"/>
          </w:tcPr>
          <w:p w14:paraId="4958F000" w14:textId="77777777" w:rsidR="001040E4" w:rsidRPr="00BE7F56" w:rsidRDefault="001040E4" w:rsidP="001040E4">
            <w:pPr>
              <w:spacing w:before="120"/>
              <w:ind w:left="360" w:hanging="360"/>
              <w:jc w:val="center"/>
              <w:rPr>
                <w:b/>
                <w:sz w:val="22"/>
                <w:szCs w:val="22"/>
              </w:rPr>
            </w:pPr>
            <w:r w:rsidRPr="00BE7F56">
              <w:rPr>
                <w:b/>
                <w:sz w:val="22"/>
                <w:szCs w:val="22"/>
              </w:rPr>
              <w:t>Sub-Factor</w:t>
            </w:r>
          </w:p>
        </w:tc>
        <w:tc>
          <w:tcPr>
            <w:tcW w:w="9023" w:type="dxa"/>
            <w:gridSpan w:val="5"/>
          </w:tcPr>
          <w:p w14:paraId="73FC1048"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b w:val="0"/>
                <w:sz w:val="22"/>
                <w:szCs w:val="22"/>
              </w:rPr>
              <w:t>Criteria</w:t>
            </w:r>
          </w:p>
        </w:tc>
        <w:tc>
          <w:tcPr>
            <w:tcW w:w="1836" w:type="dxa"/>
            <w:vMerge w:val="restart"/>
            <w:vAlign w:val="center"/>
          </w:tcPr>
          <w:p w14:paraId="280983A8" w14:textId="77777777" w:rsidR="001040E4" w:rsidRPr="00BE7F56" w:rsidRDefault="001040E4" w:rsidP="001040E4">
            <w:pPr>
              <w:pStyle w:val="titulo"/>
              <w:spacing w:before="120" w:after="0"/>
              <w:rPr>
                <w:rFonts w:ascii="Times New Roman" w:hAnsi="Times New Roman"/>
                <w:sz w:val="22"/>
                <w:szCs w:val="22"/>
              </w:rPr>
            </w:pPr>
            <w:r w:rsidRPr="00BE7F56">
              <w:rPr>
                <w:rFonts w:ascii="Times New Roman" w:hAnsi="Times New Roman"/>
                <w:sz w:val="22"/>
                <w:szCs w:val="22"/>
              </w:rPr>
              <w:t>Documentation Required</w:t>
            </w:r>
          </w:p>
        </w:tc>
      </w:tr>
      <w:tr w:rsidR="001040E4" w:rsidRPr="00BE7F56" w14:paraId="366A6C81" w14:textId="77777777" w:rsidTr="00AC63FF">
        <w:trPr>
          <w:cantSplit/>
          <w:trHeight w:val="400"/>
          <w:tblHeader/>
        </w:trPr>
        <w:tc>
          <w:tcPr>
            <w:tcW w:w="1975" w:type="dxa"/>
            <w:vMerge/>
          </w:tcPr>
          <w:p w14:paraId="4DA1563D" w14:textId="77777777" w:rsidR="001040E4" w:rsidRPr="00BE7F56" w:rsidRDefault="001040E4" w:rsidP="001040E4">
            <w:pPr>
              <w:ind w:left="360" w:hanging="360"/>
              <w:jc w:val="center"/>
              <w:rPr>
                <w:b/>
                <w:sz w:val="22"/>
                <w:szCs w:val="22"/>
              </w:rPr>
            </w:pPr>
          </w:p>
        </w:tc>
        <w:tc>
          <w:tcPr>
            <w:tcW w:w="2993" w:type="dxa"/>
            <w:vMerge w:val="restart"/>
            <w:vAlign w:val="center"/>
          </w:tcPr>
          <w:p w14:paraId="417631F6" w14:textId="77777777" w:rsidR="001040E4" w:rsidRPr="00BE7F56" w:rsidRDefault="001040E4" w:rsidP="001040E4">
            <w:pPr>
              <w:ind w:left="360" w:hanging="360"/>
              <w:jc w:val="center"/>
              <w:rPr>
                <w:b/>
                <w:sz w:val="22"/>
                <w:szCs w:val="22"/>
              </w:rPr>
            </w:pPr>
            <w:r w:rsidRPr="00BE7F56">
              <w:rPr>
                <w:b/>
                <w:sz w:val="22"/>
                <w:szCs w:val="22"/>
              </w:rPr>
              <w:t>Requirement</w:t>
            </w:r>
          </w:p>
        </w:tc>
        <w:tc>
          <w:tcPr>
            <w:tcW w:w="6030" w:type="dxa"/>
            <w:gridSpan w:val="4"/>
          </w:tcPr>
          <w:p w14:paraId="6E676F00"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sz w:val="22"/>
                <w:szCs w:val="22"/>
              </w:rPr>
              <w:t>Bidder</w:t>
            </w:r>
          </w:p>
        </w:tc>
        <w:tc>
          <w:tcPr>
            <w:tcW w:w="1836" w:type="dxa"/>
            <w:vMerge/>
          </w:tcPr>
          <w:p w14:paraId="111A3B87" w14:textId="77777777" w:rsidR="001040E4" w:rsidRPr="00BE7F56" w:rsidRDefault="001040E4" w:rsidP="001040E4">
            <w:pPr>
              <w:spacing w:before="40"/>
              <w:jc w:val="center"/>
              <w:rPr>
                <w:b/>
                <w:sz w:val="22"/>
                <w:szCs w:val="22"/>
              </w:rPr>
            </w:pPr>
          </w:p>
        </w:tc>
      </w:tr>
      <w:tr w:rsidR="001040E4" w:rsidRPr="00BE7F56" w14:paraId="22815947" w14:textId="77777777" w:rsidTr="00AC63FF">
        <w:trPr>
          <w:cantSplit/>
          <w:tblHeader/>
        </w:trPr>
        <w:tc>
          <w:tcPr>
            <w:tcW w:w="1975" w:type="dxa"/>
            <w:vMerge/>
          </w:tcPr>
          <w:p w14:paraId="2BD16F20" w14:textId="77777777" w:rsidR="001040E4" w:rsidRPr="00BE7F56" w:rsidRDefault="001040E4" w:rsidP="001040E4">
            <w:pPr>
              <w:ind w:left="360" w:hanging="360"/>
              <w:jc w:val="center"/>
              <w:rPr>
                <w:b/>
                <w:sz w:val="22"/>
                <w:szCs w:val="22"/>
              </w:rPr>
            </w:pPr>
          </w:p>
        </w:tc>
        <w:tc>
          <w:tcPr>
            <w:tcW w:w="2993" w:type="dxa"/>
            <w:vMerge/>
          </w:tcPr>
          <w:p w14:paraId="1CA0E56F" w14:textId="77777777" w:rsidR="001040E4" w:rsidRPr="00BE7F56" w:rsidRDefault="001040E4" w:rsidP="001040E4">
            <w:pPr>
              <w:ind w:left="360" w:hanging="360"/>
              <w:jc w:val="center"/>
              <w:rPr>
                <w:b/>
                <w:sz w:val="22"/>
                <w:szCs w:val="22"/>
              </w:rPr>
            </w:pPr>
          </w:p>
        </w:tc>
        <w:tc>
          <w:tcPr>
            <w:tcW w:w="1440" w:type="dxa"/>
            <w:vMerge w:val="restart"/>
            <w:vAlign w:val="center"/>
          </w:tcPr>
          <w:p w14:paraId="638E9FC0" w14:textId="77777777" w:rsidR="001040E4" w:rsidRPr="00BE7F56" w:rsidRDefault="001040E4" w:rsidP="001040E4">
            <w:pPr>
              <w:pStyle w:val="titulo"/>
              <w:spacing w:before="40" w:after="0"/>
              <w:rPr>
                <w:rFonts w:ascii="Times New Roman" w:hAnsi="Times New Roman"/>
                <w:sz w:val="22"/>
                <w:szCs w:val="22"/>
              </w:rPr>
            </w:pPr>
            <w:r w:rsidRPr="00BE7F56">
              <w:rPr>
                <w:rFonts w:ascii="Times New Roman" w:hAnsi="Times New Roman"/>
                <w:sz w:val="22"/>
                <w:szCs w:val="22"/>
              </w:rPr>
              <w:t>Single Entity</w:t>
            </w:r>
          </w:p>
        </w:tc>
        <w:tc>
          <w:tcPr>
            <w:tcW w:w="4590" w:type="dxa"/>
            <w:gridSpan w:val="3"/>
          </w:tcPr>
          <w:p w14:paraId="71936D14" w14:textId="72D29291" w:rsidR="001040E4" w:rsidRPr="00BE7F56" w:rsidRDefault="00B255BA" w:rsidP="001040E4">
            <w:pPr>
              <w:spacing w:before="40"/>
              <w:jc w:val="center"/>
              <w:rPr>
                <w:b/>
                <w:sz w:val="22"/>
                <w:szCs w:val="22"/>
              </w:rPr>
            </w:pPr>
            <w:r w:rsidRPr="00BE7F56">
              <w:rPr>
                <w:b/>
                <w:sz w:val="22"/>
                <w:szCs w:val="22"/>
              </w:rPr>
              <w:t xml:space="preserve">Joint Venture </w:t>
            </w:r>
            <w:r w:rsidR="00BA14DE">
              <w:rPr>
                <w:b/>
                <w:sz w:val="22"/>
                <w:szCs w:val="22"/>
              </w:rPr>
              <w:t>-</w:t>
            </w:r>
            <w:r w:rsidR="00BA14DE" w:rsidRPr="001D18D2">
              <w:rPr>
                <w:sz w:val="22"/>
                <w:szCs w:val="22"/>
              </w:rPr>
              <w:t>Not Applicable</w:t>
            </w:r>
          </w:p>
        </w:tc>
        <w:tc>
          <w:tcPr>
            <w:tcW w:w="1836" w:type="dxa"/>
            <w:vMerge/>
          </w:tcPr>
          <w:p w14:paraId="3FCC7A6C" w14:textId="77777777" w:rsidR="001040E4" w:rsidRPr="00BE7F56" w:rsidRDefault="001040E4" w:rsidP="001040E4">
            <w:pPr>
              <w:spacing w:before="40"/>
              <w:jc w:val="center"/>
              <w:rPr>
                <w:b/>
                <w:sz w:val="22"/>
                <w:szCs w:val="22"/>
              </w:rPr>
            </w:pPr>
          </w:p>
        </w:tc>
      </w:tr>
      <w:tr w:rsidR="001040E4" w:rsidRPr="00BE7F56" w14:paraId="50AF5C02" w14:textId="77777777" w:rsidTr="00AC63FF">
        <w:trPr>
          <w:cantSplit/>
          <w:tblHeader/>
        </w:trPr>
        <w:tc>
          <w:tcPr>
            <w:tcW w:w="1975" w:type="dxa"/>
            <w:vMerge/>
          </w:tcPr>
          <w:p w14:paraId="574ABCAD" w14:textId="77777777" w:rsidR="001040E4" w:rsidRPr="00BE7F56" w:rsidRDefault="001040E4" w:rsidP="001040E4">
            <w:pPr>
              <w:ind w:left="360" w:hanging="360"/>
              <w:rPr>
                <w:b/>
                <w:sz w:val="22"/>
                <w:szCs w:val="22"/>
              </w:rPr>
            </w:pPr>
          </w:p>
        </w:tc>
        <w:tc>
          <w:tcPr>
            <w:tcW w:w="2993" w:type="dxa"/>
            <w:vMerge/>
          </w:tcPr>
          <w:p w14:paraId="6935286A" w14:textId="77777777" w:rsidR="001040E4" w:rsidRPr="00BE7F56" w:rsidRDefault="001040E4" w:rsidP="001040E4">
            <w:pPr>
              <w:ind w:left="360" w:hanging="360"/>
              <w:rPr>
                <w:b/>
                <w:sz w:val="22"/>
                <w:szCs w:val="22"/>
              </w:rPr>
            </w:pPr>
          </w:p>
        </w:tc>
        <w:tc>
          <w:tcPr>
            <w:tcW w:w="1440" w:type="dxa"/>
            <w:vMerge/>
          </w:tcPr>
          <w:p w14:paraId="375C561B" w14:textId="77777777" w:rsidR="001040E4" w:rsidRPr="00BE7F56" w:rsidRDefault="001040E4" w:rsidP="001040E4">
            <w:pPr>
              <w:spacing w:before="40"/>
              <w:jc w:val="center"/>
              <w:rPr>
                <w:b/>
                <w:sz w:val="22"/>
                <w:szCs w:val="22"/>
              </w:rPr>
            </w:pPr>
          </w:p>
        </w:tc>
        <w:tc>
          <w:tcPr>
            <w:tcW w:w="1620" w:type="dxa"/>
          </w:tcPr>
          <w:p w14:paraId="6C601D5A" w14:textId="77777777" w:rsidR="001040E4" w:rsidRPr="00BE7F56" w:rsidRDefault="001040E4" w:rsidP="00834DEB">
            <w:pPr>
              <w:spacing w:before="40"/>
              <w:jc w:val="center"/>
              <w:rPr>
                <w:b/>
                <w:sz w:val="22"/>
                <w:szCs w:val="22"/>
              </w:rPr>
            </w:pPr>
            <w:r w:rsidRPr="00BE7F56">
              <w:rPr>
                <w:b/>
                <w:sz w:val="22"/>
                <w:szCs w:val="22"/>
              </w:rPr>
              <w:t xml:space="preserve">All </w:t>
            </w:r>
            <w:r w:rsidR="00834DEB" w:rsidRPr="00BE7F56">
              <w:rPr>
                <w:b/>
                <w:sz w:val="22"/>
                <w:szCs w:val="22"/>
              </w:rPr>
              <w:t xml:space="preserve">members </w:t>
            </w:r>
            <w:r w:rsidRPr="00BE7F56">
              <w:rPr>
                <w:b/>
                <w:sz w:val="22"/>
                <w:szCs w:val="22"/>
              </w:rPr>
              <w:t>combined</w:t>
            </w:r>
          </w:p>
        </w:tc>
        <w:tc>
          <w:tcPr>
            <w:tcW w:w="1440" w:type="dxa"/>
          </w:tcPr>
          <w:p w14:paraId="3E52F3D7" w14:textId="77777777" w:rsidR="001040E4" w:rsidRPr="00BE7F56" w:rsidRDefault="001040E4" w:rsidP="00834DEB">
            <w:pPr>
              <w:spacing w:before="40"/>
              <w:jc w:val="center"/>
              <w:rPr>
                <w:b/>
                <w:sz w:val="22"/>
                <w:szCs w:val="22"/>
              </w:rPr>
            </w:pPr>
            <w:r w:rsidRPr="00BE7F56">
              <w:rPr>
                <w:b/>
                <w:sz w:val="22"/>
                <w:szCs w:val="22"/>
              </w:rPr>
              <w:t xml:space="preserve">Each </w:t>
            </w:r>
            <w:r w:rsidR="00834DEB" w:rsidRPr="00BE7F56">
              <w:rPr>
                <w:b/>
                <w:sz w:val="22"/>
                <w:szCs w:val="22"/>
              </w:rPr>
              <w:t>member</w:t>
            </w:r>
          </w:p>
        </w:tc>
        <w:tc>
          <w:tcPr>
            <w:tcW w:w="1530" w:type="dxa"/>
          </w:tcPr>
          <w:p w14:paraId="0F61598C" w14:textId="77777777" w:rsidR="001040E4" w:rsidRPr="00BE7F56" w:rsidRDefault="001040E4" w:rsidP="00834DEB">
            <w:pPr>
              <w:spacing w:before="40"/>
              <w:jc w:val="center"/>
              <w:rPr>
                <w:b/>
                <w:sz w:val="22"/>
                <w:szCs w:val="22"/>
              </w:rPr>
            </w:pPr>
            <w:r w:rsidRPr="00BE7F56">
              <w:rPr>
                <w:b/>
                <w:sz w:val="22"/>
                <w:szCs w:val="22"/>
              </w:rPr>
              <w:t xml:space="preserve">At least one </w:t>
            </w:r>
            <w:r w:rsidR="00834DEB" w:rsidRPr="00BE7F56">
              <w:rPr>
                <w:b/>
                <w:sz w:val="22"/>
                <w:szCs w:val="22"/>
              </w:rPr>
              <w:t>member</w:t>
            </w:r>
          </w:p>
        </w:tc>
        <w:tc>
          <w:tcPr>
            <w:tcW w:w="1836" w:type="dxa"/>
            <w:vMerge/>
          </w:tcPr>
          <w:p w14:paraId="24B50C8E" w14:textId="77777777" w:rsidR="001040E4" w:rsidRPr="00BE7F56" w:rsidRDefault="001040E4" w:rsidP="001040E4">
            <w:pPr>
              <w:spacing w:before="40"/>
              <w:jc w:val="center"/>
              <w:rPr>
                <w:b/>
                <w:sz w:val="22"/>
                <w:szCs w:val="22"/>
              </w:rPr>
            </w:pPr>
          </w:p>
        </w:tc>
      </w:tr>
      <w:tr w:rsidR="001040E4" w:rsidRPr="00BE7F56" w14:paraId="6BFECFBA" w14:textId="77777777" w:rsidTr="00AC63FF">
        <w:trPr>
          <w:trHeight w:val="600"/>
        </w:trPr>
        <w:tc>
          <w:tcPr>
            <w:tcW w:w="1975" w:type="dxa"/>
          </w:tcPr>
          <w:p w14:paraId="726989F2" w14:textId="1558C95D" w:rsidR="001040E4" w:rsidRPr="00BE7F56" w:rsidRDefault="00E92EE7" w:rsidP="003938BB">
            <w:pPr>
              <w:pStyle w:val="Heading2"/>
              <w:tabs>
                <w:tab w:val="left" w:pos="576"/>
              </w:tabs>
              <w:spacing w:before="60" w:after="60"/>
              <w:ind w:left="425" w:hanging="425"/>
              <w:jc w:val="left"/>
              <w:rPr>
                <w:rFonts w:ascii="Times New Roman" w:hAnsi="Times New Roman"/>
                <w:sz w:val="20"/>
              </w:rPr>
            </w:pPr>
            <w:bookmarkStart w:id="543" w:name="_Toc445567373"/>
            <w:bookmarkStart w:id="544" w:name="_Toc496968138"/>
            <w:r>
              <w:rPr>
                <w:rFonts w:ascii="Times New Roman" w:hAnsi="Times New Roman"/>
                <w:sz w:val="20"/>
              </w:rPr>
              <w:t>5</w:t>
            </w:r>
            <w:r w:rsidR="001040E4" w:rsidRPr="00BE7F56">
              <w:rPr>
                <w:rFonts w:ascii="Times New Roman" w:hAnsi="Times New Roman"/>
                <w:sz w:val="20"/>
              </w:rPr>
              <w:t>.4.1 General Experience</w:t>
            </w:r>
            <w:bookmarkEnd w:id="543"/>
            <w:r w:rsidR="001040E4" w:rsidRPr="00BE7F56">
              <w:rPr>
                <w:rFonts w:ascii="Times New Roman" w:hAnsi="Times New Roman"/>
                <w:sz w:val="20"/>
              </w:rPr>
              <w:t xml:space="preserve"> </w:t>
            </w:r>
            <w:bookmarkEnd w:id="544"/>
          </w:p>
        </w:tc>
        <w:tc>
          <w:tcPr>
            <w:tcW w:w="2993" w:type="dxa"/>
          </w:tcPr>
          <w:p w14:paraId="55DE0538" w14:textId="517005D5" w:rsidR="00C6150A" w:rsidRPr="00BE7F56" w:rsidRDefault="001040E4">
            <w:pPr>
              <w:pStyle w:val="Outline"/>
              <w:spacing w:before="60" w:after="60"/>
              <w:rPr>
                <w:kern w:val="0"/>
                <w:sz w:val="20"/>
              </w:rPr>
            </w:pPr>
            <w:r w:rsidRPr="00BE7F56">
              <w:rPr>
                <w:kern w:val="0"/>
                <w:sz w:val="20"/>
              </w:rPr>
              <w:t xml:space="preserve">Experience under </w:t>
            </w:r>
            <w:r w:rsidR="00EA0E4D" w:rsidRPr="00BE7F56">
              <w:rPr>
                <w:kern w:val="0"/>
                <w:sz w:val="20"/>
              </w:rPr>
              <w:t xml:space="preserve">Information System </w:t>
            </w:r>
            <w:r w:rsidRPr="00BE7F56">
              <w:rPr>
                <w:kern w:val="0"/>
                <w:sz w:val="20"/>
              </w:rPr>
              <w:t xml:space="preserve">contracts in the role of </w:t>
            </w:r>
            <w:r w:rsidR="00AD312C" w:rsidRPr="00BE7F56">
              <w:rPr>
                <w:kern w:val="0"/>
                <w:sz w:val="20"/>
              </w:rPr>
              <w:t xml:space="preserve">prime supplier, management </w:t>
            </w:r>
            <w:r w:rsidR="00A06333" w:rsidRPr="00BE7F56">
              <w:rPr>
                <w:kern w:val="0"/>
                <w:sz w:val="20"/>
              </w:rPr>
              <w:t>contractor</w:t>
            </w:r>
            <w:r w:rsidRPr="00BE7F56">
              <w:rPr>
                <w:kern w:val="0"/>
                <w:sz w:val="20"/>
              </w:rPr>
              <w:t xml:space="preserve"> for at least the last</w:t>
            </w:r>
            <w:r w:rsidR="00BA14DE">
              <w:rPr>
                <w:kern w:val="0"/>
                <w:sz w:val="20"/>
              </w:rPr>
              <w:t xml:space="preserve"> </w:t>
            </w:r>
            <w:r w:rsidR="00BA14DE" w:rsidRPr="00E26626">
              <w:rPr>
                <w:color w:val="000000" w:themeColor="text1"/>
                <w:kern w:val="0"/>
                <w:sz w:val="20"/>
              </w:rPr>
              <w:t>five (5)</w:t>
            </w:r>
            <w:r w:rsidRPr="00E26626">
              <w:rPr>
                <w:color w:val="000000" w:themeColor="text1"/>
                <w:kern w:val="0"/>
                <w:sz w:val="20"/>
              </w:rPr>
              <w:t xml:space="preserve"> years </w:t>
            </w:r>
            <w:r w:rsidRPr="00BE7F56">
              <w:rPr>
                <w:kern w:val="0"/>
                <w:sz w:val="20"/>
              </w:rPr>
              <w:t>prior to the applications submission deadline</w:t>
            </w:r>
            <w:r w:rsidR="00EA0E4D" w:rsidRPr="00BE7F56">
              <w:rPr>
                <w:kern w:val="0"/>
                <w:sz w:val="20"/>
              </w:rPr>
              <w:t xml:space="preserve">. </w:t>
            </w:r>
          </w:p>
        </w:tc>
        <w:tc>
          <w:tcPr>
            <w:tcW w:w="1440" w:type="dxa"/>
            <w:vAlign w:val="center"/>
          </w:tcPr>
          <w:p w14:paraId="417B1C5F" w14:textId="77777777" w:rsidR="001040E4" w:rsidRPr="00BE7F56" w:rsidRDefault="001040E4" w:rsidP="001040E4">
            <w:pPr>
              <w:spacing w:before="60" w:after="60"/>
              <w:jc w:val="left"/>
              <w:rPr>
                <w:sz w:val="20"/>
              </w:rPr>
            </w:pPr>
            <w:r w:rsidRPr="00BE7F56">
              <w:rPr>
                <w:sz w:val="20"/>
              </w:rPr>
              <w:t>Must meet requirement</w:t>
            </w:r>
          </w:p>
          <w:p w14:paraId="2AFC38FC" w14:textId="77777777" w:rsidR="001040E4" w:rsidRPr="00BE7F56" w:rsidRDefault="001040E4" w:rsidP="001040E4">
            <w:pPr>
              <w:spacing w:before="60" w:after="60"/>
              <w:jc w:val="center"/>
              <w:rPr>
                <w:sz w:val="20"/>
              </w:rPr>
            </w:pPr>
          </w:p>
        </w:tc>
        <w:tc>
          <w:tcPr>
            <w:tcW w:w="1620" w:type="dxa"/>
            <w:vAlign w:val="center"/>
          </w:tcPr>
          <w:p w14:paraId="2922F889" w14:textId="77777777" w:rsidR="001040E4" w:rsidRPr="00BE7F56" w:rsidRDefault="001040E4" w:rsidP="001040E4">
            <w:pPr>
              <w:spacing w:before="60" w:after="60"/>
              <w:jc w:val="center"/>
              <w:rPr>
                <w:sz w:val="20"/>
              </w:rPr>
            </w:pPr>
            <w:r w:rsidRPr="00BE7F56">
              <w:rPr>
                <w:sz w:val="20"/>
              </w:rPr>
              <w:t>N / A</w:t>
            </w:r>
          </w:p>
        </w:tc>
        <w:tc>
          <w:tcPr>
            <w:tcW w:w="1440" w:type="dxa"/>
            <w:vAlign w:val="center"/>
          </w:tcPr>
          <w:p w14:paraId="3DA56335" w14:textId="77777777" w:rsidR="001040E4" w:rsidRPr="00BE7F56" w:rsidRDefault="001040E4" w:rsidP="001040E4">
            <w:pPr>
              <w:spacing w:before="60" w:after="60"/>
              <w:jc w:val="left"/>
              <w:rPr>
                <w:sz w:val="20"/>
              </w:rPr>
            </w:pPr>
            <w:r w:rsidRPr="00BE7F56">
              <w:rPr>
                <w:sz w:val="20"/>
              </w:rPr>
              <w:t>Must meet requirement</w:t>
            </w:r>
          </w:p>
          <w:p w14:paraId="0CDBAE04" w14:textId="77777777" w:rsidR="001040E4" w:rsidRPr="00BE7F56" w:rsidRDefault="001040E4" w:rsidP="001040E4">
            <w:pPr>
              <w:spacing w:before="60" w:after="60"/>
              <w:jc w:val="center"/>
              <w:rPr>
                <w:sz w:val="20"/>
              </w:rPr>
            </w:pPr>
          </w:p>
        </w:tc>
        <w:tc>
          <w:tcPr>
            <w:tcW w:w="1530" w:type="dxa"/>
            <w:vAlign w:val="center"/>
          </w:tcPr>
          <w:p w14:paraId="62AF870C" w14:textId="77777777" w:rsidR="001040E4" w:rsidRPr="00BE7F56" w:rsidRDefault="001040E4" w:rsidP="001040E4">
            <w:pPr>
              <w:spacing w:before="60" w:after="60"/>
              <w:jc w:val="center"/>
              <w:rPr>
                <w:sz w:val="20"/>
              </w:rPr>
            </w:pPr>
            <w:r w:rsidRPr="00BE7F56">
              <w:rPr>
                <w:sz w:val="20"/>
              </w:rPr>
              <w:t>N / A</w:t>
            </w:r>
          </w:p>
        </w:tc>
        <w:tc>
          <w:tcPr>
            <w:tcW w:w="1836" w:type="dxa"/>
            <w:vAlign w:val="center"/>
          </w:tcPr>
          <w:p w14:paraId="02DCCF06" w14:textId="05DD0076" w:rsidR="001040E4" w:rsidRPr="00BE7F56" w:rsidRDefault="001040E4" w:rsidP="001040E4">
            <w:pPr>
              <w:spacing w:before="60" w:after="60"/>
              <w:rPr>
                <w:sz w:val="20"/>
              </w:rPr>
            </w:pPr>
            <w:r w:rsidRPr="00BE7F56">
              <w:rPr>
                <w:sz w:val="20"/>
              </w:rPr>
              <w:t>Form EXP-</w:t>
            </w:r>
            <w:r w:rsidR="001B017C">
              <w:rPr>
                <w:sz w:val="20"/>
              </w:rPr>
              <w:t>5</w:t>
            </w:r>
            <w:r w:rsidRPr="00BE7F56">
              <w:rPr>
                <w:sz w:val="20"/>
              </w:rPr>
              <w:t>.4.1</w:t>
            </w:r>
          </w:p>
        </w:tc>
      </w:tr>
      <w:tr w:rsidR="001040E4" w:rsidRPr="00BE7F56" w14:paraId="264421AB" w14:textId="77777777" w:rsidTr="00AC63FF">
        <w:trPr>
          <w:trHeight w:val="826"/>
        </w:trPr>
        <w:tc>
          <w:tcPr>
            <w:tcW w:w="1975" w:type="dxa"/>
          </w:tcPr>
          <w:p w14:paraId="2973F568" w14:textId="2BA7BFAC" w:rsidR="001040E4" w:rsidRPr="00BE7F56" w:rsidRDefault="00E92EE7" w:rsidP="003938BB">
            <w:pPr>
              <w:pStyle w:val="Heading2"/>
              <w:pBdr>
                <w:bottom w:val="none" w:sz="0" w:space="0" w:color="auto"/>
              </w:pBdr>
              <w:tabs>
                <w:tab w:val="left" w:pos="576"/>
              </w:tabs>
              <w:spacing w:before="60" w:after="60"/>
              <w:ind w:left="425" w:hanging="425"/>
              <w:jc w:val="left"/>
              <w:rPr>
                <w:sz w:val="20"/>
              </w:rPr>
            </w:pPr>
            <w:r>
              <w:rPr>
                <w:rFonts w:ascii="Times New Roman" w:hAnsi="Times New Roman"/>
                <w:sz w:val="20"/>
              </w:rPr>
              <w:t>5</w:t>
            </w:r>
            <w:r w:rsidR="003D5389" w:rsidRPr="00BE7F56">
              <w:rPr>
                <w:rFonts w:ascii="Times New Roman" w:hAnsi="Times New Roman"/>
                <w:sz w:val="20"/>
              </w:rPr>
              <w:t xml:space="preserve">.4.2 </w:t>
            </w:r>
            <w:r w:rsidR="003D5389" w:rsidRPr="00BE7F56">
              <w:rPr>
                <w:rFonts w:ascii="Times New Roman" w:hAnsi="Times New Roman"/>
                <w:sz w:val="20"/>
              </w:rPr>
              <w:tab/>
              <w:t>Specific Experience</w:t>
            </w:r>
          </w:p>
        </w:tc>
        <w:tc>
          <w:tcPr>
            <w:tcW w:w="2993" w:type="dxa"/>
          </w:tcPr>
          <w:p w14:paraId="3F771FEE" w14:textId="0DA75720" w:rsidR="00C71A8C" w:rsidRDefault="00C71A8C" w:rsidP="008B03AC">
            <w:pPr>
              <w:pStyle w:val="Style11"/>
              <w:tabs>
                <w:tab w:val="left" w:leader="dot" w:pos="8424"/>
              </w:tabs>
              <w:spacing w:line="240" w:lineRule="auto"/>
              <w:jc w:val="center"/>
              <w:rPr>
                <w:i/>
                <w:sz w:val="20"/>
              </w:rPr>
            </w:pPr>
            <w:r w:rsidRPr="00BE7F56">
              <w:rPr>
                <w:sz w:val="20"/>
              </w:rPr>
              <w:t>Participation as a prime supplier, management contractor</w:t>
            </w:r>
            <w:r w:rsidR="00E470B4">
              <w:rPr>
                <w:sz w:val="20"/>
              </w:rPr>
              <w:t xml:space="preserve"> </w:t>
            </w:r>
            <w:r w:rsidRPr="00BE7F56">
              <w:rPr>
                <w:sz w:val="20"/>
              </w:rPr>
              <w:t xml:space="preserve">in at least </w:t>
            </w:r>
            <w:r w:rsidR="00E470B4" w:rsidRPr="00E26626">
              <w:rPr>
                <w:color w:val="000000" w:themeColor="text1"/>
                <w:sz w:val="20"/>
              </w:rPr>
              <w:t>three</w:t>
            </w:r>
            <w:r w:rsidRPr="00E26626">
              <w:rPr>
                <w:color w:val="000000" w:themeColor="text1"/>
                <w:sz w:val="20"/>
              </w:rPr>
              <w:t xml:space="preserve"> (</w:t>
            </w:r>
            <w:r w:rsidR="00E470B4" w:rsidRPr="00E26626">
              <w:rPr>
                <w:color w:val="000000" w:themeColor="text1"/>
                <w:sz w:val="20"/>
              </w:rPr>
              <w:t>3</w:t>
            </w:r>
            <w:r w:rsidRPr="00E26626">
              <w:rPr>
                <w:color w:val="000000" w:themeColor="text1"/>
                <w:sz w:val="20"/>
              </w:rPr>
              <w:t xml:space="preserve">) contracts within the last </w:t>
            </w:r>
            <w:r w:rsidR="00E470B4" w:rsidRPr="00E26626">
              <w:rPr>
                <w:color w:val="000000" w:themeColor="text1"/>
                <w:sz w:val="20"/>
              </w:rPr>
              <w:t>five</w:t>
            </w:r>
            <w:r w:rsidRPr="00E26626">
              <w:rPr>
                <w:color w:val="000000" w:themeColor="text1"/>
                <w:sz w:val="20"/>
              </w:rPr>
              <w:t xml:space="preserve"> </w:t>
            </w:r>
            <w:proofErr w:type="gramStart"/>
            <w:r w:rsidRPr="00E26626">
              <w:rPr>
                <w:color w:val="000000" w:themeColor="text1"/>
                <w:sz w:val="20"/>
              </w:rPr>
              <w:t xml:space="preserve">( </w:t>
            </w:r>
            <w:r w:rsidR="00E470B4" w:rsidRPr="00E26626">
              <w:rPr>
                <w:color w:val="000000" w:themeColor="text1"/>
                <w:sz w:val="20"/>
              </w:rPr>
              <w:t>5</w:t>
            </w:r>
            <w:proofErr w:type="gramEnd"/>
            <w:r w:rsidRPr="00E26626">
              <w:rPr>
                <w:color w:val="000000" w:themeColor="text1"/>
                <w:sz w:val="20"/>
              </w:rPr>
              <w:t xml:space="preserve">) </w:t>
            </w:r>
            <w:r w:rsidRPr="00BE7F56">
              <w:rPr>
                <w:sz w:val="20"/>
              </w:rPr>
              <w:t xml:space="preserve">years, each with a value of at </w:t>
            </w:r>
            <w:r w:rsidRPr="00A139F3">
              <w:rPr>
                <w:color w:val="000000" w:themeColor="text1"/>
                <w:sz w:val="20"/>
              </w:rPr>
              <w:t xml:space="preserve">least </w:t>
            </w:r>
            <w:r w:rsidR="00115A80">
              <w:rPr>
                <w:color w:val="000000" w:themeColor="text1"/>
                <w:sz w:val="20"/>
              </w:rPr>
              <w:t xml:space="preserve">Kshs.3 </w:t>
            </w:r>
            <w:proofErr w:type="gramStart"/>
            <w:r w:rsidR="00115A80">
              <w:rPr>
                <w:color w:val="000000" w:themeColor="text1"/>
                <w:sz w:val="20"/>
              </w:rPr>
              <w:t xml:space="preserve">million </w:t>
            </w:r>
            <w:r w:rsidRPr="00A139F3">
              <w:rPr>
                <w:color w:val="000000" w:themeColor="text1"/>
                <w:sz w:val="20"/>
              </w:rPr>
              <w:t xml:space="preserve"> that</w:t>
            </w:r>
            <w:proofErr w:type="gramEnd"/>
            <w:r w:rsidRPr="00A139F3">
              <w:rPr>
                <w:color w:val="000000" w:themeColor="text1"/>
                <w:sz w:val="20"/>
              </w:rPr>
              <w:t xml:space="preserve"> </w:t>
            </w:r>
            <w:r w:rsidRPr="00BE7F56">
              <w:rPr>
                <w:sz w:val="20"/>
              </w:rPr>
              <w:t>have been successfully and substantially completed and that are similar to the proposed Information System.</w:t>
            </w:r>
          </w:p>
          <w:p w14:paraId="266B6CE8" w14:textId="023DC944" w:rsidR="00C71A8C" w:rsidRDefault="00C71A8C" w:rsidP="00AC63FF">
            <w:pPr>
              <w:pStyle w:val="Style11"/>
              <w:tabs>
                <w:tab w:val="left" w:leader="dot" w:pos="8424"/>
              </w:tabs>
              <w:spacing w:line="240" w:lineRule="auto"/>
              <w:rPr>
                <w:i/>
                <w:sz w:val="20"/>
              </w:rPr>
            </w:pPr>
          </w:p>
          <w:p w14:paraId="54458F34" w14:textId="0061EF35" w:rsidR="00C6150A" w:rsidRDefault="00E470B4" w:rsidP="00E470B4">
            <w:pPr>
              <w:pStyle w:val="Style11"/>
              <w:tabs>
                <w:tab w:val="left" w:leader="dot" w:pos="8424"/>
              </w:tabs>
              <w:spacing w:line="240" w:lineRule="auto"/>
              <w:rPr>
                <w:iCs/>
                <w:sz w:val="20"/>
                <w:szCs w:val="20"/>
              </w:rPr>
            </w:pPr>
            <w:r>
              <w:rPr>
                <w:iCs/>
                <w:sz w:val="20"/>
                <w:szCs w:val="20"/>
              </w:rPr>
              <w:t>Prior experi</w:t>
            </w:r>
            <w:r w:rsidR="000D6C11">
              <w:rPr>
                <w:iCs/>
                <w:sz w:val="20"/>
                <w:szCs w:val="20"/>
              </w:rPr>
              <w:t xml:space="preserve">ence is implementation of </w:t>
            </w:r>
            <w:r w:rsidR="000D6C11" w:rsidRPr="000D6C11">
              <w:rPr>
                <w:sz w:val="20"/>
                <w:szCs w:val="20"/>
              </w:rPr>
              <w:t>Cloud Infrastructure system</w:t>
            </w:r>
            <w:r w:rsidR="00115A80">
              <w:rPr>
                <w:sz w:val="20"/>
                <w:szCs w:val="20"/>
              </w:rPr>
              <w:t xml:space="preserve"> or similar</w:t>
            </w:r>
            <w:r>
              <w:rPr>
                <w:iCs/>
                <w:sz w:val="20"/>
                <w:szCs w:val="20"/>
              </w:rPr>
              <w:t>.</w:t>
            </w:r>
          </w:p>
          <w:p w14:paraId="18D63F35" w14:textId="77777777" w:rsidR="000C0689" w:rsidRPr="000C0689" w:rsidRDefault="000C0689" w:rsidP="000C0689">
            <w:pPr>
              <w:pStyle w:val="Style11"/>
              <w:tabs>
                <w:tab w:val="left" w:leader="dot" w:pos="8424"/>
              </w:tabs>
              <w:rPr>
                <w:sz w:val="20"/>
                <w:szCs w:val="20"/>
              </w:rPr>
            </w:pPr>
            <w:r w:rsidRPr="000C0689">
              <w:rPr>
                <w:sz w:val="20"/>
                <w:szCs w:val="20"/>
              </w:rPr>
              <w:t>The successfully completed</w:t>
            </w:r>
          </w:p>
          <w:p w14:paraId="6E438FF8" w14:textId="77777777" w:rsidR="000C0689" w:rsidRPr="000C0689" w:rsidRDefault="000C0689" w:rsidP="000C0689">
            <w:pPr>
              <w:pStyle w:val="Style11"/>
              <w:tabs>
                <w:tab w:val="left" w:leader="dot" w:pos="8424"/>
              </w:tabs>
              <w:rPr>
                <w:sz w:val="20"/>
                <w:szCs w:val="20"/>
              </w:rPr>
            </w:pPr>
            <w:r w:rsidRPr="000C0689">
              <w:rPr>
                <w:sz w:val="20"/>
                <w:szCs w:val="20"/>
              </w:rPr>
              <w:t>similar contracts shall be</w:t>
            </w:r>
          </w:p>
          <w:p w14:paraId="30F71461" w14:textId="77777777" w:rsidR="000C0689" w:rsidRPr="000C0689" w:rsidRDefault="000C0689" w:rsidP="000C0689">
            <w:pPr>
              <w:pStyle w:val="Style11"/>
              <w:tabs>
                <w:tab w:val="left" w:leader="dot" w:pos="8424"/>
              </w:tabs>
              <w:rPr>
                <w:sz w:val="20"/>
                <w:szCs w:val="20"/>
              </w:rPr>
            </w:pPr>
            <w:r w:rsidRPr="000C0689">
              <w:rPr>
                <w:sz w:val="20"/>
                <w:szCs w:val="20"/>
              </w:rPr>
              <w:t>documented by a copy of an</w:t>
            </w:r>
          </w:p>
          <w:p w14:paraId="11D5ADAD" w14:textId="77777777" w:rsidR="000C0689" w:rsidRPr="000C0689" w:rsidRDefault="000C0689" w:rsidP="000C0689">
            <w:pPr>
              <w:pStyle w:val="Style11"/>
              <w:tabs>
                <w:tab w:val="left" w:leader="dot" w:pos="8424"/>
              </w:tabs>
              <w:rPr>
                <w:sz w:val="20"/>
                <w:szCs w:val="20"/>
              </w:rPr>
            </w:pPr>
            <w:r w:rsidRPr="000C0689">
              <w:rPr>
                <w:sz w:val="20"/>
                <w:szCs w:val="20"/>
              </w:rPr>
              <w:t>Operational acceptance certificate</w:t>
            </w:r>
          </w:p>
          <w:p w14:paraId="4D74708E" w14:textId="77777777" w:rsidR="000C0689" w:rsidRPr="000C0689" w:rsidRDefault="000C0689" w:rsidP="000C0689">
            <w:pPr>
              <w:pStyle w:val="Style11"/>
              <w:tabs>
                <w:tab w:val="left" w:leader="dot" w:pos="8424"/>
              </w:tabs>
              <w:rPr>
                <w:sz w:val="20"/>
                <w:szCs w:val="20"/>
              </w:rPr>
            </w:pPr>
            <w:r w:rsidRPr="000C0689">
              <w:rPr>
                <w:sz w:val="20"/>
                <w:szCs w:val="20"/>
              </w:rPr>
              <w:lastRenderedPageBreak/>
              <w:t>(</w:t>
            </w:r>
            <w:proofErr w:type="gramStart"/>
            <w:r w:rsidRPr="000C0689">
              <w:rPr>
                <w:sz w:val="20"/>
                <w:szCs w:val="20"/>
              </w:rPr>
              <w:t>or</w:t>
            </w:r>
            <w:proofErr w:type="gramEnd"/>
            <w:r w:rsidRPr="000C0689">
              <w:rPr>
                <w:sz w:val="20"/>
                <w:szCs w:val="20"/>
              </w:rPr>
              <w:t xml:space="preserve"> equivalent documentation</w:t>
            </w:r>
          </w:p>
          <w:p w14:paraId="070EE5F6" w14:textId="77777777" w:rsidR="000C0689" w:rsidRPr="000C0689" w:rsidRDefault="000C0689" w:rsidP="000C0689">
            <w:pPr>
              <w:pStyle w:val="Style11"/>
              <w:tabs>
                <w:tab w:val="left" w:leader="dot" w:pos="8424"/>
              </w:tabs>
              <w:rPr>
                <w:sz w:val="20"/>
                <w:szCs w:val="20"/>
              </w:rPr>
            </w:pPr>
            <w:r w:rsidRPr="000C0689">
              <w:rPr>
                <w:sz w:val="20"/>
                <w:szCs w:val="20"/>
              </w:rPr>
              <w:t>satisfactory to the Purchaser)</w:t>
            </w:r>
          </w:p>
          <w:p w14:paraId="609A514C" w14:textId="6198B0D5" w:rsidR="000C0689" w:rsidRPr="00AC63FF" w:rsidRDefault="000C0689" w:rsidP="000C0689">
            <w:pPr>
              <w:pStyle w:val="Style11"/>
              <w:tabs>
                <w:tab w:val="left" w:leader="dot" w:pos="8424"/>
              </w:tabs>
              <w:spacing w:line="240" w:lineRule="auto"/>
              <w:rPr>
                <w:sz w:val="20"/>
                <w:szCs w:val="20"/>
              </w:rPr>
            </w:pPr>
            <w:r w:rsidRPr="000C0689">
              <w:rPr>
                <w:sz w:val="20"/>
                <w:szCs w:val="20"/>
              </w:rPr>
              <w:t>issued by the purchaser(s).</w:t>
            </w:r>
          </w:p>
        </w:tc>
        <w:tc>
          <w:tcPr>
            <w:tcW w:w="1440" w:type="dxa"/>
            <w:vAlign w:val="center"/>
          </w:tcPr>
          <w:p w14:paraId="1B2DCB7F" w14:textId="77777777" w:rsidR="001040E4" w:rsidRPr="00BE7F56" w:rsidRDefault="001040E4" w:rsidP="001040E4">
            <w:pPr>
              <w:spacing w:before="60" w:after="60"/>
              <w:jc w:val="left"/>
              <w:rPr>
                <w:sz w:val="20"/>
              </w:rPr>
            </w:pPr>
            <w:r w:rsidRPr="00BE7F56">
              <w:rPr>
                <w:sz w:val="20"/>
              </w:rPr>
              <w:lastRenderedPageBreak/>
              <w:t>Must meet requirement</w:t>
            </w:r>
          </w:p>
        </w:tc>
        <w:tc>
          <w:tcPr>
            <w:tcW w:w="1620" w:type="dxa"/>
            <w:vAlign w:val="center"/>
          </w:tcPr>
          <w:p w14:paraId="46E4766B" w14:textId="782B452C" w:rsidR="001040E4" w:rsidRPr="00BE7F56" w:rsidRDefault="00C71A8C" w:rsidP="00AC63FF">
            <w:pPr>
              <w:spacing w:before="60" w:after="60"/>
              <w:jc w:val="center"/>
              <w:rPr>
                <w:spacing w:val="-4"/>
                <w:sz w:val="20"/>
              </w:rPr>
            </w:pPr>
            <w:r w:rsidRPr="00BE7F56">
              <w:rPr>
                <w:spacing w:val="-4"/>
                <w:sz w:val="20"/>
              </w:rPr>
              <w:t xml:space="preserve">Must meet requirements  </w:t>
            </w:r>
          </w:p>
        </w:tc>
        <w:tc>
          <w:tcPr>
            <w:tcW w:w="1440" w:type="dxa"/>
            <w:vAlign w:val="center"/>
          </w:tcPr>
          <w:p w14:paraId="459FB1F3" w14:textId="77777777" w:rsidR="001040E4" w:rsidRPr="00BE7F56" w:rsidRDefault="001040E4" w:rsidP="001040E4">
            <w:pPr>
              <w:spacing w:before="60" w:after="60"/>
              <w:jc w:val="center"/>
              <w:rPr>
                <w:sz w:val="20"/>
              </w:rPr>
            </w:pPr>
            <w:r w:rsidRPr="00BE7F56">
              <w:rPr>
                <w:sz w:val="20"/>
              </w:rPr>
              <w:t>N / A</w:t>
            </w:r>
          </w:p>
        </w:tc>
        <w:tc>
          <w:tcPr>
            <w:tcW w:w="1530" w:type="dxa"/>
            <w:vAlign w:val="center"/>
          </w:tcPr>
          <w:p w14:paraId="1A7A9145" w14:textId="4ED3274A" w:rsidR="001040E4" w:rsidRPr="00BE7F56" w:rsidRDefault="001040E4" w:rsidP="00AC63FF">
            <w:pPr>
              <w:spacing w:before="60" w:after="60"/>
              <w:jc w:val="left"/>
              <w:rPr>
                <w:spacing w:val="-4"/>
                <w:sz w:val="20"/>
              </w:rPr>
            </w:pPr>
            <w:r w:rsidRPr="00BE7F56">
              <w:rPr>
                <w:spacing w:val="-4"/>
                <w:sz w:val="20"/>
              </w:rPr>
              <w:t xml:space="preserve">Must meet </w:t>
            </w:r>
            <w:r w:rsidR="00C71A8C">
              <w:rPr>
                <w:spacing w:val="-4"/>
                <w:sz w:val="20"/>
              </w:rPr>
              <w:t xml:space="preserve">the following </w:t>
            </w:r>
            <w:r w:rsidRPr="00BE7F56">
              <w:rPr>
                <w:spacing w:val="-4"/>
                <w:sz w:val="20"/>
              </w:rPr>
              <w:t xml:space="preserve">requirement </w:t>
            </w:r>
            <w:r w:rsidR="00C71A8C" w:rsidRPr="001B017C">
              <w:rPr>
                <w:i/>
                <w:iCs/>
                <w:spacing w:val="-4"/>
                <w:sz w:val="20"/>
              </w:rPr>
              <w:t>[specify any key requirement to be met by one member]</w:t>
            </w:r>
          </w:p>
        </w:tc>
        <w:tc>
          <w:tcPr>
            <w:tcW w:w="1836" w:type="dxa"/>
            <w:vAlign w:val="center"/>
          </w:tcPr>
          <w:p w14:paraId="6B23BD4F" w14:textId="38B95839" w:rsidR="001040E4" w:rsidRPr="004B2B12" w:rsidRDefault="001040E4" w:rsidP="001040E4">
            <w:pPr>
              <w:spacing w:before="60" w:after="60"/>
              <w:jc w:val="center"/>
              <w:rPr>
                <w:color w:val="000000" w:themeColor="text1"/>
                <w:sz w:val="20"/>
              </w:rPr>
            </w:pPr>
            <w:r w:rsidRPr="004B2B12">
              <w:rPr>
                <w:color w:val="000000" w:themeColor="text1"/>
                <w:sz w:val="20"/>
              </w:rPr>
              <w:t xml:space="preserve">Form EXP </w:t>
            </w:r>
            <w:r w:rsidR="001B017C" w:rsidRPr="004B2B12">
              <w:rPr>
                <w:color w:val="000000" w:themeColor="text1"/>
                <w:sz w:val="20"/>
              </w:rPr>
              <w:t>5</w:t>
            </w:r>
            <w:r w:rsidRPr="004B2B12">
              <w:rPr>
                <w:color w:val="000000" w:themeColor="text1"/>
                <w:sz w:val="20"/>
              </w:rPr>
              <w:t>.4.2</w:t>
            </w:r>
          </w:p>
          <w:p w14:paraId="55227735" w14:textId="77777777" w:rsidR="001040E4" w:rsidRPr="00BE7F56" w:rsidRDefault="001040E4" w:rsidP="001040E4">
            <w:pPr>
              <w:spacing w:before="60" w:after="60"/>
              <w:jc w:val="center"/>
              <w:rPr>
                <w:sz w:val="20"/>
              </w:rPr>
            </w:pPr>
          </w:p>
        </w:tc>
      </w:tr>
    </w:tbl>
    <w:p w14:paraId="0323F522" w14:textId="77777777" w:rsidR="00082FAB" w:rsidRDefault="00082FAB" w:rsidP="001040E4">
      <w:pPr>
        <w:pStyle w:val="Footer"/>
        <w:ind w:left="720" w:hanging="720"/>
        <w:rPr>
          <w:b/>
        </w:rPr>
        <w:sectPr w:rsidR="00082FAB" w:rsidSect="00180C99">
          <w:footnotePr>
            <w:numRestart w:val="eachSect"/>
          </w:footnotePr>
          <w:pgSz w:w="15840" w:h="12240" w:orient="landscape" w:code="1"/>
          <w:pgMar w:top="1440" w:right="1440" w:bottom="1440" w:left="1440" w:header="720" w:footer="720" w:gutter="0"/>
          <w:pgNumType w:chapStyle="1"/>
          <w:cols w:space="720"/>
          <w:titlePg/>
          <w:docGrid w:linePitch="326"/>
        </w:sectPr>
      </w:pPr>
    </w:p>
    <w:p w14:paraId="1DBF64B0" w14:textId="29831F23" w:rsidR="001040E4" w:rsidRPr="00BE7F56" w:rsidRDefault="0004756E" w:rsidP="001040E4">
      <w:pPr>
        <w:pStyle w:val="Footer"/>
        <w:ind w:left="720" w:hanging="720"/>
        <w:rPr>
          <w:iCs/>
          <w:sz w:val="28"/>
        </w:rPr>
      </w:pPr>
      <w:r>
        <w:rPr>
          <w:b/>
        </w:rPr>
        <w:lastRenderedPageBreak/>
        <w:t>5</w:t>
      </w:r>
      <w:r w:rsidR="001040E4" w:rsidRPr="00BE7F56">
        <w:rPr>
          <w:b/>
        </w:rPr>
        <w:t>.5</w:t>
      </w:r>
      <w:r w:rsidR="001040E4" w:rsidRPr="00BE7F56">
        <w:rPr>
          <w:b/>
        </w:rPr>
        <w:tab/>
      </w:r>
      <w:r w:rsidR="00277905">
        <w:rPr>
          <w:b/>
        </w:rPr>
        <w:t xml:space="preserve">Key </w:t>
      </w:r>
      <w:r w:rsidR="001040E4" w:rsidRPr="00BE7F56">
        <w:rPr>
          <w:b/>
          <w:iCs/>
        </w:rPr>
        <w:t>Personnel</w:t>
      </w:r>
    </w:p>
    <w:p w14:paraId="792AB18B" w14:textId="2FDDCAC2" w:rsidR="001040E4" w:rsidRPr="00BE7F56" w:rsidRDefault="00277905" w:rsidP="0035318C">
      <w:pPr>
        <w:tabs>
          <w:tab w:val="right" w:pos="7254"/>
        </w:tabs>
        <w:spacing w:after="200"/>
        <w:ind w:left="720" w:hanging="720"/>
        <w:jc w:val="left"/>
        <w:rPr>
          <w:iCs/>
        </w:rPr>
      </w:pPr>
      <w:r>
        <w:rPr>
          <w:iCs/>
        </w:rPr>
        <w:t xml:space="preserve">            </w:t>
      </w:r>
      <w:r w:rsidRPr="00BE7F56">
        <w:rPr>
          <w:iCs/>
        </w:rPr>
        <w:t xml:space="preserve">The Bidder must demonstrate that it will have </w:t>
      </w:r>
      <w:r>
        <w:rPr>
          <w:iCs/>
        </w:rPr>
        <w:t>suitably qualified key personnel</w:t>
      </w:r>
      <w:r w:rsidR="00C74467">
        <w:rPr>
          <w:iCs/>
        </w:rPr>
        <w:t>.</w:t>
      </w:r>
      <w:r>
        <w:rPr>
          <w:iCs/>
        </w:rPr>
        <w:t xml:space="preserve"> </w:t>
      </w:r>
      <w:r w:rsidR="00C74467" w:rsidRPr="003261FD">
        <w:rPr>
          <w:iCs/>
        </w:rPr>
        <w:t>The Bidder shall complete the relevant Forms in Section IV, Bidding Forms</w:t>
      </w:r>
      <w:r w:rsidR="001040E4" w:rsidRPr="00BE7F56">
        <w:rPr>
          <w:iCs/>
        </w:rPr>
        <w:t>.</w:t>
      </w:r>
    </w:p>
    <w:p w14:paraId="75EA157B" w14:textId="32559913" w:rsidR="001040E4" w:rsidRDefault="001040E4" w:rsidP="001040E4">
      <w:pPr>
        <w:ind w:right="-72"/>
      </w:pPr>
    </w:p>
    <w:p w14:paraId="3EA8662B" w14:textId="5CB6CF58" w:rsidR="00045F7E" w:rsidRPr="00753ED7" w:rsidRDefault="0004756E" w:rsidP="00753ED7">
      <w:pPr>
        <w:spacing w:after="200"/>
        <w:ind w:left="720" w:right="-72" w:hanging="720"/>
        <w:rPr>
          <w:b/>
        </w:rPr>
      </w:pPr>
      <w:r>
        <w:rPr>
          <w:b/>
        </w:rPr>
        <w:t>5.7</w:t>
      </w:r>
      <w:r w:rsidR="00045F7E" w:rsidRPr="00753ED7">
        <w:rPr>
          <w:b/>
        </w:rPr>
        <w:t xml:space="preserve">    Manufacturer’s authorization</w:t>
      </w:r>
    </w:p>
    <w:p w14:paraId="3DFF7803" w14:textId="77777777" w:rsidR="00753ED7" w:rsidRPr="00900656" w:rsidRDefault="00753ED7" w:rsidP="00753ED7">
      <w:pPr>
        <w:ind w:left="1440" w:right="-72"/>
      </w:pPr>
      <w:r>
        <w:rPr>
          <w:szCs w:val="24"/>
        </w:rPr>
        <w:t>F</w:t>
      </w:r>
      <w:r w:rsidRPr="00776887">
        <w:t>or all powered (active) hardware and/or software comp</w:t>
      </w:r>
      <w:r w:rsidRPr="00900656">
        <w:t xml:space="preserve">onents of the Information System which the Bidder does not itself produce, by submission of documentary evidence in its Bid, the Bidder must establish to the Purchaser’s satisfaction that it is not prohibited to supply those components in the Purchaser’s country under the Contract(s) that may result from this procurement.  </w:t>
      </w:r>
    </w:p>
    <w:p w14:paraId="0CABE4B5" w14:textId="14A88197" w:rsidR="00753ED7" w:rsidRPr="00900656" w:rsidRDefault="00753ED7" w:rsidP="00753ED7">
      <w:pPr>
        <w:ind w:left="2160" w:right="-72" w:hanging="720"/>
      </w:pPr>
      <w:r w:rsidRPr="00900656">
        <w:t>(</w:t>
      </w:r>
      <w:proofErr w:type="spellStart"/>
      <w:r w:rsidRPr="00900656">
        <w:t>i</w:t>
      </w:r>
      <w:proofErr w:type="spellEnd"/>
      <w:r w:rsidRPr="00900656">
        <w:t>)</w:t>
      </w:r>
      <w:r w:rsidRPr="00900656">
        <w:tab/>
        <w:t xml:space="preserve">In the case of powered (active) hardware and other powered equipment, this must be documented by including Manufacturer’s Authorizations in the Bid (based on the </w:t>
      </w:r>
      <w:r w:rsidR="001D7135">
        <w:t>f</w:t>
      </w:r>
      <w:r w:rsidRPr="00900656">
        <w:t>orm in Section IV);</w:t>
      </w:r>
    </w:p>
    <w:p w14:paraId="3971B085" w14:textId="77777777" w:rsidR="00753ED7" w:rsidRPr="00900656" w:rsidRDefault="00753ED7" w:rsidP="00753ED7">
      <w:pPr>
        <w:ind w:left="2160" w:right="-72" w:hanging="720"/>
      </w:pPr>
      <w:r w:rsidRPr="00900656">
        <w:t>(ii)</w:t>
      </w:r>
      <w:r w:rsidRPr="00900656">
        <w:tab/>
        <w:t>In the case of proprietary commercial software (i.e., excluding open source or “freeware” software) that the Bidder does not manufacture itself and for which the Bidder has or will establish an Original Equipment Manufacturer (OEM) relationship with the manufacture, the Bidder must provide Manufacture’s Authorizations;</w:t>
      </w:r>
    </w:p>
    <w:p w14:paraId="598DC411" w14:textId="4F64A319" w:rsidR="00753ED7" w:rsidRPr="00900656" w:rsidRDefault="00753ED7" w:rsidP="00753ED7">
      <w:pPr>
        <w:ind w:left="2160" w:right="-72" w:hanging="720"/>
      </w:pPr>
      <w:r w:rsidRPr="00900656">
        <w:t>(iii)</w:t>
      </w:r>
      <w:r w:rsidRPr="00900656">
        <w:tab/>
        <w:t xml:space="preserve">In the case of proprietary commercial software (i.e., excluding open source or “freeware” software) that the Bidder does not manufacture itself and for which the Bidder does not or will not establish an OEM relationship with the manufacture, the Bidder must document to the Purchaser’s satisfaction that the Bidder is not excluded from sourcing these items from the manufacturer’s distribution channels and offering these items for supply in the Borrower’s Country. </w:t>
      </w:r>
    </w:p>
    <w:p w14:paraId="2EA7B3A4" w14:textId="77777777" w:rsidR="00753ED7" w:rsidRDefault="00753ED7" w:rsidP="00753ED7">
      <w:pPr>
        <w:ind w:left="2160" w:right="-72" w:hanging="720"/>
      </w:pPr>
      <w:r w:rsidRPr="00900656">
        <w:t>(iv)</w:t>
      </w:r>
      <w:r w:rsidRPr="00900656">
        <w:tab/>
        <w:t xml:space="preserve">In the case of </w:t>
      </w:r>
      <w:proofErr w:type="gramStart"/>
      <w:r w:rsidRPr="00900656">
        <w:t>open source</w:t>
      </w:r>
      <w:proofErr w:type="gramEnd"/>
      <w:r w:rsidRPr="00900656">
        <w:t xml:space="preserve"> software, the Bidder must identify the software item as open source and provide copies of the relevant </w:t>
      </w:r>
      <w:proofErr w:type="gramStart"/>
      <w:r w:rsidRPr="00900656">
        <w:t>open source</w:t>
      </w:r>
      <w:proofErr w:type="gramEnd"/>
      <w:r w:rsidRPr="00900656">
        <w:t xml:space="preserve"> license(s).</w:t>
      </w:r>
    </w:p>
    <w:p w14:paraId="290DD705" w14:textId="2E255F24" w:rsidR="001040E4" w:rsidRDefault="00753ED7" w:rsidP="00553393">
      <w:pPr>
        <w:ind w:left="1440" w:right="-72"/>
      </w:pPr>
      <w:r w:rsidRPr="00BE7F56">
        <w:t>The Bidder is responsible for ensuring that the manufacturer or producer complies with the requirements of ITB 4 and ITB 5 and meets the minimum criteria listed above for that item.</w:t>
      </w:r>
    </w:p>
    <w:p w14:paraId="43DE0DA1" w14:textId="222FACFA" w:rsidR="00753ED7" w:rsidRDefault="00753ED7" w:rsidP="00753ED7">
      <w:pPr>
        <w:tabs>
          <w:tab w:val="left" w:pos="-1440"/>
          <w:tab w:val="left" w:pos="-720"/>
          <w:tab w:val="left" w:pos="0"/>
        </w:tabs>
        <w:ind w:left="360"/>
        <w:rPr>
          <w:b/>
        </w:rPr>
      </w:pPr>
      <w:r>
        <w:rPr>
          <w:b/>
        </w:rPr>
        <w:t>5.8</w:t>
      </w:r>
      <w:r w:rsidRPr="00400ABE">
        <w:rPr>
          <w:b/>
        </w:rPr>
        <w:t xml:space="preserve">    </w:t>
      </w:r>
      <w:r>
        <w:rPr>
          <w:b/>
        </w:rPr>
        <w:t>Local Representation</w:t>
      </w:r>
    </w:p>
    <w:p w14:paraId="0B40B31D" w14:textId="4B57C3E4" w:rsidR="00B265B8" w:rsidRPr="00753ED7" w:rsidRDefault="00753ED7" w:rsidP="00753ED7">
      <w:pPr>
        <w:spacing w:after="200"/>
        <w:ind w:left="720"/>
        <w:rPr>
          <w:szCs w:val="24"/>
        </w:rPr>
      </w:pPr>
      <w:r w:rsidRPr="00776887">
        <w:t>I</w:t>
      </w:r>
      <w:r w:rsidRPr="00900656">
        <w:t>n the case of a Bidder not doing business within the Purchaser’s country, the Bidder shall submit documentary evidence in its Bid to establish to the Purchaser’s satisfaction that it is or will be (if awarded the Contract) represented by an agent in that country who is equipped and able to carry out / manage the Bidder’s maintenance, technical support, training, and warranty repair obligations specified in the Purchaser’s Requirements (including any response time, problem-resolution norms or other aspects that may be specified in the Contract).</w:t>
      </w:r>
    </w:p>
    <w:p w14:paraId="0AB5FFD3" w14:textId="77777777" w:rsidR="00082FAB" w:rsidRDefault="00082FAB" w:rsidP="008A5BB0">
      <w:pPr>
        <w:pStyle w:val="Head02"/>
        <w:rPr>
          <w:rFonts w:ascii="Times New Roman" w:hAnsi="Times New Roman"/>
        </w:rPr>
        <w:sectPr w:rsidR="00082FAB" w:rsidSect="00082FAB">
          <w:headerReference w:type="first" r:id="rId36"/>
          <w:footnotePr>
            <w:numRestart w:val="eachSect"/>
          </w:footnotePr>
          <w:pgSz w:w="12240" w:h="15840" w:code="1"/>
          <w:pgMar w:top="1440" w:right="1440" w:bottom="1440" w:left="1440" w:header="720" w:footer="720" w:gutter="0"/>
          <w:pgNumType w:chapStyle="1"/>
          <w:cols w:space="720"/>
          <w:titlePg/>
        </w:sectPr>
      </w:pPr>
      <w:bookmarkStart w:id="545" w:name="_Toc438266927"/>
      <w:bookmarkStart w:id="546" w:name="_Toc438267901"/>
      <w:bookmarkStart w:id="547" w:name="_Toc438366667"/>
      <w:bookmarkStart w:id="548" w:name="_Toc41971244"/>
      <w:bookmarkStart w:id="549" w:name="_Toc125954067"/>
      <w:bookmarkStart w:id="550" w:name="_Toc197840923"/>
      <w:bookmarkStart w:id="551" w:name="_Toc218673933"/>
      <w:bookmarkStart w:id="552" w:name="_Toc218673996"/>
      <w:bookmarkStart w:id="553" w:name="_Toc521498750"/>
      <w:bookmarkStart w:id="554" w:name="_Toc215902374"/>
      <w:bookmarkStart w:id="555" w:name="_Toc218573809"/>
      <w:bookmarkEnd w:id="1"/>
      <w:bookmarkEnd w:id="2"/>
      <w:bookmarkEnd w:id="3"/>
      <w:bookmarkEnd w:id="4"/>
      <w:bookmarkEnd w:id="5"/>
    </w:p>
    <w:p w14:paraId="2DDD7774" w14:textId="35ADE047" w:rsidR="00580092" w:rsidRPr="008A5BB0" w:rsidRDefault="008A5BB0" w:rsidP="008A5BB0">
      <w:pPr>
        <w:pStyle w:val="Head02"/>
        <w:rPr>
          <w:rFonts w:ascii="Times New Roman" w:hAnsi="Times New Roman"/>
        </w:rPr>
      </w:pPr>
      <w:bookmarkStart w:id="556" w:name="_Toc183701505"/>
      <w:r w:rsidRPr="00BE7F56">
        <w:rPr>
          <w:rFonts w:ascii="Times New Roman" w:hAnsi="Times New Roman"/>
        </w:rPr>
        <w:lastRenderedPageBreak/>
        <w:t>Section IV - Bidding Forms</w:t>
      </w:r>
      <w:bookmarkEnd w:id="545"/>
      <w:bookmarkEnd w:id="546"/>
      <w:bookmarkEnd w:id="547"/>
      <w:bookmarkEnd w:id="548"/>
      <w:bookmarkEnd w:id="549"/>
      <w:bookmarkEnd w:id="550"/>
      <w:bookmarkEnd w:id="556"/>
    </w:p>
    <w:p w14:paraId="243C6E97" w14:textId="77777777" w:rsidR="00580092" w:rsidRPr="00BE7F56" w:rsidRDefault="00580092">
      <w:pPr>
        <w:pStyle w:val="Subtitle2"/>
      </w:pPr>
      <w:r w:rsidRPr="00BE7F56">
        <w:t>Table of Forms</w:t>
      </w:r>
    </w:p>
    <w:p w14:paraId="5F24593B" w14:textId="539A40BD" w:rsidR="00C03EE5" w:rsidRDefault="001B74CA">
      <w:pPr>
        <w:pStyle w:val="TOC1"/>
        <w:rPr>
          <w:rFonts w:asciiTheme="minorHAnsi" w:eastAsiaTheme="minorEastAsia" w:hAnsiTheme="minorHAnsi" w:cstheme="minorBidi"/>
          <w:b w:val="0"/>
          <w:noProof/>
          <w:sz w:val="22"/>
          <w:szCs w:val="22"/>
        </w:rPr>
      </w:pPr>
      <w:r w:rsidRPr="00427940">
        <w:rPr>
          <w:rFonts w:ascii="Times New Roman" w:hAnsi="Times New Roman"/>
          <w:szCs w:val="24"/>
        </w:rPr>
        <w:fldChar w:fldCharType="begin"/>
      </w:r>
      <w:r w:rsidR="00580092" w:rsidRPr="00427940">
        <w:rPr>
          <w:rFonts w:ascii="Times New Roman" w:hAnsi="Times New Roman"/>
          <w:szCs w:val="24"/>
        </w:rPr>
        <w:instrText xml:space="preserve"> TOC \h \z \t "S4 Header,2,S4-header1,1" </w:instrText>
      </w:r>
      <w:r w:rsidRPr="00427940">
        <w:rPr>
          <w:rFonts w:ascii="Times New Roman" w:hAnsi="Times New Roman"/>
          <w:szCs w:val="24"/>
        </w:rPr>
        <w:fldChar w:fldCharType="separate"/>
      </w:r>
      <w:hyperlink w:anchor="_Toc128059947" w:history="1">
        <w:r w:rsidR="00C03EE5" w:rsidRPr="007A7CBE">
          <w:rPr>
            <w:rStyle w:val="Hyperlink"/>
            <w:noProof/>
          </w:rPr>
          <w:t>Letter of Bid</w:t>
        </w:r>
        <w:r w:rsidR="00C03EE5">
          <w:rPr>
            <w:noProof/>
            <w:webHidden/>
          </w:rPr>
          <w:tab/>
        </w:r>
        <w:r w:rsidR="00C03EE5">
          <w:rPr>
            <w:noProof/>
            <w:webHidden/>
          </w:rPr>
          <w:fldChar w:fldCharType="begin"/>
        </w:r>
        <w:r w:rsidR="00C03EE5">
          <w:rPr>
            <w:noProof/>
            <w:webHidden/>
          </w:rPr>
          <w:instrText xml:space="preserve"> PAGEREF _Toc128059947 \h </w:instrText>
        </w:r>
        <w:r w:rsidR="00C03EE5">
          <w:rPr>
            <w:noProof/>
            <w:webHidden/>
          </w:rPr>
        </w:r>
        <w:r w:rsidR="00C03EE5">
          <w:rPr>
            <w:noProof/>
            <w:webHidden/>
          </w:rPr>
          <w:fldChar w:fldCharType="separate"/>
        </w:r>
        <w:r w:rsidR="00030230">
          <w:rPr>
            <w:noProof/>
            <w:webHidden/>
          </w:rPr>
          <w:t>66</w:t>
        </w:r>
        <w:r w:rsidR="00C03EE5">
          <w:rPr>
            <w:noProof/>
            <w:webHidden/>
          </w:rPr>
          <w:fldChar w:fldCharType="end"/>
        </w:r>
      </w:hyperlink>
    </w:p>
    <w:p w14:paraId="10800766" w14:textId="5B695720" w:rsidR="00C03EE5" w:rsidRDefault="00C03EE5">
      <w:pPr>
        <w:pStyle w:val="TOC1"/>
        <w:rPr>
          <w:rFonts w:asciiTheme="minorHAnsi" w:eastAsiaTheme="minorEastAsia" w:hAnsiTheme="minorHAnsi" w:cstheme="minorBidi"/>
          <w:b w:val="0"/>
          <w:noProof/>
          <w:sz w:val="22"/>
          <w:szCs w:val="22"/>
        </w:rPr>
      </w:pPr>
      <w:hyperlink w:anchor="_Toc128059948" w:history="1">
        <w:r w:rsidRPr="007A7CBE">
          <w:rPr>
            <w:rStyle w:val="Hyperlink"/>
            <w:smallCaps/>
            <w:noProof/>
          </w:rPr>
          <w:t>Price Schedule Forms</w:t>
        </w:r>
        <w:r>
          <w:rPr>
            <w:noProof/>
            <w:webHidden/>
          </w:rPr>
          <w:tab/>
        </w:r>
        <w:r>
          <w:rPr>
            <w:noProof/>
            <w:webHidden/>
          </w:rPr>
          <w:fldChar w:fldCharType="begin"/>
        </w:r>
        <w:r>
          <w:rPr>
            <w:noProof/>
            <w:webHidden/>
          </w:rPr>
          <w:instrText xml:space="preserve"> PAGEREF _Toc128059948 \h </w:instrText>
        </w:r>
        <w:r>
          <w:rPr>
            <w:noProof/>
            <w:webHidden/>
          </w:rPr>
        </w:r>
        <w:r>
          <w:rPr>
            <w:noProof/>
            <w:webHidden/>
          </w:rPr>
          <w:fldChar w:fldCharType="separate"/>
        </w:r>
        <w:r w:rsidR="00030230">
          <w:rPr>
            <w:noProof/>
            <w:webHidden/>
          </w:rPr>
          <w:t>69</w:t>
        </w:r>
        <w:r>
          <w:rPr>
            <w:noProof/>
            <w:webHidden/>
          </w:rPr>
          <w:fldChar w:fldCharType="end"/>
        </w:r>
      </w:hyperlink>
    </w:p>
    <w:p w14:paraId="1AA89B2A" w14:textId="078D9203" w:rsidR="00C03EE5" w:rsidRDefault="00C03EE5">
      <w:pPr>
        <w:pStyle w:val="TOC1"/>
        <w:rPr>
          <w:rFonts w:asciiTheme="minorHAnsi" w:eastAsiaTheme="minorEastAsia" w:hAnsiTheme="minorHAnsi" w:cstheme="minorBidi"/>
          <w:b w:val="0"/>
          <w:noProof/>
          <w:sz w:val="22"/>
          <w:szCs w:val="22"/>
        </w:rPr>
      </w:pPr>
      <w:hyperlink w:anchor="_Toc128059949" w:history="1">
        <w:r w:rsidRPr="007A7CBE">
          <w:rPr>
            <w:rStyle w:val="Hyperlink"/>
            <w:smallCaps/>
            <w:noProof/>
          </w:rPr>
          <w:t>Form ELI 5.1.1- Bidder Information Form</w:t>
        </w:r>
        <w:r>
          <w:rPr>
            <w:noProof/>
            <w:webHidden/>
          </w:rPr>
          <w:tab/>
        </w:r>
        <w:r>
          <w:rPr>
            <w:noProof/>
            <w:webHidden/>
          </w:rPr>
          <w:fldChar w:fldCharType="begin"/>
        </w:r>
        <w:r>
          <w:rPr>
            <w:noProof/>
            <w:webHidden/>
          </w:rPr>
          <w:instrText xml:space="preserve"> PAGEREF _Toc128059949 \h </w:instrText>
        </w:r>
        <w:r>
          <w:rPr>
            <w:noProof/>
            <w:webHidden/>
          </w:rPr>
        </w:r>
        <w:r>
          <w:rPr>
            <w:noProof/>
            <w:webHidden/>
          </w:rPr>
          <w:fldChar w:fldCharType="separate"/>
        </w:r>
        <w:r w:rsidR="00030230">
          <w:rPr>
            <w:noProof/>
            <w:webHidden/>
          </w:rPr>
          <w:t>75</w:t>
        </w:r>
        <w:r>
          <w:rPr>
            <w:noProof/>
            <w:webHidden/>
          </w:rPr>
          <w:fldChar w:fldCharType="end"/>
        </w:r>
      </w:hyperlink>
    </w:p>
    <w:p w14:paraId="51555C32" w14:textId="43CF78BA" w:rsidR="00C03EE5" w:rsidRDefault="00C03EE5">
      <w:pPr>
        <w:pStyle w:val="TOC1"/>
        <w:rPr>
          <w:rFonts w:asciiTheme="minorHAnsi" w:eastAsiaTheme="minorEastAsia" w:hAnsiTheme="minorHAnsi" w:cstheme="minorBidi"/>
          <w:b w:val="0"/>
          <w:noProof/>
          <w:sz w:val="22"/>
          <w:szCs w:val="22"/>
        </w:rPr>
      </w:pPr>
      <w:hyperlink w:anchor="_Toc128059950" w:history="1">
        <w:r w:rsidRPr="007A7CBE">
          <w:rPr>
            <w:rStyle w:val="Hyperlink"/>
            <w:smallCaps/>
            <w:noProof/>
          </w:rPr>
          <w:t>Form ELI 5.1.2- Bidder’s JV Members Information Form – Not Applicable</w:t>
        </w:r>
        <w:r>
          <w:rPr>
            <w:noProof/>
            <w:webHidden/>
          </w:rPr>
          <w:tab/>
        </w:r>
        <w:r>
          <w:rPr>
            <w:noProof/>
            <w:webHidden/>
          </w:rPr>
          <w:fldChar w:fldCharType="begin"/>
        </w:r>
        <w:r>
          <w:rPr>
            <w:noProof/>
            <w:webHidden/>
          </w:rPr>
          <w:instrText xml:space="preserve"> PAGEREF _Toc128059950 \h </w:instrText>
        </w:r>
        <w:r>
          <w:rPr>
            <w:noProof/>
            <w:webHidden/>
          </w:rPr>
        </w:r>
        <w:r>
          <w:rPr>
            <w:noProof/>
            <w:webHidden/>
          </w:rPr>
          <w:fldChar w:fldCharType="separate"/>
        </w:r>
        <w:r w:rsidR="00030230">
          <w:rPr>
            <w:noProof/>
            <w:webHidden/>
          </w:rPr>
          <w:t>77</w:t>
        </w:r>
        <w:r>
          <w:rPr>
            <w:noProof/>
            <w:webHidden/>
          </w:rPr>
          <w:fldChar w:fldCharType="end"/>
        </w:r>
      </w:hyperlink>
    </w:p>
    <w:p w14:paraId="52BEBE02" w14:textId="75BE3C1B" w:rsidR="00C03EE5" w:rsidRDefault="00C03EE5">
      <w:pPr>
        <w:pStyle w:val="TOC1"/>
        <w:rPr>
          <w:rFonts w:asciiTheme="minorHAnsi" w:eastAsiaTheme="minorEastAsia" w:hAnsiTheme="minorHAnsi" w:cstheme="minorBidi"/>
          <w:b w:val="0"/>
          <w:noProof/>
          <w:sz w:val="22"/>
          <w:szCs w:val="22"/>
        </w:rPr>
      </w:pPr>
      <w:hyperlink w:anchor="_Toc128059951" w:history="1">
        <w:r w:rsidRPr="007A7CBE">
          <w:rPr>
            <w:rStyle w:val="Hyperlink"/>
            <w:smallCaps/>
            <w:noProof/>
          </w:rPr>
          <w:t>Form CON – 2- Historical Contract Non-Performance, Pending Litigation and Litigation History</w:t>
        </w:r>
        <w:r>
          <w:rPr>
            <w:noProof/>
            <w:webHidden/>
          </w:rPr>
          <w:tab/>
        </w:r>
        <w:r>
          <w:rPr>
            <w:noProof/>
            <w:webHidden/>
          </w:rPr>
          <w:fldChar w:fldCharType="begin"/>
        </w:r>
        <w:r>
          <w:rPr>
            <w:noProof/>
            <w:webHidden/>
          </w:rPr>
          <w:instrText xml:space="preserve"> PAGEREF _Toc128059951 \h </w:instrText>
        </w:r>
        <w:r>
          <w:rPr>
            <w:noProof/>
            <w:webHidden/>
          </w:rPr>
        </w:r>
        <w:r>
          <w:rPr>
            <w:noProof/>
            <w:webHidden/>
          </w:rPr>
          <w:fldChar w:fldCharType="separate"/>
        </w:r>
        <w:r w:rsidR="00030230">
          <w:rPr>
            <w:noProof/>
            <w:webHidden/>
          </w:rPr>
          <w:t>79</w:t>
        </w:r>
        <w:r>
          <w:rPr>
            <w:noProof/>
            <w:webHidden/>
          </w:rPr>
          <w:fldChar w:fldCharType="end"/>
        </w:r>
      </w:hyperlink>
    </w:p>
    <w:p w14:paraId="7A8C3661" w14:textId="210BB8B3" w:rsidR="00C03EE5" w:rsidRDefault="00C03EE5">
      <w:pPr>
        <w:pStyle w:val="TOC1"/>
        <w:rPr>
          <w:rFonts w:asciiTheme="minorHAnsi" w:eastAsiaTheme="minorEastAsia" w:hAnsiTheme="minorHAnsi" w:cstheme="minorBidi"/>
          <w:b w:val="0"/>
          <w:noProof/>
          <w:sz w:val="22"/>
          <w:szCs w:val="22"/>
        </w:rPr>
      </w:pPr>
      <w:hyperlink w:anchor="_Toc128059952" w:history="1">
        <w:r w:rsidRPr="007A7CBE">
          <w:rPr>
            <w:rStyle w:val="Hyperlink"/>
            <w:smallCaps/>
            <w:noProof/>
          </w:rPr>
          <w:t>Form CON – 3</w:t>
        </w:r>
        <w:r>
          <w:rPr>
            <w:noProof/>
            <w:webHidden/>
          </w:rPr>
          <w:tab/>
        </w:r>
        <w:r>
          <w:rPr>
            <w:noProof/>
            <w:webHidden/>
          </w:rPr>
          <w:fldChar w:fldCharType="begin"/>
        </w:r>
        <w:r>
          <w:rPr>
            <w:noProof/>
            <w:webHidden/>
          </w:rPr>
          <w:instrText xml:space="preserve"> PAGEREF _Toc128059952 \h </w:instrText>
        </w:r>
        <w:r>
          <w:rPr>
            <w:noProof/>
            <w:webHidden/>
          </w:rPr>
        </w:r>
        <w:r>
          <w:rPr>
            <w:noProof/>
            <w:webHidden/>
          </w:rPr>
          <w:fldChar w:fldCharType="separate"/>
        </w:r>
        <w:r w:rsidR="00030230">
          <w:rPr>
            <w:noProof/>
            <w:webHidden/>
          </w:rPr>
          <w:t>81</w:t>
        </w:r>
        <w:r>
          <w:rPr>
            <w:noProof/>
            <w:webHidden/>
          </w:rPr>
          <w:fldChar w:fldCharType="end"/>
        </w:r>
      </w:hyperlink>
    </w:p>
    <w:p w14:paraId="700F1767" w14:textId="3BA13C0A" w:rsidR="00C03EE5" w:rsidRDefault="00C03EE5">
      <w:pPr>
        <w:pStyle w:val="TOC1"/>
        <w:rPr>
          <w:rFonts w:asciiTheme="minorHAnsi" w:eastAsiaTheme="minorEastAsia" w:hAnsiTheme="minorHAnsi" w:cstheme="minorBidi"/>
          <w:b w:val="0"/>
          <w:noProof/>
          <w:sz w:val="22"/>
          <w:szCs w:val="22"/>
        </w:rPr>
      </w:pPr>
      <w:hyperlink w:anchor="_Toc128059953" w:history="1">
        <w:r w:rsidRPr="007A7CBE">
          <w:rPr>
            <w:rStyle w:val="Hyperlink"/>
            <w:smallCaps/>
            <w:noProof/>
          </w:rPr>
          <w:t>Sexual Exploitation and Abuse (SEA) and/or Sexual Harassment Performance Declaration</w:t>
        </w:r>
        <w:r>
          <w:rPr>
            <w:noProof/>
            <w:webHidden/>
          </w:rPr>
          <w:tab/>
        </w:r>
        <w:r>
          <w:rPr>
            <w:noProof/>
            <w:webHidden/>
          </w:rPr>
          <w:fldChar w:fldCharType="begin"/>
        </w:r>
        <w:r>
          <w:rPr>
            <w:noProof/>
            <w:webHidden/>
          </w:rPr>
          <w:instrText xml:space="preserve"> PAGEREF _Toc128059953 \h </w:instrText>
        </w:r>
        <w:r>
          <w:rPr>
            <w:noProof/>
            <w:webHidden/>
          </w:rPr>
        </w:r>
        <w:r>
          <w:rPr>
            <w:noProof/>
            <w:webHidden/>
          </w:rPr>
          <w:fldChar w:fldCharType="separate"/>
        </w:r>
        <w:r w:rsidR="00030230">
          <w:rPr>
            <w:noProof/>
            <w:webHidden/>
          </w:rPr>
          <w:t>81</w:t>
        </w:r>
        <w:r>
          <w:rPr>
            <w:noProof/>
            <w:webHidden/>
          </w:rPr>
          <w:fldChar w:fldCharType="end"/>
        </w:r>
      </w:hyperlink>
    </w:p>
    <w:p w14:paraId="0E01C77A" w14:textId="2DBD5829" w:rsidR="00C03EE5" w:rsidRDefault="00C03EE5">
      <w:pPr>
        <w:pStyle w:val="TOC1"/>
        <w:rPr>
          <w:rFonts w:asciiTheme="minorHAnsi" w:eastAsiaTheme="minorEastAsia" w:hAnsiTheme="minorHAnsi" w:cstheme="minorBidi"/>
          <w:b w:val="0"/>
          <w:noProof/>
          <w:sz w:val="22"/>
          <w:szCs w:val="22"/>
        </w:rPr>
      </w:pPr>
      <w:hyperlink w:anchor="_Toc128059954" w:history="1">
        <w:r w:rsidRPr="007A7CBE">
          <w:rPr>
            <w:rStyle w:val="Hyperlink"/>
            <w:smallCaps/>
            <w:noProof/>
          </w:rPr>
          <w:t>Form EXP 5.4.1- General Experience</w:t>
        </w:r>
        <w:r>
          <w:rPr>
            <w:noProof/>
            <w:webHidden/>
          </w:rPr>
          <w:tab/>
        </w:r>
        <w:r>
          <w:rPr>
            <w:noProof/>
            <w:webHidden/>
          </w:rPr>
          <w:fldChar w:fldCharType="begin"/>
        </w:r>
        <w:r>
          <w:rPr>
            <w:noProof/>
            <w:webHidden/>
          </w:rPr>
          <w:instrText xml:space="preserve"> PAGEREF _Toc128059954 \h </w:instrText>
        </w:r>
        <w:r>
          <w:rPr>
            <w:noProof/>
            <w:webHidden/>
          </w:rPr>
        </w:r>
        <w:r>
          <w:rPr>
            <w:noProof/>
            <w:webHidden/>
          </w:rPr>
          <w:fldChar w:fldCharType="separate"/>
        </w:r>
        <w:r w:rsidR="00030230">
          <w:rPr>
            <w:noProof/>
            <w:webHidden/>
          </w:rPr>
          <w:t>82</w:t>
        </w:r>
        <w:r>
          <w:rPr>
            <w:noProof/>
            <w:webHidden/>
          </w:rPr>
          <w:fldChar w:fldCharType="end"/>
        </w:r>
      </w:hyperlink>
    </w:p>
    <w:p w14:paraId="754E4CF0" w14:textId="19D93059" w:rsidR="00C03EE5" w:rsidRDefault="00C03EE5">
      <w:pPr>
        <w:pStyle w:val="TOC1"/>
        <w:rPr>
          <w:rFonts w:asciiTheme="minorHAnsi" w:eastAsiaTheme="minorEastAsia" w:hAnsiTheme="minorHAnsi" w:cstheme="minorBidi"/>
          <w:b w:val="0"/>
          <w:noProof/>
          <w:sz w:val="22"/>
          <w:szCs w:val="22"/>
        </w:rPr>
      </w:pPr>
      <w:hyperlink w:anchor="_Toc128059955" w:history="1">
        <w:r w:rsidRPr="007A7CBE">
          <w:rPr>
            <w:rStyle w:val="Hyperlink"/>
            <w:smallCaps/>
            <w:noProof/>
          </w:rPr>
          <w:t>Form EXP – 5.4.2- Specific Experience</w:t>
        </w:r>
        <w:r>
          <w:rPr>
            <w:noProof/>
            <w:webHidden/>
          </w:rPr>
          <w:tab/>
        </w:r>
        <w:r>
          <w:rPr>
            <w:noProof/>
            <w:webHidden/>
          </w:rPr>
          <w:fldChar w:fldCharType="begin"/>
        </w:r>
        <w:r>
          <w:rPr>
            <w:noProof/>
            <w:webHidden/>
          </w:rPr>
          <w:instrText xml:space="preserve"> PAGEREF _Toc128059955 \h </w:instrText>
        </w:r>
        <w:r>
          <w:rPr>
            <w:noProof/>
            <w:webHidden/>
          </w:rPr>
        </w:r>
        <w:r>
          <w:rPr>
            <w:noProof/>
            <w:webHidden/>
          </w:rPr>
          <w:fldChar w:fldCharType="separate"/>
        </w:r>
        <w:r w:rsidR="00030230">
          <w:rPr>
            <w:noProof/>
            <w:webHidden/>
          </w:rPr>
          <w:t>83</w:t>
        </w:r>
        <w:r>
          <w:rPr>
            <w:noProof/>
            <w:webHidden/>
          </w:rPr>
          <w:fldChar w:fldCharType="end"/>
        </w:r>
      </w:hyperlink>
    </w:p>
    <w:p w14:paraId="57EA872D" w14:textId="47C50B27" w:rsidR="00C03EE5" w:rsidRDefault="00C03EE5">
      <w:pPr>
        <w:pStyle w:val="TOC1"/>
        <w:rPr>
          <w:rFonts w:asciiTheme="minorHAnsi" w:eastAsiaTheme="minorEastAsia" w:hAnsiTheme="minorHAnsi" w:cstheme="minorBidi"/>
          <w:b w:val="0"/>
          <w:noProof/>
          <w:sz w:val="22"/>
          <w:szCs w:val="22"/>
        </w:rPr>
      </w:pPr>
      <w:hyperlink w:anchor="_Toc128059956" w:history="1">
        <w:r w:rsidRPr="007A7CBE">
          <w:rPr>
            <w:rStyle w:val="Hyperlink"/>
            <w:smallCaps/>
            <w:noProof/>
          </w:rPr>
          <w:t>Form EXP – 5.4.2 (cont.)- Specific Experience (cont.)</w:t>
        </w:r>
        <w:r>
          <w:rPr>
            <w:noProof/>
            <w:webHidden/>
          </w:rPr>
          <w:tab/>
        </w:r>
        <w:r>
          <w:rPr>
            <w:noProof/>
            <w:webHidden/>
          </w:rPr>
          <w:fldChar w:fldCharType="begin"/>
        </w:r>
        <w:r>
          <w:rPr>
            <w:noProof/>
            <w:webHidden/>
          </w:rPr>
          <w:instrText xml:space="preserve"> PAGEREF _Toc128059956 \h </w:instrText>
        </w:r>
        <w:r>
          <w:rPr>
            <w:noProof/>
            <w:webHidden/>
          </w:rPr>
        </w:r>
        <w:r>
          <w:rPr>
            <w:noProof/>
            <w:webHidden/>
          </w:rPr>
          <w:fldChar w:fldCharType="separate"/>
        </w:r>
        <w:r w:rsidR="00030230">
          <w:rPr>
            <w:noProof/>
            <w:webHidden/>
          </w:rPr>
          <w:t>84</w:t>
        </w:r>
        <w:r>
          <w:rPr>
            <w:noProof/>
            <w:webHidden/>
          </w:rPr>
          <w:fldChar w:fldCharType="end"/>
        </w:r>
      </w:hyperlink>
    </w:p>
    <w:p w14:paraId="5B50AA14" w14:textId="3E0197F2" w:rsidR="00C03EE5" w:rsidRDefault="00C03EE5">
      <w:pPr>
        <w:pStyle w:val="TOC1"/>
        <w:rPr>
          <w:rFonts w:asciiTheme="minorHAnsi" w:eastAsiaTheme="minorEastAsia" w:hAnsiTheme="minorHAnsi" w:cstheme="minorBidi"/>
          <w:b w:val="0"/>
          <w:noProof/>
          <w:sz w:val="22"/>
          <w:szCs w:val="22"/>
        </w:rPr>
      </w:pPr>
      <w:hyperlink w:anchor="_Toc128059957" w:history="1">
        <w:r w:rsidRPr="007A7CBE">
          <w:rPr>
            <w:rStyle w:val="Hyperlink"/>
            <w:smallCaps/>
            <w:noProof/>
          </w:rPr>
          <w:t>Form CCC- Summary Sheet:  Current Contract Commitments / Work in Progress</w:t>
        </w:r>
        <w:r>
          <w:rPr>
            <w:noProof/>
            <w:webHidden/>
          </w:rPr>
          <w:tab/>
        </w:r>
        <w:r>
          <w:rPr>
            <w:noProof/>
            <w:webHidden/>
          </w:rPr>
          <w:fldChar w:fldCharType="begin"/>
        </w:r>
        <w:r>
          <w:rPr>
            <w:noProof/>
            <w:webHidden/>
          </w:rPr>
          <w:instrText xml:space="preserve"> PAGEREF _Toc128059957 \h </w:instrText>
        </w:r>
        <w:r>
          <w:rPr>
            <w:noProof/>
            <w:webHidden/>
          </w:rPr>
        </w:r>
        <w:r>
          <w:rPr>
            <w:noProof/>
            <w:webHidden/>
          </w:rPr>
          <w:fldChar w:fldCharType="separate"/>
        </w:r>
        <w:r w:rsidR="00030230">
          <w:rPr>
            <w:noProof/>
            <w:webHidden/>
          </w:rPr>
          <w:t>85</w:t>
        </w:r>
        <w:r>
          <w:rPr>
            <w:noProof/>
            <w:webHidden/>
          </w:rPr>
          <w:fldChar w:fldCharType="end"/>
        </w:r>
      </w:hyperlink>
    </w:p>
    <w:p w14:paraId="4099AE36" w14:textId="47A5BCD7" w:rsidR="00C03EE5" w:rsidRDefault="00C03EE5">
      <w:pPr>
        <w:pStyle w:val="TOC1"/>
        <w:rPr>
          <w:rFonts w:asciiTheme="minorHAnsi" w:eastAsiaTheme="minorEastAsia" w:hAnsiTheme="minorHAnsi" w:cstheme="minorBidi"/>
          <w:b w:val="0"/>
          <w:noProof/>
          <w:sz w:val="22"/>
          <w:szCs w:val="22"/>
        </w:rPr>
      </w:pPr>
      <w:hyperlink w:anchor="_Toc128059958" w:history="1">
        <w:r w:rsidRPr="007A7CBE">
          <w:rPr>
            <w:rStyle w:val="Hyperlink"/>
            <w:smallCaps/>
            <w:noProof/>
          </w:rPr>
          <w:t>Form FIN – 5.3.1- Financial Situation: Historical Financial Performance</w:t>
        </w:r>
        <w:r>
          <w:rPr>
            <w:noProof/>
            <w:webHidden/>
          </w:rPr>
          <w:tab/>
        </w:r>
        <w:r>
          <w:rPr>
            <w:noProof/>
            <w:webHidden/>
          </w:rPr>
          <w:fldChar w:fldCharType="begin"/>
        </w:r>
        <w:r>
          <w:rPr>
            <w:noProof/>
            <w:webHidden/>
          </w:rPr>
          <w:instrText xml:space="preserve"> PAGEREF _Toc128059958 \h </w:instrText>
        </w:r>
        <w:r>
          <w:rPr>
            <w:noProof/>
            <w:webHidden/>
          </w:rPr>
        </w:r>
        <w:r>
          <w:rPr>
            <w:noProof/>
            <w:webHidden/>
          </w:rPr>
          <w:fldChar w:fldCharType="separate"/>
        </w:r>
        <w:r w:rsidR="00030230">
          <w:rPr>
            <w:noProof/>
            <w:webHidden/>
          </w:rPr>
          <w:t>86</w:t>
        </w:r>
        <w:r>
          <w:rPr>
            <w:noProof/>
            <w:webHidden/>
          </w:rPr>
          <w:fldChar w:fldCharType="end"/>
        </w:r>
      </w:hyperlink>
    </w:p>
    <w:p w14:paraId="62BD2B80" w14:textId="0E7B4223" w:rsidR="00C03EE5" w:rsidRDefault="00C03EE5">
      <w:pPr>
        <w:pStyle w:val="TOC1"/>
        <w:rPr>
          <w:rFonts w:asciiTheme="minorHAnsi" w:eastAsiaTheme="minorEastAsia" w:hAnsiTheme="minorHAnsi" w:cstheme="minorBidi"/>
          <w:b w:val="0"/>
          <w:noProof/>
          <w:sz w:val="22"/>
          <w:szCs w:val="22"/>
        </w:rPr>
      </w:pPr>
      <w:hyperlink w:anchor="_Toc128059959" w:history="1">
        <w:r w:rsidRPr="007A7CBE">
          <w:rPr>
            <w:rStyle w:val="Hyperlink"/>
            <w:smallCaps/>
            <w:noProof/>
          </w:rPr>
          <w:t>Form FIN – 5.3.2- Average Annual Turnover</w:t>
        </w:r>
        <w:r>
          <w:rPr>
            <w:noProof/>
            <w:webHidden/>
          </w:rPr>
          <w:tab/>
        </w:r>
        <w:r>
          <w:rPr>
            <w:noProof/>
            <w:webHidden/>
          </w:rPr>
          <w:fldChar w:fldCharType="begin"/>
        </w:r>
        <w:r>
          <w:rPr>
            <w:noProof/>
            <w:webHidden/>
          </w:rPr>
          <w:instrText xml:space="preserve"> PAGEREF _Toc128059959 \h </w:instrText>
        </w:r>
        <w:r>
          <w:rPr>
            <w:noProof/>
            <w:webHidden/>
          </w:rPr>
        </w:r>
        <w:r>
          <w:rPr>
            <w:noProof/>
            <w:webHidden/>
          </w:rPr>
          <w:fldChar w:fldCharType="separate"/>
        </w:r>
        <w:r w:rsidR="00030230">
          <w:rPr>
            <w:noProof/>
            <w:webHidden/>
          </w:rPr>
          <w:t>88</w:t>
        </w:r>
        <w:r>
          <w:rPr>
            <w:noProof/>
            <w:webHidden/>
          </w:rPr>
          <w:fldChar w:fldCharType="end"/>
        </w:r>
      </w:hyperlink>
    </w:p>
    <w:p w14:paraId="0E3ABE32" w14:textId="39110DF0" w:rsidR="00C03EE5" w:rsidRDefault="00C03EE5">
      <w:pPr>
        <w:pStyle w:val="TOC1"/>
        <w:rPr>
          <w:rFonts w:asciiTheme="minorHAnsi" w:eastAsiaTheme="minorEastAsia" w:hAnsiTheme="minorHAnsi" w:cstheme="minorBidi"/>
          <w:b w:val="0"/>
          <w:noProof/>
          <w:sz w:val="22"/>
          <w:szCs w:val="22"/>
        </w:rPr>
      </w:pPr>
      <w:hyperlink w:anchor="_Toc128059960" w:history="1">
        <w:r w:rsidRPr="007A7CBE">
          <w:rPr>
            <w:rStyle w:val="Hyperlink"/>
            <w:smallCaps/>
            <w:noProof/>
          </w:rPr>
          <w:t>Form FIN 5.3.3- Financial Resources</w:t>
        </w:r>
        <w:r>
          <w:rPr>
            <w:noProof/>
            <w:webHidden/>
          </w:rPr>
          <w:tab/>
        </w:r>
        <w:r>
          <w:rPr>
            <w:noProof/>
            <w:webHidden/>
          </w:rPr>
          <w:fldChar w:fldCharType="begin"/>
        </w:r>
        <w:r>
          <w:rPr>
            <w:noProof/>
            <w:webHidden/>
          </w:rPr>
          <w:instrText xml:space="preserve"> PAGEREF _Toc128059960 \h </w:instrText>
        </w:r>
        <w:r>
          <w:rPr>
            <w:noProof/>
            <w:webHidden/>
          </w:rPr>
        </w:r>
        <w:r>
          <w:rPr>
            <w:noProof/>
            <w:webHidden/>
          </w:rPr>
          <w:fldChar w:fldCharType="separate"/>
        </w:r>
        <w:r w:rsidR="00030230">
          <w:rPr>
            <w:noProof/>
            <w:webHidden/>
          </w:rPr>
          <w:t>89</w:t>
        </w:r>
        <w:r>
          <w:rPr>
            <w:noProof/>
            <w:webHidden/>
          </w:rPr>
          <w:fldChar w:fldCharType="end"/>
        </w:r>
      </w:hyperlink>
    </w:p>
    <w:p w14:paraId="7E9F3ED4" w14:textId="4F902576" w:rsidR="00C03EE5" w:rsidRDefault="00C03EE5">
      <w:pPr>
        <w:pStyle w:val="TOC1"/>
        <w:rPr>
          <w:rFonts w:asciiTheme="minorHAnsi" w:eastAsiaTheme="minorEastAsia" w:hAnsiTheme="minorHAnsi" w:cstheme="minorBidi"/>
          <w:b w:val="0"/>
          <w:noProof/>
          <w:sz w:val="22"/>
          <w:szCs w:val="22"/>
        </w:rPr>
      </w:pPr>
      <w:hyperlink w:anchor="_Toc128059961" w:history="1">
        <w:r w:rsidRPr="007A7CBE">
          <w:rPr>
            <w:rStyle w:val="Hyperlink"/>
            <w:smallCaps/>
            <w:noProof/>
          </w:rPr>
          <w:t>Personnel Capabilities- Key Personnel</w:t>
        </w:r>
        <w:r>
          <w:rPr>
            <w:noProof/>
            <w:webHidden/>
          </w:rPr>
          <w:tab/>
        </w:r>
        <w:r>
          <w:rPr>
            <w:noProof/>
            <w:webHidden/>
          </w:rPr>
          <w:fldChar w:fldCharType="begin"/>
        </w:r>
        <w:r>
          <w:rPr>
            <w:noProof/>
            <w:webHidden/>
          </w:rPr>
          <w:instrText xml:space="preserve"> PAGEREF _Toc128059961 \h </w:instrText>
        </w:r>
        <w:r>
          <w:rPr>
            <w:noProof/>
            <w:webHidden/>
          </w:rPr>
        </w:r>
        <w:r>
          <w:rPr>
            <w:noProof/>
            <w:webHidden/>
          </w:rPr>
          <w:fldChar w:fldCharType="separate"/>
        </w:r>
        <w:r w:rsidR="00030230">
          <w:rPr>
            <w:noProof/>
            <w:webHidden/>
          </w:rPr>
          <w:t>90</w:t>
        </w:r>
        <w:r>
          <w:rPr>
            <w:noProof/>
            <w:webHidden/>
          </w:rPr>
          <w:fldChar w:fldCharType="end"/>
        </w:r>
      </w:hyperlink>
    </w:p>
    <w:p w14:paraId="3E3A53D6" w14:textId="7B802B56" w:rsidR="00C03EE5" w:rsidRDefault="00C03EE5">
      <w:pPr>
        <w:pStyle w:val="TOC1"/>
        <w:rPr>
          <w:rFonts w:asciiTheme="minorHAnsi" w:eastAsiaTheme="minorEastAsia" w:hAnsiTheme="minorHAnsi" w:cstheme="minorBidi"/>
          <w:b w:val="0"/>
          <w:noProof/>
          <w:sz w:val="22"/>
          <w:szCs w:val="22"/>
        </w:rPr>
      </w:pPr>
      <w:hyperlink w:anchor="_Toc128059962" w:history="1">
        <w:r w:rsidRPr="007A7CBE">
          <w:rPr>
            <w:rStyle w:val="Hyperlink"/>
            <w:smallCaps/>
            <w:noProof/>
          </w:rPr>
          <w:t>Code of Conduct for Supplier’s Personnel Form</w:t>
        </w:r>
        <w:r>
          <w:rPr>
            <w:noProof/>
            <w:webHidden/>
          </w:rPr>
          <w:tab/>
        </w:r>
        <w:r>
          <w:rPr>
            <w:noProof/>
            <w:webHidden/>
          </w:rPr>
          <w:fldChar w:fldCharType="begin"/>
        </w:r>
        <w:r>
          <w:rPr>
            <w:noProof/>
            <w:webHidden/>
          </w:rPr>
          <w:instrText xml:space="preserve"> PAGEREF _Toc128059962 \h </w:instrText>
        </w:r>
        <w:r>
          <w:rPr>
            <w:noProof/>
            <w:webHidden/>
          </w:rPr>
        </w:r>
        <w:r>
          <w:rPr>
            <w:noProof/>
            <w:webHidden/>
          </w:rPr>
          <w:fldChar w:fldCharType="separate"/>
        </w:r>
        <w:r w:rsidR="00030230">
          <w:rPr>
            <w:noProof/>
            <w:webHidden/>
          </w:rPr>
          <w:t>93</w:t>
        </w:r>
        <w:r>
          <w:rPr>
            <w:noProof/>
            <w:webHidden/>
          </w:rPr>
          <w:fldChar w:fldCharType="end"/>
        </w:r>
      </w:hyperlink>
    </w:p>
    <w:p w14:paraId="5EAF064B" w14:textId="77FF9C81" w:rsidR="00C03EE5" w:rsidRDefault="00C03EE5">
      <w:pPr>
        <w:pStyle w:val="TOC1"/>
        <w:rPr>
          <w:rFonts w:asciiTheme="minorHAnsi" w:eastAsiaTheme="minorEastAsia" w:hAnsiTheme="minorHAnsi" w:cstheme="minorBidi"/>
          <w:b w:val="0"/>
          <w:noProof/>
          <w:sz w:val="22"/>
          <w:szCs w:val="22"/>
        </w:rPr>
      </w:pPr>
      <w:hyperlink w:anchor="_Toc128059963" w:history="1">
        <w:r w:rsidRPr="007A7CBE">
          <w:rPr>
            <w:rStyle w:val="Hyperlink"/>
            <w:smallCaps/>
            <w:noProof/>
          </w:rPr>
          <w:t>Technical Capabilities</w:t>
        </w:r>
        <w:r>
          <w:rPr>
            <w:noProof/>
            <w:webHidden/>
          </w:rPr>
          <w:tab/>
        </w:r>
        <w:r>
          <w:rPr>
            <w:noProof/>
            <w:webHidden/>
          </w:rPr>
          <w:fldChar w:fldCharType="begin"/>
        </w:r>
        <w:r>
          <w:rPr>
            <w:noProof/>
            <w:webHidden/>
          </w:rPr>
          <w:instrText xml:space="preserve"> PAGEREF _Toc128059963 \h </w:instrText>
        </w:r>
        <w:r>
          <w:rPr>
            <w:noProof/>
            <w:webHidden/>
          </w:rPr>
        </w:r>
        <w:r>
          <w:rPr>
            <w:noProof/>
            <w:webHidden/>
          </w:rPr>
          <w:fldChar w:fldCharType="separate"/>
        </w:r>
        <w:r w:rsidR="00030230">
          <w:rPr>
            <w:noProof/>
            <w:webHidden/>
          </w:rPr>
          <w:t>97</w:t>
        </w:r>
        <w:r>
          <w:rPr>
            <w:noProof/>
            <w:webHidden/>
          </w:rPr>
          <w:fldChar w:fldCharType="end"/>
        </w:r>
      </w:hyperlink>
    </w:p>
    <w:p w14:paraId="7B914502" w14:textId="104A68F7" w:rsidR="00C03EE5" w:rsidRDefault="00C03EE5">
      <w:pPr>
        <w:pStyle w:val="TOC1"/>
        <w:rPr>
          <w:rFonts w:asciiTheme="minorHAnsi" w:eastAsiaTheme="minorEastAsia" w:hAnsiTheme="minorHAnsi" w:cstheme="minorBidi"/>
          <w:b w:val="0"/>
          <w:noProof/>
          <w:sz w:val="22"/>
          <w:szCs w:val="22"/>
        </w:rPr>
      </w:pPr>
      <w:hyperlink w:anchor="_Toc128059964" w:history="1">
        <w:r w:rsidRPr="007A7CBE">
          <w:rPr>
            <w:rStyle w:val="Hyperlink"/>
            <w:smallCaps/>
            <w:noProof/>
          </w:rPr>
          <w:t>Manufacturer’s Authorization</w:t>
        </w:r>
        <w:r>
          <w:rPr>
            <w:noProof/>
            <w:webHidden/>
          </w:rPr>
          <w:tab/>
        </w:r>
        <w:r>
          <w:rPr>
            <w:noProof/>
            <w:webHidden/>
          </w:rPr>
          <w:fldChar w:fldCharType="begin"/>
        </w:r>
        <w:r>
          <w:rPr>
            <w:noProof/>
            <w:webHidden/>
          </w:rPr>
          <w:instrText xml:space="preserve"> PAGEREF _Toc128059964 \h </w:instrText>
        </w:r>
        <w:r>
          <w:rPr>
            <w:noProof/>
            <w:webHidden/>
          </w:rPr>
        </w:r>
        <w:r>
          <w:rPr>
            <w:noProof/>
            <w:webHidden/>
          </w:rPr>
          <w:fldChar w:fldCharType="separate"/>
        </w:r>
        <w:r w:rsidR="00030230">
          <w:rPr>
            <w:noProof/>
            <w:webHidden/>
          </w:rPr>
          <w:t>98</w:t>
        </w:r>
        <w:r>
          <w:rPr>
            <w:noProof/>
            <w:webHidden/>
          </w:rPr>
          <w:fldChar w:fldCharType="end"/>
        </w:r>
      </w:hyperlink>
    </w:p>
    <w:p w14:paraId="0F114ECC" w14:textId="30E06AA4" w:rsidR="00C03EE5" w:rsidRDefault="00C03EE5">
      <w:pPr>
        <w:pStyle w:val="TOC1"/>
        <w:rPr>
          <w:rFonts w:asciiTheme="minorHAnsi" w:eastAsiaTheme="minorEastAsia" w:hAnsiTheme="minorHAnsi" w:cstheme="minorBidi"/>
          <w:b w:val="0"/>
          <w:noProof/>
          <w:sz w:val="22"/>
          <w:szCs w:val="22"/>
        </w:rPr>
      </w:pPr>
      <w:hyperlink w:anchor="_Toc128059965" w:history="1">
        <w:r w:rsidRPr="007A7CBE">
          <w:rPr>
            <w:rStyle w:val="Hyperlink"/>
            <w:smallCaps/>
            <w:noProof/>
          </w:rPr>
          <w:t>Subcontractor’s Agreement</w:t>
        </w:r>
        <w:r>
          <w:rPr>
            <w:noProof/>
            <w:webHidden/>
          </w:rPr>
          <w:tab/>
        </w:r>
        <w:r>
          <w:rPr>
            <w:noProof/>
            <w:webHidden/>
          </w:rPr>
          <w:fldChar w:fldCharType="begin"/>
        </w:r>
        <w:r>
          <w:rPr>
            <w:noProof/>
            <w:webHidden/>
          </w:rPr>
          <w:instrText xml:space="preserve"> PAGEREF _Toc128059965 \h </w:instrText>
        </w:r>
        <w:r>
          <w:rPr>
            <w:noProof/>
            <w:webHidden/>
          </w:rPr>
        </w:r>
        <w:r>
          <w:rPr>
            <w:noProof/>
            <w:webHidden/>
          </w:rPr>
          <w:fldChar w:fldCharType="separate"/>
        </w:r>
        <w:r w:rsidR="00030230">
          <w:rPr>
            <w:noProof/>
            <w:webHidden/>
          </w:rPr>
          <w:t>99</w:t>
        </w:r>
        <w:r>
          <w:rPr>
            <w:noProof/>
            <w:webHidden/>
          </w:rPr>
          <w:fldChar w:fldCharType="end"/>
        </w:r>
      </w:hyperlink>
    </w:p>
    <w:p w14:paraId="26089F55" w14:textId="26733A6C" w:rsidR="00C03EE5" w:rsidRDefault="00C03EE5">
      <w:pPr>
        <w:pStyle w:val="TOC1"/>
        <w:rPr>
          <w:rFonts w:asciiTheme="minorHAnsi" w:eastAsiaTheme="minorEastAsia" w:hAnsiTheme="minorHAnsi" w:cstheme="minorBidi"/>
          <w:b w:val="0"/>
          <w:noProof/>
          <w:sz w:val="22"/>
          <w:szCs w:val="22"/>
        </w:rPr>
      </w:pPr>
      <w:hyperlink w:anchor="_Toc128059966" w:history="1">
        <w:r w:rsidRPr="007A7CBE">
          <w:rPr>
            <w:rStyle w:val="Hyperlink"/>
            <w:smallCaps/>
            <w:noProof/>
          </w:rPr>
          <w:t>Intellectual Property Forms</w:t>
        </w:r>
        <w:r>
          <w:rPr>
            <w:noProof/>
            <w:webHidden/>
          </w:rPr>
          <w:tab/>
        </w:r>
        <w:r>
          <w:rPr>
            <w:noProof/>
            <w:webHidden/>
          </w:rPr>
          <w:fldChar w:fldCharType="begin"/>
        </w:r>
        <w:r>
          <w:rPr>
            <w:noProof/>
            <w:webHidden/>
          </w:rPr>
          <w:instrText xml:space="preserve"> PAGEREF _Toc128059966 \h </w:instrText>
        </w:r>
        <w:r>
          <w:rPr>
            <w:noProof/>
            <w:webHidden/>
          </w:rPr>
        </w:r>
        <w:r>
          <w:rPr>
            <w:noProof/>
            <w:webHidden/>
          </w:rPr>
          <w:fldChar w:fldCharType="separate"/>
        </w:r>
        <w:r w:rsidR="00030230">
          <w:rPr>
            <w:noProof/>
            <w:webHidden/>
          </w:rPr>
          <w:t>101</w:t>
        </w:r>
        <w:r>
          <w:rPr>
            <w:noProof/>
            <w:webHidden/>
          </w:rPr>
          <w:fldChar w:fldCharType="end"/>
        </w:r>
      </w:hyperlink>
    </w:p>
    <w:p w14:paraId="33D554B3" w14:textId="4800CA54" w:rsidR="00C03EE5" w:rsidRDefault="00C03EE5">
      <w:pPr>
        <w:pStyle w:val="TOC1"/>
        <w:rPr>
          <w:rFonts w:asciiTheme="minorHAnsi" w:eastAsiaTheme="minorEastAsia" w:hAnsiTheme="minorHAnsi" w:cstheme="minorBidi"/>
          <w:b w:val="0"/>
          <w:noProof/>
          <w:sz w:val="22"/>
          <w:szCs w:val="22"/>
        </w:rPr>
      </w:pPr>
      <w:hyperlink w:anchor="_Toc128059967" w:history="1">
        <w:r w:rsidRPr="007A7CBE">
          <w:rPr>
            <w:rStyle w:val="Hyperlink"/>
            <w:smallCaps/>
            <w:noProof/>
          </w:rPr>
          <w:t>Conformance of Information System Materials</w:t>
        </w:r>
        <w:r>
          <w:rPr>
            <w:noProof/>
            <w:webHidden/>
          </w:rPr>
          <w:tab/>
        </w:r>
        <w:r>
          <w:rPr>
            <w:noProof/>
            <w:webHidden/>
          </w:rPr>
          <w:fldChar w:fldCharType="begin"/>
        </w:r>
        <w:r>
          <w:rPr>
            <w:noProof/>
            <w:webHidden/>
          </w:rPr>
          <w:instrText xml:space="preserve"> PAGEREF _Toc128059967 \h </w:instrText>
        </w:r>
        <w:r>
          <w:rPr>
            <w:noProof/>
            <w:webHidden/>
          </w:rPr>
        </w:r>
        <w:r>
          <w:rPr>
            <w:noProof/>
            <w:webHidden/>
          </w:rPr>
          <w:fldChar w:fldCharType="separate"/>
        </w:r>
        <w:r w:rsidR="00030230">
          <w:rPr>
            <w:noProof/>
            <w:webHidden/>
          </w:rPr>
          <w:t>104</w:t>
        </w:r>
        <w:r>
          <w:rPr>
            <w:noProof/>
            <w:webHidden/>
          </w:rPr>
          <w:fldChar w:fldCharType="end"/>
        </w:r>
      </w:hyperlink>
    </w:p>
    <w:p w14:paraId="1A1F222F" w14:textId="10847E88" w:rsidR="00C03EE5" w:rsidRDefault="00C03EE5">
      <w:pPr>
        <w:pStyle w:val="TOC1"/>
        <w:rPr>
          <w:rFonts w:asciiTheme="minorHAnsi" w:eastAsiaTheme="minorEastAsia" w:hAnsiTheme="minorHAnsi" w:cstheme="minorBidi"/>
          <w:b w:val="0"/>
          <w:noProof/>
          <w:sz w:val="22"/>
          <w:szCs w:val="22"/>
        </w:rPr>
      </w:pPr>
      <w:hyperlink w:anchor="_Toc128059968" w:history="1">
        <w:r w:rsidRPr="007A7CBE">
          <w:rPr>
            <w:rStyle w:val="Hyperlink"/>
            <w:smallCaps/>
            <w:noProof/>
          </w:rPr>
          <w:t>Form of Bid Security (Bank Guarantee)</w:t>
        </w:r>
        <w:r>
          <w:rPr>
            <w:noProof/>
            <w:webHidden/>
          </w:rPr>
          <w:tab/>
        </w:r>
        <w:r>
          <w:rPr>
            <w:noProof/>
            <w:webHidden/>
          </w:rPr>
          <w:fldChar w:fldCharType="begin"/>
        </w:r>
        <w:r>
          <w:rPr>
            <w:noProof/>
            <w:webHidden/>
          </w:rPr>
          <w:instrText xml:space="preserve"> PAGEREF _Toc128059968 \h </w:instrText>
        </w:r>
        <w:r>
          <w:rPr>
            <w:noProof/>
            <w:webHidden/>
          </w:rPr>
        </w:r>
        <w:r>
          <w:rPr>
            <w:noProof/>
            <w:webHidden/>
          </w:rPr>
          <w:fldChar w:fldCharType="separate"/>
        </w:r>
        <w:r w:rsidR="00030230">
          <w:rPr>
            <w:noProof/>
            <w:webHidden/>
          </w:rPr>
          <w:t>108</w:t>
        </w:r>
        <w:r>
          <w:rPr>
            <w:noProof/>
            <w:webHidden/>
          </w:rPr>
          <w:fldChar w:fldCharType="end"/>
        </w:r>
      </w:hyperlink>
    </w:p>
    <w:p w14:paraId="376F1FAB" w14:textId="2B9971DE" w:rsidR="00C03EE5" w:rsidRDefault="00C03EE5">
      <w:pPr>
        <w:pStyle w:val="TOC1"/>
        <w:rPr>
          <w:rFonts w:asciiTheme="minorHAnsi" w:eastAsiaTheme="minorEastAsia" w:hAnsiTheme="minorHAnsi" w:cstheme="minorBidi"/>
          <w:b w:val="0"/>
          <w:noProof/>
          <w:sz w:val="22"/>
          <w:szCs w:val="22"/>
        </w:rPr>
      </w:pPr>
      <w:hyperlink w:anchor="_Toc128059969" w:history="1">
        <w:r w:rsidRPr="007A7CBE">
          <w:rPr>
            <w:rStyle w:val="Hyperlink"/>
            <w:smallCaps/>
            <w:noProof/>
          </w:rPr>
          <w:t>Form of Bid Security (Bid Bond)</w:t>
        </w:r>
        <w:r>
          <w:rPr>
            <w:noProof/>
            <w:webHidden/>
          </w:rPr>
          <w:tab/>
        </w:r>
        <w:r>
          <w:rPr>
            <w:noProof/>
            <w:webHidden/>
          </w:rPr>
          <w:fldChar w:fldCharType="begin"/>
        </w:r>
        <w:r>
          <w:rPr>
            <w:noProof/>
            <w:webHidden/>
          </w:rPr>
          <w:instrText xml:space="preserve"> PAGEREF _Toc128059969 \h </w:instrText>
        </w:r>
        <w:r>
          <w:rPr>
            <w:noProof/>
            <w:webHidden/>
          </w:rPr>
        </w:r>
        <w:r>
          <w:rPr>
            <w:noProof/>
            <w:webHidden/>
          </w:rPr>
          <w:fldChar w:fldCharType="separate"/>
        </w:r>
        <w:r w:rsidR="00030230">
          <w:rPr>
            <w:noProof/>
            <w:webHidden/>
          </w:rPr>
          <w:t>110</w:t>
        </w:r>
        <w:r>
          <w:rPr>
            <w:noProof/>
            <w:webHidden/>
          </w:rPr>
          <w:fldChar w:fldCharType="end"/>
        </w:r>
      </w:hyperlink>
    </w:p>
    <w:p w14:paraId="3D1EBE9C" w14:textId="24F09AF5" w:rsidR="00C03EE5" w:rsidRDefault="00C03EE5">
      <w:pPr>
        <w:pStyle w:val="TOC1"/>
        <w:rPr>
          <w:rFonts w:asciiTheme="minorHAnsi" w:eastAsiaTheme="minorEastAsia" w:hAnsiTheme="minorHAnsi" w:cstheme="minorBidi"/>
          <w:b w:val="0"/>
          <w:noProof/>
          <w:sz w:val="22"/>
          <w:szCs w:val="22"/>
        </w:rPr>
      </w:pPr>
      <w:hyperlink w:anchor="_Toc128059970" w:history="1">
        <w:r w:rsidRPr="007A7CBE">
          <w:rPr>
            <w:rStyle w:val="Hyperlink"/>
            <w:smallCaps/>
            <w:noProof/>
          </w:rPr>
          <w:t>Form of Bid-Securing Declaration</w:t>
        </w:r>
        <w:r>
          <w:rPr>
            <w:noProof/>
            <w:webHidden/>
          </w:rPr>
          <w:tab/>
        </w:r>
        <w:r>
          <w:rPr>
            <w:noProof/>
            <w:webHidden/>
          </w:rPr>
          <w:fldChar w:fldCharType="begin"/>
        </w:r>
        <w:r>
          <w:rPr>
            <w:noProof/>
            <w:webHidden/>
          </w:rPr>
          <w:instrText xml:space="preserve"> PAGEREF _Toc128059970 \h </w:instrText>
        </w:r>
        <w:r>
          <w:rPr>
            <w:noProof/>
            <w:webHidden/>
          </w:rPr>
        </w:r>
        <w:r>
          <w:rPr>
            <w:noProof/>
            <w:webHidden/>
          </w:rPr>
          <w:fldChar w:fldCharType="separate"/>
        </w:r>
        <w:r w:rsidR="00030230">
          <w:rPr>
            <w:noProof/>
            <w:webHidden/>
          </w:rPr>
          <w:t>112</w:t>
        </w:r>
        <w:r>
          <w:rPr>
            <w:noProof/>
            <w:webHidden/>
          </w:rPr>
          <w:fldChar w:fldCharType="end"/>
        </w:r>
      </w:hyperlink>
    </w:p>
    <w:p w14:paraId="0D336319" w14:textId="5F833831" w:rsidR="00580092" w:rsidRPr="00427940" w:rsidRDefault="001B74CA" w:rsidP="00580092">
      <w:pPr>
        <w:jc w:val="left"/>
        <w:rPr>
          <w:szCs w:val="24"/>
        </w:rPr>
      </w:pPr>
      <w:r w:rsidRPr="00427940">
        <w:rPr>
          <w:szCs w:val="24"/>
        </w:rPr>
        <w:fldChar w:fldCharType="end"/>
      </w:r>
    </w:p>
    <w:p w14:paraId="076D6BA9" w14:textId="77777777" w:rsidR="00A82162" w:rsidRPr="00BE7F56" w:rsidRDefault="00580092" w:rsidP="00714D9E">
      <w:pPr>
        <w:pStyle w:val="S4-header1"/>
      </w:pPr>
      <w:r w:rsidRPr="00BE7F56">
        <w:br w:type="page"/>
      </w:r>
      <w:bookmarkStart w:id="557" w:name="_Toc128059947"/>
      <w:r w:rsidRPr="00BE7F56">
        <w:lastRenderedPageBreak/>
        <w:t>Letter of Bid</w:t>
      </w:r>
      <w:bookmarkEnd w:id="557"/>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5"/>
      </w:tblGrid>
      <w:tr w:rsidR="00A82162" w:rsidRPr="00BE7F56" w14:paraId="511793C6" w14:textId="77777777" w:rsidTr="00A01121">
        <w:tc>
          <w:tcPr>
            <w:tcW w:w="9445" w:type="dxa"/>
          </w:tcPr>
          <w:p w14:paraId="0BC7E101" w14:textId="77777777" w:rsidR="00A82162" w:rsidRPr="00BE7F56" w:rsidRDefault="00A82162" w:rsidP="00572AAF">
            <w:pPr>
              <w:spacing w:before="120"/>
              <w:jc w:val="left"/>
              <w:rPr>
                <w:i/>
              </w:rPr>
            </w:pPr>
            <w:r w:rsidRPr="00BE7F56">
              <w:rPr>
                <w:i/>
              </w:rPr>
              <w:t>INSTRUCTIONS TO BIDDERS: DELETE THIS BOX ONCE YOU HAVE COMPLETED THE DOCUMENT</w:t>
            </w:r>
          </w:p>
          <w:p w14:paraId="0E0F9618" w14:textId="77777777" w:rsidR="00A82162" w:rsidRPr="00BE7F56" w:rsidRDefault="00A82162" w:rsidP="00572AAF">
            <w:pPr>
              <w:jc w:val="left"/>
              <w:rPr>
                <w:i/>
              </w:rPr>
            </w:pPr>
            <w:r w:rsidRPr="00BE7F56">
              <w:rPr>
                <w:i/>
              </w:rPr>
              <w:t>The Bidder must prepare this Letter of Bid on stationery with its letterhead clearly showing the Bidder’s complete name and business address.</w:t>
            </w:r>
          </w:p>
          <w:p w14:paraId="06FDC913" w14:textId="77777777" w:rsidR="00A82162" w:rsidRPr="00BE7F56" w:rsidRDefault="00A82162">
            <w:pPr>
              <w:jc w:val="left"/>
              <w:rPr>
                <w:i/>
              </w:rPr>
            </w:pPr>
            <w:r w:rsidRPr="00BE7F56">
              <w:rPr>
                <w:i/>
                <w:u w:val="single"/>
              </w:rPr>
              <w:t>Note</w:t>
            </w:r>
            <w:r w:rsidRPr="00BE7F56">
              <w:rPr>
                <w:i/>
              </w:rPr>
              <w:t xml:space="preserve">: All italicized text is to help Bidders in preparing this </w:t>
            </w:r>
            <w:r w:rsidR="00ED1812" w:rsidRPr="00BE7F56">
              <w:rPr>
                <w:i/>
              </w:rPr>
              <w:t>form.</w:t>
            </w:r>
            <w:r w:rsidRPr="00BE7F56" w:rsidDel="006E5D65">
              <w:rPr>
                <w:i/>
              </w:rPr>
              <w:t xml:space="preserve"> </w:t>
            </w:r>
          </w:p>
        </w:tc>
      </w:tr>
    </w:tbl>
    <w:p w14:paraId="108D03C6" w14:textId="77777777" w:rsidR="00A82162" w:rsidRPr="00BE7F56" w:rsidRDefault="00A82162" w:rsidP="00A82162">
      <w:pPr>
        <w:jc w:val="left"/>
      </w:pPr>
      <w:bookmarkStart w:id="558" w:name="_Hlt139095454"/>
      <w:bookmarkEnd w:id="558"/>
    </w:p>
    <w:p w14:paraId="0CD68B8A" w14:textId="77777777" w:rsidR="00A82162" w:rsidRPr="00BE7F56" w:rsidRDefault="00A82162" w:rsidP="00A82162">
      <w:pPr>
        <w:tabs>
          <w:tab w:val="right" w:pos="9000"/>
        </w:tabs>
        <w:jc w:val="left"/>
      </w:pPr>
      <w:r w:rsidRPr="002E5AFF">
        <w:t>Date of this Bid submission:</w:t>
      </w:r>
      <w:r w:rsidRPr="00BE7F56">
        <w:t xml:space="preserve"> </w:t>
      </w:r>
      <w:r w:rsidRPr="002E5AFF">
        <w:rPr>
          <w:i/>
        </w:rPr>
        <w:t>[</w:t>
      </w:r>
      <w:r w:rsidRPr="00BE7F56">
        <w:rPr>
          <w:i/>
        </w:rPr>
        <w:t xml:space="preserve">insert </w:t>
      </w:r>
      <w:r w:rsidRPr="002E5AFF">
        <w:rPr>
          <w:b/>
          <w:i/>
        </w:rPr>
        <w:t>date (as day, month and year) of Bid submission</w:t>
      </w:r>
      <w:r w:rsidRPr="002E5AFF">
        <w:rPr>
          <w:i/>
        </w:rPr>
        <w:t>]</w:t>
      </w:r>
    </w:p>
    <w:p w14:paraId="1DB3E0FC" w14:textId="77777777" w:rsidR="00A82162" w:rsidRPr="00BE7F56" w:rsidRDefault="00A82162" w:rsidP="00A82162">
      <w:pPr>
        <w:tabs>
          <w:tab w:val="right" w:pos="9000"/>
        </w:tabs>
        <w:jc w:val="left"/>
      </w:pPr>
      <w:r w:rsidRPr="002E5AFF">
        <w:t>RFB No.:</w:t>
      </w:r>
      <w:r w:rsidRPr="002E5AFF">
        <w:rPr>
          <w:i/>
        </w:rPr>
        <w:t xml:space="preserve"> [</w:t>
      </w:r>
      <w:r w:rsidRPr="00BE7F56">
        <w:rPr>
          <w:i/>
        </w:rPr>
        <w:t xml:space="preserve">insert </w:t>
      </w:r>
      <w:r w:rsidRPr="002E5AFF">
        <w:rPr>
          <w:b/>
          <w:i/>
        </w:rPr>
        <w:t>number of RFB process</w:t>
      </w:r>
      <w:r w:rsidRPr="002E5AFF">
        <w:rPr>
          <w:i/>
        </w:rPr>
        <w:t>]</w:t>
      </w:r>
    </w:p>
    <w:p w14:paraId="18CAF1B3" w14:textId="76534C7E" w:rsidR="00A82162" w:rsidRPr="00BE7F56" w:rsidRDefault="00A82162" w:rsidP="00A82162">
      <w:pPr>
        <w:jc w:val="left"/>
      </w:pPr>
      <w:r w:rsidRPr="002E5AFF">
        <w:rPr>
          <w:iCs/>
        </w:rPr>
        <w:t>Alternative No.:</w:t>
      </w:r>
      <w:r w:rsidRPr="002E5AFF">
        <w:rPr>
          <w:i/>
          <w:iCs/>
        </w:rPr>
        <w:t xml:space="preserve"> [</w:t>
      </w:r>
      <w:r w:rsidRPr="00BE7F56">
        <w:rPr>
          <w:i/>
          <w:iCs/>
        </w:rPr>
        <w:t xml:space="preserve">insert </w:t>
      </w:r>
      <w:r w:rsidRPr="002E5AFF">
        <w:rPr>
          <w:b/>
          <w:i/>
          <w:iCs/>
        </w:rPr>
        <w:t>identification No if this is a Bid for an alternative</w:t>
      </w:r>
      <w:r w:rsidR="002E5AFF">
        <w:rPr>
          <w:b/>
          <w:i/>
          <w:iCs/>
        </w:rPr>
        <w:t xml:space="preserve">, </w:t>
      </w:r>
      <w:r w:rsidR="002E5AFF" w:rsidRPr="002E5AFF">
        <w:rPr>
          <w:i/>
          <w:iCs/>
        </w:rPr>
        <w:t>otherwise state</w:t>
      </w:r>
      <w:r w:rsidR="002E5AFF">
        <w:rPr>
          <w:b/>
          <w:i/>
          <w:iCs/>
        </w:rPr>
        <w:t xml:space="preserve"> “not applicable”</w:t>
      </w:r>
      <w:r w:rsidRPr="002E5AFF">
        <w:rPr>
          <w:i/>
          <w:iCs/>
        </w:rPr>
        <w:t>]</w:t>
      </w:r>
    </w:p>
    <w:p w14:paraId="3CA724D0" w14:textId="7C1B21D5" w:rsidR="00A82162" w:rsidRPr="00BE7F56" w:rsidRDefault="00277905" w:rsidP="00B40A19">
      <w:pPr>
        <w:spacing w:before="240" w:after="240"/>
        <w:jc w:val="left"/>
        <w:rPr>
          <w:noProof/>
        </w:rPr>
      </w:pPr>
      <w:r w:rsidRPr="004C61D5">
        <w:rPr>
          <w:noProof/>
        </w:rPr>
        <w:t>We</w:t>
      </w:r>
      <w:r>
        <w:rPr>
          <w:noProof/>
        </w:rPr>
        <w:t>,</w:t>
      </w:r>
      <w:r w:rsidRPr="004C61D5">
        <w:rPr>
          <w:noProof/>
        </w:rPr>
        <w:t xml:space="preserve"> the undersigned</w:t>
      </w:r>
      <w:r>
        <w:rPr>
          <w:noProof/>
        </w:rPr>
        <w:t xml:space="preserve">, </w:t>
      </w:r>
      <w:r w:rsidRPr="004C61D5">
        <w:rPr>
          <w:noProof/>
        </w:rPr>
        <w:t>declare that:</w:t>
      </w:r>
    </w:p>
    <w:p w14:paraId="733C0FA8" w14:textId="77777777" w:rsidR="00A82162" w:rsidRPr="00BE7F56" w:rsidRDefault="00A82162" w:rsidP="00A82162">
      <w:pPr>
        <w:rPr>
          <w:b/>
        </w:rPr>
      </w:pPr>
      <w:r w:rsidRPr="00BE7F56">
        <w:t xml:space="preserve">To: </w:t>
      </w:r>
      <w:r w:rsidRPr="002E5AFF">
        <w:rPr>
          <w:i/>
        </w:rPr>
        <w:t xml:space="preserve">[insert </w:t>
      </w:r>
      <w:r w:rsidRPr="00BE7F56">
        <w:rPr>
          <w:b/>
          <w:i/>
        </w:rPr>
        <w:t xml:space="preserve">complete name of </w:t>
      </w:r>
      <w:r w:rsidR="008A6412" w:rsidRPr="00BE7F56">
        <w:rPr>
          <w:b/>
          <w:i/>
        </w:rPr>
        <w:t>Purchaser</w:t>
      </w:r>
      <w:r w:rsidR="008A6412" w:rsidRPr="002E5AFF">
        <w:rPr>
          <w:i/>
        </w:rPr>
        <w:t>]</w:t>
      </w:r>
    </w:p>
    <w:p w14:paraId="6231A6E7" w14:textId="77777777" w:rsidR="00A82162" w:rsidRPr="00BE7F56" w:rsidRDefault="00A82162" w:rsidP="00E32BE6">
      <w:pPr>
        <w:numPr>
          <w:ilvl w:val="0"/>
          <w:numId w:val="14"/>
        </w:numPr>
        <w:suppressAutoHyphens w:val="0"/>
        <w:spacing w:after="200"/>
        <w:ind w:right="-14"/>
      </w:pPr>
      <w:r w:rsidRPr="00BE7F56">
        <w:rPr>
          <w:b/>
        </w:rPr>
        <w:t>No reservations:</w:t>
      </w:r>
      <w:r w:rsidRPr="00BE7F56">
        <w:t xml:space="preserve"> We have examined and have no reservations to the </w:t>
      </w:r>
      <w:r w:rsidR="00284AF9" w:rsidRPr="00BE7F56">
        <w:t>bidding document</w:t>
      </w:r>
      <w:r w:rsidRPr="00BE7F56">
        <w:t>, including Addenda issued in accordance with Instructions to Bidders (ITB 8);</w:t>
      </w:r>
    </w:p>
    <w:p w14:paraId="25DCC3F6" w14:textId="77777777" w:rsidR="00A82162" w:rsidRPr="00BE7F56" w:rsidRDefault="00A82162" w:rsidP="00E32BE6">
      <w:pPr>
        <w:numPr>
          <w:ilvl w:val="0"/>
          <w:numId w:val="14"/>
        </w:numPr>
        <w:suppressAutoHyphens w:val="0"/>
        <w:spacing w:after="200"/>
        <w:ind w:right="-14"/>
      </w:pPr>
      <w:r w:rsidRPr="00BE7F56">
        <w:rPr>
          <w:b/>
          <w:bCs/>
        </w:rPr>
        <w:t>Eligibility</w:t>
      </w:r>
      <w:r w:rsidRPr="00BE7F56">
        <w:rPr>
          <w:bCs/>
        </w:rPr>
        <w:t xml:space="preserve">: We </w:t>
      </w:r>
      <w:r w:rsidRPr="00BE7F56">
        <w:t>meet</w:t>
      </w:r>
      <w:r w:rsidRPr="00BE7F56">
        <w:rPr>
          <w:bCs/>
        </w:rPr>
        <w:t xml:space="preserve"> the eligibility requirements and have no conflict of interest in accordance with ITB 4;</w:t>
      </w:r>
    </w:p>
    <w:p w14:paraId="21567841" w14:textId="1CC5093C" w:rsidR="00A82162" w:rsidRDefault="00A82162" w:rsidP="00E32BE6">
      <w:pPr>
        <w:numPr>
          <w:ilvl w:val="0"/>
          <w:numId w:val="14"/>
        </w:numPr>
        <w:suppressAutoHyphens w:val="0"/>
        <w:spacing w:after="200"/>
        <w:ind w:right="-14"/>
      </w:pPr>
      <w:r w:rsidRPr="00BE7F56">
        <w:rPr>
          <w:b/>
          <w:bCs/>
        </w:rPr>
        <w:t>Bid-Securing Declaration:</w:t>
      </w:r>
      <w:r w:rsidRPr="00BE7F56">
        <w:rPr>
          <w:bCs/>
        </w:rPr>
        <w:t xml:space="preserve"> We </w:t>
      </w:r>
      <w:r w:rsidRPr="00BE7F56">
        <w:t>have</w:t>
      </w:r>
      <w:r w:rsidRPr="00BE7F56">
        <w:rPr>
          <w:bCs/>
        </w:rPr>
        <w:t xml:space="preserve"> </w:t>
      </w:r>
      <w:r w:rsidRPr="00BE7F56">
        <w:t>not</w:t>
      </w:r>
      <w:r w:rsidRPr="00BE7F56">
        <w:rPr>
          <w:bCs/>
        </w:rPr>
        <w:t xml:space="preserve"> been suspended nor declared ineligible by the </w:t>
      </w:r>
      <w:r w:rsidR="008A6412" w:rsidRPr="00BE7F56">
        <w:rPr>
          <w:bCs/>
        </w:rPr>
        <w:t xml:space="preserve">Purchaser </w:t>
      </w:r>
      <w:r w:rsidRPr="00BE7F56">
        <w:rPr>
          <w:bCs/>
        </w:rPr>
        <w:t>based on execution of a Bid</w:t>
      </w:r>
      <w:r w:rsidR="008A6412" w:rsidRPr="00BE7F56">
        <w:rPr>
          <w:bCs/>
        </w:rPr>
        <w:t>-</w:t>
      </w:r>
      <w:r w:rsidRPr="00BE7F56">
        <w:rPr>
          <w:bCs/>
        </w:rPr>
        <w:t>Securing Declaration</w:t>
      </w:r>
      <w:r w:rsidR="000E110B" w:rsidRPr="00BE7F56">
        <w:rPr>
          <w:bCs/>
        </w:rPr>
        <w:t xml:space="preserve"> or Proposal-Securing Declaration</w:t>
      </w:r>
      <w:r w:rsidRPr="00BE7F56">
        <w:rPr>
          <w:bCs/>
        </w:rPr>
        <w:t xml:space="preserve"> in the </w:t>
      </w:r>
      <w:r w:rsidR="008A6412" w:rsidRPr="00BE7F56">
        <w:rPr>
          <w:bCs/>
        </w:rPr>
        <w:t>Purchaser</w:t>
      </w:r>
      <w:r w:rsidRPr="00BE7F56">
        <w:rPr>
          <w:bCs/>
        </w:rPr>
        <w:t xml:space="preserve">’s </w:t>
      </w:r>
      <w:r w:rsidR="008A6412" w:rsidRPr="00BE7F56">
        <w:rPr>
          <w:bCs/>
        </w:rPr>
        <w:t>C</w:t>
      </w:r>
      <w:r w:rsidRPr="00BE7F56">
        <w:rPr>
          <w:bCs/>
        </w:rPr>
        <w:t>ountry</w:t>
      </w:r>
      <w:r w:rsidRPr="00BE7F56">
        <w:t xml:space="preserve"> in accordance with ITB 4.7;</w:t>
      </w:r>
    </w:p>
    <w:p w14:paraId="0117EFD4" w14:textId="77777777" w:rsidR="00FC711C" w:rsidRPr="006B26C8" w:rsidRDefault="00FC711C" w:rsidP="00E32BE6">
      <w:pPr>
        <w:numPr>
          <w:ilvl w:val="0"/>
          <w:numId w:val="14"/>
        </w:numPr>
        <w:suppressAutoHyphens w:val="0"/>
        <w:spacing w:after="200"/>
        <w:ind w:left="576" w:right="-14" w:hanging="576"/>
        <w:rPr>
          <w:color w:val="000000" w:themeColor="text1"/>
        </w:rPr>
      </w:pPr>
      <w:bookmarkStart w:id="559" w:name="_Hlk54533954"/>
      <w:r w:rsidRPr="006B26C8">
        <w:rPr>
          <w:b/>
          <w:color w:val="000000" w:themeColor="text1"/>
        </w:rPr>
        <w:t>Sexual Exploitation and Abuse (SEA) and/or Sexual Harassment (SH):</w:t>
      </w:r>
      <w:r w:rsidRPr="006B26C8">
        <w:rPr>
          <w:color w:val="000000" w:themeColor="text1"/>
        </w:rPr>
        <w:t xml:space="preserve"> [</w:t>
      </w:r>
      <w:r w:rsidRPr="006B26C8">
        <w:rPr>
          <w:i/>
          <w:color w:val="000000" w:themeColor="text1"/>
        </w:rPr>
        <w:t>select the appropriate option from (</w:t>
      </w:r>
      <w:proofErr w:type="spellStart"/>
      <w:r w:rsidRPr="006B26C8">
        <w:rPr>
          <w:i/>
          <w:color w:val="000000" w:themeColor="text1"/>
        </w:rPr>
        <w:t>i</w:t>
      </w:r>
      <w:proofErr w:type="spellEnd"/>
      <w:r w:rsidRPr="006B26C8">
        <w:rPr>
          <w:i/>
          <w:color w:val="000000" w:themeColor="text1"/>
        </w:rPr>
        <w:t xml:space="preserve">) to (v) below and delete the others. In case of JV members and/or subcontractors, indicate the </w:t>
      </w:r>
      <w:bookmarkStart w:id="560" w:name="_Hlk52209225"/>
      <w:r w:rsidRPr="006B26C8">
        <w:rPr>
          <w:i/>
          <w:color w:val="000000" w:themeColor="text1"/>
        </w:rPr>
        <w:t xml:space="preserve">status of disqualification by the Bank </w:t>
      </w:r>
      <w:bookmarkEnd w:id="560"/>
      <w:r w:rsidRPr="006B26C8">
        <w:rPr>
          <w:i/>
          <w:color w:val="000000" w:themeColor="text1"/>
        </w:rPr>
        <w:t>of each JV member and/or subcontractor]</w:t>
      </w:r>
      <w:r w:rsidRPr="006B26C8">
        <w:rPr>
          <w:color w:val="000000" w:themeColor="text1"/>
        </w:rPr>
        <w:t>.</w:t>
      </w:r>
    </w:p>
    <w:p w14:paraId="0E58510A" w14:textId="77777777" w:rsidR="00FC711C" w:rsidRPr="006B26C8" w:rsidRDefault="00FC711C" w:rsidP="00FC711C">
      <w:pPr>
        <w:tabs>
          <w:tab w:val="right" w:pos="9000"/>
        </w:tabs>
        <w:spacing w:before="240"/>
        <w:jc w:val="left"/>
        <w:rPr>
          <w:color w:val="000000" w:themeColor="text1"/>
        </w:rPr>
      </w:pPr>
      <w:r>
        <w:rPr>
          <w:color w:val="000000" w:themeColor="text1"/>
        </w:rPr>
        <w:t xml:space="preserve">      </w:t>
      </w:r>
      <w:r w:rsidRPr="006B26C8">
        <w:rPr>
          <w:color w:val="000000" w:themeColor="text1"/>
        </w:rPr>
        <w:t>We, including any of our subcontractors:</w:t>
      </w:r>
    </w:p>
    <w:p w14:paraId="6D29A8E0" w14:textId="77777777" w:rsidR="00FC711C" w:rsidRPr="006B26C8" w:rsidRDefault="00FC711C" w:rsidP="00E32BE6">
      <w:pPr>
        <w:pStyle w:val="ListParagraph"/>
        <w:numPr>
          <w:ilvl w:val="0"/>
          <w:numId w:val="62"/>
        </w:numPr>
        <w:tabs>
          <w:tab w:val="right" w:pos="9000"/>
        </w:tabs>
        <w:suppressAutoHyphens w:val="0"/>
        <w:spacing w:before="120"/>
        <w:ind w:left="1260"/>
        <w:contextualSpacing w:val="0"/>
      </w:pPr>
      <w:r w:rsidRPr="006B26C8">
        <w:rPr>
          <w:color w:val="000000" w:themeColor="text1"/>
        </w:rPr>
        <w:t xml:space="preserve">[have not been </w:t>
      </w:r>
      <w:r w:rsidRPr="006B26C8">
        <w:t xml:space="preserve">subject to disqualification by the Bank for non-compliance with SEA/ SH obligations.] </w:t>
      </w:r>
    </w:p>
    <w:p w14:paraId="72408036" w14:textId="77777777" w:rsidR="00FC711C" w:rsidRPr="006B26C8" w:rsidRDefault="00FC711C" w:rsidP="00E32BE6">
      <w:pPr>
        <w:pStyle w:val="ListParagraph"/>
        <w:numPr>
          <w:ilvl w:val="0"/>
          <w:numId w:val="62"/>
        </w:numPr>
        <w:tabs>
          <w:tab w:val="right" w:pos="9000"/>
        </w:tabs>
        <w:suppressAutoHyphens w:val="0"/>
        <w:spacing w:before="120"/>
        <w:ind w:left="1260"/>
        <w:contextualSpacing w:val="0"/>
      </w:pPr>
      <w:r w:rsidRPr="006B26C8">
        <w:t>[</w:t>
      </w:r>
      <w:r w:rsidRPr="006B26C8">
        <w:rPr>
          <w:color w:val="000000" w:themeColor="text1"/>
        </w:rPr>
        <w:t xml:space="preserve">are </w:t>
      </w:r>
      <w:r w:rsidRPr="006B26C8">
        <w:t xml:space="preserve">subject to disqualification by the Bank for non-compliance with SEA/ SH obligations.] </w:t>
      </w:r>
    </w:p>
    <w:p w14:paraId="2F839054" w14:textId="77777777" w:rsidR="00FC711C" w:rsidRPr="006B26C8" w:rsidRDefault="00FC711C" w:rsidP="00E32BE6">
      <w:pPr>
        <w:pStyle w:val="ListParagraph"/>
        <w:numPr>
          <w:ilvl w:val="0"/>
          <w:numId w:val="62"/>
        </w:numPr>
        <w:tabs>
          <w:tab w:val="right" w:pos="9000"/>
        </w:tabs>
        <w:suppressAutoHyphens w:val="0"/>
        <w:spacing w:before="120"/>
        <w:ind w:left="1260"/>
        <w:contextualSpacing w:val="0"/>
        <w:rPr>
          <w:color w:val="000000" w:themeColor="text1"/>
        </w:rPr>
      </w:pPr>
      <w:r w:rsidRPr="006B26C8">
        <w:rPr>
          <w:color w:val="000000" w:themeColor="text1"/>
        </w:rPr>
        <w:t>[</w:t>
      </w:r>
      <w:bookmarkStart w:id="561" w:name="_Hlk51840452"/>
      <w:r w:rsidRPr="006B26C8">
        <w:rPr>
          <w:color w:val="000000" w:themeColor="text1"/>
        </w:rPr>
        <w:t xml:space="preserve">had been </w:t>
      </w:r>
      <w:r w:rsidRPr="006B26C8">
        <w:t xml:space="preserve">subject to disqualification by the Bank for non-compliance with SEA/ SH obligations, </w:t>
      </w:r>
      <w:r w:rsidRPr="006B26C8">
        <w:rPr>
          <w:color w:val="000000" w:themeColor="text1"/>
        </w:rPr>
        <w:t>and were removed from the disqualification list</w:t>
      </w:r>
      <w:bookmarkEnd w:id="561"/>
      <w:r w:rsidRPr="006B26C8">
        <w:rPr>
          <w:color w:val="000000" w:themeColor="text1"/>
        </w:rPr>
        <w:t>. An arbitral award on the disqualification case has been made in our favor.]</w:t>
      </w:r>
    </w:p>
    <w:bookmarkEnd w:id="559"/>
    <w:p w14:paraId="4DFFFEAA" w14:textId="77777777" w:rsidR="00FC711C" w:rsidRPr="00BE7F56" w:rsidRDefault="00FC711C" w:rsidP="00D657D9">
      <w:pPr>
        <w:suppressAutoHyphens w:val="0"/>
        <w:spacing w:after="200"/>
        <w:ind w:left="1080" w:right="-14"/>
      </w:pPr>
    </w:p>
    <w:p w14:paraId="0D501ED2" w14:textId="77777777" w:rsidR="00A82162" w:rsidRPr="00BE7F56" w:rsidRDefault="00A82162" w:rsidP="00E32BE6">
      <w:pPr>
        <w:numPr>
          <w:ilvl w:val="0"/>
          <w:numId w:val="14"/>
        </w:numPr>
        <w:suppressAutoHyphens w:val="0"/>
        <w:spacing w:after="200"/>
        <w:ind w:right="-14"/>
      </w:pPr>
      <w:r w:rsidRPr="00BE7F56">
        <w:rPr>
          <w:b/>
        </w:rPr>
        <w:lastRenderedPageBreak/>
        <w:t>Conformity:</w:t>
      </w:r>
      <w:r w:rsidRPr="00BE7F56">
        <w:t xml:space="preserve"> We offer to provide design, supply and installation services in conformity with the </w:t>
      </w:r>
      <w:r w:rsidR="00284AF9" w:rsidRPr="00BE7F56">
        <w:t>bidding document</w:t>
      </w:r>
      <w:r w:rsidRPr="00BE7F56">
        <w:t xml:space="preserve"> of the following: [</w:t>
      </w:r>
      <w:r w:rsidRPr="00BE7F56">
        <w:rPr>
          <w:i/>
        </w:rPr>
        <w:t>insert a brief description of the IS Design, Supply and Installation Services</w:t>
      </w:r>
      <w:r w:rsidRPr="00BE7F56">
        <w:t>];</w:t>
      </w:r>
      <w:r w:rsidR="00B57877" w:rsidRPr="00BE7F56">
        <w:t xml:space="preserve">   </w:t>
      </w:r>
    </w:p>
    <w:p w14:paraId="55BB2386" w14:textId="77777777" w:rsidR="00A82162" w:rsidRPr="00BE7F56" w:rsidRDefault="00A82162" w:rsidP="00E32BE6">
      <w:pPr>
        <w:numPr>
          <w:ilvl w:val="0"/>
          <w:numId w:val="14"/>
        </w:numPr>
        <w:suppressAutoHyphens w:val="0"/>
        <w:spacing w:after="200"/>
        <w:ind w:right="-14"/>
        <w:rPr>
          <w:b/>
          <w:bCs/>
        </w:rPr>
      </w:pPr>
      <w:r w:rsidRPr="00BE7F56">
        <w:rPr>
          <w:b/>
          <w:bCs/>
        </w:rPr>
        <w:t xml:space="preserve">Bid Price: </w:t>
      </w:r>
      <w:r w:rsidRPr="00BE7F56">
        <w:rPr>
          <w:bCs/>
        </w:rPr>
        <w:t xml:space="preserve">The total price of our Bid, excluding any discounts offered in item (f) below is: </w:t>
      </w:r>
      <w:r w:rsidRPr="00BE7F56">
        <w:rPr>
          <w:bCs/>
          <w:i/>
        </w:rPr>
        <w:t>[Insert one of the options below as appropriate]</w:t>
      </w:r>
      <w:r w:rsidR="00B57877" w:rsidRPr="00BE7F56">
        <w:rPr>
          <w:bCs/>
        </w:rPr>
        <w:t xml:space="preserve">    </w:t>
      </w:r>
    </w:p>
    <w:p w14:paraId="074E9F3B" w14:textId="77777777" w:rsidR="00A82162" w:rsidRPr="00BE7F56" w:rsidRDefault="00DB5021" w:rsidP="00A82162">
      <w:pPr>
        <w:spacing w:after="200"/>
        <w:ind w:left="720"/>
        <w:rPr>
          <w:noProof/>
          <w:u w:val="single"/>
        </w:rPr>
      </w:pPr>
      <w:r w:rsidRPr="00BE7F56">
        <w:rPr>
          <w:i/>
          <w:noProof/>
        </w:rPr>
        <w:t>[</w:t>
      </w:r>
      <w:r w:rsidR="00A82162" w:rsidRPr="00BE7F56">
        <w:rPr>
          <w:i/>
          <w:noProof/>
        </w:rPr>
        <w:t>Option 1, in case of one lot:</w:t>
      </w:r>
      <w:r w:rsidRPr="00BE7F56">
        <w:rPr>
          <w:i/>
          <w:noProof/>
        </w:rPr>
        <w:t>]</w:t>
      </w:r>
      <w:r w:rsidR="00A82162" w:rsidRPr="00BE7F56">
        <w:rPr>
          <w:noProof/>
        </w:rPr>
        <w:t xml:space="preserve">  Total price is: </w:t>
      </w:r>
      <w:r w:rsidR="00A82162" w:rsidRPr="002E5AFF">
        <w:rPr>
          <w:i/>
          <w:noProof/>
        </w:rPr>
        <w:t xml:space="preserve">[insert </w:t>
      </w:r>
      <w:r w:rsidR="00A82162" w:rsidRPr="002E5AFF">
        <w:rPr>
          <w:b/>
          <w:i/>
          <w:noProof/>
        </w:rPr>
        <w:t>the total price of the Bid in words and figures, indicating the various amounts and the respective currencies</w:t>
      </w:r>
      <w:r w:rsidR="00A82162" w:rsidRPr="002E5AFF">
        <w:rPr>
          <w:i/>
          <w:noProof/>
        </w:rPr>
        <w:t>]</w:t>
      </w:r>
      <w:r w:rsidR="00A82162" w:rsidRPr="00BE7F56">
        <w:rPr>
          <w:noProof/>
          <w:u w:val="single"/>
        </w:rPr>
        <w:t>;</w:t>
      </w:r>
    </w:p>
    <w:p w14:paraId="6E3F3BD9" w14:textId="77777777" w:rsidR="00A82162" w:rsidRPr="00BE7F56" w:rsidRDefault="00A82162" w:rsidP="00A82162">
      <w:pPr>
        <w:spacing w:after="200"/>
        <w:ind w:left="720"/>
        <w:rPr>
          <w:noProof/>
        </w:rPr>
      </w:pPr>
      <w:r w:rsidRPr="00BE7F56">
        <w:rPr>
          <w:noProof/>
        </w:rPr>
        <w:t xml:space="preserve">Or </w:t>
      </w:r>
    </w:p>
    <w:p w14:paraId="0AE7F47D" w14:textId="77777777" w:rsidR="00A82162" w:rsidRPr="00BE7F56" w:rsidRDefault="00DB5021" w:rsidP="00A82162">
      <w:pPr>
        <w:spacing w:after="200"/>
        <w:ind w:left="720"/>
        <w:rPr>
          <w:noProof/>
        </w:rPr>
      </w:pPr>
      <w:r w:rsidRPr="00BE7F56">
        <w:rPr>
          <w:i/>
          <w:noProof/>
        </w:rPr>
        <w:t>[</w:t>
      </w:r>
      <w:r w:rsidR="00A82162" w:rsidRPr="00BE7F56">
        <w:rPr>
          <w:i/>
          <w:noProof/>
        </w:rPr>
        <w:t>Option 2, in case of multiple lots:</w:t>
      </w:r>
      <w:r w:rsidRPr="00BE7F56">
        <w:rPr>
          <w:i/>
          <w:noProof/>
        </w:rPr>
        <w:t>]</w:t>
      </w:r>
      <w:r w:rsidR="00A82162" w:rsidRPr="00BE7F56">
        <w:rPr>
          <w:noProof/>
        </w:rPr>
        <w:t xml:space="preserve"> (a) Total price of each lot </w:t>
      </w:r>
      <w:r w:rsidR="00A82162" w:rsidRPr="002E5AFF">
        <w:rPr>
          <w:i/>
          <w:noProof/>
        </w:rPr>
        <w:t>[</w:t>
      </w:r>
      <w:r w:rsidR="00A82162" w:rsidRPr="00BE7F56">
        <w:rPr>
          <w:i/>
          <w:noProof/>
        </w:rPr>
        <w:t xml:space="preserve">insert </w:t>
      </w:r>
      <w:r w:rsidR="00A82162" w:rsidRPr="002E5AFF">
        <w:rPr>
          <w:b/>
          <w:i/>
          <w:noProof/>
        </w:rPr>
        <w:t>the total price of each lot in words and figures, indicating the various amounts and the respective currencies</w:t>
      </w:r>
      <w:r w:rsidR="00A82162" w:rsidRPr="002E5AFF">
        <w:rPr>
          <w:i/>
          <w:noProof/>
        </w:rPr>
        <w:t>]</w:t>
      </w:r>
      <w:r w:rsidR="00A82162" w:rsidRPr="00BE7F56">
        <w:rPr>
          <w:noProof/>
        </w:rPr>
        <w:t xml:space="preserve">; and (b) Total price of all lots (sum of all lots) </w:t>
      </w:r>
      <w:r w:rsidR="00A82162" w:rsidRPr="002E5AFF">
        <w:rPr>
          <w:i/>
          <w:noProof/>
        </w:rPr>
        <w:t>[</w:t>
      </w:r>
      <w:r w:rsidR="00A82162" w:rsidRPr="00BE7F56">
        <w:rPr>
          <w:i/>
          <w:noProof/>
        </w:rPr>
        <w:t xml:space="preserve">insert </w:t>
      </w:r>
      <w:r w:rsidR="00A82162" w:rsidRPr="002E5AFF">
        <w:rPr>
          <w:b/>
          <w:i/>
          <w:noProof/>
        </w:rPr>
        <w:t>the total price of all lots in words and figures, indicating the various amounts and the respective currencies</w:t>
      </w:r>
      <w:r w:rsidR="00A82162" w:rsidRPr="002E5AFF">
        <w:rPr>
          <w:i/>
          <w:noProof/>
        </w:rPr>
        <w:t>]</w:t>
      </w:r>
      <w:r w:rsidR="00A82162" w:rsidRPr="00BE7F56">
        <w:rPr>
          <w:noProof/>
        </w:rPr>
        <w:t>;</w:t>
      </w:r>
    </w:p>
    <w:p w14:paraId="7F9B0E3D" w14:textId="77777777" w:rsidR="00A82162" w:rsidRPr="00BE7F56" w:rsidRDefault="00A82162" w:rsidP="00E32BE6">
      <w:pPr>
        <w:numPr>
          <w:ilvl w:val="0"/>
          <w:numId w:val="14"/>
        </w:numPr>
        <w:suppressAutoHyphens w:val="0"/>
        <w:spacing w:after="200"/>
        <w:ind w:right="-14"/>
      </w:pPr>
      <w:bookmarkStart w:id="562" w:name="_Hlt236460747"/>
      <w:bookmarkEnd w:id="562"/>
      <w:r w:rsidRPr="00BE7F56">
        <w:rPr>
          <w:b/>
        </w:rPr>
        <w:t>Discounts:</w:t>
      </w:r>
      <w:r w:rsidRPr="00BE7F56">
        <w:t xml:space="preserve"> The discounts offered and the methodology for their application are: </w:t>
      </w:r>
    </w:p>
    <w:p w14:paraId="7A7E2827" w14:textId="77777777" w:rsidR="00A82162" w:rsidRPr="00BE7F56" w:rsidRDefault="00A82162" w:rsidP="00A82162">
      <w:pPr>
        <w:spacing w:after="200"/>
        <w:ind w:left="1501" w:hanging="432"/>
      </w:pPr>
      <w:r w:rsidRPr="00BE7F56">
        <w:t>(</w:t>
      </w:r>
      <w:proofErr w:type="spellStart"/>
      <w:r w:rsidRPr="00BE7F56">
        <w:t>i</w:t>
      </w:r>
      <w:proofErr w:type="spellEnd"/>
      <w:r w:rsidRPr="00BE7F56">
        <w:t>) The discounts offered are: [</w:t>
      </w:r>
      <w:r w:rsidRPr="00BE7F56">
        <w:rPr>
          <w:i/>
        </w:rPr>
        <w:t xml:space="preserve">Specify </w:t>
      </w:r>
      <w:r w:rsidRPr="002E5AFF">
        <w:rPr>
          <w:b/>
          <w:i/>
        </w:rPr>
        <w:t>in detail each discount offered</w:t>
      </w:r>
      <w:r w:rsidRPr="00BE7F56">
        <w:rPr>
          <w:i/>
        </w:rPr>
        <w:t>.</w:t>
      </w:r>
      <w:r w:rsidRPr="00BE7F56">
        <w:t>]</w:t>
      </w:r>
    </w:p>
    <w:p w14:paraId="54D752E2" w14:textId="77777777" w:rsidR="00A82162" w:rsidRPr="00BE7F56" w:rsidRDefault="00A82162" w:rsidP="00A82162">
      <w:pPr>
        <w:spacing w:after="200"/>
        <w:ind w:left="1501" w:hanging="432"/>
      </w:pPr>
      <w:r w:rsidRPr="00BE7F56">
        <w:t>(ii) The exact method of calculations to determine the net price after application of discounts is shown below: [</w:t>
      </w:r>
      <w:r w:rsidRPr="00BE7F56">
        <w:rPr>
          <w:i/>
        </w:rPr>
        <w:t xml:space="preserve">Specify </w:t>
      </w:r>
      <w:r w:rsidRPr="002E5AFF">
        <w:rPr>
          <w:b/>
          <w:i/>
        </w:rPr>
        <w:t>in detail the method that shall be used to apply the discounts</w:t>
      </w:r>
      <w:r w:rsidRPr="00BE7F56">
        <w:t>];</w:t>
      </w:r>
    </w:p>
    <w:p w14:paraId="63938589" w14:textId="69B35F33" w:rsidR="00A82162" w:rsidRPr="00BE7F56" w:rsidRDefault="00A82162" w:rsidP="00E32BE6">
      <w:pPr>
        <w:numPr>
          <w:ilvl w:val="0"/>
          <w:numId w:val="14"/>
        </w:numPr>
        <w:suppressAutoHyphens w:val="0"/>
        <w:spacing w:after="200"/>
        <w:ind w:right="-14"/>
      </w:pPr>
      <w:r w:rsidRPr="00BE7F56">
        <w:rPr>
          <w:b/>
        </w:rPr>
        <w:t>Bid Validity:</w:t>
      </w:r>
      <w:r w:rsidRPr="00BE7F56">
        <w:t xml:space="preserve"> </w:t>
      </w:r>
      <w:r w:rsidR="001764DD" w:rsidRPr="00166F92">
        <w:t xml:space="preserve">Our Bid shall be </w:t>
      </w:r>
      <w:bookmarkStart w:id="563" w:name="_Hlk27225240"/>
      <w:r w:rsidR="001764DD">
        <w:t xml:space="preserve">valid until </w:t>
      </w:r>
      <w:r w:rsidR="001764DD" w:rsidRPr="007636D9">
        <w:rPr>
          <w:i/>
        </w:rPr>
        <w:t xml:space="preserve">[insert day, month and year in accordance with </w:t>
      </w:r>
      <w:r w:rsidR="001764DD">
        <w:rPr>
          <w:i/>
        </w:rPr>
        <w:t xml:space="preserve">ITB </w:t>
      </w:r>
      <w:r w:rsidR="001764DD" w:rsidRPr="007636D9">
        <w:rPr>
          <w:i/>
        </w:rPr>
        <w:t>1</w:t>
      </w:r>
      <w:r w:rsidR="001764DD">
        <w:rPr>
          <w:i/>
        </w:rPr>
        <w:t>9</w:t>
      </w:r>
      <w:r w:rsidR="001764DD" w:rsidRPr="007636D9">
        <w:rPr>
          <w:i/>
        </w:rPr>
        <w:t>.1],</w:t>
      </w:r>
      <w:bookmarkEnd w:id="563"/>
      <w:r w:rsidR="001764DD">
        <w:t xml:space="preserve"> </w:t>
      </w:r>
      <w:r w:rsidR="001764DD" w:rsidRPr="00166F92">
        <w:t>and it shall remain binding upon us and may be accepted at any time before the expiration of that period</w:t>
      </w:r>
      <w:r w:rsidRPr="00BE7F56">
        <w:t>;</w:t>
      </w:r>
    </w:p>
    <w:p w14:paraId="2D76C604" w14:textId="77777777" w:rsidR="00A82162" w:rsidRPr="00BE7F56" w:rsidRDefault="00A82162" w:rsidP="00E32BE6">
      <w:pPr>
        <w:numPr>
          <w:ilvl w:val="0"/>
          <w:numId w:val="14"/>
        </w:numPr>
        <w:suppressAutoHyphens w:val="0"/>
        <w:spacing w:after="200"/>
        <w:ind w:right="-14"/>
      </w:pPr>
      <w:r w:rsidRPr="00BE7F56">
        <w:rPr>
          <w:b/>
        </w:rPr>
        <w:t xml:space="preserve">Performance Security: </w:t>
      </w:r>
      <w:r w:rsidRPr="00BE7F56">
        <w:t xml:space="preserve">If our Bid is accepted, we commit to obtain a Performance Security in accordance with the </w:t>
      </w:r>
      <w:r w:rsidR="00284AF9" w:rsidRPr="00BE7F56">
        <w:t>bidding document</w:t>
      </w:r>
      <w:r w:rsidRPr="00BE7F56">
        <w:t>;</w:t>
      </w:r>
    </w:p>
    <w:p w14:paraId="40975AD9" w14:textId="77777777" w:rsidR="00A82162" w:rsidRPr="00BE7F56" w:rsidRDefault="00A82162" w:rsidP="00E32BE6">
      <w:pPr>
        <w:numPr>
          <w:ilvl w:val="0"/>
          <w:numId w:val="14"/>
        </w:numPr>
        <w:suppressAutoHyphens w:val="0"/>
        <w:spacing w:after="200"/>
        <w:ind w:right="-14"/>
      </w:pPr>
      <w:r w:rsidRPr="00BE7F56">
        <w:rPr>
          <w:b/>
        </w:rPr>
        <w:t>One Bid Per Bidder:</w:t>
      </w:r>
      <w:r w:rsidRPr="00BE7F56">
        <w:t xml:space="preserve"> We are not submitting any other Bid(s) as an individual Bidder, and we are not participating in any other Bid(s) as a Joint Venture </w:t>
      </w:r>
      <w:r w:rsidR="009D64CF" w:rsidRPr="00BE7F56">
        <w:t>member</w:t>
      </w:r>
      <w:r w:rsidRPr="00BE7F56">
        <w:t>, and meet the requirements of ITB 4.3, other than alternative Bids submitted in accordance with ITB 13;</w:t>
      </w:r>
    </w:p>
    <w:p w14:paraId="0985170B" w14:textId="77777777" w:rsidR="00A82162" w:rsidRPr="00BE7F56" w:rsidRDefault="00A82162" w:rsidP="00E32BE6">
      <w:pPr>
        <w:numPr>
          <w:ilvl w:val="0"/>
          <w:numId w:val="14"/>
        </w:numPr>
        <w:suppressAutoHyphens w:val="0"/>
        <w:spacing w:after="200"/>
        <w:ind w:right="-14"/>
      </w:pPr>
      <w:r w:rsidRPr="00BE7F56">
        <w:rPr>
          <w:b/>
        </w:rPr>
        <w:t>Suspension and Debarment</w:t>
      </w:r>
      <w:r w:rsidRPr="00BE7F56">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8A6412" w:rsidRPr="00BE7F56">
        <w:t>Purchaser</w:t>
      </w:r>
      <w:r w:rsidRPr="00BE7F56">
        <w:t xml:space="preserve">’s </w:t>
      </w:r>
      <w:r w:rsidR="008A6412" w:rsidRPr="00BE7F56">
        <w:t>C</w:t>
      </w:r>
      <w:r w:rsidRPr="00BE7F56">
        <w:t>ountry laws or official regulations or pursuant to a decision of the United Nations Security Council;</w:t>
      </w:r>
    </w:p>
    <w:p w14:paraId="51D1BD2A" w14:textId="4D05C240" w:rsidR="00A82162" w:rsidRPr="00BE7F56" w:rsidRDefault="00A82162" w:rsidP="00E32BE6">
      <w:pPr>
        <w:numPr>
          <w:ilvl w:val="0"/>
          <w:numId w:val="14"/>
        </w:numPr>
        <w:suppressAutoHyphens w:val="0"/>
        <w:spacing w:after="200"/>
        <w:ind w:right="-14"/>
        <w:rPr>
          <w:iCs/>
        </w:rPr>
      </w:pPr>
      <w:r w:rsidRPr="00BE7F56">
        <w:rPr>
          <w:b/>
        </w:rPr>
        <w:t>State-owned enterprise or institution</w:t>
      </w:r>
      <w:r w:rsidRPr="00BE7F56">
        <w:t>: [</w:t>
      </w:r>
      <w:r w:rsidRPr="00BE7F56">
        <w:rPr>
          <w:i/>
        </w:rPr>
        <w:t>select the appropriate option and delete the other</w:t>
      </w:r>
      <w:r w:rsidR="00CB581A">
        <w:t>:</w:t>
      </w:r>
      <w:r w:rsidR="00CB581A" w:rsidRPr="00BE7F56">
        <w:t xml:space="preserve"> </w:t>
      </w:r>
      <w:r w:rsidRPr="002E5AFF">
        <w:rPr>
          <w:b/>
          <w:i/>
        </w:rPr>
        <w:t>We are not a state-owned enterprise or institution</w:t>
      </w:r>
      <w:r w:rsidRPr="00BE7F56">
        <w:t xml:space="preserve"> / </w:t>
      </w:r>
      <w:r w:rsidRPr="002E5AFF">
        <w:rPr>
          <w:b/>
          <w:i/>
        </w:rPr>
        <w:t>We are a state-owned enterprise or institution but meet the requirements of ITB 4.6</w:t>
      </w:r>
      <w:r w:rsidRPr="00BE7F56">
        <w:t>];</w:t>
      </w:r>
    </w:p>
    <w:p w14:paraId="7652C8A0" w14:textId="77777777" w:rsidR="00A82162" w:rsidRPr="00BE7F56" w:rsidRDefault="00A82162" w:rsidP="00E32BE6">
      <w:pPr>
        <w:numPr>
          <w:ilvl w:val="0"/>
          <w:numId w:val="14"/>
        </w:numPr>
        <w:suppressAutoHyphens w:val="0"/>
        <w:spacing w:after="200"/>
        <w:ind w:right="-14"/>
        <w:rPr>
          <w:i/>
        </w:rPr>
      </w:pPr>
      <w:r w:rsidRPr="00BE7F56">
        <w:rPr>
          <w:b/>
        </w:rPr>
        <w:lastRenderedPageBreak/>
        <w:t>Commissions, gratuities and fees</w:t>
      </w:r>
      <w:r w:rsidRPr="00BE7F56">
        <w:t xml:space="preserve">: We have paid, or will pay the following commissions, gratuities, or fees with respect to the Bidding process or execution of the Contract: </w:t>
      </w:r>
      <w:r w:rsidRPr="00BE7F56">
        <w:rPr>
          <w:i/>
        </w:rPr>
        <w:t xml:space="preserve">[insert </w:t>
      </w:r>
      <w:r w:rsidRPr="002E5AFF">
        <w:rPr>
          <w:b/>
          <w:i/>
        </w:rPr>
        <w:t>complete name of each Recipient, its full address, the reason for which each commission or gratuity was paid and the amount and currency of each such commission or gratuity</w:t>
      </w:r>
      <w:r w:rsidRPr="00BE7F56">
        <w:rPr>
          <w:i/>
        </w:rPr>
        <w: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A82162" w:rsidRPr="00BE7F56" w14:paraId="03805A43" w14:textId="77777777" w:rsidTr="00572AAF">
        <w:tc>
          <w:tcPr>
            <w:tcW w:w="2520" w:type="dxa"/>
          </w:tcPr>
          <w:p w14:paraId="60E79031" w14:textId="77777777" w:rsidR="00A82162" w:rsidRPr="00BE7F56" w:rsidRDefault="00A82162" w:rsidP="00572AAF">
            <w:r w:rsidRPr="00BE7F56">
              <w:t>Name of Recipient</w:t>
            </w:r>
          </w:p>
        </w:tc>
        <w:tc>
          <w:tcPr>
            <w:tcW w:w="2520" w:type="dxa"/>
          </w:tcPr>
          <w:p w14:paraId="2E93A190" w14:textId="77777777" w:rsidR="00A82162" w:rsidRPr="00BE7F56" w:rsidRDefault="00A82162" w:rsidP="00572AAF">
            <w:r w:rsidRPr="00BE7F56">
              <w:t>Address</w:t>
            </w:r>
          </w:p>
        </w:tc>
        <w:tc>
          <w:tcPr>
            <w:tcW w:w="2070" w:type="dxa"/>
          </w:tcPr>
          <w:p w14:paraId="70A9CB28" w14:textId="77777777" w:rsidR="00A82162" w:rsidRPr="00BE7F56" w:rsidRDefault="00A82162" w:rsidP="00572AAF">
            <w:r w:rsidRPr="00BE7F56">
              <w:t>Reason</w:t>
            </w:r>
          </w:p>
        </w:tc>
        <w:tc>
          <w:tcPr>
            <w:tcW w:w="1548" w:type="dxa"/>
          </w:tcPr>
          <w:p w14:paraId="3CE3A010" w14:textId="77777777" w:rsidR="00A82162" w:rsidRPr="00BE7F56" w:rsidRDefault="00A82162" w:rsidP="00572AAF">
            <w:r w:rsidRPr="00BE7F56">
              <w:t>Amount</w:t>
            </w:r>
          </w:p>
        </w:tc>
      </w:tr>
      <w:tr w:rsidR="00A82162" w:rsidRPr="00BE7F56" w14:paraId="5D7B9F2E" w14:textId="77777777" w:rsidTr="00572AAF">
        <w:tc>
          <w:tcPr>
            <w:tcW w:w="2520" w:type="dxa"/>
          </w:tcPr>
          <w:p w14:paraId="6E1364A6" w14:textId="77777777" w:rsidR="00A82162" w:rsidRPr="00BE7F56" w:rsidRDefault="00A82162" w:rsidP="00572AAF">
            <w:pPr>
              <w:rPr>
                <w:u w:val="single"/>
              </w:rPr>
            </w:pPr>
          </w:p>
        </w:tc>
        <w:tc>
          <w:tcPr>
            <w:tcW w:w="2520" w:type="dxa"/>
          </w:tcPr>
          <w:p w14:paraId="790929DD" w14:textId="77777777" w:rsidR="00A82162" w:rsidRPr="00BE7F56" w:rsidRDefault="00A82162" w:rsidP="00572AAF">
            <w:pPr>
              <w:rPr>
                <w:u w:val="single"/>
              </w:rPr>
            </w:pPr>
          </w:p>
        </w:tc>
        <w:tc>
          <w:tcPr>
            <w:tcW w:w="2070" w:type="dxa"/>
          </w:tcPr>
          <w:p w14:paraId="6F980356" w14:textId="77777777" w:rsidR="00A82162" w:rsidRPr="00BE7F56" w:rsidRDefault="00A82162" w:rsidP="00572AAF">
            <w:pPr>
              <w:rPr>
                <w:u w:val="single"/>
              </w:rPr>
            </w:pPr>
          </w:p>
        </w:tc>
        <w:tc>
          <w:tcPr>
            <w:tcW w:w="1548" w:type="dxa"/>
          </w:tcPr>
          <w:p w14:paraId="35C4E46B" w14:textId="77777777" w:rsidR="00A82162" w:rsidRPr="00BE7F56" w:rsidRDefault="00A82162" w:rsidP="00572AAF">
            <w:pPr>
              <w:rPr>
                <w:u w:val="single"/>
              </w:rPr>
            </w:pPr>
          </w:p>
        </w:tc>
      </w:tr>
      <w:tr w:rsidR="00A82162" w:rsidRPr="00BE7F56" w14:paraId="5B57B2E0" w14:textId="77777777" w:rsidTr="00572AAF">
        <w:tc>
          <w:tcPr>
            <w:tcW w:w="2520" w:type="dxa"/>
          </w:tcPr>
          <w:p w14:paraId="6A969E65" w14:textId="77777777" w:rsidR="00A82162" w:rsidRPr="00BE7F56" w:rsidRDefault="00A82162" w:rsidP="00572AAF">
            <w:pPr>
              <w:rPr>
                <w:u w:val="single"/>
              </w:rPr>
            </w:pPr>
          </w:p>
        </w:tc>
        <w:tc>
          <w:tcPr>
            <w:tcW w:w="2520" w:type="dxa"/>
          </w:tcPr>
          <w:p w14:paraId="2F477E1B" w14:textId="77777777" w:rsidR="00A82162" w:rsidRPr="00BE7F56" w:rsidRDefault="00A82162" w:rsidP="00572AAF">
            <w:pPr>
              <w:rPr>
                <w:u w:val="single"/>
              </w:rPr>
            </w:pPr>
          </w:p>
        </w:tc>
        <w:tc>
          <w:tcPr>
            <w:tcW w:w="2070" w:type="dxa"/>
          </w:tcPr>
          <w:p w14:paraId="64BD9D7C" w14:textId="77777777" w:rsidR="00A82162" w:rsidRPr="00BE7F56" w:rsidRDefault="00A82162" w:rsidP="00572AAF">
            <w:pPr>
              <w:rPr>
                <w:u w:val="single"/>
              </w:rPr>
            </w:pPr>
          </w:p>
        </w:tc>
        <w:tc>
          <w:tcPr>
            <w:tcW w:w="1548" w:type="dxa"/>
          </w:tcPr>
          <w:p w14:paraId="594F896B" w14:textId="77777777" w:rsidR="00A82162" w:rsidRPr="00BE7F56" w:rsidRDefault="00A82162" w:rsidP="00572AAF">
            <w:pPr>
              <w:rPr>
                <w:u w:val="single"/>
              </w:rPr>
            </w:pPr>
          </w:p>
        </w:tc>
      </w:tr>
      <w:tr w:rsidR="00A82162" w:rsidRPr="00BE7F56" w14:paraId="23E4D18F" w14:textId="77777777" w:rsidTr="00572AAF">
        <w:tc>
          <w:tcPr>
            <w:tcW w:w="2520" w:type="dxa"/>
          </w:tcPr>
          <w:p w14:paraId="4E760F85" w14:textId="77777777" w:rsidR="00A82162" w:rsidRPr="00BE7F56" w:rsidRDefault="00A82162" w:rsidP="00572AAF">
            <w:pPr>
              <w:rPr>
                <w:u w:val="single"/>
              </w:rPr>
            </w:pPr>
          </w:p>
        </w:tc>
        <w:tc>
          <w:tcPr>
            <w:tcW w:w="2520" w:type="dxa"/>
          </w:tcPr>
          <w:p w14:paraId="223E3A7C" w14:textId="77777777" w:rsidR="00A82162" w:rsidRPr="00BE7F56" w:rsidRDefault="00A82162" w:rsidP="00572AAF">
            <w:pPr>
              <w:rPr>
                <w:u w:val="single"/>
              </w:rPr>
            </w:pPr>
          </w:p>
        </w:tc>
        <w:tc>
          <w:tcPr>
            <w:tcW w:w="2070" w:type="dxa"/>
          </w:tcPr>
          <w:p w14:paraId="4856605E" w14:textId="77777777" w:rsidR="00A82162" w:rsidRPr="00BE7F56" w:rsidRDefault="00A82162" w:rsidP="00572AAF">
            <w:pPr>
              <w:rPr>
                <w:u w:val="single"/>
              </w:rPr>
            </w:pPr>
          </w:p>
        </w:tc>
        <w:tc>
          <w:tcPr>
            <w:tcW w:w="1548" w:type="dxa"/>
          </w:tcPr>
          <w:p w14:paraId="34BBCE44" w14:textId="77777777" w:rsidR="00A82162" w:rsidRPr="00BE7F56" w:rsidRDefault="00A82162" w:rsidP="00572AAF">
            <w:pPr>
              <w:rPr>
                <w:u w:val="single"/>
              </w:rPr>
            </w:pPr>
          </w:p>
        </w:tc>
      </w:tr>
      <w:tr w:rsidR="00A82162" w:rsidRPr="00BE7F56" w14:paraId="06BBA467" w14:textId="77777777" w:rsidTr="00572AAF">
        <w:tc>
          <w:tcPr>
            <w:tcW w:w="2520" w:type="dxa"/>
          </w:tcPr>
          <w:p w14:paraId="1C482009" w14:textId="77777777" w:rsidR="00A82162" w:rsidRPr="00BE7F56" w:rsidRDefault="00A82162" w:rsidP="00572AAF">
            <w:pPr>
              <w:rPr>
                <w:u w:val="single"/>
              </w:rPr>
            </w:pPr>
          </w:p>
        </w:tc>
        <w:tc>
          <w:tcPr>
            <w:tcW w:w="2520" w:type="dxa"/>
          </w:tcPr>
          <w:p w14:paraId="1601BEE1" w14:textId="77777777" w:rsidR="00A82162" w:rsidRPr="00BE7F56" w:rsidRDefault="00A82162" w:rsidP="00572AAF">
            <w:pPr>
              <w:rPr>
                <w:u w:val="single"/>
              </w:rPr>
            </w:pPr>
          </w:p>
        </w:tc>
        <w:tc>
          <w:tcPr>
            <w:tcW w:w="2070" w:type="dxa"/>
          </w:tcPr>
          <w:p w14:paraId="5C048DC3" w14:textId="77777777" w:rsidR="00A82162" w:rsidRPr="00BE7F56" w:rsidRDefault="00A82162" w:rsidP="00572AAF">
            <w:pPr>
              <w:rPr>
                <w:u w:val="single"/>
              </w:rPr>
            </w:pPr>
          </w:p>
        </w:tc>
        <w:tc>
          <w:tcPr>
            <w:tcW w:w="1548" w:type="dxa"/>
          </w:tcPr>
          <w:p w14:paraId="35BF4B61" w14:textId="77777777" w:rsidR="00A82162" w:rsidRPr="00BE7F56" w:rsidRDefault="00A82162" w:rsidP="00572AAF">
            <w:pPr>
              <w:rPr>
                <w:u w:val="single"/>
              </w:rPr>
            </w:pPr>
          </w:p>
        </w:tc>
      </w:tr>
    </w:tbl>
    <w:p w14:paraId="679EC6ED" w14:textId="11A85EAC" w:rsidR="00A82162" w:rsidRPr="00BE7F56" w:rsidRDefault="002E5AFF" w:rsidP="00A82162">
      <w:pPr>
        <w:ind w:left="540"/>
        <w:rPr>
          <w:i/>
        </w:rPr>
      </w:pPr>
      <w:r>
        <w:rPr>
          <w:i/>
        </w:rPr>
        <w:t>[</w:t>
      </w:r>
      <w:r w:rsidR="00A82162" w:rsidRPr="00BE7F56">
        <w:rPr>
          <w:i/>
        </w:rPr>
        <w:t>If none has been paid or is to be paid, indicate “</w:t>
      </w:r>
      <w:r w:rsidR="00A82162" w:rsidRPr="002E5AFF">
        <w:rPr>
          <w:b/>
          <w:i/>
        </w:rPr>
        <w:t>none</w:t>
      </w:r>
      <w:r w:rsidR="00A82162" w:rsidRPr="00BE7F56">
        <w:rPr>
          <w:i/>
        </w:rPr>
        <w:t>.”</w:t>
      </w:r>
      <w:r>
        <w:rPr>
          <w:i/>
        </w:rPr>
        <w:t>]</w:t>
      </w:r>
    </w:p>
    <w:p w14:paraId="51426530" w14:textId="77777777" w:rsidR="00A82162" w:rsidRPr="00BE7F56" w:rsidRDefault="00A82162" w:rsidP="00E32BE6">
      <w:pPr>
        <w:numPr>
          <w:ilvl w:val="0"/>
          <w:numId w:val="14"/>
        </w:numPr>
        <w:suppressAutoHyphens w:val="0"/>
        <w:spacing w:after="200"/>
        <w:ind w:right="-14"/>
      </w:pPr>
      <w:r w:rsidRPr="00BE7F56">
        <w:rPr>
          <w:b/>
        </w:rPr>
        <w:t>Binding Contract</w:t>
      </w:r>
      <w:r w:rsidRPr="00BE7F56">
        <w:t xml:space="preserve">: We understand that this Bid, together with your written acceptance thereof included in your </w:t>
      </w:r>
      <w:r w:rsidR="00DF0955" w:rsidRPr="00BE7F56">
        <w:t>Letter of Acceptance</w:t>
      </w:r>
      <w:r w:rsidRPr="00BE7F56">
        <w:t xml:space="preserve">, shall constitute a binding contract between us, until a formal contract is prepared and executed; </w:t>
      </w:r>
    </w:p>
    <w:p w14:paraId="7B30BC46" w14:textId="77777777" w:rsidR="00A82162" w:rsidRPr="00BE7F56" w:rsidRDefault="00A82162" w:rsidP="00E32BE6">
      <w:pPr>
        <w:numPr>
          <w:ilvl w:val="0"/>
          <w:numId w:val="14"/>
        </w:numPr>
        <w:suppressAutoHyphens w:val="0"/>
        <w:spacing w:after="200"/>
        <w:ind w:right="-14"/>
      </w:pPr>
      <w:r w:rsidRPr="00BE7F56">
        <w:rPr>
          <w:b/>
        </w:rPr>
        <w:t>Not Bound to Accept:</w:t>
      </w:r>
      <w:r w:rsidRPr="00BE7F56">
        <w:t xml:space="preserve"> We understand that you are not bound to accept the lowest evaluated cost Bid, the Most Advantageous Bid or any other Bid that you may receive; and</w:t>
      </w:r>
    </w:p>
    <w:p w14:paraId="17B3C178" w14:textId="77777777" w:rsidR="00A82162" w:rsidRPr="00BE7F56" w:rsidRDefault="00A82162" w:rsidP="00E32BE6">
      <w:pPr>
        <w:numPr>
          <w:ilvl w:val="0"/>
          <w:numId w:val="14"/>
        </w:numPr>
        <w:suppressAutoHyphens w:val="0"/>
        <w:spacing w:after="200"/>
        <w:ind w:right="-14"/>
      </w:pPr>
      <w:r w:rsidRPr="00BE7F56">
        <w:rPr>
          <w:b/>
        </w:rPr>
        <w:t xml:space="preserve">Fraud and Corruption: </w:t>
      </w:r>
      <w:r w:rsidRPr="00BE7F56">
        <w:t>We hereby certify that we have taken steps to ensure that no person acting for us or on our behalf engage</w:t>
      </w:r>
      <w:r w:rsidR="00950BAE" w:rsidRPr="00BE7F56">
        <w:t>s</w:t>
      </w:r>
      <w:r w:rsidRPr="00BE7F56">
        <w:t xml:space="preserve"> in any type of </w:t>
      </w:r>
      <w:r w:rsidR="00B319FE" w:rsidRPr="00BE7F56">
        <w:t>Fraud and C</w:t>
      </w:r>
      <w:r w:rsidRPr="00BE7F56">
        <w:t>orruption.</w:t>
      </w:r>
    </w:p>
    <w:p w14:paraId="6611CBC5" w14:textId="77777777" w:rsidR="00A82162" w:rsidRPr="00BE7F56" w:rsidRDefault="00A82162" w:rsidP="00A82162">
      <w:pPr>
        <w:jc w:val="left"/>
      </w:pPr>
    </w:p>
    <w:p w14:paraId="53C320BA" w14:textId="0B1819C7" w:rsidR="00A82162" w:rsidRPr="00BE7F56" w:rsidRDefault="00A82162" w:rsidP="00A82162">
      <w:pPr>
        <w:jc w:val="left"/>
      </w:pPr>
      <w:r w:rsidRPr="002E5AFF">
        <w:t>Name of the Bidder:</w:t>
      </w:r>
      <w:r w:rsidRPr="002E5AFF">
        <w:rPr>
          <w:bCs/>
          <w:iCs/>
        </w:rPr>
        <w:t xml:space="preserve"> *</w:t>
      </w:r>
      <w:r w:rsidRPr="002E5AFF">
        <w:rPr>
          <w:i/>
        </w:rPr>
        <w:t>[</w:t>
      </w:r>
      <w:r w:rsidRPr="00BE7F56">
        <w:rPr>
          <w:i/>
        </w:rPr>
        <w:t xml:space="preserve">insert </w:t>
      </w:r>
      <w:r w:rsidRPr="002E5AFF">
        <w:rPr>
          <w:b/>
          <w:i/>
        </w:rPr>
        <w:t>complete name of the Bid</w:t>
      </w:r>
      <w:r w:rsidR="001764DD" w:rsidRPr="002E5AFF">
        <w:rPr>
          <w:b/>
          <w:i/>
        </w:rPr>
        <w:t>der</w:t>
      </w:r>
      <w:r w:rsidRPr="002E5AFF">
        <w:rPr>
          <w:i/>
        </w:rPr>
        <w:t>]</w:t>
      </w:r>
    </w:p>
    <w:p w14:paraId="39990724" w14:textId="77777777" w:rsidR="00A82162" w:rsidRPr="00BE7F56" w:rsidRDefault="00A82162" w:rsidP="00A82162">
      <w:pPr>
        <w:jc w:val="left"/>
      </w:pPr>
      <w:r w:rsidRPr="002E5AFF">
        <w:t>Name of the person duly authorized to sign the Bid on behalf of the Bidder</w:t>
      </w:r>
      <w:r w:rsidRPr="00BE7F56">
        <w:t>:</w:t>
      </w:r>
      <w:r w:rsidRPr="00BE7F56">
        <w:rPr>
          <w:bCs/>
          <w:iCs/>
        </w:rPr>
        <w:t xml:space="preserve"> **</w:t>
      </w:r>
      <w:r w:rsidRPr="002E5AFF">
        <w:rPr>
          <w:bCs/>
          <w:i/>
          <w:iCs/>
        </w:rPr>
        <w:t>[</w:t>
      </w:r>
      <w:r w:rsidRPr="00BE7F56">
        <w:rPr>
          <w:bCs/>
          <w:i/>
          <w:iCs/>
        </w:rPr>
        <w:t xml:space="preserve">insert </w:t>
      </w:r>
      <w:r w:rsidRPr="002E5AFF">
        <w:rPr>
          <w:b/>
          <w:bCs/>
          <w:i/>
          <w:iCs/>
        </w:rPr>
        <w:t>complete name of person duly authorized to sign the Bid</w:t>
      </w:r>
      <w:r w:rsidRPr="002E5AFF">
        <w:rPr>
          <w:bCs/>
          <w:i/>
          <w:iCs/>
        </w:rPr>
        <w:t>]</w:t>
      </w:r>
    </w:p>
    <w:p w14:paraId="12560E0C" w14:textId="77777777" w:rsidR="00A82162" w:rsidRPr="00BE7F56" w:rsidRDefault="00A82162" w:rsidP="00A82162">
      <w:pPr>
        <w:jc w:val="left"/>
      </w:pPr>
      <w:r w:rsidRPr="002E5AFF">
        <w:t>Title of the person signing the Bid:</w:t>
      </w:r>
      <w:r w:rsidRPr="00BE7F56">
        <w:t xml:space="preserve"> </w:t>
      </w:r>
      <w:r w:rsidRPr="002E5AFF">
        <w:rPr>
          <w:i/>
        </w:rPr>
        <w:t>[</w:t>
      </w:r>
      <w:r w:rsidRPr="00BE7F56">
        <w:rPr>
          <w:i/>
        </w:rPr>
        <w:t xml:space="preserve">insert </w:t>
      </w:r>
      <w:r w:rsidRPr="002E5AFF">
        <w:rPr>
          <w:b/>
          <w:i/>
        </w:rPr>
        <w:t>complete title of the person signing the Bid</w:t>
      </w:r>
      <w:r w:rsidRPr="002E5AFF">
        <w:rPr>
          <w:i/>
        </w:rPr>
        <w:t>]</w:t>
      </w:r>
    </w:p>
    <w:p w14:paraId="7620C530" w14:textId="77777777" w:rsidR="00A82162" w:rsidRPr="00BE7F56" w:rsidRDefault="00A82162" w:rsidP="00A82162">
      <w:pPr>
        <w:jc w:val="left"/>
      </w:pPr>
      <w:r w:rsidRPr="002E5AFF">
        <w:t>Signature of the person named above:</w:t>
      </w:r>
      <w:r w:rsidRPr="00BE7F56">
        <w:t xml:space="preserve"> </w:t>
      </w:r>
      <w:r w:rsidRPr="002E5AFF">
        <w:rPr>
          <w:i/>
        </w:rPr>
        <w:t>[</w:t>
      </w:r>
      <w:r w:rsidRPr="00BE7F56">
        <w:rPr>
          <w:i/>
        </w:rPr>
        <w:t xml:space="preserve">insert </w:t>
      </w:r>
      <w:r w:rsidRPr="002E5AFF">
        <w:rPr>
          <w:b/>
          <w:i/>
        </w:rPr>
        <w:t>signature of person whose name and capacity are shown above</w:t>
      </w:r>
      <w:r w:rsidRPr="002E5AFF">
        <w:rPr>
          <w:i/>
        </w:rPr>
        <w:t>]</w:t>
      </w:r>
    </w:p>
    <w:p w14:paraId="5AD077A3" w14:textId="7421159B" w:rsidR="00A82162" w:rsidRDefault="00A82162" w:rsidP="00A82162">
      <w:pPr>
        <w:jc w:val="left"/>
      </w:pPr>
      <w:r w:rsidRPr="002E5AFF">
        <w:t xml:space="preserve">Date signed </w:t>
      </w:r>
      <w:r w:rsidRPr="002E5AFF">
        <w:rPr>
          <w:i/>
        </w:rPr>
        <w:t>[</w:t>
      </w:r>
      <w:r w:rsidRPr="00BE7F56">
        <w:rPr>
          <w:i/>
        </w:rPr>
        <w:t xml:space="preserve">insert </w:t>
      </w:r>
      <w:r w:rsidR="002E5AFF">
        <w:rPr>
          <w:b/>
          <w:i/>
        </w:rPr>
        <w:t>number</w:t>
      </w:r>
      <w:r w:rsidRPr="002E5AFF">
        <w:rPr>
          <w:i/>
        </w:rPr>
        <w:t>]</w:t>
      </w:r>
      <w:r w:rsidRPr="00BE7F56">
        <w:t xml:space="preserve"> </w:t>
      </w:r>
      <w:r w:rsidRPr="002E5AFF">
        <w:t>day of</w:t>
      </w:r>
      <w:r w:rsidRPr="00BE7F56">
        <w:t xml:space="preserve"> </w:t>
      </w:r>
      <w:r w:rsidRPr="002E5AFF">
        <w:rPr>
          <w:i/>
        </w:rPr>
        <w:t>[</w:t>
      </w:r>
      <w:r w:rsidRPr="00BE7F56">
        <w:rPr>
          <w:i/>
        </w:rPr>
        <w:t xml:space="preserve">insert </w:t>
      </w:r>
      <w:r w:rsidRPr="002E5AFF">
        <w:rPr>
          <w:b/>
          <w:i/>
        </w:rPr>
        <w:t>month</w:t>
      </w:r>
      <w:r w:rsidRPr="002E5AFF">
        <w:rPr>
          <w:i/>
        </w:rPr>
        <w:t>]</w:t>
      </w:r>
      <w:r w:rsidRPr="00BE7F56">
        <w:t xml:space="preserve">, </w:t>
      </w:r>
      <w:r w:rsidRPr="002E5AFF">
        <w:rPr>
          <w:i/>
        </w:rPr>
        <w:t>[</w:t>
      </w:r>
      <w:r w:rsidRPr="00BE7F56">
        <w:rPr>
          <w:i/>
        </w:rPr>
        <w:t xml:space="preserve">insert </w:t>
      </w:r>
      <w:r w:rsidRPr="002E5AFF">
        <w:rPr>
          <w:b/>
          <w:i/>
        </w:rPr>
        <w:t>year</w:t>
      </w:r>
      <w:r w:rsidRPr="002E5AFF">
        <w:rPr>
          <w:i/>
        </w:rPr>
        <w:t>]</w:t>
      </w:r>
    </w:p>
    <w:p w14:paraId="0BF825A3" w14:textId="77777777" w:rsidR="001764DD" w:rsidRPr="00BE7F56" w:rsidRDefault="001764DD" w:rsidP="00A82162">
      <w:pPr>
        <w:jc w:val="left"/>
      </w:pPr>
    </w:p>
    <w:p w14:paraId="3698A3A4" w14:textId="77777777" w:rsidR="001764DD" w:rsidRPr="003261FD" w:rsidRDefault="001764DD" w:rsidP="001764DD">
      <w:pPr>
        <w:tabs>
          <w:tab w:val="right" w:pos="9000"/>
        </w:tabs>
        <w:spacing w:before="120"/>
        <w:jc w:val="left"/>
        <w:rPr>
          <w:color w:val="000000" w:themeColor="text1"/>
          <w:sz w:val="22"/>
        </w:rPr>
      </w:pPr>
      <w:bookmarkStart w:id="564" w:name="_Hlk27225341"/>
      <w:bookmarkStart w:id="565" w:name="_Toc482500892"/>
      <w:r w:rsidRPr="003261FD">
        <w:rPr>
          <w:b/>
          <w:bCs/>
          <w:iCs/>
          <w:color w:val="000000" w:themeColor="text1"/>
          <w:sz w:val="22"/>
        </w:rPr>
        <w:t>*</w:t>
      </w:r>
      <w:r w:rsidRPr="003261FD">
        <w:rPr>
          <w:color w:val="000000" w:themeColor="text1"/>
          <w:sz w:val="22"/>
        </w:rPr>
        <w:t>: In the case of the Bid submitted by joint venture specify the name of the Joint Venture as Bidder</w:t>
      </w:r>
    </w:p>
    <w:p w14:paraId="18CAAB3D" w14:textId="77777777" w:rsidR="001764DD" w:rsidRPr="00166F92" w:rsidRDefault="001764DD" w:rsidP="001764DD">
      <w:pPr>
        <w:jc w:val="left"/>
      </w:pPr>
      <w:r w:rsidRPr="003261FD">
        <w:rPr>
          <w:bCs/>
          <w:iCs/>
          <w:color w:val="000000" w:themeColor="text1"/>
          <w:sz w:val="22"/>
        </w:rPr>
        <w:t>**: Person signing the Bid shall have the power of attorney given by the Bidder to be attached with the Bid</w:t>
      </w:r>
    </w:p>
    <w:bookmarkEnd w:id="564"/>
    <w:p w14:paraId="0A8A9012" w14:textId="77777777" w:rsidR="00A82162" w:rsidRPr="00BE7F56" w:rsidRDefault="00A82162">
      <w:pPr>
        <w:suppressAutoHyphens w:val="0"/>
        <w:spacing w:after="0"/>
        <w:jc w:val="left"/>
        <w:rPr>
          <w:b/>
          <w:sz w:val="36"/>
        </w:rPr>
      </w:pPr>
      <w:r w:rsidRPr="00BE7F56">
        <w:br w:type="page"/>
      </w:r>
    </w:p>
    <w:p w14:paraId="00C5AC94" w14:textId="11D6C4F0" w:rsidR="009369C6" w:rsidRPr="009C4206" w:rsidRDefault="009369C6" w:rsidP="00091FC5">
      <w:pPr>
        <w:pStyle w:val="S4-header1"/>
        <w:rPr>
          <w:smallCaps/>
        </w:rPr>
      </w:pPr>
      <w:bookmarkStart w:id="566" w:name="_Toc218673954"/>
      <w:bookmarkStart w:id="567" w:name="_Toc277345591"/>
      <w:bookmarkStart w:id="568" w:name="_Toc128059948"/>
      <w:r w:rsidRPr="009C4206">
        <w:rPr>
          <w:smallCaps/>
        </w:rPr>
        <w:lastRenderedPageBreak/>
        <w:t>Price Schedule Forms</w:t>
      </w:r>
      <w:bookmarkEnd w:id="566"/>
      <w:bookmarkEnd w:id="567"/>
      <w:bookmarkEnd w:id="568"/>
    </w:p>
    <w:p w14:paraId="02C54BCC" w14:textId="77777777" w:rsidR="009369C6" w:rsidRPr="00BE7F56" w:rsidRDefault="009369C6" w:rsidP="009369C6">
      <w:pPr>
        <w:pStyle w:val="Heading2"/>
        <w:rPr>
          <w:rFonts w:ascii="Times New Roman" w:hAnsi="Times New Roman"/>
        </w:rPr>
      </w:pPr>
      <w:bookmarkStart w:id="569" w:name="_Toc218673956"/>
      <w:bookmarkStart w:id="570" w:name="_Toc218674006"/>
      <w:bookmarkStart w:id="571" w:name="_Toc521497239"/>
      <w:bookmarkStart w:id="572" w:name="_Hlt529125776"/>
      <w:r w:rsidRPr="00BE7F56">
        <w:rPr>
          <w:rFonts w:ascii="Times New Roman" w:hAnsi="Times New Roman"/>
        </w:rPr>
        <w:t>Notes to Bidders on working with the Price Schedules</w:t>
      </w:r>
      <w:bookmarkEnd w:id="569"/>
      <w:bookmarkEnd w:id="570"/>
    </w:p>
    <w:bookmarkEnd w:id="571"/>
    <w:bookmarkEnd w:id="572"/>
    <w:p w14:paraId="65F97B97" w14:textId="77777777" w:rsidR="009369C6" w:rsidRPr="00BE7F56" w:rsidRDefault="009369C6" w:rsidP="009369C6">
      <w:pPr>
        <w:rPr>
          <w:b/>
        </w:rPr>
      </w:pPr>
      <w:r w:rsidRPr="00BE7F56">
        <w:rPr>
          <w:b/>
        </w:rPr>
        <w:t>General</w:t>
      </w:r>
    </w:p>
    <w:p w14:paraId="2F074FB0" w14:textId="77777777" w:rsidR="009369C6" w:rsidRPr="00BE7F56" w:rsidRDefault="009369C6" w:rsidP="009369C6">
      <w:pPr>
        <w:ind w:left="540" w:hanging="540"/>
      </w:pPr>
      <w:r w:rsidRPr="00BE7F56">
        <w:t>1.</w:t>
      </w:r>
      <w:r w:rsidRPr="00BE7F56">
        <w:tab/>
        <w:t>The Price Schedules are divided into separate Schedules as follows:</w:t>
      </w:r>
    </w:p>
    <w:p w14:paraId="4688D8C5" w14:textId="77777777" w:rsidR="009369C6" w:rsidRPr="00BE7F56" w:rsidRDefault="009369C6" w:rsidP="009369C6">
      <w:pPr>
        <w:ind w:left="1260" w:hanging="720"/>
      </w:pPr>
      <w:r w:rsidRPr="00BE7F56">
        <w:t>3.1</w:t>
      </w:r>
      <w:r w:rsidRPr="00BE7F56">
        <w:tab/>
        <w:t>Grand Summary Cost Table</w:t>
      </w:r>
    </w:p>
    <w:p w14:paraId="0AF0E280" w14:textId="77777777" w:rsidR="009369C6" w:rsidRPr="00BE7F56" w:rsidRDefault="009369C6" w:rsidP="009369C6">
      <w:pPr>
        <w:ind w:left="1260" w:hanging="720"/>
      </w:pPr>
      <w:r w:rsidRPr="00BE7F56">
        <w:t>3.2</w:t>
      </w:r>
      <w:r w:rsidRPr="00BE7F56">
        <w:tab/>
        <w:t>Supply and Installation Cost Summary Table</w:t>
      </w:r>
    </w:p>
    <w:p w14:paraId="3B42AD59" w14:textId="5A13BFBB" w:rsidR="009369C6" w:rsidRPr="004B2B12" w:rsidRDefault="009369C6" w:rsidP="009369C6">
      <w:pPr>
        <w:ind w:left="1260" w:hanging="720"/>
        <w:rPr>
          <w:color w:val="000000" w:themeColor="text1"/>
        </w:rPr>
      </w:pPr>
      <w:r w:rsidRPr="004B2B12">
        <w:rPr>
          <w:color w:val="000000" w:themeColor="text1"/>
        </w:rPr>
        <w:t>3.</w:t>
      </w:r>
      <w:r w:rsidR="00C40742">
        <w:rPr>
          <w:color w:val="000000" w:themeColor="text1"/>
        </w:rPr>
        <w:t>3</w:t>
      </w:r>
      <w:r w:rsidRPr="004B2B12">
        <w:rPr>
          <w:color w:val="000000" w:themeColor="text1"/>
        </w:rPr>
        <w:tab/>
        <w:t>Supply and Installation Cost Sub-Table(s)</w:t>
      </w:r>
    </w:p>
    <w:p w14:paraId="2B9B8538" w14:textId="59AFAB72" w:rsidR="009369C6" w:rsidRPr="004B2B12" w:rsidRDefault="009369C6" w:rsidP="009369C6">
      <w:pPr>
        <w:ind w:left="1260" w:hanging="720"/>
        <w:rPr>
          <w:color w:val="000000" w:themeColor="text1"/>
        </w:rPr>
      </w:pPr>
      <w:r w:rsidRPr="004B2B12">
        <w:rPr>
          <w:color w:val="000000" w:themeColor="text1"/>
        </w:rPr>
        <w:t>3.</w:t>
      </w:r>
      <w:r w:rsidR="00C40742">
        <w:rPr>
          <w:color w:val="000000" w:themeColor="text1"/>
        </w:rPr>
        <w:t>4</w:t>
      </w:r>
      <w:r w:rsidRPr="004B2B12">
        <w:rPr>
          <w:color w:val="000000" w:themeColor="text1"/>
        </w:rPr>
        <w:tab/>
        <w:t>Country of Origin Code Table</w:t>
      </w:r>
    </w:p>
    <w:p w14:paraId="08526E71" w14:textId="77777777" w:rsidR="009369C6" w:rsidRPr="00BE7F56" w:rsidRDefault="006C38A8" w:rsidP="009369C6">
      <w:pPr>
        <w:rPr>
          <w:i/>
        </w:rPr>
      </w:pPr>
      <w:r w:rsidRPr="00BE7F56">
        <w:rPr>
          <w:i/>
        </w:rPr>
        <w:tab/>
        <w:t>[</w:t>
      </w:r>
      <w:r w:rsidR="009369C6" w:rsidRPr="00BE7F56">
        <w:rPr>
          <w:i/>
        </w:rPr>
        <w:t xml:space="preserve">insert:  </w:t>
      </w:r>
      <w:r w:rsidR="009369C6" w:rsidRPr="00BE7F56">
        <w:rPr>
          <w:b/>
          <w:i/>
        </w:rPr>
        <w:t xml:space="preserve">any other Schedules as </w:t>
      </w:r>
      <w:proofErr w:type="gramStart"/>
      <w:r w:rsidR="009369C6" w:rsidRPr="00BE7F56">
        <w:rPr>
          <w:b/>
          <w:i/>
        </w:rPr>
        <w:t>appropriate</w:t>
      </w:r>
      <w:r w:rsidR="009369C6" w:rsidRPr="00BE7F56">
        <w:rPr>
          <w:i/>
        </w:rPr>
        <w:t xml:space="preserve"> ]</w:t>
      </w:r>
      <w:proofErr w:type="gramEnd"/>
    </w:p>
    <w:p w14:paraId="5D63A843" w14:textId="77777777" w:rsidR="009369C6" w:rsidRPr="00BE7F56" w:rsidRDefault="009369C6" w:rsidP="009369C6">
      <w:pPr>
        <w:ind w:left="540" w:hanging="540"/>
      </w:pPr>
      <w:r w:rsidRPr="00BE7F56">
        <w:t>2.</w:t>
      </w:r>
      <w:r w:rsidRPr="00BE7F56">
        <w:tab/>
        <w:t xml:space="preserve">The Schedules do not generally give a full description of the information technologies to be supplied, installed, and operationally accepted, or the Services to be performed under each item.  However, it is assumed that Bidders shall have read the Technical Requirements and other sections of these </w:t>
      </w:r>
      <w:r w:rsidR="00284AF9" w:rsidRPr="00BE7F56">
        <w:t>bidding document</w:t>
      </w:r>
      <w:r w:rsidRPr="00BE7F56">
        <w:t>s to ascertain the full scope of the requirements associated with each item prior to filling in the rates and prices.  The quoted rates and prices shall be deemed to cover the full scope of these Technical Requirements, as well as overhead and profit.</w:t>
      </w:r>
    </w:p>
    <w:p w14:paraId="533AE98E" w14:textId="77777777" w:rsidR="009369C6" w:rsidRPr="00BE7F56" w:rsidRDefault="009369C6" w:rsidP="009369C6">
      <w:pPr>
        <w:ind w:left="540" w:hanging="540"/>
      </w:pPr>
      <w:r w:rsidRPr="00BE7F56">
        <w:t>3.</w:t>
      </w:r>
      <w:r w:rsidRPr="00BE7F56">
        <w:tab/>
        <w:t xml:space="preserve">If Bidders are unclear or uncertain as to the scope of any item, they shall seek clarification in accordance with the Instructions to Bidders in the </w:t>
      </w:r>
      <w:r w:rsidR="00284AF9" w:rsidRPr="00BE7F56">
        <w:t>bidding document</w:t>
      </w:r>
      <w:r w:rsidRPr="00BE7F56">
        <w:t>s prior to submitting their bid.</w:t>
      </w:r>
    </w:p>
    <w:p w14:paraId="161ED6E9" w14:textId="77777777" w:rsidR="009369C6" w:rsidRPr="00BE7F56" w:rsidRDefault="009369C6" w:rsidP="009369C6">
      <w:pPr>
        <w:rPr>
          <w:b/>
        </w:rPr>
      </w:pPr>
      <w:r w:rsidRPr="00BE7F56">
        <w:rPr>
          <w:b/>
        </w:rPr>
        <w:t>Pricing</w:t>
      </w:r>
    </w:p>
    <w:p w14:paraId="382778D2" w14:textId="77777777" w:rsidR="009369C6" w:rsidRPr="00BE7F56" w:rsidRDefault="009369C6" w:rsidP="009369C6">
      <w:pPr>
        <w:keepNext/>
        <w:keepLines/>
        <w:ind w:left="540" w:hanging="540"/>
      </w:pPr>
      <w:r w:rsidRPr="00BE7F56">
        <w:t>4.</w:t>
      </w:r>
      <w:r w:rsidRPr="00BE7F56">
        <w:tab/>
        <w:t>Prices shall be filled in indelible ink, and any alterations necessary due to errors, etc., shall be initialed by the Bidder.  As specified in the Bid Data Sheet, prices shall be fixed and firm for the duration of the Contract.</w:t>
      </w:r>
    </w:p>
    <w:p w14:paraId="5D52D166" w14:textId="77777777" w:rsidR="009369C6" w:rsidRPr="00BE7F56" w:rsidRDefault="009369C6" w:rsidP="009369C6">
      <w:pPr>
        <w:ind w:left="540" w:hanging="540"/>
      </w:pPr>
      <w:r w:rsidRPr="00BE7F56">
        <w:t>5.</w:t>
      </w:r>
      <w:r w:rsidRPr="00BE7F56">
        <w:tab/>
        <w:t xml:space="preserve">Bid prices shall be quoted in the manner indicated </w:t>
      </w:r>
      <w:proofErr w:type="gramStart"/>
      <w:r w:rsidRPr="00BE7F56">
        <w:t>and in the currencies</w:t>
      </w:r>
      <w:proofErr w:type="gramEnd"/>
      <w:r w:rsidRPr="00BE7F56">
        <w:t xml:space="preserve"> specified in ITB </w:t>
      </w:r>
      <w:r w:rsidR="00EA0E4D" w:rsidRPr="00BE7F56">
        <w:t xml:space="preserve">18.1 </w:t>
      </w:r>
      <w:r w:rsidRPr="00BE7F56">
        <w:t xml:space="preserve">and </w:t>
      </w:r>
      <w:r w:rsidR="00EA0E4D" w:rsidRPr="00BE7F56">
        <w:t>ITB 18.2</w:t>
      </w:r>
      <w:r w:rsidRPr="00BE7F56">
        <w:t xml:space="preserve">.  Prices must correspond to items of the scope and quality defined in the Technical Requirements or elsewhere in these </w:t>
      </w:r>
      <w:r w:rsidR="00284AF9" w:rsidRPr="00BE7F56">
        <w:t>bidding document</w:t>
      </w:r>
      <w:r w:rsidRPr="00BE7F56">
        <w:t>s.</w:t>
      </w:r>
    </w:p>
    <w:p w14:paraId="4D383056" w14:textId="77777777" w:rsidR="009369C6" w:rsidRPr="00BE7F56" w:rsidRDefault="009369C6" w:rsidP="009369C6">
      <w:pPr>
        <w:ind w:left="540" w:hanging="450"/>
      </w:pPr>
      <w:r w:rsidRPr="00BE7F56">
        <w:t>6.</w:t>
      </w:r>
      <w:r w:rsidRPr="00BE7F56">
        <w:tab/>
        <w:t>The Bidder must exercise great care in preparing its calculations, since there is no opportunity to correct errors once the deadline for submission of bids has passed.  A single error in specifying a unit price can therefore change a Bidder’s overall total bid price substantially, make the bid noncompetitive, or subject the Bidder to possible loss.  The Purchaser will correct any arithmetic error in accordance with the provisions of ITB </w:t>
      </w:r>
      <w:r w:rsidR="00EA0E4D" w:rsidRPr="00BE7F56">
        <w:t>32</w:t>
      </w:r>
      <w:r w:rsidRPr="00BE7F56">
        <w:t>.</w:t>
      </w:r>
    </w:p>
    <w:p w14:paraId="4AFD8582" w14:textId="77777777" w:rsidR="00082FAB" w:rsidRDefault="009369C6" w:rsidP="00082FAB">
      <w:pPr>
        <w:ind w:left="540" w:hanging="540"/>
        <w:sectPr w:rsidR="00082FAB" w:rsidSect="00082FAB">
          <w:headerReference w:type="default" r:id="rId37"/>
          <w:headerReference w:type="first" r:id="rId38"/>
          <w:footnotePr>
            <w:numRestart w:val="eachSect"/>
          </w:footnotePr>
          <w:pgSz w:w="12240" w:h="15840" w:code="1"/>
          <w:pgMar w:top="1440" w:right="1440" w:bottom="1440" w:left="1440" w:header="720" w:footer="720" w:gutter="0"/>
          <w:pgNumType w:chapStyle="1"/>
          <w:cols w:space="720"/>
          <w:titlePg/>
        </w:sectPr>
      </w:pPr>
      <w:r w:rsidRPr="00BE7F56">
        <w:t>7.</w:t>
      </w:r>
      <w:r w:rsidRPr="00BE7F56">
        <w:tab/>
        <w:t xml:space="preserve">Payments will be made to the Supplier in the currency or currencies indicated under each respective item.  As specified in ITB </w:t>
      </w:r>
      <w:r w:rsidR="00EA0E4D" w:rsidRPr="00BE7F56">
        <w:t>18.2</w:t>
      </w:r>
      <w:r w:rsidRPr="00BE7F56">
        <w:t xml:space="preserve">, no more than three foreign currencies may be used. </w:t>
      </w:r>
      <w:bookmarkStart w:id="573" w:name="_Toc521497240"/>
      <w:bookmarkStart w:id="574" w:name="_Toc218673957"/>
      <w:bookmarkStart w:id="575" w:name="_Toc277345592"/>
    </w:p>
    <w:p w14:paraId="56B0722C" w14:textId="487EFEB0" w:rsidR="009369C6" w:rsidRPr="00BE7F56" w:rsidRDefault="009369C6" w:rsidP="00082FAB">
      <w:pPr>
        <w:ind w:left="540" w:hanging="540"/>
      </w:pPr>
      <w:r w:rsidRPr="00BE7F56">
        <w:lastRenderedPageBreak/>
        <w:t>3.1</w:t>
      </w:r>
      <w:r w:rsidRPr="00BE7F56">
        <w:tab/>
      </w:r>
      <w:bookmarkStart w:id="576" w:name="_Hlt529125882"/>
      <w:bookmarkEnd w:id="576"/>
      <w:r w:rsidRPr="00BE7F56">
        <w:tab/>
        <w:t>Grand Summary Cost Table</w:t>
      </w:r>
      <w:bookmarkEnd w:id="573"/>
      <w:bookmarkEnd w:id="574"/>
      <w:bookmarkEnd w:id="575"/>
    </w:p>
    <w:p w14:paraId="4A18D647" w14:textId="77777777" w:rsidR="009369C6" w:rsidRPr="00BE7F56" w:rsidRDefault="009369C6" w:rsidP="009369C6">
      <w:pPr>
        <w:ind w:right="1440"/>
      </w:pPr>
    </w:p>
    <w:tbl>
      <w:tblPr>
        <w:tblW w:w="0" w:type="auto"/>
        <w:tblInd w:w="1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70"/>
        <w:gridCol w:w="3870"/>
        <w:gridCol w:w="1710"/>
        <w:gridCol w:w="1890"/>
        <w:gridCol w:w="1890"/>
        <w:gridCol w:w="1980"/>
      </w:tblGrid>
      <w:tr w:rsidR="009369C6" w:rsidRPr="00BE7F56" w14:paraId="1BC85668" w14:textId="77777777" w:rsidTr="00154508">
        <w:trPr>
          <w:cantSplit/>
          <w:tblHeader/>
        </w:trPr>
        <w:tc>
          <w:tcPr>
            <w:tcW w:w="1170" w:type="dxa"/>
          </w:tcPr>
          <w:p w14:paraId="35E148E5" w14:textId="77777777" w:rsidR="009369C6" w:rsidRPr="00BE7F56" w:rsidRDefault="009369C6" w:rsidP="00154508">
            <w:pPr>
              <w:rPr>
                <w:sz w:val="22"/>
                <w:szCs w:val="22"/>
              </w:rPr>
            </w:pPr>
          </w:p>
        </w:tc>
        <w:tc>
          <w:tcPr>
            <w:tcW w:w="3870" w:type="dxa"/>
          </w:tcPr>
          <w:p w14:paraId="1EB650A3" w14:textId="77777777" w:rsidR="009369C6" w:rsidRPr="00BE7F56" w:rsidRDefault="009369C6" w:rsidP="00154508">
            <w:pPr>
              <w:rPr>
                <w:sz w:val="22"/>
                <w:szCs w:val="22"/>
              </w:rPr>
            </w:pPr>
          </w:p>
        </w:tc>
        <w:tc>
          <w:tcPr>
            <w:tcW w:w="1710" w:type="dxa"/>
          </w:tcPr>
          <w:p w14:paraId="53402FB7" w14:textId="77777777" w:rsidR="009369C6" w:rsidRPr="00BE7F56" w:rsidRDefault="009369C6" w:rsidP="00154508">
            <w:pPr>
              <w:rPr>
                <w:b/>
                <w:i/>
                <w:sz w:val="22"/>
                <w:szCs w:val="22"/>
              </w:rPr>
            </w:pPr>
            <w:r w:rsidRPr="00461B82">
              <w:rPr>
                <w:i/>
                <w:sz w:val="22"/>
                <w:szCs w:val="22"/>
              </w:rPr>
              <w:t>[ </w:t>
            </w:r>
            <w:r w:rsidRPr="00BE7F56">
              <w:rPr>
                <w:i/>
                <w:sz w:val="22"/>
                <w:szCs w:val="22"/>
              </w:rPr>
              <w:t>insert</w:t>
            </w:r>
            <w:r w:rsidRPr="00BE7F56">
              <w:rPr>
                <w:b/>
                <w:i/>
                <w:sz w:val="22"/>
                <w:szCs w:val="22"/>
              </w:rPr>
              <w:t xml:space="preserve">:  Local </w:t>
            </w:r>
            <w:proofErr w:type="gramStart"/>
            <w:r w:rsidRPr="00BE7F56">
              <w:rPr>
                <w:b/>
                <w:i/>
                <w:sz w:val="22"/>
                <w:szCs w:val="22"/>
              </w:rPr>
              <w:t>Currency</w:t>
            </w:r>
            <w:r w:rsidRPr="00461B82">
              <w:rPr>
                <w:i/>
                <w:sz w:val="22"/>
                <w:szCs w:val="22"/>
              </w:rPr>
              <w:t> ]</w:t>
            </w:r>
            <w:proofErr w:type="gramEnd"/>
            <w:r w:rsidRPr="00BE7F56">
              <w:rPr>
                <w:b/>
                <w:i/>
                <w:sz w:val="22"/>
                <w:szCs w:val="22"/>
              </w:rPr>
              <w:br/>
              <w:t>Price</w:t>
            </w:r>
          </w:p>
        </w:tc>
        <w:tc>
          <w:tcPr>
            <w:tcW w:w="1890" w:type="dxa"/>
          </w:tcPr>
          <w:p w14:paraId="607369A7" w14:textId="77777777" w:rsidR="009369C6" w:rsidRPr="00BE7F56" w:rsidRDefault="009369C6" w:rsidP="00154508">
            <w:pP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xml:space="preserve">:  Foreign Currency </w:t>
            </w:r>
            <w:proofErr w:type="gramStart"/>
            <w:r w:rsidRPr="00BE7F56">
              <w:rPr>
                <w:b/>
                <w:i/>
                <w:sz w:val="22"/>
                <w:szCs w:val="22"/>
              </w:rPr>
              <w:t>A</w:t>
            </w:r>
            <w:r w:rsidRPr="00461B82">
              <w:rPr>
                <w:i/>
                <w:sz w:val="22"/>
                <w:szCs w:val="22"/>
              </w:rPr>
              <w:t> ]</w:t>
            </w:r>
            <w:proofErr w:type="gramEnd"/>
            <w:r w:rsidRPr="00BE7F56">
              <w:rPr>
                <w:b/>
                <w:i/>
                <w:sz w:val="22"/>
                <w:szCs w:val="22"/>
              </w:rPr>
              <w:t xml:space="preserve"> </w:t>
            </w:r>
            <w:r w:rsidRPr="00BE7F56">
              <w:rPr>
                <w:b/>
                <w:i/>
                <w:sz w:val="22"/>
                <w:szCs w:val="22"/>
              </w:rPr>
              <w:br/>
              <w:t>Price</w:t>
            </w:r>
          </w:p>
        </w:tc>
        <w:tc>
          <w:tcPr>
            <w:tcW w:w="1890" w:type="dxa"/>
          </w:tcPr>
          <w:p w14:paraId="46A91445" w14:textId="77777777" w:rsidR="009369C6" w:rsidRPr="00BE7F56" w:rsidRDefault="009369C6" w:rsidP="00154508">
            <w:pP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xml:space="preserve">:  Foreign Currency </w:t>
            </w:r>
            <w:proofErr w:type="gramStart"/>
            <w:r w:rsidRPr="00BE7F56">
              <w:rPr>
                <w:b/>
                <w:i/>
                <w:sz w:val="22"/>
                <w:szCs w:val="22"/>
              </w:rPr>
              <w:t>B</w:t>
            </w:r>
            <w:r w:rsidRPr="00461B82">
              <w:rPr>
                <w:i/>
                <w:sz w:val="22"/>
                <w:szCs w:val="22"/>
              </w:rPr>
              <w:t> </w:t>
            </w:r>
            <w:r w:rsidRPr="00BE7F56">
              <w:rPr>
                <w:b/>
                <w:i/>
                <w:sz w:val="22"/>
                <w:szCs w:val="22"/>
              </w:rPr>
              <w:t>]</w:t>
            </w:r>
            <w:proofErr w:type="gramEnd"/>
            <w:r w:rsidRPr="00BE7F56">
              <w:rPr>
                <w:b/>
                <w:i/>
                <w:sz w:val="22"/>
                <w:szCs w:val="22"/>
              </w:rPr>
              <w:t xml:space="preserve"> </w:t>
            </w:r>
            <w:r w:rsidRPr="00BE7F56">
              <w:rPr>
                <w:b/>
                <w:i/>
                <w:sz w:val="22"/>
                <w:szCs w:val="22"/>
              </w:rPr>
              <w:br/>
              <w:t>Price</w:t>
            </w:r>
          </w:p>
        </w:tc>
        <w:tc>
          <w:tcPr>
            <w:tcW w:w="1980" w:type="dxa"/>
          </w:tcPr>
          <w:p w14:paraId="5F7B646B" w14:textId="77777777" w:rsidR="009369C6" w:rsidRPr="00BE7F56" w:rsidRDefault="009369C6" w:rsidP="00154508">
            <w:pPr>
              <w:rPr>
                <w:b/>
                <w:i/>
                <w:sz w:val="22"/>
                <w:szCs w:val="22"/>
              </w:rPr>
            </w:pPr>
            <w:r w:rsidRPr="00461B82">
              <w:rPr>
                <w:i/>
                <w:sz w:val="22"/>
                <w:szCs w:val="22"/>
              </w:rPr>
              <w:t>[ </w:t>
            </w:r>
            <w:r w:rsidRPr="00BE7F56">
              <w:rPr>
                <w:i/>
                <w:sz w:val="22"/>
                <w:szCs w:val="22"/>
              </w:rPr>
              <w:t>insert</w:t>
            </w:r>
            <w:r w:rsidRPr="00BE7F56">
              <w:rPr>
                <w:b/>
                <w:i/>
                <w:sz w:val="22"/>
                <w:szCs w:val="22"/>
              </w:rPr>
              <w:t xml:space="preserve">:  Foreign Currency </w:t>
            </w:r>
            <w:proofErr w:type="gramStart"/>
            <w:r w:rsidRPr="00BE7F56">
              <w:rPr>
                <w:b/>
                <w:i/>
                <w:sz w:val="22"/>
                <w:szCs w:val="22"/>
              </w:rPr>
              <w:t>C</w:t>
            </w:r>
            <w:r w:rsidRPr="00461B82">
              <w:rPr>
                <w:i/>
                <w:sz w:val="22"/>
                <w:szCs w:val="22"/>
              </w:rPr>
              <w:t> </w:t>
            </w:r>
            <w:r w:rsidRPr="00BE7F56">
              <w:rPr>
                <w:b/>
                <w:i/>
                <w:sz w:val="22"/>
                <w:szCs w:val="22"/>
              </w:rPr>
              <w:t>]</w:t>
            </w:r>
            <w:proofErr w:type="gramEnd"/>
            <w:r w:rsidRPr="00BE7F56">
              <w:rPr>
                <w:b/>
                <w:i/>
                <w:sz w:val="22"/>
                <w:szCs w:val="22"/>
              </w:rPr>
              <w:t xml:space="preserve"> </w:t>
            </w:r>
            <w:r w:rsidRPr="00BE7F56">
              <w:rPr>
                <w:b/>
                <w:i/>
                <w:sz w:val="22"/>
                <w:szCs w:val="22"/>
              </w:rPr>
              <w:br/>
              <w:t>Price</w:t>
            </w:r>
          </w:p>
        </w:tc>
      </w:tr>
      <w:tr w:rsidR="009369C6" w:rsidRPr="00BE7F56" w14:paraId="72258ECE" w14:textId="77777777" w:rsidTr="00154508">
        <w:trPr>
          <w:cantSplit/>
          <w:trHeight w:hRule="exact" w:val="240"/>
          <w:tblHeader/>
        </w:trPr>
        <w:tc>
          <w:tcPr>
            <w:tcW w:w="1170" w:type="dxa"/>
          </w:tcPr>
          <w:p w14:paraId="6FA79F15" w14:textId="77777777" w:rsidR="009369C6" w:rsidRPr="00BE7F56" w:rsidRDefault="009369C6" w:rsidP="00154508">
            <w:pPr>
              <w:spacing w:before="100" w:after="100"/>
              <w:jc w:val="center"/>
              <w:rPr>
                <w:sz w:val="22"/>
              </w:rPr>
            </w:pPr>
          </w:p>
        </w:tc>
        <w:tc>
          <w:tcPr>
            <w:tcW w:w="3870" w:type="dxa"/>
          </w:tcPr>
          <w:p w14:paraId="0C8ED787" w14:textId="77777777" w:rsidR="009369C6" w:rsidRPr="00BE7F56" w:rsidRDefault="009369C6" w:rsidP="00154508">
            <w:pPr>
              <w:spacing w:before="100" w:after="100"/>
              <w:rPr>
                <w:sz w:val="22"/>
              </w:rPr>
            </w:pPr>
          </w:p>
        </w:tc>
        <w:tc>
          <w:tcPr>
            <w:tcW w:w="1710" w:type="dxa"/>
          </w:tcPr>
          <w:p w14:paraId="5EEF02EC" w14:textId="77777777" w:rsidR="009369C6" w:rsidRPr="00BE7F56" w:rsidRDefault="009369C6" w:rsidP="00154508">
            <w:pPr>
              <w:spacing w:before="100" w:after="100"/>
              <w:jc w:val="center"/>
              <w:rPr>
                <w:sz w:val="22"/>
              </w:rPr>
            </w:pPr>
          </w:p>
        </w:tc>
        <w:tc>
          <w:tcPr>
            <w:tcW w:w="1890" w:type="dxa"/>
          </w:tcPr>
          <w:p w14:paraId="1250105F" w14:textId="77777777" w:rsidR="009369C6" w:rsidRPr="00BE7F56" w:rsidRDefault="009369C6" w:rsidP="00154508">
            <w:pPr>
              <w:spacing w:before="100" w:after="100"/>
              <w:jc w:val="center"/>
              <w:rPr>
                <w:sz w:val="22"/>
              </w:rPr>
            </w:pPr>
          </w:p>
        </w:tc>
        <w:tc>
          <w:tcPr>
            <w:tcW w:w="1890" w:type="dxa"/>
          </w:tcPr>
          <w:p w14:paraId="2490D0EC" w14:textId="77777777" w:rsidR="009369C6" w:rsidRPr="00BE7F56" w:rsidRDefault="009369C6" w:rsidP="00154508">
            <w:pPr>
              <w:spacing w:before="100" w:after="100"/>
              <w:jc w:val="center"/>
              <w:rPr>
                <w:sz w:val="22"/>
              </w:rPr>
            </w:pPr>
          </w:p>
        </w:tc>
        <w:tc>
          <w:tcPr>
            <w:tcW w:w="1980" w:type="dxa"/>
          </w:tcPr>
          <w:p w14:paraId="62ABC15A" w14:textId="77777777" w:rsidR="009369C6" w:rsidRPr="00BE7F56" w:rsidRDefault="009369C6" w:rsidP="00154508">
            <w:pPr>
              <w:spacing w:before="100" w:after="100"/>
              <w:jc w:val="center"/>
              <w:rPr>
                <w:sz w:val="22"/>
              </w:rPr>
            </w:pPr>
          </w:p>
        </w:tc>
      </w:tr>
      <w:tr w:rsidR="009369C6" w:rsidRPr="00BE7F56" w14:paraId="46405477" w14:textId="77777777" w:rsidTr="00154508">
        <w:trPr>
          <w:cantSplit/>
        </w:trPr>
        <w:tc>
          <w:tcPr>
            <w:tcW w:w="1170" w:type="dxa"/>
          </w:tcPr>
          <w:p w14:paraId="25E4715E" w14:textId="77777777" w:rsidR="009369C6" w:rsidRPr="00BE7F56" w:rsidRDefault="009369C6" w:rsidP="00154508">
            <w:pPr>
              <w:spacing w:before="100" w:after="100"/>
              <w:jc w:val="center"/>
              <w:rPr>
                <w:sz w:val="22"/>
              </w:rPr>
            </w:pPr>
            <w:r w:rsidRPr="00BE7F56">
              <w:rPr>
                <w:sz w:val="22"/>
              </w:rPr>
              <w:t>1.</w:t>
            </w:r>
          </w:p>
        </w:tc>
        <w:tc>
          <w:tcPr>
            <w:tcW w:w="3870" w:type="dxa"/>
          </w:tcPr>
          <w:p w14:paraId="47DDF8CB" w14:textId="77777777" w:rsidR="009369C6" w:rsidRPr="00BE7F56" w:rsidRDefault="009369C6" w:rsidP="00154508">
            <w:pPr>
              <w:spacing w:before="100" w:after="100"/>
              <w:rPr>
                <w:sz w:val="22"/>
              </w:rPr>
            </w:pPr>
            <w:r w:rsidRPr="00BE7F56">
              <w:rPr>
                <w:sz w:val="22"/>
              </w:rPr>
              <w:t>Supply and Installation Costs (from Supply and Installation Cost Summary Table)</w:t>
            </w:r>
          </w:p>
        </w:tc>
        <w:tc>
          <w:tcPr>
            <w:tcW w:w="1710" w:type="dxa"/>
          </w:tcPr>
          <w:p w14:paraId="299E4ED3" w14:textId="77777777" w:rsidR="009369C6" w:rsidRPr="00BE7F56" w:rsidRDefault="009369C6" w:rsidP="00154508">
            <w:pPr>
              <w:spacing w:before="100" w:after="100"/>
              <w:jc w:val="center"/>
              <w:rPr>
                <w:sz w:val="22"/>
              </w:rPr>
            </w:pPr>
          </w:p>
        </w:tc>
        <w:tc>
          <w:tcPr>
            <w:tcW w:w="1890" w:type="dxa"/>
          </w:tcPr>
          <w:p w14:paraId="3942CEA4" w14:textId="77777777" w:rsidR="009369C6" w:rsidRPr="00BE7F56" w:rsidRDefault="009369C6" w:rsidP="00154508">
            <w:pPr>
              <w:spacing w:before="100" w:after="100"/>
              <w:jc w:val="center"/>
              <w:rPr>
                <w:sz w:val="22"/>
              </w:rPr>
            </w:pPr>
          </w:p>
        </w:tc>
        <w:tc>
          <w:tcPr>
            <w:tcW w:w="1890" w:type="dxa"/>
          </w:tcPr>
          <w:p w14:paraId="52FE4930" w14:textId="77777777" w:rsidR="009369C6" w:rsidRPr="00BE7F56" w:rsidRDefault="009369C6" w:rsidP="00154508">
            <w:pPr>
              <w:spacing w:before="100" w:after="100"/>
              <w:jc w:val="center"/>
              <w:rPr>
                <w:sz w:val="22"/>
              </w:rPr>
            </w:pPr>
          </w:p>
        </w:tc>
        <w:tc>
          <w:tcPr>
            <w:tcW w:w="1980" w:type="dxa"/>
          </w:tcPr>
          <w:p w14:paraId="004A8797" w14:textId="77777777" w:rsidR="009369C6" w:rsidRPr="00BE7F56" w:rsidRDefault="009369C6" w:rsidP="00154508">
            <w:pPr>
              <w:spacing w:before="100" w:after="100"/>
              <w:jc w:val="center"/>
              <w:rPr>
                <w:sz w:val="22"/>
              </w:rPr>
            </w:pPr>
          </w:p>
        </w:tc>
      </w:tr>
      <w:tr w:rsidR="009369C6" w:rsidRPr="00BE7F56" w14:paraId="0AF47692" w14:textId="77777777" w:rsidTr="00154508">
        <w:trPr>
          <w:cantSplit/>
        </w:trPr>
        <w:tc>
          <w:tcPr>
            <w:tcW w:w="1170" w:type="dxa"/>
          </w:tcPr>
          <w:p w14:paraId="2CF5444E" w14:textId="77777777" w:rsidR="009369C6" w:rsidRPr="00BE7F56" w:rsidRDefault="009369C6" w:rsidP="00154508">
            <w:pPr>
              <w:spacing w:before="100" w:after="100"/>
              <w:jc w:val="center"/>
              <w:rPr>
                <w:sz w:val="22"/>
              </w:rPr>
            </w:pPr>
          </w:p>
        </w:tc>
        <w:tc>
          <w:tcPr>
            <w:tcW w:w="3870" w:type="dxa"/>
          </w:tcPr>
          <w:p w14:paraId="584A3BDA" w14:textId="77777777" w:rsidR="009369C6" w:rsidRPr="00BE7F56" w:rsidRDefault="009369C6" w:rsidP="00154508">
            <w:pPr>
              <w:tabs>
                <w:tab w:val="left" w:pos="342"/>
              </w:tabs>
              <w:spacing w:before="100" w:after="100"/>
              <w:ind w:left="342" w:hanging="342"/>
              <w:rPr>
                <w:sz w:val="22"/>
              </w:rPr>
            </w:pPr>
          </w:p>
        </w:tc>
        <w:tc>
          <w:tcPr>
            <w:tcW w:w="1710" w:type="dxa"/>
          </w:tcPr>
          <w:p w14:paraId="32E6FA08" w14:textId="77777777" w:rsidR="009369C6" w:rsidRPr="00BE7F56" w:rsidRDefault="009369C6" w:rsidP="00154508">
            <w:pPr>
              <w:spacing w:before="100" w:after="100"/>
              <w:jc w:val="center"/>
              <w:rPr>
                <w:sz w:val="22"/>
              </w:rPr>
            </w:pPr>
          </w:p>
        </w:tc>
        <w:tc>
          <w:tcPr>
            <w:tcW w:w="1890" w:type="dxa"/>
          </w:tcPr>
          <w:p w14:paraId="6212C498" w14:textId="77777777" w:rsidR="009369C6" w:rsidRPr="00BE7F56" w:rsidRDefault="009369C6" w:rsidP="00154508">
            <w:pPr>
              <w:spacing w:before="100" w:after="100"/>
              <w:jc w:val="center"/>
              <w:rPr>
                <w:sz w:val="22"/>
              </w:rPr>
            </w:pPr>
          </w:p>
        </w:tc>
        <w:tc>
          <w:tcPr>
            <w:tcW w:w="1890" w:type="dxa"/>
          </w:tcPr>
          <w:p w14:paraId="050CE432" w14:textId="77777777" w:rsidR="009369C6" w:rsidRPr="00BE7F56" w:rsidRDefault="009369C6" w:rsidP="00154508">
            <w:pPr>
              <w:spacing w:before="100" w:after="100"/>
              <w:jc w:val="center"/>
              <w:rPr>
                <w:sz w:val="22"/>
              </w:rPr>
            </w:pPr>
          </w:p>
        </w:tc>
        <w:tc>
          <w:tcPr>
            <w:tcW w:w="1980" w:type="dxa"/>
          </w:tcPr>
          <w:p w14:paraId="5A9B17FF" w14:textId="77777777" w:rsidR="009369C6" w:rsidRPr="00BE7F56" w:rsidRDefault="009369C6" w:rsidP="00154508">
            <w:pPr>
              <w:spacing w:before="100" w:after="100"/>
              <w:jc w:val="center"/>
              <w:rPr>
                <w:sz w:val="22"/>
              </w:rPr>
            </w:pPr>
          </w:p>
        </w:tc>
      </w:tr>
      <w:tr w:rsidR="009369C6" w:rsidRPr="00BE7F56" w14:paraId="373C6D42" w14:textId="77777777" w:rsidTr="00154508">
        <w:trPr>
          <w:cantSplit/>
        </w:trPr>
        <w:tc>
          <w:tcPr>
            <w:tcW w:w="1170" w:type="dxa"/>
          </w:tcPr>
          <w:p w14:paraId="4097DD10" w14:textId="16FBAC88" w:rsidR="009369C6" w:rsidRPr="00BE7F56" w:rsidRDefault="00C40742" w:rsidP="00154508">
            <w:pPr>
              <w:spacing w:before="100" w:after="100"/>
              <w:jc w:val="center"/>
              <w:rPr>
                <w:sz w:val="22"/>
              </w:rPr>
            </w:pPr>
            <w:r>
              <w:rPr>
                <w:sz w:val="22"/>
              </w:rPr>
              <w:t>2</w:t>
            </w:r>
            <w:r w:rsidR="009369C6" w:rsidRPr="00BE7F56">
              <w:rPr>
                <w:sz w:val="22"/>
              </w:rPr>
              <w:t>.</w:t>
            </w:r>
          </w:p>
        </w:tc>
        <w:tc>
          <w:tcPr>
            <w:tcW w:w="3870" w:type="dxa"/>
          </w:tcPr>
          <w:p w14:paraId="1D087BEB" w14:textId="77777777" w:rsidR="009369C6" w:rsidRPr="00BE7F56" w:rsidRDefault="009369C6" w:rsidP="00154508">
            <w:pPr>
              <w:spacing w:before="100" w:after="100"/>
              <w:jc w:val="right"/>
              <w:rPr>
                <w:sz w:val="22"/>
              </w:rPr>
            </w:pPr>
            <w:r w:rsidRPr="00BE7F56">
              <w:rPr>
                <w:sz w:val="22"/>
              </w:rPr>
              <w:t>Grand Totals (to Bid Submission Form)</w:t>
            </w:r>
          </w:p>
        </w:tc>
        <w:tc>
          <w:tcPr>
            <w:tcW w:w="1710" w:type="dxa"/>
          </w:tcPr>
          <w:p w14:paraId="69869653" w14:textId="77777777" w:rsidR="009369C6" w:rsidRPr="00BE7F56" w:rsidRDefault="009369C6" w:rsidP="00154508">
            <w:pPr>
              <w:spacing w:before="100" w:after="100"/>
              <w:jc w:val="center"/>
              <w:rPr>
                <w:sz w:val="22"/>
              </w:rPr>
            </w:pPr>
          </w:p>
        </w:tc>
        <w:tc>
          <w:tcPr>
            <w:tcW w:w="1890" w:type="dxa"/>
          </w:tcPr>
          <w:p w14:paraId="6B41D194" w14:textId="77777777" w:rsidR="009369C6" w:rsidRPr="00BE7F56" w:rsidRDefault="009369C6" w:rsidP="00154508">
            <w:pPr>
              <w:spacing w:before="100" w:after="100"/>
              <w:jc w:val="center"/>
              <w:rPr>
                <w:sz w:val="22"/>
              </w:rPr>
            </w:pPr>
          </w:p>
        </w:tc>
        <w:tc>
          <w:tcPr>
            <w:tcW w:w="1890" w:type="dxa"/>
          </w:tcPr>
          <w:p w14:paraId="57121C64" w14:textId="77777777" w:rsidR="009369C6" w:rsidRPr="00BE7F56" w:rsidRDefault="009369C6" w:rsidP="00154508">
            <w:pPr>
              <w:spacing w:before="100" w:after="100"/>
              <w:jc w:val="center"/>
              <w:rPr>
                <w:sz w:val="22"/>
              </w:rPr>
            </w:pPr>
          </w:p>
        </w:tc>
        <w:tc>
          <w:tcPr>
            <w:tcW w:w="1980" w:type="dxa"/>
          </w:tcPr>
          <w:p w14:paraId="6CD80B75" w14:textId="77777777" w:rsidR="009369C6" w:rsidRPr="00BE7F56" w:rsidRDefault="009369C6" w:rsidP="00154508">
            <w:pPr>
              <w:spacing w:before="100" w:after="100"/>
              <w:jc w:val="center"/>
              <w:rPr>
                <w:sz w:val="22"/>
              </w:rPr>
            </w:pPr>
          </w:p>
        </w:tc>
      </w:tr>
    </w:tbl>
    <w:p w14:paraId="24384A3B" w14:textId="77777777" w:rsidR="009369C6" w:rsidRPr="00BE7F56" w:rsidRDefault="009369C6" w:rsidP="009369C6"/>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9369C6" w:rsidRPr="00BE7F56" w14:paraId="5E53F055" w14:textId="77777777" w:rsidTr="00154508">
        <w:trPr>
          <w:cantSplit/>
          <w:trHeight w:hRule="exact" w:val="240"/>
          <w:jc w:val="center"/>
        </w:trPr>
        <w:tc>
          <w:tcPr>
            <w:tcW w:w="4320" w:type="dxa"/>
          </w:tcPr>
          <w:p w14:paraId="1E847754" w14:textId="77777777" w:rsidR="009369C6" w:rsidRPr="00BE7F56" w:rsidRDefault="009369C6" w:rsidP="00154508">
            <w:pPr>
              <w:spacing w:before="100" w:after="100"/>
              <w:rPr>
                <w:sz w:val="22"/>
              </w:rPr>
            </w:pPr>
          </w:p>
        </w:tc>
        <w:tc>
          <w:tcPr>
            <w:tcW w:w="360" w:type="dxa"/>
          </w:tcPr>
          <w:p w14:paraId="5AE28657" w14:textId="77777777" w:rsidR="009369C6" w:rsidRPr="00BE7F56" w:rsidRDefault="009369C6" w:rsidP="00154508">
            <w:pPr>
              <w:spacing w:before="100" w:after="100"/>
              <w:jc w:val="center"/>
              <w:rPr>
                <w:sz w:val="22"/>
              </w:rPr>
            </w:pPr>
          </w:p>
        </w:tc>
        <w:tc>
          <w:tcPr>
            <w:tcW w:w="5148" w:type="dxa"/>
          </w:tcPr>
          <w:p w14:paraId="3F48939E" w14:textId="77777777" w:rsidR="009369C6" w:rsidRPr="00BE7F56" w:rsidRDefault="009369C6" w:rsidP="00154508">
            <w:pPr>
              <w:spacing w:before="100" w:after="100"/>
              <w:jc w:val="center"/>
              <w:rPr>
                <w:sz w:val="22"/>
              </w:rPr>
            </w:pPr>
          </w:p>
        </w:tc>
      </w:tr>
      <w:tr w:rsidR="009369C6" w:rsidRPr="00BE7F56" w14:paraId="3F6BE7D5" w14:textId="77777777" w:rsidTr="00154508">
        <w:trPr>
          <w:cantSplit/>
          <w:jc w:val="center"/>
        </w:trPr>
        <w:tc>
          <w:tcPr>
            <w:tcW w:w="4320" w:type="dxa"/>
          </w:tcPr>
          <w:p w14:paraId="5537E836" w14:textId="77777777" w:rsidR="009369C6" w:rsidRPr="00BE7F56" w:rsidRDefault="009369C6" w:rsidP="00154508">
            <w:pPr>
              <w:spacing w:before="100" w:after="100"/>
              <w:jc w:val="right"/>
              <w:rPr>
                <w:sz w:val="22"/>
              </w:rPr>
            </w:pPr>
            <w:r w:rsidRPr="00BE7F56">
              <w:rPr>
                <w:sz w:val="22"/>
              </w:rPr>
              <w:t>Name of Bidder:</w:t>
            </w:r>
          </w:p>
        </w:tc>
        <w:tc>
          <w:tcPr>
            <w:tcW w:w="360" w:type="dxa"/>
          </w:tcPr>
          <w:p w14:paraId="5CD438B5" w14:textId="77777777" w:rsidR="009369C6" w:rsidRPr="00BE7F56" w:rsidRDefault="009369C6" w:rsidP="00154508">
            <w:pPr>
              <w:spacing w:before="100" w:after="100"/>
              <w:jc w:val="center"/>
              <w:rPr>
                <w:sz w:val="22"/>
              </w:rPr>
            </w:pPr>
          </w:p>
        </w:tc>
        <w:tc>
          <w:tcPr>
            <w:tcW w:w="5148" w:type="dxa"/>
          </w:tcPr>
          <w:p w14:paraId="54905078" w14:textId="77777777" w:rsidR="009369C6" w:rsidRPr="00BE7F56" w:rsidRDefault="009369C6" w:rsidP="00154508">
            <w:pPr>
              <w:spacing w:before="100" w:after="100"/>
              <w:jc w:val="center"/>
              <w:rPr>
                <w:sz w:val="22"/>
              </w:rPr>
            </w:pPr>
          </w:p>
        </w:tc>
      </w:tr>
      <w:tr w:rsidR="009369C6" w:rsidRPr="00BE7F56" w14:paraId="72353320" w14:textId="77777777" w:rsidTr="00154508">
        <w:trPr>
          <w:cantSplit/>
          <w:trHeight w:hRule="exact" w:val="240"/>
          <w:jc w:val="center"/>
        </w:trPr>
        <w:tc>
          <w:tcPr>
            <w:tcW w:w="4320" w:type="dxa"/>
          </w:tcPr>
          <w:p w14:paraId="29A9A0DC" w14:textId="77777777" w:rsidR="009369C6" w:rsidRPr="00BE7F56" w:rsidRDefault="009369C6" w:rsidP="00154508">
            <w:pPr>
              <w:spacing w:before="100" w:after="100"/>
              <w:jc w:val="right"/>
              <w:rPr>
                <w:sz w:val="22"/>
              </w:rPr>
            </w:pPr>
          </w:p>
        </w:tc>
        <w:tc>
          <w:tcPr>
            <w:tcW w:w="360" w:type="dxa"/>
          </w:tcPr>
          <w:p w14:paraId="6B8CE086" w14:textId="77777777" w:rsidR="009369C6" w:rsidRPr="00BE7F56" w:rsidRDefault="009369C6" w:rsidP="00154508">
            <w:pPr>
              <w:spacing w:before="100" w:after="100"/>
              <w:jc w:val="center"/>
              <w:rPr>
                <w:sz w:val="22"/>
              </w:rPr>
            </w:pPr>
          </w:p>
        </w:tc>
        <w:tc>
          <w:tcPr>
            <w:tcW w:w="5148" w:type="dxa"/>
          </w:tcPr>
          <w:p w14:paraId="168E7542" w14:textId="77777777" w:rsidR="009369C6" w:rsidRPr="00BE7F56" w:rsidRDefault="009369C6" w:rsidP="00154508">
            <w:pPr>
              <w:spacing w:before="100" w:after="100"/>
              <w:jc w:val="center"/>
              <w:rPr>
                <w:sz w:val="22"/>
              </w:rPr>
            </w:pPr>
          </w:p>
        </w:tc>
      </w:tr>
      <w:tr w:rsidR="009369C6" w:rsidRPr="00BE7F56" w14:paraId="773F246A" w14:textId="77777777" w:rsidTr="00154508">
        <w:trPr>
          <w:cantSplit/>
          <w:jc w:val="center"/>
        </w:trPr>
        <w:tc>
          <w:tcPr>
            <w:tcW w:w="4320" w:type="dxa"/>
          </w:tcPr>
          <w:p w14:paraId="7DF73DC5" w14:textId="77777777" w:rsidR="009369C6" w:rsidRPr="00BE7F56" w:rsidRDefault="009369C6" w:rsidP="00154508">
            <w:pPr>
              <w:spacing w:before="100" w:after="100"/>
              <w:jc w:val="right"/>
              <w:rPr>
                <w:sz w:val="22"/>
              </w:rPr>
            </w:pPr>
            <w:r w:rsidRPr="00BE7F56">
              <w:rPr>
                <w:sz w:val="22"/>
              </w:rPr>
              <w:t>Authorized Signature of Bidder:</w:t>
            </w:r>
          </w:p>
        </w:tc>
        <w:tc>
          <w:tcPr>
            <w:tcW w:w="360" w:type="dxa"/>
          </w:tcPr>
          <w:p w14:paraId="1109A52E" w14:textId="77777777" w:rsidR="009369C6" w:rsidRPr="00BE7F56" w:rsidRDefault="009369C6" w:rsidP="00154508">
            <w:pPr>
              <w:spacing w:before="100" w:after="100"/>
              <w:jc w:val="center"/>
              <w:rPr>
                <w:sz w:val="22"/>
              </w:rPr>
            </w:pPr>
          </w:p>
        </w:tc>
        <w:tc>
          <w:tcPr>
            <w:tcW w:w="5148" w:type="dxa"/>
          </w:tcPr>
          <w:p w14:paraId="3A129DDE" w14:textId="77777777" w:rsidR="009369C6" w:rsidRPr="00BE7F56" w:rsidRDefault="009369C6" w:rsidP="00154508">
            <w:pPr>
              <w:spacing w:before="100" w:after="100"/>
              <w:jc w:val="center"/>
              <w:rPr>
                <w:sz w:val="22"/>
              </w:rPr>
            </w:pPr>
          </w:p>
        </w:tc>
      </w:tr>
    </w:tbl>
    <w:p w14:paraId="4C64DD62" w14:textId="77777777" w:rsidR="009369C6" w:rsidRPr="00BE7F56" w:rsidRDefault="009369C6" w:rsidP="009369C6">
      <w:pPr>
        <w:pStyle w:val="Head32"/>
        <w:ind w:right="1440"/>
      </w:pPr>
      <w:r w:rsidRPr="00BE7F56">
        <w:rPr>
          <w:sz w:val="22"/>
        </w:rPr>
        <w:br w:type="page"/>
      </w:r>
      <w:bookmarkStart w:id="577" w:name="_Toc521497241"/>
      <w:bookmarkStart w:id="578" w:name="_Toc218673958"/>
      <w:bookmarkStart w:id="579" w:name="_Toc277345593"/>
      <w:r w:rsidRPr="00BE7F56">
        <w:lastRenderedPageBreak/>
        <w:t>3.2</w:t>
      </w:r>
      <w:r w:rsidRPr="00BE7F56">
        <w:tab/>
      </w:r>
      <w:bookmarkStart w:id="580" w:name="_Hlt529125890"/>
      <w:bookmarkEnd w:id="580"/>
      <w:r w:rsidRPr="00BE7F56">
        <w:tab/>
        <w:t>Supply and Installation Cost Summary Tabl</w:t>
      </w:r>
      <w:bookmarkEnd w:id="577"/>
      <w:r w:rsidRPr="00BE7F56">
        <w:t>e</w:t>
      </w:r>
      <w:bookmarkEnd w:id="578"/>
      <w:bookmarkEnd w:id="579"/>
    </w:p>
    <w:p w14:paraId="548DE193" w14:textId="77777777" w:rsidR="009369C6" w:rsidRPr="00BE7F56" w:rsidRDefault="009369C6" w:rsidP="009369C6">
      <w:pPr>
        <w:pStyle w:val="explanatorynotes"/>
        <w:ind w:right="1440"/>
        <w:jc w:val="center"/>
        <w:rPr>
          <w:rFonts w:ascii="Times New Roman" w:hAnsi="Times New Roman"/>
        </w:rPr>
      </w:pPr>
      <w:r w:rsidRPr="00BE7F56">
        <w:rPr>
          <w:rFonts w:ascii="Times New Roman" w:hAnsi="Times New Roman"/>
        </w:rPr>
        <w:t>Costs MUST reflect prices and rates quoted in accordance with ITB </w:t>
      </w:r>
      <w:r w:rsidR="00EA0E4D" w:rsidRPr="00BE7F56">
        <w:rPr>
          <w:rFonts w:ascii="Times New Roman" w:hAnsi="Times New Roman"/>
        </w:rPr>
        <w:t xml:space="preserve">17 </w:t>
      </w:r>
      <w:r w:rsidRPr="00BE7F56">
        <w:rPr>
          <w:rFonts w:ascii="Times New Roman" w:hAnsi="Times New Roman"/>
        </w:rPr>
        <w:t xml:space="preserve">and </w:t>
      </w:r>
      <w:r w:rsidR="00EA0E4D" w:rsidRPr="00BE7F56">
        <w:rPr>
          <w:rFonts w:ascii="Times New Roman" w:hAnsi="Times New Roman"/>
        </w:rPr>
        <w:t>18</w:t>
      </w:r>
      <w:r w:rsidRPr="00BE7F56">
        <w:rPr>
          <w:rFonts w:ascii="Times New Roman" w:hAnsi="Times New Roman"/>
        </w:rPr>
        <w:t>.</w:t>
      </w:r>
    </w:p>
    <w:tbl>
      <w:tblPr>
        <w:tblW w:w="0" w:type="auto"/>
        <w:tblInd w:w="1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20"/>
        <w:gridCol w:w="3870"/>
        <w:gridCol w:w="1350"/>
        <w:gridCol w:w="1350"/>
        <w:gridCol w:w="1440"/>
        <w:gridCol w:w="1350"/>
        <w:gridCol w:w="1404"/>
        <w:gridCol w:w="1386"/>
      </w:tblGrid>
      <w:tr w:rsidR="009369C6" w:rsidRPr="00BE7F56" w14:paraId="25B18EB9" w14:textId="77777777" w:rsidTr="00154508">
        <w:trPr>
          <w:cantSplit/>
          <w:tblHeader/>
        </w:trPr>
        <w:tc>
          <w:tcPr>
            <w:tcW w:w="720" w:type="dxa"/>
          </w:tcPr>
          <w:p w14:paraId="6213B099" w14:textId="77777777" w:rsidR="009369C6" w:rsidRPr="00BE7F56" w:rsidRDefault="009369C6" w:rsidP="00154508">
            <w:pPr>
              <w:spacing w:before="100" w:after="0"/>
              <w:jc w:val="center"/>
              <w:rPr>
                <w:b/>
                <w:sz w:val="22"/>
              </w:rPr>
            </w:pPr>
          </w:p>
        </w:tc>
        <w:tc>
          <w:tcPr>
            <w:tcW w:w="3870" w:type="dxa"/>
          </w:tcPr>
          <w:p w14:paraId="286AC283" w14:textId="77777777" w:rsidR="009369C6" w:rsidRPr="00BE7F56" w:rsidRDefault="009369C6" w:rsidP="00154508">
            <w:pPr>
              <w:spacing w:before="100" w:after="0"/>
              <w:jc w:val="left"/>
              <w:rPr>
                <w:b/>
                <w:sz w:val="22"/>
              </w:rPr>
            </w:pPr>
          </w:p>
        </w:tc>
        <w:tc>
          <w:tcPr>
            <w:tcW w:w="1350" w:type="dxa"/>
          </w:tcPr>
          <w:p w14:paraId="22B4E8C5" w14:textId="77777777" w:rsidR="009369C6" w:rsidRPr="00BE7F56" w:rsidRDefault="009369C6" w:rsidP="00154508">
            <w:pPr>
              <w:spacing w:before="100" w:after="0"/>
              <w:jc w:val="center"/>
              <w:rPr>
                <w:b/>
                <w:sz w:val="22"/>
              </w:rPr>
            </w:pPr>
          </w:p>
        </w:tc>
        <w:tc>
          <w:tcPr>
            <w:tcW w:w="6930" w:type="dxa"/>
            <w:gridSpan w:val="5"/>
          </w:tcPr>
          <w:p w14:paraId="1152847E" w14:textId="77777777" w:rsidR="009369C6" w:rsidRPr="00BE7F56" w:rsidRDefault="009369C6" w:rsidP="00154508">
            <w:pPr>
              <w:spacing w:before="100" w:after="0"/>
              <w:jc w:val="center"/>
              <w:rPr>
                <w:b/>
                <w:sz w:val="22"/>
              </w:rPr>
            </w:pPr>
            <w:r w:rsidRPr="00BE7F56">
              <w:rPr>
                <w:b/>
                <w:sz w:val="22"/>
              </w:rPr>
              <w:t>Supply &amp; Installation Prices</w:t>
            </w:r>
          </w:p>
        </w:tc>
      </w:tr>
      <w:tr w:rsidR="009369C6" w:rsidRPr="00BE7F56" w14:paraId="00D83AC7" w14:textId="77777777" w:rsidTr="00154508">
        <w:trPr>
          <w:cantSplit/>
          <w:tblHeader/>
        </w:trPr>
        <w:tc>
          <w:tcPr>
            <w:tcW w:w="720" w:type="dxa"/>
          </w:tcPr>
          <w:p w14:paraId="27BD047C" w14:textId="77777777" w:rsidR="009369C6" w:rsidRPr="00BE7F56" w:rsidRDefault="009369C6" w:rsidP="00154508">
            <w:pPr>
              <w:spacing w:before="100" w:after="100"/>
              <w:jc w:val="center"/>
              <w:rPr>
                <w:b/>
                <w:sz w:val="22"/>
              </w:rPr>
            </w:pPr>
          </w:p>
        </w:tc>
        <w:tc>
          <w:tcPr>
            <w:tcW w:w="3870" w:type="dxa"/>
          </w:tcPr>
          <w:p w14:paraId="1961C225" w14:textId="77777777" w:rsidR="009369C6" w:rsidRPr="00BE7F56" w:rsidRDefault="009369C6" w:rsidP="00154508">
            <w:pPr>
              <w:spacing w:before="100" w:after="100"/>
              <w:jc w:val="left"/>
              <w:rPr>
                <w:b/>
                <w:sz w:val="22"/>
              </w:rPr>
            </w:pPr>
          </w:p>
        </w:tc>
        <w:tc>
          <w:tcPr>
            <w:tcW w:w="1350" w:type="dxa"/>
          </w:tcPr>
          <w:p w14:paraId="5661C8A7" w14:textId="77777777" w:rsidR="009369C6" w:rsidRPr="00BE7F56" w:rsidRDefault="009369C6" w:rsidP="00154508">
            <w:pPr>
              <w:spacing w:before="100" w:after="100"/>
              <w:jc w:val="center"/>
              <w:rPr>
                <w:b/>
                <w:sz w:val="22"/>
              </w:rPr>
            </w:pPr>
            <w:r w:rsidRPr="00BE7F56">
              <w:rPr>
                <w:b/>
                <w:sz w:val="22"/>
              </w:rPr>
              <w:br/>
            </w:r>
          </w:p>
        </w:tc>
        <w:tc>
          <w:tcPr>
            <w:tcW w:w="1350" w:type="dxa"/>
          </w:tcPr>
          <w:p w14:paraId="005B85E4" w14:textId="77777777" w:rsidR="009369C6" w:rsidRPr="00BE7F56" w:rsidRDefault="009369C6" w:rsidP="00154508">
            <w:pPr>
              <w:spacing w:before="100" w:after="100"/>
              <w:jc w:val="center"/>
              <w:rPr>
                <w:b/>
                <w:sz w:val="22"/>
              </w:rPr>
            </w:pPr>
            <w:r w:rsidRPr="00BE7F56">
              <w:rPr>
                <w:b/>
                <w:sz w:val="22"/>
              </w:rPr>
              <w:t>Locally supplied items</w:t>
            </w:r>
          </w:p>
        </w:tc>
        <w:tc>
          <w:tcPr>
            <w:tcW w:w="5580" w:type="dxa"/>
            <w:gridSpan w:val="4"/>
          </w:tcPr>
          <w:p w14:paraId="522C196D" w14:textId="77777777" w:rsidR="009369C6" w:rsidRPr="00BE7F56" w:rsidRDefault="009369C6" w:rsidP="00154508">
            <w:pPr>
              <w:spacing w:before="100" w:after="100"/>
              <w:jc w:val="center"/>
              <w:rPr>
                <w:b/>
                <w:sz w:val="22"/>
              </w:rPr>
            </w:pPr>
            <w:r w:rsidRPr="00BE7F56">
              <w:rPr>
                <w:b/>
                <w:sz w:val="22"/>
              </w:rPr>
              <w:t>Items supplied from outside the Purchaser’s Country</w:t>
            </w:r>
          </w:p>
        </w:tc>
      </w:tr>
      <w:tr w:rsidR="009369C6" w:rsidRPr="00BE7F56" w14:paraId="0796AC1B" w14:textId="77777777" w:rsidTr="00154508">
        <w:trPr>
          <w:cantSplit/>
          <w:tblHeader/>
        </w:trPr>
        <w:tc>
          <w:tcPr>
            <w:tcW w:w="720" w:type="dxa"/>
          </w:tcPr>
          <w:p w14:paraId="02538D6F" w14:textId="77777777" w:rsidR="009369C6" w:rsidRPr="00BE7F56" w:rsidRDefault="009369C6" w:rsidP="00154508">
            <w:pPr>
              <w:spacing w:before="100" w:after="100"/>
              <w:jc w:val="center"/>
              <w:rPr>
                <w:b/>
                <w:sz w:val="22"/>
              </w:rPr>
            </w:pPr>
            <w:proofErr w:type="gramStart"/>
            <w:r w:rsidRPr="00BE7F56">
              <w:rPr>
                <w:b/>
                <w:sz w:val="22"/>
              </w:rPr>
              <w:t>Line Item</w:t>
            </w:r>
            <w:proofErr w:type="gramEnd"/>
            <w:r w:rsidRPr="00BE7F56">
              <w:rPr>
                <w:b/>
                <w:sz w:val="22"/>
              </w:rPr>
              <w:t xml:space="preserve"> No.</w:t>
            </w:r>
          </w:p>
        </w:tc>
        <w:tc>
          <w:tcPr>
            <w:tcW w:w="3870" w:type="dxa"/>
          </w:tcPr>
          <w:p w14:paraId="5A658416" w14:textId="77777777" w:rsidR="009369C6" w:rsidRPr="00BE7F56" w:rsidRDefault="009369C6" w:rsidP="00154508">
            <w:pPr>
              <w:spacing w:before="100" w:after="100"/>
              <w:jc w:val="center"/>
              <w:rPr>
                <w:b/>
                <w:sz w:val="22"/>
              </w:rPr>
            </w:pPr>
            <w:r w:rsidRPr="00BE7F56">
              <w:rPr>
                <w:b/>
                <w:sz w:val="22"/>
              </w:rPr>
              <w:br/>
            </w:r>
            <w:r w:rsidRPr="00BE7F56">
              <w:rPr>
                <w:b/>
                <w:sz w:val="22"/>
              </w:rPr>
              <w:br/>
              <w:t>Subsystem / Item</w:t>
            </w:r>
          </w:p>
        </w:tc>
        <w:tc>
          <w:tcPr>
            <w:tcW w:w="1350" w:type="dxa"/>
          </w:tcPr>
          <w:p w14:paraId="03891E24" w14:textId="77777777" w:rsidR="009369C6" w:rsidRPr="00BE7F56" w:rsidRDefault="009369C6" w:rsidP="00154508">
            <w:pPr>
              <w:spacing w:before="100" w:after="100"/>
              <w:jc w:val="center"/>
              <w:rPr>
                <w:b/>
                <w:sz w:val="22"/>
              </w:rPr>
            </w:pPr>
            <w:r w:rsidRPr="00BE7F56">
              <w:rPr>
                <w:b/>
                <w:sz w:val="22"/>
              </w:rPr>
              <w:t>Supply and Installation</w:t>
            </w:r>
            <w:r w:rsidRPr="00BE7F56">
              <w:rPr>
                <w:b/>
                <w:sz w:val="22"/>
              </w:rPr>
              <w:br/>
              <w:t>Cost Sub-Table No.</w:t>
            </w:r>
          </w:p>
        </w:tc>
        <w:tc>
          <w:tcPr>
            <w:tcW w:w="1350" w:type="dxa"/>
          </w:tcPr>
          <w:p w14:paraId="3E5603A6" w14:textId="6691B946" w:rsidR="009369C6" w:rsidRPr="00BE7F56" w:rsidRDefault="009369C6" w:rsidP="00154508">
            <w:pPr>
              <w:spacing w:before="100" w:after="100"/>
              <w:jc w:val="center"/>
              <w:rPr>
                <w:b/>
                <w:sz w:val="22"/>
              </w:rPr>
            </w:pPr>
            <w:r w:rsidRPr="00461B82">
              <w:rPr>
                <w:i/>
                <w:sz w:val="22"/>
              </w:rPr>
              <w:t>[</w:t>
            </w:r>
            <w:r w:rsidRPr="00BE7F56">
              <w:rPr>
                <w:b/>
                <w:i/>
                <w:sz w:val="22"/>
              </w:rPr>
              <w:t> </w:t>
            </w:r>
            <w:r w:rsidRPr="00BE7F56">
              <w:rPr>
                <w:i/>
                <w:sz w:val="22"/>
              </w:rPr>
              <w:t>insert</w:t>
            </w:r>
            <w:r w:rsidRPr="00BE7F56">
              <w:rPr>
                <w:b/>
                <w:i/>
                <w:sz w:val="22"/>
              </w:rPr>
              <w:t xml:space="preserve">:  </w:t>
            </w:r>
            <w:r w:rsidR="00C070DB">
              <w:rPr>
                <w:b/>
                <w:i/>
                <w:sz w:val="22"/>
              </w:rPr>
              <w:t xml:space="preserve">Kenya </w:t>
            </w:r>
            <w:proofErr w:type="gramStart"/>
            <w:r w:rsidR="00C070DB">
              <w:rPr>
                <w:b/>
                <w:i/>
                <w:sz w:val="22"/>
              </w:rPr>
              <w:t>Shillings</w:t>
            </w:r>
            <w:r w:rsidRPr="00461B82">
              <w:rPr>
                <w:i/>
                <w:sz w:val="22"/>
              </w:rPr>
              <w:t> ]</w:t>
            </w:r>
            <w:proofErr w:type="gramEnd"/>
            <w:r w:rsidRPr="00BE7F56">
              <w:rPr>
                <w:b/>
                <w:sz w:val="22"/>
              </w:rPr>
              <w:br/>
            </w:r>
            <w:r w:rsidRPr="00BE7F56">
              <w:rPr>
                <w:sz w:val="22"/>
              </w:rPr>
              <w:t>Price</w:t>
            </w:r>
          </w:p>
        </w:tc>
        <w:tc>
          <w:tcPr>
            <w:tcW w:w="1440" w:type="dxa"/>
          </w:tcPr>
          <w:p w14:paraId="04D6D678" w14:textId="3D60C823" w:rsidR="009369C6" w:rsidRPr="00BE7F56" w:rsidRDefault="009369C6" w:rsidP="00154508">
            <w:pPr>
              <w:spacing w:before="100" w:after="100"/>
              <w:jc w:val="center"/>
              <w:rPr>
                <w:b/>
                <w:sz w:val="22"/>
              </w:rPr>
            </w:pPr>
            <w:r w:rsidRPr="00461B82">
              <w:rPr>
                <w:i/>
                <w:sz w:val="22"/>
              </w:rPr>
              <w:t>[ </w:t>
            </w:r>
            <w:r w:rsidRPr="00BE7F56">
              <w:rPr>
                <w:i/>
                <w:sz w:val="22"/>
              </w:rPr>
              <w:t>insert</w:t>
            </w:r>
            <w:r w:rsidRPr="00BE7F56">
              <w:rPr>
                <w:b/>
                <w:i/>
                <w:sz w:val="22"/>
              </w:rPr>
              <w:t xml:space="preserve">:  </w:t>
            </w:r>
            <w:r w:rsidR="00C070DB">
              <w:rPr>
                <w:b/>
                <w:i/>
                <w:sz w:val="22"/>
              </w:rPr>
              <w:t xml:space="preserve">Kenya </w:t>
            </w:r>
            <w:proofErr w:type="gramStart"/>
            <w:r w:rsidR="00C070DB">
              <w:rPr>
                <w:b/>
                <w:i/>
                <w:sz w:val="22"/>
              </w:rPr>
              <w:t>Shillings</w:t>
            </w:r>
            <w:r w:rsidR="00C070DB" w:rsidRPr="00461B82">
              <w:rPr>
                <w:i/>
                <w:sz w:val="22"/>
              </w:rPr>
              <w:t> </w:t>
            </w:r>
            <w:r w:rsidRPr="00461B82">
              <w:rPr>
                <w:i/>
                <w:sz w:val="22"/>
              </w:rPr>
              <w:t>]</w:t>
            </w:r>
            <w:proofErr w:type="gramEnd"/>
            <w:r w:rsidRPr="00BE7F56">
              <w:rPr>
                <w:b/>
                <w:sz w:val="22"/>
              </w:rPr>
              <w:br/>
            </w:r>
            <w:r w:rsidRPr="00BE7F56">
              <w:rPr>
                <w:sz w:val="22"/>
              </w:rPr>
              <w:t>Price</w:t>
            </w:r>
          </w:p>
        </w:tc>
        <w:tc>
          <w:tcPr>
            <w:tcW w:w="1350" w:type="dxa"/>
          </w:tcPr>
          <w:p w14:paraId="40EE60EE" w14:textId="77777777" w:rsidR="009369C6" w:rsidRPr="00BE7F56" w:rsidRDefault="009369C6" w:rsidP="00154508">
            <w:pPr>
              <w:spacing w:before="100" w:after="100"/>
              <w:jc w:val="center"/>
              <w:rPr>
                <w:b/>
                <w:sz w:val="22"/>
              </w:rPr>
            </w:pPr>
            <w:r w:rsidRPr="00461B82">
              <w:rPr>
                <w:i/>
                <w:sz w:val="22"/>
              </w:rPr>
              <w:t>[</w:t>
            </w:r>
            <w:r w:rsidRPr="00BE7F56">
              <w:rPr>
                <w:b/>
                <w:i/>
                <w:sz w:val="22"/>
              </w:rPr>
              <w:t> </w:t>
            </w:r>
            <w:r w:rsidRPr="00BE7F56">
              <w:rPr>
                <w:i/>
                <w:sz w:val="22"/>
              </w:rPr>
              <w:t>insert</w:t>
            </w:r>
            <w:r w:rsidRPr="00BE7F56">
              <w:rPr>
                <w:b/>
                <w:i/>
                <w:sz w:val="22"/>
              </w:rPr>
              <w:t>:  Foreign Currency A</w:t>
            </w:r>
            <w:r w:rsidRPr="00461B82">
              <w:rPr>
                <w:i/>
                <w:sz w:val="22"/>
              </w:rPr>
              <w:t>]</w:t>
            </w:r>
            <w:r w:rsidRPr="00BE7F56">
              <w:rPr>
                <w:b/>
                <w:sz w:val="22"/>
              </w:rPr>
              <w:t xml:space="preserve"> </w:t>
            </w:r>
            <w:r w:rsidRPr="00BE7F56">
              <w:rPr>
                <w:sz w:val="22"/>
              </w:rPr>
              <w:t>Price</w:t>
            </w:r>
          </w:p>
        </w:tc>
        <w:tc>
          <w:tcPr>
            <w:tcW w:w="1404" w:type="dxa"/>
          </w:tcPr>
          <w:p w14:paraId="1409722A" w14:textId="77777777" w:rsidR="009369C6" w:rsidRPr="00BE7F56" w:rsidRDefault="009369C6" w:rsidP="00154508">
            <w:pPr>
              <w:spacing w:before="100" w:after="100"/>
              <w:jc w:val="center"/>
              <w:rPr>
                <w:b/>
                <w:sz w:val="22"/>
              </w:rPr>
            </w:pPr>
            <w:r w:rsidRPr="00461B82">
              <w:rPr>
                <w:i/>
                <w:sz w:val="22"/>
              </w:rPr>
              <w:t>[ </w:t>
            </w:r>
            <w:r w:rsidRPr="00BE7F56">
              <w:rPr>
                <w:i/>
                <w:sz w:val="22"/>
              </w:rPr>
              <w:t>insert</w:t>
            </w:r>
            <w:r w:rsidRPr="00BE7F56">
              <w:rPr>
                <w:b/>
                <w:i/>
                <w:sz w:val="22"/>
              </w:rPr>
              <w:t>:  Foreign Currency B</w:t>
            </w:r>
            <w:r w:rsidRPr="00461B82">
              <w:rPr>
                <w:i/>
                <w:sz w:val="22"/>
              </w:rPr>
              <w:t>]</w:t>
            </w:r>
            <w:r w:rsidRPr="00BE7F56">
              <w:rPr>
                <w:b/>
                <w:sz w:val="22"/>
              </w:rPr>
              <w:t xml:space="preserve"> </w:t>
            </w:r>
            <w:r w:rsidRPr="00BE7F56">
              <w:rPr>
                <w:sz w:val="22"/>
              </w:rPr>
              <w:t>Price</w:t>
            </w:r>
          </w:p>
        </w:tc>
        <w:tc>
          <w:tcPr>
            <w:tcW w:w="1386" w:type="dxa"/>
          </w:tcPr>
          <w:p w14:paraId="496D77B8" w14:textId="77777777" w:rsidR="009369C6" w:rsidRPr="00BE7F56" w:rsidRDefault="009369C6" w:rsidP="00154508">
            <w:pPr>
              <w:spacing w:before="100" w:after="100"/>
              <w:jc w:val="center"/>
              <w:rPr>
                <w:b/>
                <w:sz w:val="22"/>
              </w:rPr>
            </w:pPr>
            <w:r w:rsidRPr="00461B82">
              <w:rPr>
                <w:i/>
                <w:sz w:val="22"/>
              </w:rPr>
              <w:t>[ </w:t>
            </w:r>
            <w:r w:rsidRPr="00BE7F56">
              <w:rPr>
                <w:i/>
                <w:sz w:val="22"/>
              </w:rPr>
              <w:t>insert</w:t>
            </w:r>
            <w:r w:rsidRPr="00BE7F56">
              <w:rPr>
                <w:b/>
                <w:i/>
                <w:sz w:val="22"/>
              </w:rPr>
              <w:t>:  Foreign Currency C</w:t>
            </w:r>
            <w:r w:rsidRPr="00461B82">
              <w:rPr>
                <w:i/>
                <w:sz w:val="22"/>
              </w:rPr>
              <w:t>]</w:t>
            </w:r>
            <w:r w:rsidRPr="00BE7F56">
              <w:rPr>
                <w:b/>
                <w:sz w:val="22"/>
              </w:rPr>
              <w:t xml:space="preserve"> </w:t>
            </w:r>
            <w:r w:rsidRPr="00BE7F56">
              <w:rPr>
                <w:sz w:val="22"/>
              </w:rPr>
              <w:t>Price</w:t>
            </w:r>
          </w:p>
        </w:tc>
      </w:tr>
      <w:tr w:rsidR="009369C6" w:rsidRPr="00BE7F56" w14:paraId="51118014" w14:textId="77777777" w:rsidTr="00154508">
        <w:trPr>
          <w:cantSplit/>
          <w:trHeight w:hRule="exact" w:val="240"/>
        </w:trPr>
        <w:tc>
          <w:tcPr>
            <w:tcW w:w="720" w:type="dxa"/>
          </w:tcPr>
          <w:p w14:paraId="3A554E9E" w14:textId="77777777" w:rsidR="009369C6" w:rsidRPr="00BE7F56" w:rsidRDefault="009369C6" w:rsidP="00154508">
            <w:pPr>
              <w:spacing w:before="100" w:after="100"/>
              <w:jc w:val="center"/>
              <w:rPr>
                <w:sz w:val="22"/>
              </w:rPr>
            </w:pPr>
          </w:p>
        </w:tc>
        <w:tc>
          <w:tcPr>
            <w:tcW w:w="3870" w:type="dxa"/>
          </w:tcPr>
          <w:p w14:paraId="75B5CFD3" w14:textId="77777777" w:rsidR="009369C6" w:rsidRPr="00BE7F56" w:rsidRDefault="009369C6" w:rsidP="00154508">
            <w:pPr>
              <w:spacing w:before="100" w:after="100"/>
              <w:jc w:val="left"/>
              <w:rPr>
                <w:sz w:val="22"/>
              </w:rPr>
            </w:pPr>
          </w:p>
        </w:tc>
        <w:tc>
          <w:tcPr>
            <w:tcW w:w="1350" w:type="dxa"/>
          </w:tcPr>
          <w:p w14:paraId="5AF2B5FB" w14:textId="77777777" w:rsidR="009369C6" w:rsidRPr="00BE7F56" w:rsidRDefault="009369C6" w:rsidP="00154508">
            <w:pPr>
              <w:spacing w:before="100" w:after="100"/>
              <w:jc w:val="center"/>
              <w:rPr>
                <w:sz w:val="22"/>
              </w:rPr>
            </w:pPr>
          </w:p>
        </w:tc>
        <w:tc>
          <w:tcPr>
            <w:tcW w:w="1350" w:type="dxa"/>
          </w:tcPr>
          <w:p w14:paraId="2C3C406B" w14:textId="77777777" w:rsidR="009369C6" w:rsidRPr="00BE7F56" w:rsidRDefault="009369C6" w:rsidP="00154508">
            <w:pPr>
              <w:spacing w:before="100" w:after="100"/>
              <w:jc w:val="center"/>
              <w:rPr>
                <w:sz w:val="22"/>
              </w:rPr>
            </w:pPr>
          </w:p>
        </w:tc>
        <w:tc>
          <w:tcPr>
            <w:tcW w:w="1440" w:type="dxa"/>
          </w:tcPr>
          <w:p w14:paraId="1E80015F" w14:textId="77777777" w:rsidR="009369C6" w:rsidRPr="00BE7F56" w:rsidRDefault="009369C6" w:rsidP="00154508">
            <w:pPr>
              <w:spacing w:before="100" w:after="100"/>
              <w:jc w:val="center"/>
              <w:rPr>
                <w:sz w:val="22"/>
              </w:rPr>
            </w:pPr>
          </w:p>
        </w:tc>
        <w:tc>
          <w:tcPr>
            <w:tcW w:w="1350" w:type="dxa"/>
          </w:tcPr>
          <w:p w14:paraId="2FC14B57" w14:textId="77777777" w:rsidR="009369C6" w:rsidRPr="00BE7F56" w:rsidRDefault="009369C6" w:rsidP="00154508">
            <w:pPr>
              <w:spacing w:before="100" w:after="100"/>
              <w:jc w:val="center"/>
              <w:rPr>
                <w:sz w:val="22"/>
              </w:rPr>
            </w:pPr>
          </w:p>
        </w:tc>
        <w:tc>
          <w:tcPr>
            <w:tcW w:w="1404" w:type="dxa"/>
          </w:tcPr>
          <w:p w14:paraId="25741A6E" w14:textId="77777777" w:rsidR="009369C6" w:rsidRPr="00BE7F56" w:rsidRDefault="009369C6" w:rsidP="00154508">
            <w:pPr>
              <w:spacing w:before="100" w:after="100"/>
              <w:jc w:val="center"/>
              <w:rPr>
                <w:sz w:val="22"/>
              </w:rPr>
            </w:pPr>
          </w:p>
        </w:tc>
        <w:tc>
          <w:tcPr>
            <w:tcW w:w="1386" w:type="dxa"/>
          </w:tcPr>
          <w:p w14:paraId="7226AEEC" w14:textId="77777777" w:rsidR="009369C6" w:rsidRPr="00BE7F56" w:rsidRDefault="009369C6" w:rsidP="00154508">
            <w:pPr>
              <w:spacing w:before="100" w:after="100"/>
              <w:jc w:val="center"/>
              <w:rPr>
                <w:sz w:val="22"/>
              </w:rPr>
            </w:pPr>
          </w:p>
        </w:tc>
      </w:tr>
      <w:tr w:rsidR="009369C6" w:rsidRPr="00BE7F56" w14:paraId="31C498CD" w14:textId="77777777" w:rsidTr="00154508">
        <w:trPr>
          <w:cantSplit/>
        </w:trPr>
        <w:tc>
          <w:tcPr>
            <w:tcW w:w="720" w:type="dxa"/>
          </w:tcPr>
          <w:p w14:paraId="276B7248" w14:textId="77777777" w:rsidR="009369C6" w:rsidRPr="00BE7F56" w:rsidRDefault="009369C6" w:rsidP="00154508">
            <w:pPr>
              <w:spacing w:before="100" w:after="100"/>
              <w:jc w:val="center"/>
              <w:rPr>
                <w:sz w:val="22"/>
              </w:rPr>
            </w:pPr>
            <w:r w:rsidRPr="00BE7F56">
              <w:rPr>
                <w:sz w:val="22"/>
              </w:rPr>
              <w:t>0</w:t>
            </w:r>
          </w:p>
        </w:tc>
        <w:tc>
          <w:tcPr>
            <w:tcW w:w="3870" w:type="dxa"/>
          </w:tcPr>
          <w:p w14:paraId="600C0706" w14:textId="77777777" w:rsidR="009369C6" w:rsidRPr="00BE7F56" w:rsidRDefault="009369C6" w:rsidP="00154508">
            <w:pPr>
              <w:spacing w:before="100" w:after="100"/>
              <w:jc w:val="left"/>
              <w:rPr>
                <w:sz w:val="22"/>
              </w:rPr>
            </w:pPr>
            <w:r w:rsidRPr="00BE7F56">
              <w:rPr>
                <w:sz w:val="22"/>
              </w:rPr>
              <w:t>Project Plan</w:t>
            </w:r>
          </w:p>
        </w:tc>
        <w:tc>
          <w:tcPr>
            <w:tcW w:w="1350" w:type="dxa"/>
          </w:tcPr>
          <w:p w14:paraId="48766D56" w14:textId="77777777" w:rsidR="009369C6" w:rsidRPr="00BE7F56" w:rsidRDefault="009369C6" w:rsidP="00154508">
            <w:pPr>
              <w:spacing w:before="100" w:after="100"/>
              <w:jc w:val="center"/>
              <w:rPr>
                <w:sz w:val="22"/>
              </w:rPr>
            </w:pPr>
            <w:r w:rsidRPr="00BE7F56">
              <w:rPr>
                <w:sz w:val="22"/>
              </w:rPr>
              <w:t>- -</w:t>
            </w:r>
          </w:p>
        </w:tc>
        <w:tc>
          <w:tcPr>
            <w:tcW w:w="1350" w:type="dxa"/>
          </w:tcPr>
          <w:p w14:paraId="024D5543" w14:textId="77777777" w:rsidR="009369C6" w:rsidRPr="00BE7F56" w:rsidRDefault="009369C6" w:rsidP="00154508">
            <w:pPr>
              <w:spacing w:before="100" w:after="100"/>
              <w:jc w:val="center"/>
              <w:rPr>
                <w:sz w:val="22"/>
              </w:rPr>
            </w:pPr>
            <w:r w:rsidRPr="00BE7F56">
              <w:rPr>
                <w:sz w:val="22"/>
              </w:rPr>
              <w:t>- -</w:t>
            </w:r>
          </w:p>
        </w:tc>
        <w:tc>
          <w:tcPr>
            <w:tcW w:w="1440" w:type="dxa"/>
          </w:tcPr>
          <w:p w14:paraId="6BCC96B9" w14:textId="77777777" w:rsidR="009369C6" w:rsidRPr="00BE7F56" w:rsidRDefault="009369C6" w:rsidP="00154508">
            <w:pPr>
              <w:spacing w:before="100" w:after="100"/>
              <w:jc w:val="center"/>
              <w:rPr>
                <w:sz w:val="22"/>
              </w:rPr>
            </w:pPr>
            <w:r w:rsidRPr="00BE7F56">
              <w:rPr>
                <w:sz w:val="22"/>
              </w:rPr>
              <w:t>- -</w:t>
            </w:r>
          </w:p>
        </w:tc>
        <w:tc>
          <w:tcPr>
            <w:tcW w:w="1350" w:type="dxa"/>
          </w:tcPr>
          <w:p w14:paraId="22BF1792" w14:textId="77777777" w:rsidR="009369C6" w:rsidRPr="00BE7F56" w:rsidRDefault="009369C6" w:rsidP="00154508">
            <w:pPr>
              <w:spacing w:before="100" w:after="100"/>
              <w:jc w:val="center"/>
              <w:rPr>
                <w:sz w:val="22"/>
              </w:rPr>
            </w:pPr>
            <w:r w:rsidRPr="00BE7F56">
              <w:rPr>
                <w:sz w:val="22"/>
              </w:rPr>
              <w:t>- -</w:t>
            </w:r>
          </w:p>
        </w:tc>
        <w:tc>
          <w:tcPr>
            <w:tcW w:w="1404" w:type="dxa"/>
          </w:tcPr>
          <w:p w14:paraId="17F7F6DC" w14:textId="77777777" w:rsidR="009369C6" w:rsidRPr="00BE7F56" w:rsidRDefault="009369C6" w:rsidP="00154508">
            <w:pPr>
              <w:spacing w:before="100" w:after="100"/>
              <w:jc w:val="center"/>
              <w:rPr>
                <w:sz w:val="22"/>
              </w:rPr>
            </w:pPr>
            <w:r w:rsidRPr="00BE7F56">
              <w:rPr>
                <w:sz w:val="22"/>
              </w:rPr>
              <w:t>- -</w:t>
            </w:r>
          </w:p>
        </w:tc>
        <w:tc>
          <w:tcPr>
            <w:tcW w:w="1386" w:type="dxa"/>
          </w:tcPr>
          <w:p w14:paraId="1EC61FF4" w14:textId="77777777" w:rsidR="009369C6" w:rsidRPr="00BE7F56" w:rsidRDefault="009369C6" w:rsidP="00154508">
            <w:pPr>
              <w:spacing w:before="100" w:after="100"/>
              <w:jc w:val="center"/>
              <w:rPr>
                <w:sz w:val="22"/>
              </w:rPr>
            </w:pPr>
            <w:r w:rsidRPr="00BE7F56">
              <w:rPr>
                <w:sz w:val="22"/>
              </w:rPr>
              <w:t>- -</w:t>
            </w:r>
          </w:p>
        </w:tc>
      </w:tr>
      <w:tr w:rsidR="009369C6" w:rsidRPr="00BE7F56" w14:paraId="7AFF0869" w14:textId="77777777" w:rsidTr="00154508">
        <w:trPr>
          <w:cantSplit/>
        </w:trPr>
        <w:tc>
          <w:tcPr>
            <w:tcW w:w="720" w:type="dxa"/>
          </w:tcPr>
          <w:p w14:paraId="5E26BD0C" w14:textId="77777777" w:rsidR="009369C6" w:rsidRPr="00BE7F56" w:rsidRDefault="009369C6" w:rsidP="00154508">
            <w:pPr>
              <w:spacing w:before="100" w:after="100"/>
              <w:jc w:val="center"/>
              <w:rPr>
                <w:sz w:val="22"/>
              </w:rPr>
            </w:pPr>
            <w:r w:rsidRPr="00BE7F56">
              <w:rPr>
                <w:sz w:val="22"/>
              </w:rPr>
              <w:t>1</w:t>
            </w:r>
          </w:p>
        </w:tc>
        <w:tc>
          <w:tcPr>
            <w:tcW w:w="3870" w:type="dxa"/>
          </w:tcPr>
          <w:p w14:paraId="0F2F67A1" w14:textId="77777777" w:rsidR="009369C6" w:rsidRPr="00BE7F56" w:rsidRDefault="009369C6" w:rsidP="00154508">
            <w:pPr>
              <w:spacing w:before="100" w:after="100"/>
              <w:jc w:val="left"/>
              <w:rPr>
                <w:sz w:val="22"/>
              </w:rPr>
            </w:pPr>
            <w:r w:rsidRPr="00BE7F56">
              <w:rPr>
                <w:sz w:val="22"/>
              </w:rPr>
              <w:t>Subsystem 1</w:t>
            </w:r>
          </w:p>
        </w:tc>
        <w:tc>
          <w:tcPr>
            <w:tcW w:w="1350" w:type="dxa"/>
          </w:tcPr>
          <w:p w14:paraId="28A73F0A" w14:textId="77777777" w:rsidR="009369C6" w:rsidRPr="00BE7F56" w:rsidRDefault="009369C6" w:rsidP="00154508">
            <w:pPr>
              <w:spacing w:before="100" w:after="100"/>
              <w:jc w:val="center"/>
              <w:rPr>
                <w:sz w:val="22"/>
              </w:rPr>
            </w:pPr>
            <w:r w:rsidRPr="00BE7F56">
              <w:rPr>
                <w:sz w:val="22"/>
              </w:rPr>
              <w:t>1</w:t>
            </w:r>
          </w:p>
        </w:tc>
        <w:tc>
          <w:tcPr>
            <w:tcW w:w="1350" w:type="dxa"/>
          </w:tcPr>
          <w:p w14:paraId="332A3B46" w14:textId="77777777" w:rsidR="009369C6" w:rsidRPr="00BE7F56" w:rsidRDefault="009369C6" w:rsidP="00154508">
            <w:pPr>
              <w:spacing w:before="100" w:after="100"/>
              <w:jc w:val="center"/>
              <w:rPr>
                <w:sz w:val="22"/>
              </w:rPr>
            </w:pPr>
          </w:p>
        </w:tc>
        <w:tc>
          <w:tcPr>
            <w:tcW w:w="1440" w:type="dxa"/>
          </w:tcPr>
          <w:p w14:paraId="7630C1B2" w14:textId="77777777" w:rsidR="009369C6" w:rsidRPr="00BE7F56" w:rsidRDefault="009369C6" w:rsidP="00154508">
            <w:pPr>
              <w:spacing w:before="100" w:after="100"/>
              <w:jc w:val="center"/>
              <w:rPr>
                <w:sz w:val="22"/>
              </w:rPr>
            </w:pPr>
          </w:p>
        </w:tc>
        <w:tc>
          <w:tcPr>
            <w:tcW w:w="1350" w:type="dxa"/>
          </w:tcPr>
          <w:p w14:paraId="4783BEA1" w14:textId="77777777" w:rsidR="009369C6" w:rsidRPr="00BE7F56" w:rsidRDefault="009369C6" w:rsidP="00154508">
            <w:pPr>
              <w:spacing w:before="100" w:after="100"/>
              <w:jc w:val="center"/>
              <w:rPr>
                <w:sz w:val="22"/>
              </w:rPr>
            </w:pPr>
          </w:p>
        </w:tc>
        <w:tc>
          <w:tcPr>
            <w:tcW w:w="1404" w:type="dxa"/>
          </w:tcPr>
          <w:p w14:paraId="2434EECC" w14:textId="77777777" w:rsidR="009369C6" w:rsidRPr="00BE7F56" w:rsidRDefault="009369C6" w:rsidP="00154508">
            <w:pPr>
              <w:spacing w:before="100" w:after="100"/>
              <w:jc w:val="center"/>
              <w:rPr>
                <w:sz w:val="22"/>
              </w:rPr>
            </w:pPr>
          </w:p>
        </w:tc>
        <w:tc>
          <w:tcPr>
            <w:tcW w:w="1386" w:type="dxa"/>
          </w:tcPr>
          <w:p w14:paraId="1DB9C674" w14:textId="77777777" w:rsidR="009369C6" w:rsidRPr="00BE7F56" w:rsidRDefault="009369C6" w:rsidP="00154508">
            <w:pPr>
              <w:spacing w:before="100" w:after="100"/>
              <w:jc w:val="center"/>
              <w:rPr>
                <w:sz w:val="22"/>
              </w:rPr>
            </w:pPr>
          </w:p>
        </w:tc>
      </w:tr>
      <w:tr w:rsidR="009369C6" w:rsidRPr="00BE7F56" w14:paraId="7D327B4C" w14:textId="77777777" w:rsidTr="00154508">
        <w:trPr>
          <w:cantSplit/>
        </w:trPr>
        <w:tc>
          <w:tcPr>
            <w:tcW w:w="7290" w:type="dxa"/>
            <w:gridSpan w:val="4"/>
          </w:tcPr>
          <w:p w14:paraId="24F28DCC" w14:textId="77777777" w:rsidR="009369C6" w:rsidRPr="00BE7F56" w:rsidRDefault="009369C6" w:rsidP="00154508">
            <w:pPr>
              <w:spacing w:before="100" w:after="100"/>
              <w:jc w:val="center"/>
              <w:rPr>
                <w:sz w:val="22"/>
              </w:rPr>
            </w:pPr>
            <w:r w:rsidRPr="00BE7F56">
              <w:rPr>
                <w:sz w:val="22"/>
              </w:rPr>
              <w:t>SUBTOTALS</w:t>
            </w:r>
          </w:p>
        </w:tc>
        <w:tc>
          <w:tcPr>
            <w:tcW w:w="1440" w:type="dxa"/>
          </w:tcPr>
          <w:p w14:paraId="08368316" w14:textId="77777777" w:rsidR="009369C6" w:rsidRPr="00BE7F56" w:rsidRDefault="009369C6" w:rsidP="00154508">
            <w:pPr>
              <w:spacing w:before="100" w:after="100"/>
              <w:jc w:val="center"/>
              <w:rPr>
                <w:sz w:val="22"/>
              </w:rPr>
            </w:pPr>
          </w:p>
        </w:tc>
        <w:tc>
          <w:tcPr>
            <w:tcW w:w="1350" w:type="dxa"/>
          </w:tcPr>
          <w:p w14:paraId="2E4F8A68" w14:textId="77777777" w:rsidR="009369C6" w:rsidRPr="00BE7F56" w:rsidRDefault="009369C6" w:rsidP="00154508">
            <w:pPr>
              <w:spacing w:before="100" w:after="100"/>
              <w:jc w:val="center"/>
              <w:rPr>
                <w:sz w:val="22"/>
              </w:rPr>
            </w:pPr>
          </w:p>
        </w:tc>
        <w:tc>
          <w:tcPr>
            <w:tcW w:w="1404" w:type="dxa"/>
          </w:tcPr>
          <w:p w14:paraId="3C7D8016" w14:textId="77777777" w:rsidR="009369C6" w:rsidRPr="00BE7F56" w:rsidRDefault="009369C6" w:rsidP="00154508">
            <w:pPr>
              <w:spacing w:before="100" w:after="100"/>
              <w:jc w:val="center"/>
              <w:rPr>
                <w:sz w:val="22"/>
              </w:rPr>
            </w:pPr>
          </w:p>
        </w:tc>
        <w:tc>
          <w:tcPr>
            <w:tcW w:w="1386" w:type="dxa"/>
          </w:tcPr>
          <w:p w14:paraId="35A7B0B2" w14:textId="77777777" w:rsidR="009369C6" w:rsidRPr="00BE7F56" w:rsidRDefault="009369C6" w:rsidP="00154508">
            <w:pPr>
              <w:spacing w:before="100" w:after="100"/>
              <w:jc w:val="center"/>
              <w:rPr>
                <w:sz w:val="22"/>
              </w:rPr>
            </w:pPr>
          </w:p>
        </w:tc>
      </w:tr>
      <w:tr w:rsidR="009369C6" w:rsidRPr="00BE7F56" w14:paraId="15802378" w14:textId="77777777" w:rsidTr="00154508">
        <w:trPr>
          <w:cantSplit/>
        </w:trPr>
        <w:tc>
          <w:tcPr>
            <w:tcW w:w="7290" w:type="dxa"/>
            <w:gridSpan w:val="4"/>
          </w:tcPr>
          <w:p w14:paraId="14B0FC43" w14:textId="77777777" w:rsidR="009369C6" w:rsidRPr="00BE7F56" w:rsidRDefault="009369C6" w:rsidP="00154508">
            <w:pPr>
              <w:widowControl w:val="0"/>
              <w:spacing w:before="100" w:after="100"/>
              <w:jc w:val="center"/>
              <w:rPr>
                <w:sz w:val="22"/>
              </w:rPr>
            </w:pPr>
            <w:r w:rsidRPr="00BE7F56">
              <w:rPr>
                <w:sz w:val="22"/>
              </w:rPr>
              <w:t>TOTAL (To Grand Summary Table)</w:t>
            </w:r>
          </w:p>
        </w:tc>
        <w:tc>
          <w:tcPr>
            <w:tcW w:w="1440" w:type="dxa"/>
          </w:tcPr>
          <w:p w14:paraId="64CA4E4F" w14:textId="77777777" w:rsidR="009369C6" w:rsidRPr="00BE7F56" w:rsidRDefault="009369C6" w:rsidP="00154508">
            <w:pPr>
              <w:widowControl w:val="0"/>
              <w:spacing w:before="100" w:after="100"/>
              <w:jc w:val="center"/>
              <w:rPr>
                <w:sz w:val="22"/>
              </w:rPr>
            </w:pPr>
          </w:p>
        </w:tc>
        <w:tc>
          <w:tcPr>
            <w:tcW w:w="1350" w:type="dxa"/>
          </w:tcPr>
          <w:p w14:paraId="402B20D7" w14:textId="77777777" w:rsidR="009369C6" w:rsidRPr="00BE7F56" w:rsidRDefault="009369C6" w:rsidP="00154508">
            <w:pPr>
              <w:widowControl w:val="0"/>
              <w:spacing w:before="100" w:after="100"/>
              <w:jc w:val="center"/>
              <w:rPr>
                <w:sz w:val="22"/>
              </w:rPr>
            </w:pPr>
          </w:p>
        </w:tc>
        <w:tc>
          <w:tcPr>
            <w:tcW w:w="1404" w:type="dxa"/>
          </w:tcPr>
          <w:p w14:paraId="5197A069" w14:textId="77777777" w:rsidR="009369C6" w:rsidRPr="00BE7F56" w:rsidRDefault="009369C6" w:rsidP="00154508">
            <w:pPr>
              <w:widowControl w:val="0"/>
              <w:spacing w:before="100" w:after="100"/>
              <w:jc w:val="center"/>
              <w:rPr>
                <w:sz w:val="22"/>
              </w:rPr>
            </w:pPr>
          </w:p>
        </w:tc>
        <w:tc>
          <w:tcPr>
            <w:tcW w:w="1386" w:type="dxa"/>
          </w:tcPr>
          <w:p w14:paraId="40F1C0D9" w14:textId="77777777" w:rsidR="009369C6" w:rsidRPr="00BE7F56" w:rsidRDefault="009369C6" w:rsidP="00154508">
            <w:pPr>
              <w:widowControl w:val="0"/>
              <w:spacing w:before="100" w:after="100"/>
              <w:rPr>
                <w:sz w:val="22"/>
              </w:rPr>
            </w:pPr>
          </w:p>
        </w:tc>
      </w:tr>
    </w:tbl>
    <w:p w14:paraId="6FDD75E0" w14:textId="77777777" w:rsidR="009369C6" w:rsidRPr="00BE7F56" w:rsidRDefault="009369C6" w:rsidP="009369C6">
      <w:pPr>
        <w:pStyle w:val="EndnoteText"/>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0" w:after="0"/>
        <w:ind w:right="1440"/>
        <w:rPr>
          <w:sz w:val="22"/>
        </w:rPr>
      </w:pPr>
    </w:p>
    <w:p w14:paraId="1E0016ED" w14:textId="77777777" w:rsidR="009369C6" w:rsidRPr="00BE7F56" w:rsidRDefault="009369C6" w:rsidP="009369C6">
      <w:pPr>
        <w:ind w:left="1260" w:right="1440" w:hanging="1260"/>
        <w:rPr>
          <w:sz w:val="22"/>
        </w:rPr>
      </w:pPr>
      <w:r w:rsidRPr="00BE7F56">
        <w:rPr>
          <w:b/>
          <w:sz w:val="22"/>
        </w:rPr>
        <w:t>Note:</w:t>
      </w:r>
      <w:r w:rsidRPr="00BE7F56">
        <w:rPr>
          <w:sz w:val="22"/>
        </w:rPr>
        <w:tab/>
        <w:t xml:space="preserve">- - indicates not applicable.  </w:t>
      </w:r>
      <w:r w:rsidR="006C38A8" w:rsidRPr="00BE7F56">
        <w:rPr>
          <w:sz w:val="22"/>
        </w:rPr>
        <w:t>“Indicates</w:t>
      </w:r>
      <w:r w:rsidRPr="00BE7F56">
        <w:rPr>
          <w:sz w:val="22"/>
        </w:rPr>
        <w:t xml:space="preserve"> repetition of table entry above.  Refer to the relevant Supply and Installation Cost Sub-Table for the specific components that constitute each Subsystem or line item in this summary table</w:t>
      </w:r>
    </w:p>
    <w:p w14:paraId="047C4204" w14:textId="77777777" w:rsidR="009369C6" w:rsidRPr="00BE7F56" w:rsidRDefault="009369C6" w:rsidP="009369C6">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ind w:right="144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9369C6" w:rsidRPr="00BE7F56" w14:paraId="5375D7F6" w14:textId="77777777" w:rsidTr="00154508">
        <w:trPr>
          <w:cantSplit/>
          <w:trHeight w:hRule="exact" w:val="240"/>
          <w:jc w:val="center"/>
        </w:trPr>
        <w:tc>
          <w:tcPr>
            <w:tcW w:w="4320" w:type="dxa"/>
          </w:tcPr>
          <w:p w14:paraId="2DFD449C" w14:textId="77777777" w:rsidR="009369C6" w:rsidRPr="00BE7F56" w:rsidRDefault="009369C6" w:rsidP="00154508">
            <w:pPr>
              <w:spacing w:before="100" w:after="100"/>
              <w:rPr>
                <w:sz w:val="22"/>
              </w:rPr>
            </w:pPr>
          </w:p>
        </w:tc>
        <w:tc>
          <w:tcPr>
            <w:tcW w:w="360" w:type="dxa"/>
          </w:tcPr>
          <w:p w14:paraId="683DCE24" w14:textId="77777777" w:rsidR="009369C6" w:rsidRPr="00BE7F56" w:rsidRDefault="009369C6" w:rsidP="00154508">
            <w:pPr>
              <w:spacing w:before="100" w:after="100"/>
              <w:jc w:val="center"/>
              <w:rPr>
                <w:sz w:val="22"/>
              </w:rPr>
            </w:pPr>
          </w:p>
        </w:tc>
        <w:tc>
          <w:tcPr>
            <w:tcW w:w="5148" w:type="dxa"/>
          </w:tcPr>
          <w:p w14:paraId="261A2122" w14:textId="77777777" w:rsidR="009369C6" w:rsidRPr="00BE7F56" w:rsidRDefault="009369C6" w:rsidP="00154508">
            <w:pPr>
              <w:spacing w:before="100" w:after="100"/>
              <w:jc w:val="center"/>
              <w:rPr>
                <w:sz w:val="22"/>
              </w:rPr>
            </w:pPr>
          </w:p>
        </w:tc>
      </w:tr>
      <w:tr w:rsidR="009369C6" w:rsidRPr="00BE7F56" w14:paraId="46B7602F" w14:textId="77777777" w:rsidTr="00154508">
        <w:trPr>
          <w:cantSplit/>
          <w:jc w:val="center"/>
        </w:trPr>
        <w:tc>
          <w:tcPr>
            <w:tcW w:w="4320" w:type="dxa"/>
          </w:tcPr>
          <w:p w14:paraId="6AEAE490" w14:textId="77777777" w:rsidR="009369C6" w:rsidRPr="00BE7F56" w:rsidRDefault="009369C6" w:rsidP="00154508">
            <w:pPr>
              <w:spacing w:before="100" w:after="100"/>
              <w:jc w:val="right"/>
              <w:rPr>
                <w:sz w:val="22"/>
              </w:rPr>
            </w:pPr>
            <w:r w:rsidRPr="00BE7F56">
              <w:rPr>
                <w:sz w:val="22"/>
              </w:rPr>
              <w:t>Name of Bidder:</w:t>
            </w:r>
          </w:p>
        </w:tc>
        <w:tc>
          <w:tcPr>
            <w:tcW w:w="360" w:type="dxa"/>
          </w:tcPr>
          <w:p w14:paraId="504F4D3E" w14:textId="77777777" w:rsidR="009369C6" w:rsidRPr="00BE7F56" w:rsidRDefault="009369C6" w:rsidP="00154508">
            <w:pPr>
              <w:spacing w:before="100" w:after="100"/>
              <w:jc w:val="center"/>
              <w:rPr>
                <w:sz w:val="22"/>
              </w:rPr>
            </w:pPr>
          </w:p>
        </w:tc>
        <w:tc>
          <w:tcPr>
            <w:tcW w:w="5148" w:type="dxa"/>
          </w:tcPr>
          <w:p w14:paraId="0D5310C7" w14:textId="77777777" w:rsidR="009369C6" w:rsidRPr="00BE7F56" w:rsidRDefault="009369C6" w:rsidP="00154508">
            <w:pPr>
              <w:spacing w:before="100" w:after="100"/>
              <w:jc w:val="center"/>
              <w:rPr>
                <w:sz w:val="22"/>
              </w:rPr>
            </w:pPr>
          </w:p>
        </w:tc>
      </w:tr>
      <w:tr w:rsidR="009369C6" w:rsidRPr="00BE7F56" w14:paraId="4BF887E5" w14:textId="77777777" w:rsidTr="00154508">
        <w:trPr>
          <w:cantSplit/>
          <w:trHeight w:hRule="exact" w:val="240"/>
          <w:jc w:val="center"/>
        </w:trPr>
        <w:tc>
          <w:tcPr>
            <w:tcW w:w="4320" w:type="dxa"/>
          </w:tcPr>
          <w:p w14:paraId="03F1C644" w14:textId="77777777" w:rsidR="009369C6" w:rsidRPr="00BE7F56" w:rsidRDefault="009369C6" w:rsidP="00154508">
            <w:pPr>
              <w:spacing w:before="100" w:after="100"/>
              <w:jc w:val="right"/>
              <w:rPr>
                <w:sz w:val="22"/>
              </w:rPr>
            </w:pPr>
          </w:p>
        </w:tc>
        <w:tc>
          <w:tcPr>
            <w:tcW w:w="360" w:type="dxa"/>
          </w:tcPr>
          <w:p w14:paraId="6D4FD459" w14:textId="77777777" w:rsidR="009369C6" w:rsidRPr="00BE7F56" w:rsidRDefault="009369C6" w:rsidP="00154508">
            <w:pPr>
              <w:spacing w:before="100" w:after="100"/>
              <w:jc w:val="center"/>
              <w:rPr>
                <w:sz w:val="22"/>
              </w:rPr>
            </w:pPr>
          </w:p>
        </w:tc>
        <w:tc>
          <w:tcPr>
            <w:tcW w:w="5148" w:type="dxa"/>
          </w:tcPr>
          <w:p w14:paraId="2A925CA2" w14:textId="77777777" w:rsidR="009369C6" w:rsidRPr="00BE7F56" w:rsidRDefault="009369C6" w:rsidP="00154508">
            <w:pPr>
              <w:spacing w:before="100" w:after="100"/>
              <w:jc w:val="center"/>
              <w:rPr>
                <w:sz w:val="22"/>
              </w:rPr>
            </w:pPr>
          </w:p>
        </w:tc>
      </w:tr>
      <w:tr w:rsidR="009369C6" w:rsidRPr="00BE7F56" w14:paraId="05448A97" w14:textId="77777777" w:rsidTr="00154508">
        <w:trPr>
          <w:cantSplit/>
          <w:jc w:val="center"/>
        </w:trPr>
        <w:tc>
          <w:tcPr>
            <w:tcW w:w="4320" w:type="dxa"/>
          </w:tcPr>
          <w:p w14:paraId="18823C41" w14:textId="77777777" w:rsidR="009369C6" w:rsidRPr="00BE7F56" w:rsidRDefault="009369C6" w:rsidP="00154508">
            <w:pPr>
              <w:spacing w:before="100" w:after="100"/>
              <w:jc w:val="right"/>
              <w:rPr>
                <w:sz w:val="22"/>
              </w:rPr>
            </w:pPr>
            <w:r w:rsidRPr="00BE7F56">
              <w:rPr>
                <w:sz w:val="22"/>
              </w:rPr>
              <w:t>Authorized Signature of Bidder:</w:t>
            </w:r>
          </w:p>
        </w:tc>
        <w:tc>
          <w:tcPr>
            <w:tcW w:w="360" w:type="dxa"/>
          </w:tcPr>
          <w:p w14:paraId="574E37D8" w14:textId="77777777" w:rsidR="009369C6" w:rsidRPr="00BE7F56" w:rsidRDefault="009369C6" w:rsidP="00154508">
            <w:pPr>
              <w:spacing w:before="100" w:after="100"/>
              <w:jc w:val="center"/>
              <w:rPr>
                <w:sz w:val="22"/>
              </w:rPr>
            </w:pPr>
          </w:p>
        </w:tc>
        <w:tc>
          <w:tcPr>
            <w:tcW w:w="5148" w:type="dxa"/>
          </w:tcPr>
          <w:p w14:paraId="6EC13614" w14:textId="77777777" w:rsidR="009369C6" w:rsidRPr="00BE7F56" w:rsidRDefault="009369C6" w:rsidP="00154508">
            <w:pPr>
              <w:spacing w:before="100" w:after="100"/>
              <w:jc w:val="center"/>
              <w:rPr>
                <w:sz w:val="22"/>
              </w:rPr>
            </w:pPr>
          </w:p>
        </w:tc>
      </w:tr>
      <w:tr w:rsidR="009369C6" w:rsidRPr="00BE7F56" w14:paraId="30AC74E2" w14:textId="77777777" w:rsidTr="00154508">
        <w:trPr>
          <w:cantSplit/>
          <w:trHeight w:hRule="exact" w:val="240"/>
          <w:jc w:val="center"/>
        </w:trPr>
        <w:tc>
          <w:tcPr>
            <w:tcW w:w="4320" w:type="dxa"/>
          </w:tcPr>
          <w:p w14:paraId="318576EF" w14:textId="77777777" w:rsidR="009369C6" w:rsidRPr="00BE7F56" w:rsidRDefault="009369C6" w:rsidP="00154508">
            <w:pPr>
              <w:spacing w:before="100" w:after="100"/>
              <w:rPr>
                <w:sz w:val="22"/>
              </w:rPr>
            </w:pPr>
          </w:p>
        </w:tc>
        <w:tc>
          <w:tcPr>
            <w:tcW w:w="360" w:type="dxa"/>
          </w:tcPr>
          <w:p w14:paraId="68306B84" w14:textId="77777777" w:rsidR="009369C6" w:rsidRPr="00BE7F56" w:rsidRDefault="009369C6" w:rsidP="00154508">
            <w:pPr>
              <w:spacing w:before="100" w:after="100"/>
              <w:jc w:val="center"/>
              <w:rPr>
                <w:sz w:val="22"/>
              </w:rPr>
            </w:pPr>
          </w:p>
        </w:tc>
        <w:tc>
          <w:tcPr>
            <w:tcW w:w="5148" w:type="dxa"/>
          </w:tcPr>
          <w:p w14:paraId="249985BD" w14:textId="77777777" w:rsidR="009369C6" w:rsidRPr="00BE7F56" w:rsidRDefault="009369C6" w:rsidP="00154508">
            <w:pPr>
              <w:spacing w:before="100" w:after="100"/>
              <w:jc w:val="center"/>
              <w:rPr>
                <w:sz w:val="22"/>
              </w:rPr>
            </w:pPr>
          </w:p>
        </w:tc>
      </w:tr>
    </w:tbl>
    <w:p w14:paraId="630CD80B" w14:textId="77777777" w:rsidR="009369C6" w:rsidRPr="00BE7F56" w:rsidRDefault="009369C6" w:rsidP="009369C6">
      <w:pPr>
        <w:pStyle w:val="Head32"/>
        <w:ind w:right="1440"/>
      </w:pPr>
      <w:r w:rsidRPr="00BE7F56">
        <w:rPr>
          <w:sz w:val="22"/>
        </w:rPr>
        <w:br w:type="page"/>
      </w:r>
      <w:bookmarkStart w:id="581" w:name="_Toc521497242"/>
      <w:bookmarkStart w:id="582" w:name="_Toc218673959"/>
      <w:bookmarkStart w:id="583" w:name="_Toc277345594"/>
      <w:r w:rsidRPr="00BE7F56">
        <w:lastRenderedPageBreak/>
        <w:t>3.3</w:t>
      </w:r>
      <w:r w:rsidRPr="00BE7F56">
        <w:tab/>
      </w:r>
      <w:bookmarkStart w:id="584" w:name="_Hlt529125901"/>
      <w:bookmarkEnd w:id="584"/>
      <w:r w:rsidRPr="00BE7F56">
        <w:tab/>
        <w:t>Recurrent Cost Summary Table</w:t>
      </w:r>
      <w:bookmarkEnd w:id="581"/>
      <w:bookmarkEnd w:id="582"/>
      <w:r w:rsidRPr="00BE7F56">
        <w:t xml:space="preserve"> </w:t>
      </w:r>
      <w:bookmarkEnd w:id="583"/>
    </w:p>
    <w:p w14:paraId="7EC904F2" w14:textId="77777777" w:rsidR="009369C6" w:rsidRPr="00BE7F56" w:rsidRDefault="009369C6" w:rsidP="009369C6">
      <w:pPr>
        <w:ind w:right="1440"/>
        <w:rPr>
          <w:i/>
        </w:rPr>
      </w:pPr>
    </w:p>
    <w:p w14:paraId="00CFA7C9" w14:textId="77777777" w:rsidR="009369C6" w:rsidRPr="00BE7F56" w:rsidRDefault="009369C6" w:rsidP="009369C6">
      <w:pPr>
        <w:ind w:right="1440"/>
        <w:jc w:val="center"/>
      </w:pPr>
      <w:r w:rsidRPr="00BE7F56">
        <w:t>Costs MUST reflect prices and rates quoted in accordance with ITB </w:t>
      </w:r>
      <w:r w:rsidR="00C26994" w:rsidRPr="00BE7F56">
        <w:t xml:space="preserve">17 </w:t>
      </w:r>
      <w:r w:rsidRPr="00BE7F56">
        <w:t xml:space="preserve">and </w:t>
      </w:r>
      <w:r w:rsidR="005F0D21" w:rsidRPr="00BE7F56">
        <w:t xml:space="preserve">ITB </w:t>
      </w:r>
      <w:r w:rsidR="00C26994" w:rsidRPr="00BE7F56">
        <w:t>18</w:t>
      </w:r>
      <w:r w:rsidRPr="00BE7F56">
        <w:t>.</w:t>
      </w:r>
    </w:p>
    <w:tbl>
      <w:tblPr>
        <w:tblW w:w="0" w:type="auto"/>
        <w:tblInd w:w="15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38"/>
        <w:gridCol w:w="3042"/>
        <w:gridCol w:w="1350"/>
        <w:gridCol w:w="1260"/>
        <w:gridCol w:w="1440"/>
        <w:gridCol w:w="1440"/>
        <w:gridCol w:w="1440"/>
      </w:tblGrid>
      <w:tr w:rsidR="009369C6" w:rsidRPr="00BE7F56" w14:paraId="2986D8FA" w14:textId="77777777" w:rsidTr="00154508">
        <w:trPr>
          <w:cantSplit/>
          <w:tblHeader/>
        </w:trPr>
        <w:tc>
          <w:tcPr>
            <w:tcW w:w="738" w:type="dxa"/>
          </w:tcPr>
          <w:p w14:paraId="396484D7" w14:textId="77777777" w:rsidR="009369C6" w:rsidRPr="00BE7F56" w:rsidRDefault="009369C6" w:rsidP="00154508">
            <w:pPr>
              <w:spacing w:before="100" w:after="100"/>
              <w:jc w:val="center"/>
              <w:rPr>
                <w:b/>
                <w:sz w:val="22"/>
                <w:szCs w:val="22"/>
              </w:rPr>
            </w:pPr>
            <w:r w:rsidRPr="00BE7F56">
              <w:rPr>
                <w:b/>
                <w:sz w:val="22"/>
                <w:szCs w:val="22"/>
              </w:rPr>
              <w:br/>
            </w:r>
            <w:proofErr w:type="gramStart"/>
            <w:r w:rsidRPr="00BE7F56">
              <w:rPr>
                <w:b/>
                <w:sz w:val="22"/>
                <w:szCs w:val="22"/>
              </w:rPr>
              <w:t>Line Item</w:t>
            </w:r>
            <w:proofErr w:type="gramEnd"/>
            <w:r w:rsidRPr="00BE7F56">
              <w:rPr>
                <w:b/>
                <w:sz w:val="22"/>
                <w:szCs w:val="22"/>
              </w:rPr>
              <w:t xml:space="preserve"> No.</w:t>
            </w:r>
          </w:p>
        </w:tc>
        <w:tc>
          <w:tcPr>
            <w:tcW w:w="3042" w:type="dxa"/>
          </w:tcPr>
          <w:p w14:paraId="6048F622" w14:textId="77777777" w:rsidR="009369C6" w:rsidRPr="00BE7F56" w:rsidRDefault="009369C6" w:rsidP="00154508">
            <w:pPr>
              <w:spacing w:before="100" w:after="100"/>
              <w:jc w:val="center"/>
              <w:rPr>
                <w:b/>
                <w:sz w:val="22"/>
                <w:szCs w:val="22"/>
              </w:rPr>
            </w:pPr>
            <w:r w:rsidRPr="00BE7F56">
              <w:rPr>
                <w:b/>
                <w:sz w:val="22"/>
                <w:szCs w:val="22"/>
              </w:rPr>
              <w:br/>
            </w:r>
            <w:r w:rsidRPr="00BE7F56">
              <w:rPr>
                <w:b/>
                <w:sz w:val="22"/>
                <w:szCs w:val="22"/>
              </w:rPr>
              <w:br/>
            </w:r>
            <w:r w:rsidRPr="00BE7F56">
              <w:rPr>
                <w:b/>
                <w:sz w:val="22"/>
                <w:szCs w:val="22"/>
              </w:rPr>
              <w:br/>
              <w:t>Subsystem / Item</w:t>
            </w:r>
          </w:p>
        </w:tc>
        <w:tc>
          <w:tcPr>
            <w:tcW w:w="1350" w:type="dxa"/>
          </w:tcPr>
          <w:p w14:paraId="6A176D56" w14:textId="77777777" w:rsidR="009369C6" w:rsidRPr="00BE7F56" w:rsidRDefault="009369C6" w:rsidP="00154508">
            <w:pPr>
              <w:spacing w:before="100" w:after="100"/>
              <w:jc w:val="center"/>
              <w:rPr>
                <w:b/>
                <w:sz w:val="22"/>
                <w:szCs w:val="22"/>
              </w:rPr>
            </w:pPr>
            <w:r w:rsidRPr="00BE7F56">
              <w:rPr>
                <w:b/>
                <w:sz w:val="22"/>
                <w:szCs w:val="22"/>
              </w:rPr>
              <w:br/>
              <w:t>Recurrent</w:t>
            </w:r>
            <w:r w:rsidRPr="00BE7F56">
              <w:rPr>
                <w:b/>
                <w:sz w:val="22"/>
                <w:szCs w:val="22"/>
              </w:rPr>
              <w:br/>
              <w:t>Cost Sub-Table No.</w:t>
            </w:r>
          </w:p>
        </w:tc>
        <w:tc>
          <w:tcPr>
            <w:tcW w:w="1260" w:type="dxa"/>
          </w:tcPr>
          <w:p w14:paraId="1FCA672B" w14:textId="77777777" w:rsidR="009369C6" w:rsidRPr="00BE7F56" w:rsidRDefault="009369C6" w:rsidP="00154508">
            <w:pPr>
              <w:spacing w:before="100" w:after="100"/>
              <w:jc w:val="cente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Local</w:t>
            </w:r>
            <w:r w:rsidRPr="00BE7F56">
              <w:rPr>
                <w:b/>
                <w:i/>
                <w:sz w:val="22"/>
                <w:szCs w:val="22"/>
              </w:rPr>
              <w:br/>
            </w:r>
            <w:proofErr w:type="gramStart"/>
            <w:r w:rsidRPr="00BE7F56">
              <w:rPr>
                <w:b/>
                <w:i/>
                <w:sz w:val="22"/>
                <w:szCs w:val="22"/>
              </w:rPr>
              <w:t>Currency </w:t>
            </w:r>
            <w:r w:rsidRPr="00461B82">
              <w:rPr>
                <w:i/>
                <w:sz w:val="22"/>
                <w:szCs w:val="22"/>
              </w:rPr>
              <w:t>]</w:t>
            </w:r>
            <w:proofErr w:type="gramEnd"/>
            <w:r w:rsidRPr="00BE7F56">
              <w:rPr>
                <w:b/>
                <w:i/>
                <w:sz w:val="22"/>
                <w:szCs w:val="22"/>
              </w:rPr>
              <w:br/>
              <w:t>Price</w:t>
            </w:r>
          </w:p>
        </w:tc>
        <w:tc>
          <w:tcPr>
            <w:tcW w:w="1440" w:type="dxa"/>
          </w:tcPr>
          <w:p w14:paraId="32E497D1" w14:textId="77777777" w:rsidR="009369C6" w:rsidRPr="00BE7F56" w:rsidRDefault="009369C6" w:rsidP="00154508">
            <w:pPr>
              <w:spacing w:before="100" w:after="100"/>
              <w:jc w:val="cente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xml:space="preserve">:  Foreign Currency </w:t>
            </w:r>
            <w:proofErr w:type="gramStart"/>
            <w:r w:rsidRPr="00BE7F56">
              <w:rPr>
                <w:b/>
                <w:i/>
                <w:sz w:val="22"/>
                <w:szCs w:val="22"/>
              </w:rPr>
              <w:t>A </w:t>
            </w:r>
            <w:r w:rsidRPr="00461B82">
              <w:rPr>
                <w:i/>
                <w:sz w:val="22"/>
                <w:szCs w:val="22"/>
              </w:rPr>
              <w:t>]</w:t>
            </w:r>
            <w:proofErr w:type="gramEnd"/>
            <w:r w:rsidRPr="00BE7F56">
              <w:rPr>
                <w:b/>
                <w:i/>
                <w:sz w:val="22"/>
                <w:szCs w:val="22"/>
              </w:rPr>
              <w:br/>
              <w:t>Price</w:t>
            </w:r>
          </w:p>
        </w:tc>
        <w:tc>
          <w:tcPr>
            <w:tcW w:w="1440" w:type="dxa"/>
          </w:tcPr>
          <w:p w14:paraId="06A0F370" w14:textId="77777777" w:rsidR="009369C6" w:rsidRPr="00BE7F56" w:rsidRDefault="009369C6" w:rsidP="00154508">
            <w:pPr>
              <w:spacing w:before="100" w:after="100"/>
              <w:jc w:val="cente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xml:space="preserve">:  Foreign Currency </w:t>
            </w:r>
            <w:proofErr w:type="gramStart"/>
            <w:r w:rsidRPr="00BE7F56">
              <w:rPr>
                <w:b/>
                <w:i/>
                <w:sz w:val="22"/>
                <w:szCs w:val="22"/>
              </w:rPr>
              <w:t>B</w:t>
            </w:r>
            <w:r w:rsidRPr="00461B82">
              <w:rPr>
                <w:i/>
                <w:sz w:val="22"/>
                <w:szCs w:val="22"/>
              </w:rPr>
              <w:t> ]</w:t>
            </w:r>
            <w:proofErr w:type="gramEnd"/>
            <w:r w:rsidRPr="00BE7F56">
              <w:rPr>
                <w:b/>
                <w:i/>
                <w:sz w:val="22"/>
                <w:szCs w:val="22"/>
              </w:rPr>
              <w:br/>
              <w:t>Price</w:t>
            </w:r>
          </w:p>
        </w:tc>
        <w:tc>
          <w:tcPr>
            <w:tcW w:w="1440" w:type="dxa"/>
          </w:tcPr>
          <w:p w14:paraId="67A7C03D" w14:textId="77777777" w:rsidR="009369C6" w:rsidRPr="00BE7F56" w:rsidRDefault="009369C6" w:rsidP="00154508">
            <w:pPr>
              <w:spacing w:before="100" w:after="100"/>
              <w:jc w:val="cente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xml:space="preserve">:  Foreign Currency </w:t>
            </w:r>
            <w:proofErr w:type="gramStart"/>
            <w:r w:rsidRPr="00BE7F56">
              <w:rPr>
                <w:b/>
                <w:i/>
                <w:sz w:val="22"/>
                <w:szCs w:val="22"/>
              </w:rPr>
              <w:t>C</w:t>
            </w:r>
            <w:r w:rsidRPr="00461B82">
              <w:rPr>
                <w:i/>
                <w:sz w:val="22"/>
                <w:szCs w:val="22"/>
              </w:rPr>
              <w:t> </w:t>
            </w:r>
            <w:r w:rsidRPr="00BE7F56">
              <w:rPr>
                <w:b/>
                <w:i/>
                <w:sz w:val="22"/>
                <w:szCs w:val="22"/>
              </w:rPr>
              <w:t>]</w:t>
            </w:r>
            <w:proofErr w:type="gramEnd"/>
            <w:r w:rsidRPr="00BE7F56">
              <w:rPr>
                <w:b/>
                <w:i/>
                <w:sz w:val="22"/>
                <w:szCs w:val="22"/>
              </w:rPr>
              <w:br/>
              <w:t>Price</w:t>
            </w:r>
          </w:p>
        </w:tc>
      </w:tr>
      <w:tr w:rsidR="009369C6" w:rsidRPr="00BE7F56" w14:paraId="0CBB69A5" w14:textId="77777777" w:rsidTr="00154508">
        <w:trPr>
          <w:cantSplit/>
        </w:trPr>
        <w:tc>
          <w:tcPr>
            <w:tcW w:w="738" w:type="dxa"/>
          </w:tcPr>
          <w:p w14:paraId="353EA91E" w14:textId="77777777" w:rsidR="009369C6" w:rsidRPr="00BE7F56" w:rsidRDefault="009369C6" w:rsidP="00154508">
            <w:pPr>
              <w:spacing w:before="100" w:after="100"/>
              <w:jc w:val="center"/>
              <w:rPr>
                <w:sz w:val="22"/>
              </w:rPr>
            </w:pPr>
          </w:p>
        </w:tc>
        <w:tc>
          <w:tcPr>
            <w:tcW w:w="3042" w:type="dxa"/>
          </w:tcPr>
          <w:p w14:paraId="3FEAA383" w14:textId="77777777" w:rsidR="009369C6" w:rsidRPr="00BE7F56" w:rsidRDefault="009369C6" w:rsidP="00154508">
            <w:pPr>
              <w:spacing w:before="100" w:after="100"/>
              <w:rPr>
                <w:sz w:val="22"/>
              </w:rPr>
            </w:pPr>
          </w:p>
        </w:tc>
        <w:tc>
          <w:tcPr>
            <w:tcW w:w="1350" w:type="dxa"/>
          </w:tcPr>
          <w:p w14:paraId="278FBA99" w14:textId="77777777" w:rsidR="009369C6" w:rsidRPr="00BE7F56" w:rsidRDefault="009369C6" w:rsidP="00154508">
            <w:pPr>
              <w:spacing w:before="100" w:after="100"/>
              <w:jc w:val="center"/>
              <w:rPr>
                <w:sz w:val="22"/>
              </w:rPr>
            </w:pPr>
          </w:p>
        </w:tc>
        <w:tc>
          <w:tcPr>
            <w:tcW w:w="1260" w:type="dxa"/>
          </w:tcPr>
          <w:p w14:paraId="4FF64989" w14:textId="77777777" w:rsidR="009369C6" w:rsidRPr="00BE7F56" w:rsidRDefault="009369C6" w:rsidP="00154508">
            <w:pPr>
              <w:spacing w:before="100" w:after="100"/>
              <w:jc w:val="center"/>
              <w:rPr>
                <w:sz w:val="22"/>
              </w:rPr>
            </w:pPr>
          </w:p>
        </w:tc>
        <w:tc>
          <w:tcPr>
            <w:tcW w:w="1440" w:type="dxa"/>
          </w:tcPr>
          <w:p w14:paraId="366FF153" w14:textId="77777777" w:rsidR="009369C6" w:rsidRPr="00BE7F56" w:rsidRDefault="009369C6" w:rsidP="00154508">
            <w:pPr>
              <w:spacing w:before="100" w:after="100"/>
              <w:jc w:val="center"/>
              <w:rPr>
                <w:sz w:val="22"/>
              </w:rPr>
            </w:pPr>
          </w:p>
        </w:tc>
        <w:tc>
          <w:tcPr>
            <w:tcW w:w="1440" w:type="dxa"/>
          </w:tcPr>
          <w:p w14:paraId="7F89CDD9" w14:textId="77777777" w:rsidR="009369C6" w:rsidRPr="00BE7F56" w:rsidRDefault="009369C6" w:rsidP="00154508">
            <w:pPr>
              <w:spacing w:before="100" w:after="100"/>
              <w:jc w:val="center"/>
              <w:rPr>
                <w:sz w:val="22"/>
              </w:rPr>
            </w:pPr>
          </w:p>
        </w:tc>
        <w:tc>
          <w:tcPr>
            <w:tcW w:w="1440" w:type="dxa"/>
          </w:tcPr>
          <w:p w14:paraId="64AAEFB9" w14:textId="77777777" w:rsidR="009369C6" w:rsidRPr="00BE7F56" w:rsidRDefault="009369C6" w:rsidP="00154508">
            <w:pPr>
              <w:spacing w:before="100" w:after="100"/>
              <w:jc w:val="center"/>
              <w:rPr>
                <w:sz w:val="22"/>
              </w:rPr>
            </w:pPr>
          </w:p>
        </w:tc>
      </w:tr>
      <w:tr w:rsidR="009369C6" w:rsidRPr="00BE7F56" w14:paraId="0D972845" w14:textId="77777777" w:rsidTr="00154508">
        <w:trPr>
          <w:cantSplit/>
        </w:trPr>
        <w:tc>
          <w:tcPr>
            <w:tcW w:w="738" w:type="dxa"/>
          </w:tcPr>
          <w:p w14:paraId="0CD0A5D4" w14:textId="77777777" w:rsidR="009369C6" w:rsidRPr="00BE7F56" w:rsidRDefault="009369C6" w:rsidP="00154508">
            <w:pPr>
              <w:spacing w:before="100" w:after="100"/>
              <w:jc w:val="center"/>
              <w:rPr>
                <w:sz w:val="22"/>
              </w:rPr>
            </w:pPr>
            <w:r w:rsidRPr="00BE7F56">
              <w:rPr>
                <w:sz w:val="22"/>
              </w:rPr>
              <w:t>y</w:t>
            </w:r>
          </w:p>
        </w:tc>
        <w:tc>
          <w:tcPr>
            <w:tcW w:w="3042" w:type="dxa"/>
          </w:tcPr>
          <w:p w14:paraId="3B76630C" w14:textId="77777777" w:rsidR="009369C6" w:rsidRPr="00F92737" w:rsidRDefault="009369C6" w:rsidP="00154508">
            <w:pPr>
              <w:spacing w:before="100" w:after="100"/>
              <w:rPr>
                <w:color w:val="000000" w:themeColor="text1"/>
                <w:sz w:val="22"/>
              </w:rPr>
            </w:pPr>
            <w:r w:rsidRPr="00F92737">
              <w:rPr>
                <w:color w:val="000000" w:themeColor="text1"/>
                <w:sz w:val="22"/>
              </w:rPr>
              <w:t>Recurrent Cost Items</w:t>
            </w:r>
          </w:p>
        </w:tc>
        <w:tc>
          <w:tcPr>
            <w:tcW w:w="1350" w:type="dxa"/>
          </w:tcPr>
          <w:p w14:paraId="47C2A391" w14:textId="77777777" w:rsidR="009369C6" w:rsidRPr="00BE7F56" w:rsidRDefault="009369C6" w:rsidP="00154508">
            <w:pPr>
              <w:spacing w:before="100" w:after="100"/>
              <w:jc w:val="center"/>
              <w:rPr>
                <w:sz w:val="22"/>
              </w:rPr>
            </w:pPr>
          </w:p>
        </w:tc>
        <w:tc>
          <w:tcPr>
            <w:tcW w:w="1260" w:type="dxa"/>
          </w:tcPr>
          <w:p w14:paraId="1109D436" w14:textId="77777777" w:rsidR="009369C6" w:rsidRPr="00BE7F56" w:rsidRDefault="009369C6" w:rsidP="00154508">
            <w:pPr>
              <w:spacing w:before="100" w:after="100"/>
              <w:jc w:val="center"/>
              <w:rPr>
                <w:sz w:val="22"/>
              </w:rPr>
            </w:pPr>
          </w:p>
        </w:tc>
        <w:tc>
          <w:tcPr>
            <w:tcW w:w="1440" w:type="dxa"/>
          </w:tcPr>
          <w:p w14:paraId="411EC9A0" w14:textId="77777777" w:rsidR="009369C6" w:rsidRPr="00BE7F56" w:rsidRDefault="009369C6" w:rsidP="00154508">
            <w:pPr>
              <w:spacing w:before="100" w:after="100"/>
              <w:jc w:val="center"/>
              <w:rPr>
                <w:sz w:val="22"/>
              </w:rPr>
            </w:pPr>
          </w:p>
        </w:tc>
        <w:tc>
          <w:tcPr>
            <w:tcW w:w="1440" w:type="dxa"/>
          </w:tcPr>
          <w:p w14:paraId="5529C6D5" w14:textId="77777777" w:rsidR="009369C6" w:rsidRPr="00BE7F56" w:rsidRDefault="009369C6" w:rsidP="00154508">
            <w:pPr>
              <w:spacing w:before="100" w:after="100"/>
              <w:jc w:val="center"/>
              <w:rPr>
                <w:sz w:val="22"/>
              </w:rPr>
            </w:pPr>
          </w:p>
        </w:tc>
        <w:tc>
          <w:tcPr>
            <w:tcW w:w="1440" w:type="dxa"/>
          </w:tcPr>
          <w:p w14:paraId="3EBDACB3" w14:textId="77777777" w:rsidR="009369C6" w:rsidRPr="00BE7F56" w:rsidRDefault="009369C6" w:rsidP="00154508">
            <w:pPr>
              <w:spacing w:before="100" w:after="100"/>
              <w:jc w:val="center"/>
              <w:rPr>
                <w:sz w:val="22"/>
              </w:rPr>
            </w:pPr>
          </w:p>
        </w:tc>
      </w:tr>
      <w:tr w:rsidR="009369C6" w:rsidRPr="00BE7F56" w14:paraId="27E4B3F0" w14:textId="77777777" w:rsidTr="00154508">
        <w:trPr>
          <w:cantSplit/>
        </w:trPr>
        <w:tc>
          <w:tcPr>
            <w:tcW w:w="738" w:type="dxa"/>
          </w:tcPr>
          <w:p w14:paraId="7AF09F5A" w14:textId="77777777" w:rsidR="009369C6" w:rsidRPr="00BE7F56" w:rsidRDefault="009369C6" w:rsidP="00154508">
            <w:pPr>
              <w:spacing w:before="100" w:after="100"/>
              <w:jc w:val="center"/>
              <w:rPr>
                <w:sz w:val="22"/>
              </w:rPr>
            </w:pPr>
            <w:r w:rsidRPr="00BE7F56">
              <w:rPr>
                <w:sz w:val="22"/>
              </w:rPr>
              <w:t>y.1</w:t>
            </w:r>
          </w:p>
        </w:tc>
        <w:tc>
          <w:tcPr>
            <w:tcW w:w="3042" w:type="dxa"/>
          </w:tcPr>
          <w:p w14:paraId="7C1E3A0D" w14:textId="77777777" w:rsidR="009369C6" w:rsidRPr="00BE7F56" w:rsidRDefault="009369C6" w:rsidP="00154508">
            <w:pPr>
              <w:spacing w:before="100" w:after="100"/>
              <w:ind w:left="342"/>
              <w:rPr>
                <w:sz w:val="22"/>
              </w:rPr>
            </w:pPr>
            <w:r w:rsidRPr="00BE7F56">
              <w:rPr>
                <w:sz w:val="22"/>
              </w:rPr>
              <w:t>____</w:t>
            </w:r>
          </w:p>
        </w:tc>
        <w:tc>
          <w:tcPr>
            <w:tcW w:w="1350" w:type="dxa"/>
          </w:tcPr>
          <w:p w14:paraId="2EA5F664" w14:textId="77777777" w:rsidR="009369C6" w:rsidRPr="00BE7F56" w:rsidRDefault="009369C6" w:rsidP="00154508">
            <w:pPr>
              <w:spacing w:before="100" w:after="100"/>
              <w:jc w:val="center"/>
              <w:rPr>
                <w:sz w:val="22"/>
              </w:rPr>
            </w:pPr>
            <w:r w:rsidRPr="00BE7F56">
              <w:rPr>
                <w:sz w:val="22"/>
              </w:rPr>
              <w:t>y.1</w:t>
            </w:r>
          </w:p>
        </w:tc>
        <w:tc>
          <w:tcPr>
            <w:tcW w:w="1260" w:type="dxa"/>
          </w:tcPr>
          <w:p w14:paraId="2FEA22EF" w14:textId="77777777" w:rsidR="009369C6" w:rsidRPr="00BE7F56" w:rsidRDefault="009369C6" w:rsidP="00154508">
            <w:pPr>
              <w:spacing w:before="100" w:after="100"/>
              <w:jc w:val="center"/>
              <w:rPr>
                <w:sz w:val="22"/>
              </w:rPr>
            </w:pPr>
          </w:p>
        </w:tc>
        <w:tc>
          <w:tcPr>
            <w:tcW w:w="1440" w:type="dxa"/>
          </w:tcPr>
          <w:p w14:paraId="444B050A" w14:textId="77777777" w:rsidR="009369C6" w:rsidRPr="00BE7F56" w:rsidRDefault="009369C6" w:rsidP="00154508">
            <w:pPr>
              <w:spacing w:before="100" w:after="100"/>
              <w:jc w:val="center"/>
              <w:rPr>
                <w:sz w:val="22"/>
              </w:rPr>
            </w:pPr>
          </w:p>
        </w:tc>
        <w:tc>
          <w:tcPr>
            <w:tcW w:w="1440" w:type="dxa"/>
          </w:tcPr>
          <w:p w14:paraId="0D0D1EC9" w14:textId="77777777" w:rsidR="009369C6" w:rsidRPr="00BE7F56" w:rsidRDefault="009369C6" w:rsidP="00154508">
            <w:pPr>
              <w:spacing w:before="100" w:after="100"/>
              <w:jc w:val="center"/>
              <w:rPr>
                <w:sz w:val="22"/>
              </w:rPr>
            </w:pPr>
          </w:p>
        </w:tc>
        <w:tc>
          <w:tcPr>
            <w:tcW w:w="1440" w:type="dxa"/>
          </w:tcPr>
          <w:p w14:paraId="4B62C9CE" w14:textId="77777777" w:rsidR="009369C6" w:rsidRPr="00BE7F56" w:rsidRDefault="009369C6" w:rsidP="00154508">
            <w:pPr>
              <w:spacing w:before="100" w:after="100"/>
              <w:jc w:val="center"/>
              <w:rPr>
                <w:sz w:val="22"/>
              </w:rPr>
            </w:pPr>
          </w:p>
        </w:tc>
      </w:tr>
      <w:tr w:rsidR="009369C6" w:rsidRPr="00BE7F56" w14:paraId="172A0340" w14:textId="77777777" w:rsidTr="00154508">
        <w:trPr>
          <w:cantSplit/>
          <w:trHeight w:hRule="exact" w:val="325"/>
        </w:trPr>
        <w:tc>
          <w:tcPr>
            <w:tcW w:w="738" w:type="dxa"/>
          </w:tcPr>
          <w:p w14:paraId="0BD7B856" w14:textId="77777777" w:rsidR="009369C6" w:rsidRPr="00BE7F56" w:rsidRDefault="009369C6" w:rsidP="00154508">
            <w:pPr>
              <w:spacing w:before="100" w:after="100"/>
              <w:jc w:val="center"/>
              <w:rPr>
                <w:sz w:val="22"/>
              </w:rPr>
            </w:pPr>
          </w:p>
        </w:tc>
        <w:tc>
          <w:tcPr>
            <w:tcW w:w="3042" w:type="dxa"/>
          </w:tcPr>
          <w:p w14:paraId="6DC76CEB" w14:textId="77777777" w:rsidR="009369C6" w:rsidRPr="00BE7F56" w:rsidRDefault="009369C6" w:rsidP="00154508">
            <w:pPr>
              <w:spacing w:before="100" w:after="100"/>
              <w:rPr>
                <w:sz w:val="22"/>
              </w:rPr>
            </w:pPr>
          </w:p>
        </w:tc>
        <w:tc>
          <w:tcPr>
            <w:tcW w:w="1350" w:type="dxa"/>
          </w:tcPr>
          <w:p w14:paraId="16AA5D9F" w14:textId="77777777" w:rsidR="009369C6" w:rsidRPr="00BE7F56" w:rsidRDefault="009369C6" w:rsidP="00154508">
            <w:pPr>
              <w:spacing w:before="100" w:after="100"/>
              <w:jc w:val="center"/>
              <w:rPr>
                <w:sz w:val="22"/>
              </w:rPr>
            </w:pPr>
          </w:p>
        </w:tc>
        <w:tc>
          <w:tcPr>
            <w:tcW w:w="1260" w:type="dxa"/>
          </w:tcPr>
          <w:p w14:paraId="20D6661E" w14:textId="77777777" w:rsidR="009369C6" w:rsidRPr="00BE7F56" w:rsidRDefault="009369C6" w:rsidP="00154508">
            <w:pPr>
              <w:spacing w:before="100" w:after="100"/>
              <w:jc w:val="center"/>
              <w:rPr>
                <w:sz w:val="22"/>
              </w:rPr>
            </w:pPr>
          </w:p>
        </w:tc>
        <w:tc>
          <w:tcPr>
            <w:tcW w:w="1440" w:type="dxa"/>
          </w:tcPr>
          <w:p w14:paraId="5C186011" w14:textId="77777777" w:rsidR="009369C6" w:rsidRPr="00BE7F56" w:rsidRDefault="009369C6" w:rsidP="00154508">
            <w:pPr>
              <w:spacing w:before="100" w:after="100"/>
              <w:jc w:val="center"/>
              <w:rPr>
                <w:sz w:val="22"/>
              </w:rPr>
            </w:pPr>
          </w:p>
        </w:tc>
        <w:tc>
          <w:tcPr>
            <w:tcW w:w="1440" w:type="dxa"/>
          </w:tcPr>
          <w:p w14:paraId="2E2A5DD8" w14:textId="77777777" w:rsidR="009369C6" w:rsidRPr="00BE7F56" w:rsidRDefault="009369C6" w:rsidP="00154508">
            <w:pPr>
              <w:spacing w:before="100" w:after="100"/>
              <w:jc w:val="center"/>
              <w:rPr>
                <w:sz w:val="22"/>
              </w:rPr>
            </w:pPr>
          </w:p>
        </w:tc>
        <w:tc>
          <w:tcPr>
            <w:tcW w:w="1440" w:type="dxa"/>
          </w:tcPr>
          <w:p w14:paraId="2A5EF000" w14:textId="77777777" w:rsidR="009369C6" w:rsidRPr="00BE7F56" w:rsidRDefault="009369C6" w:rsidP="00154508">
            <w:pPr>
              <w:spacing w:before="100" w:after="100"/>
              <w:jc w:val="center"/>
              <w:rPr>
                <w:sz w:val="22"/>
              </w:rPr>
            </w:pPr>
          </w:p>
        </w:tc>
      </w:tr>
      <w:tr w:rsidR="009369C6" w:rsidRPr="00BE7F56" w14:paraId="468EA38D" w14:textId="77777777" w:rsidTr="00154508">
        <w:trPr>
          <w:cantSplit/>
        </w:trPr>
        <w:tc>
          <w:tcPr>
            <w:tcW w:w="738" w:type="dxa"/>
          </w:tcPr>
          <w:p w14:paraId="41CB5A28" w14:textId="77777777" w:rsidR="009369C6" w:rsidRPr="00BE7F56" w:rsidRDefault="009369C6" w:rsidP="00154508">
            <w:pPr>
              <w:spacing w:before="100" w:after="100"/>
              <w:jc w:val="center"/>
              <w:rPr>
                <w:sz w:val="22"/>
              </w:rPr>
            </w:pPr>
          </w:p>
        </w:tc>
        <w:tc>
          <w:tcPr>
            <w:tcW w:w="4392" w:type="dxa"/>
            <w:gridSpan w:val="2"/>
          </w:tcPr>
          <w:p w14:paraId="314E9B4E" w14:textId="77777777" w:rsidR="009369C6" w:rsidRPr="00BE7F56" w:rsidRDefault="009369C6" w:rsidP="00154508">
            <w:pPr>
              <w:spacing w:before="100" w:after="100"/>
              <w:jc w:val="center"/>
              <w:rPr>
                <w:sz w:val="22"/>
              </w:rPr>
            </w:pPr>
            <w:r w:rsidRPr="00BE7F56">
              <w:rPr>
                <w:sz w:val="22"/>
              </w:rPr>
              <w:t>Subtotals (to Grand Summary Table)</w:t>
            </w:r>
          </w:p>
        </w:tc>
        <w:tc>
          <w:tcPr>
            <w:tcW w:w="1260" w:type="dxa"/>
          </w:tcPr>
          <w:p w14:paraId="2FA8D2F5" w14:textId="77777777" w:rsidR="009369C6" w:rsidRPr="00BE7F56" w:rsidRDefault="009369C6" w:rsidP="00154508">
            <w:pPr>
              <w:spacing w:before="100" w:after="100"/>
              <w:jc w:val="center"/>
              <w:rPr>
                <w:sz w:val="22"/>
              </w:rPr>
            </w:pPr>
          </w:p>
        </w:tc>
        <w:tc>
          <w:tcPr>
            <w:tcW w:w="1440" w:type="dxa"/>
          </w:tcPr>
          <w:p w14:paraId="7AB1CFC0" w14:textId="77777777" w:rsidR="009369C6" w:rsidRPr="00BE7F56" w:rsidRDefault="009369C6" w:rsidP="00154508">
            <w:pPr>
              <w:spacing w:before="100" w:after="100"/>
              <w:jc w:val="center"/>
              <w:rPr>
                <w:sz w:val="22"/>
              </w:rPr>
            </w:pPr>
          </w:p>
        </w:tc>
        <w:tc>
          <w:tcPr>
            <w:tcW w:w="1440" w:type="dxa"/>
          </w:tcPr>
          <w:p w14:paraId="127BF549" w14:textId="77777777" w:rsidR="009369C6" w:rsidRPr="00BE7F56" w:rsidRDefault="009369C6" w:rsidP="00154508">
            <w:pPr>
              <w:spacing w:before="100" w:after="100"/>
              <w:jc w:val="center"/>
              <w:rPr>
                <w:sz w:val="22"/>
              </w:rPr>
            </w:pPr>
          </w:p>
        </w:tc>
        <w:tc>
          <w:tcPr>
            <w:tcW w:w="1440" w:type="dxa"/>
          </w:tcPr>
          <w:p w14:paraId="387DA0CD" w14:textId="77777777" w:rsidR="009369C6" w:rsidRPr="00BE7F56" w:rsidRDefault="009369C6" w:rsidP="00154508">
            <w:pPr>
              <w:spacing w:before="100" w:after="100"/>
              <w:jc w:val="center"/>
              <w:rPr>
                <w:sz w:val="22"/>
              </w:rPr>
            </w:pPr>
          </w:p>
        </w:tc>
      </w:tr>
    </w:tbl>
    <w:p w14:paraId="69253236" w14:textId="77777777" w:rsidR="009369C6" w:rsidRPr="00BE7F56" w:rsidRDefault="009369C6" w:rsidP="009369C6">
      <w:pPr>
        <w:ind w:left="1260" w:right="1440" w:hanging="1260"/>
        <w:rPr>
          <w:b/>
          <w:sz w:val="22"/>
        </w:rPr>
      </w:pPr>
    </w:p>
    <w:p w14:paraId="5304213A" w14:textId="77777777" w:rsidR="009369C6" w:rsidRPr="00BE7F56" w:rsidRDefault="009369C6" w:rsidP="009369C6">
      <w:pPr>
        <w:ind w:left="1260" w:right="1440" w:hanging="1260"/>
        <w:rPr>
          <w:sz w:val="22"/>
        </w:rPr>
      </w:pPr>
      <w:r w:rsidRPr="00BE7F56">
        <w:rPr>
          <w:b/>
          <w:sz w:val="22"/>
        </w:rPr>
        <w:t>Note:</w:t>
      </w:r>
      <w:r w:rsidRPr="00BE7F56">
        <w:rPr>
          <w:sz w:val="22"/>
        </w:rPr>
        <w:tab/>
        <w:t>Refer to the relevant Recurrent Cost Sub-Tables for the specific components that constitute the Subsystem or line item in this summary table.</w:t>
      </w:r>
    </w:p>
    <w:p w14:paraId="607B7F37" w14:textId="77777777" w:rsidR="009369C6" w:rsidRPr="00BE7F56" w:rsidRDefault="009369C6" w:rsidP="009369C6">
      <w:pPr>
        <w:ind w:left="1260" w:right="1440" w:hanging="126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238"/>
      </w:tblGrid>
      <w:tr w:rsidR="009369C6" w:rsidRPr="00BE7F56" w14:paraId="619E4BFC" w14:textId="77777777" w:rsidTr="00154508">
        <w:trPr>
          <w:cantSplit/>
          <w:trHeight w:hRule="exact" w:val="240"/>
          <w:jc w:val="center"/>
        </w:trPr>
        <w:tc>
          <w:tcPr>
            <w:tcW w:w="4320" w:type="dxa"/>
          </w:tcPr>
          <w:p w14:paraId="7CCC5651" w14:textId="77777777" w:rsidR="009369C6" w:rsidRPr="00BE7F56" w:rsidRDefault="009369C6" w:rsidP="00154508">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after="100"/>
              <w:rPr>
                <w:sz w:val="22"/>
              </w:rPr>
            </w:pPr>
          </w:p>
        </w:tc>
        <w:tc>
          <w:tcPr>
            <w:tcW w:w="360" w:type="dxa"/>
          </w:tcPr>
          <w:p w14:paraId="46184C80" w14:textId="77777777" w:rsidR="009369C6" w:rsidRPr="00BE7F56" w:rsidRDefault="009369C6" w:rsidP="00154508">
            <w:pPr>
              <w:spacing w:before="100" w:after="100"/>
              <w:jc w:val="center"/>
              <w:rPr>
                <w:sz w:val="22"/>
              </w:rPr>
            </w:pPr>
          </w:p>
        </w:tc>
        <w:tc>
          <w:tcPr>
            <w:tcW w:w="5238" w:type="dxa"/>
          </w:tcPr>
          <w:p w14:paraId="2D3B93B5" w14:textId="77777777" w:rsidR="009369C6" w:rsidRPr="00BE7F56" w:rsidRDefault="009369C6" w:rsidP="00154508">
            <w:pPr>
              <w:spacing w:before="100" w:after="100"/>
              <w:jc w:val="center"/>
              <w:rPr>
                <w:sz w:val="22"/>
              </w:rPr>
            </w:pPr>
          </w:p>
        </w:tc>
      </w:tr>
      <w:tr w:rsidR="009369C6" w:rsidRPr="00BE7F56" w14:paraId="0BB6F865" w14:textId="77777777" w:rsidTr="00154508">
        <w:trPr>
          <w:cantSplit/>
          <w:jc w:val="center"/>
        </w:trPr>
        <w:tc>
          <w:tcPr>
            <w:tcW w:w="4320" w:type="dxa"/>
          </w:tcPr>
          <w:p w14:paraId="10D5FC75" w14:textId="77777777" w:rsidR="009369C6" w:rsidRPr="00BE7F56" w:rsidRDefault="009369C6" w:rsidP="00154508">
            <w:pPr>
              <w:spacing w:before="100" w:after="100"/>
              <w:jc w:val="right"/>
              <w:rPr>
                <w:sz w:val="22"/>
              </w:rPr>
            </w:pPr>
            <w:r w:rsidRPr="00BE7F56">
              <w:rPr>
                <w:sz w:val="22"/>
              </w:rPr>
              <w:t>Name of Bidder:</w:t>
            </w:r>
          </w:p>
        </w:tc>
        <w:tc>
          <w:tcPr>
            <w:tcW w:w="360" w:type="dxa"/>
          </w:tcPr>
          <w:p w14:paraId="7C42DC48" w14:textId="77777777" w:rsidR="009369C6" w:rsidRPr="00BE7F56" w:rsidRDefault="009369C6" w:rsidP="00154508">
            <w:pPr>
              <w:spacing w:before="100" w:after="100"/>
              <w:jc w:val="center"/>
              <w:rPr>
                <w:sz w:val="22"/>
              </w:rPr>
            </w:pPr>
          </w:p>
        </w:tc>
        <w:tc>
          <w:tcPr>
            <w:tcW w:w="5238" w:type="dxa"/>
          </w:tcPr>
          <w:p w14:paraId="2C09B6CF" w14:textId="77777777" w:rsidR="009369C6" w:rsidRPr="00BE7F56" w:rsidRDefault="009369C6" w:rsidP="00154508">
            <w:pPr>
              <w:spacing w:before="100" w:after="100"/>
              <w:jc w:val="center"/>
              <w:rPr>
                <w:sz w:val="22"/>
              </w:rPr>
            </w:pPr>
          </w:p>
        </w:tc>
      </w:tr>
      <w:tr w:rsidR="009369C6" w:rsidRPr="00BE7F56" w14:paraId="4BD3C0FC" w14:textId="77777777" w:rsidTr="00154508">
        <w:trPr>
          <w:cantSplit/>
          <w:trHeight w:hRule="exact" w:val="240"/>
          <w:jc w:val="center"/>
        </w:trPr>
        <w:tc>
          <w:tcPr>
            <w:tcW w:w="4320" w:type="dxa"/>
          </w:tcPr>
          <w:p w14:paraId="05640254" w14:textId="77777777" w:rsidR="009369C6" w:rsidRPr="00BE7F56" w:rsidRDefault="009369C6" w:rsidP="00154508">
            <w:pPr>
              <w:spacing w:before="100" w:after="100"/>
              <w:jc w:val="right"/>
              <w:rPr>
                <w:sz w:val="22"/>
              </w:rPr>
            </w:pPr>
          </w:p>
        </w:tc>
        <w:tc>
          <w:tcPr>
            <w:tcW w:w="360" w:type="dxa"/>
          </w:tcPr>
          <w:p w14:paraId="68B9F681" w14:textId="77777777" w:rsidR="009369C6" w:rsidRPr="00BE7F56" w:rsidRDefault="009369C6" w:rsidP="00154508">
            <w:pPr>
              <w:spacing w:before="100" w:after="100"/>
              <w:jc w:val="center"/>
              <w:rPr>
                <w:sz w:val="22"/>
              </w:rPr>
            </w:pPr>
          </w:p>
        </w:tc>
        <w:tc>
          <w:tcPr>
            <w:tcW w:w="5238" w:type="dxa"/>
          </w:tcPr>
          <w:p w14:paraId="41329039" w14:textId="77777777" w:rsidR="009369C6" w:rsidRPr="00BE7F56" w:rsidRDefault="009369C6" w:rsidP="00154508">
            <w:pPr>
              <w:spacing w:before="100" w:after="100"/>
              <w:jc w:val="center"/>
              <w:rPr>
                <w:sz w:val="22"/>
              </w:rPr>
            </w:pPr>
          </w:p>
        </w:tc>
      </w:tr>
      <w:tr w:rsidR="009369C6" w:rsidRPr="00BE7F56" w14:paraId="799AB03F" w14:textId="77777777" w:rsidTr="00154508">
        <w:trPr>
          <w:cantSplit/>
          <w:jc w:val="center"/>
        </w:trPr>
        <w:tc>
          <w:tcPr>
            <w:tcW w:w="4320" w:type="dxa"/>
          </w:tcPr>
          <w:p w14:paraId="159F5B11" w14:textId="77777777" w:rsidR="009369C6" w:rsidRPr="00BE7F56" w:rsidRDefault="009369C6" w:rsidP="00154508">
            <w:pPr>
              <w:spacing w:before="100" w:after="100"/>
              <w:jc w:val="right"/>
              <w:rPr>
                <w:sz w:val="22"/>
              </w:rPr>
            </w:pPr>
            <w:r w:rsidRPr="00BE7F56">
              <w:rPr>
                <w:sz w:val="22"/>
              </w:rPr>
              <w:t>Authorized Signature of Bidder:</w:t>
            </w:r>
          </w:p>
        </w:tc>
        <w:tc>
          <w:tcPr>
            <w:tcW w:w="360" w:type="dxa"/>
          </w:tcPr>
          <w:p w14:paraId="1D7554A6" w14:textId="77777777" w:rsidR="009369C6" w:rsidRPr="00BE7F56" w:rsidRDefault="009369C6" w:rsidP="00154508">
            <w:pPr>
              <w:spacing w:before="100" w:after="100"/>
              <w:jc w:val="center"/>
              <w:rPr>
                <w:sz w:val="22"/>
              </w:rPr>
            </w:pPr>
          </w:p>
        </w:tc>
        <w:tc>
          <w:tcPr>
            <w:tcW w:w="5238" w:type="dxa"/>
          </w:tcPr>
          <w:p w14:paraId="393D23FF" w14:textId="77777777" w:rsidR="009369C6" w:rsidRPr="00BE7F56" w:rsidRDefault="009369C6" w:rsidP="00154508">
            <w:pPr>
              <w:spacing w:before="100" w:after="100"/>
              <w:jc w:val="center"/>
              <w:rPr>
                <w:sz w:val="22"/>
              </w:rPr>
            </w:pPr>
          </w:p>
        </w:tc>
      </w:tr>
    </w:tbl>
    <w:p w14:paraId="3E684D15" w14:textId="77777777" w:rsidR="009369C6" w:rsidRPr="00BE7F56" w:rsidRDefault="009369C6" w:rsidP="009369C6">
      <w:pPr>
        <w:suppressAutoHyphens w:val="0"/>
        <w:spacing w:after="0"/>
        <w:jc w:val="left"/>
        <w:rPr>
          <w:b/>
          <w:sz w:val="22"/>
        </w:rPr>
      </w:pPr>
      <w:r w:rsidRPr="00BE7F56">
        <w:rPr>
          <w:sz w:val="22"/>
        </w:rPr>
        <w:br w:type="page"/>
      </w:r>
    </w:p>
    <w:p w14:paraId="4262038F" w14:textId="77777777" w:rsidR="009369C6" w:rsidRPr="00BE7F56" w:rsidRDefault="009369C6" w:rsidP="003A0F66">
      <w:pPr>
        <w:pStyle w:val="Head32"/>
        <w:ind w:right="1440"/>
        <w:rPr>
          <w:i/>
        </w:rPr>
      </w:pPr>
      <w:bookmarkStart w:id="585" w:name="_Toc521497243"/>
      <w:bookmarkStart w:id="586" w:name="_Toc218673960"/>
      <w:bookmarkStart w:id="587" w:name="_Toc277345595"/>
      <w:r w:rsidRPr="00BE7F56">
        <w:lastRenderedPageBreak/>
        <w:t>3.4</w:t>
      </w:r>
      <w:r w:rsidRPr="00BE7F56">
        <w:tab/>
      </w:r>
      <w:bookmarkStart w:id="588" w:name="_Hlt529125910"/>
      <w:bookmarkEnd w:id="588"/>
      <w:r w:rsidRPr="00BE7F56">
        <w:tab/>
        <w:t>Supply and Installation Cost Sub-</w:t>
      </w:r>
      <w:bookmarkEnd w:id="585"/>
      <w:r w:rsidR="006C38A8" w:rsidRPr="00BE7F56">
        <w:t>Table</w:t>
      </w:r>
      <w:r w:rsidR="006C38A8" w:rsidRPr="00BE7F56">
        <w:rPr>
          <w:i/>
        </w:rPr>
        <w:t xml:space="preserve"> </w:t>
      </w:r>
      <w:r w:rsidR="006C38A8" w:rsidRPr="003A0F66">
        <w:rPr>
          <w:b w:val="0"/>
          <w:i/>
        </w:rPr>
        <w:t>[insert</w:t>
      </w:r>
      <w:r w:rsidRPr="003A0F66">
        <w:rPr>
          <w:b w:val="0"/>
          <w:i/>
        </w:rPr>
        <w:t xml:space="preserve">: </w:t>
      </w:r>
      <w:r w:rsidRPr="00BE7F56">
        <w:rPr>
          <w:i/>
        </w:rPr>
        <w:t xml:space="preserve"> identifying </w:t>
      </w:r>
      <w:bookmarkEnd w:id="586"/>
      <w:bookmarkEnd w:id="587"/>
      <w:r w:rsidR="006C38A8" w:rsidRPr="00BE7F56">
        <w:rPr>
          <w:i/>
        </w:rPr>
        <w:t>number</w:t>
      </w:r>
      <w:r w:rsidR="006C38A8" w:rsidRPr="003A0F66">
        <w:rPr>
          <w:b w:val="0"/>
          <w:i/>
        </w:rPr>
        <w:t>]</w:t>
      </w:r>
    </w:p>
    <w:p w14:paraId="452F5220" w14:textId="77777777" w:rsidR="009369C6" w:rsidRPr="00E83B00" w:rsidRDefault="009369C6" w:rsidP="003A0F66">
      <w:pPr>
        <w:ind w:right="1440"/>
        <w:jc w:val="center"/>
        <w:rPr>
          <w:color w:val="000000" w:themeColor="text1"/>
          <w:sz w:val="22"/>
        </w:rPr>
      </w:pPr>
      <w:proofErr w:type="gramStart"/>
      <w:r w:rsidRPr="00BE7F56">
        <w:t>Line item</w:t>
      </w:r>
      <w:proofErr w:type="gramEnd"/>
      <w:r w:rsidRPr="00BE7F56">
        <w:t xml:space="preserve"> number</w:t>
      </w:r>
      <w:proofErr w:type="gramStart"/>
      <w:r w:rsidRPr="00BE7F56">
        <w:t xml:space="preserve">:  </w:t>
      </w:r>
      <w:r w:rsidR="006C38A8" w:rsidRPr="00BE7F56">
        <w:rPr>
          <w:i/>
        </w:rPr>
        <w:t>[</w:t>
      </w:r>
      <w:proofErr w:type="gramEnd"/>
      <w:r w:rsidR="006C38A8" w:rsidRPr="00BE7F56">
        <w:rPr>
          <w:i/>
        </w:rPr>
        <w:t>specify</w:t>
      </w:r>
      <w:r w:rsidRPr="00BE7F56">
        <w:rPr>
          <w:i/>
        </w:rPr>
        <w:t xml:space="preserve">:  </w:t>
      </w:r>
      <w:r w:rsidRPr="00BE7F56">
        <w:rPr>
          <w:b/>
          <w:i/>
        </w:rPr>
        <w:t xml:space="preserve">relevant </w:t>
      </w:r>
      <w:proofErr w:type="gramStart"/>
      <w:r w:rsidRPr="00BE7F56">
        <w:rPr>
          <w:b/>
          <w:i/>
        </w:rPr>
        <w:t>line item</w:t>
      </w:r>
      <w:proofErr w:type="gramEnd"/>
      <w:r w:rsidRPr="00BE7F56">
        <w:rPr>
          <w:b/>
          <w:i/>
        </w:rPr>
        <w:t xml:space="preserve"> number from the Supply and Installation Cost Summary Table</w:t>
      </w:r>
      <w:r w:rsidRPr="00BE7F56">
        <w:rPr>
          <w:i/>
        </w:rPr>
        <w:t xml:space="preserve"> (e.g., </w:t>
      </w:r>
      <w:r w:rsidRPr="00E83B00">
        <w:rPr>
          <w:i/>
          <w:color w:val="000000" w:themeColor="text1"/>
        </w:rPr>
        <w:t>1.1</w:t>
      </w:r>
      <w:r w:rsidR="006C38A8" w:rsidRPr="00E83B00">
        <w:rPr>
          <w:i/>
          <w:color w:val="000000" w:themeColor="text1"/>
        </w:rPr>
        <w:t>)]</w:t>
      </w:r>
    </w:p>
    <w:p w14:paraId="436E72E9" w14:textId="77777777" w:rsidR="009369C6" w:rsidRPr="00E83B00" w:rsidRDefault="009369C6" w:rsidP="003A0F66">
      <w:pPr>
        <w:ind w:right="1440"/>
        <w:jc w:val="center"/>
        <w:rPr>
          <w:color w:val="000000" w:themeColor="text1"/>
        </w:rPr>
      </w:pPr>
    </w:p>
    <w:p w14:paraId="7F3B33F3" w14:textId="77777777" w:rsidR="009369C6" w:rsidRPr="00E83B00" w:rsidRDefault="009369C6" w:rsidP="003A0F66">
      <w:pPr>
        <w:spacing w:after="180"/>
        <w:ind w:right="1440"/>
        <w:jc w:val="center"/>
        <w:rPr>
          <w:color w:val="000000" w:themeColor="text1"/>
        </w:rPr>
      </w:pPr>
      <w:r w:rsidRPr="00E83B00">
        <w:rPr>
          <w:color w:val="000000" w:themeColor="text1"/>
        </w:rPr>
        <w:t>Prices, rates, and subtotals MUST be quoted in accordance with ITB </w:t>
      </w:r>
      <w:r w:rsidR="00C26994" w:rsidRPr="00E83B00">
        <w:rPr>
          <w:color w:val="000000" w:themeColor="text1"/>
        </w:rPr>
        <w:t xml:space="preserve">17 </w:t>
      </w:r>
      <w:r w:rsidRPr="00E83B00">
        <w:rPr>
          <w:color w:val="000000" w:themeColor="text1"/>
        </w:rPr>
        <w:t xml:space="preserve">and </w:t>
      </w:r>
      <w:r w:rsidR="005F0D21" w:rsidRPr="00E83B00">
        <w:rPr>
          <w:color w:val="000000" w:themeColor="text1"/>
        </w:rPr>
        <w:t xml:space="preserve">ITB </w:t>
      </w:r>
      <w:r w:rsidR="00C26994" w:rsidRPr="00E83B00">
        <w:rPr>
          <w:color w:val="000000" w:themeColor="text1"/>
        </w:rPr>
        <w:t>18</w:t>
      </w:r>
      <w:r w:rsidRPr="00E83B00">
        <w:rPr>
          <w:color w:val="000000" w:themeColor="text1"/>
        </w:rPr>
        <w:t>.</w:t>
      </w:r>
    </w:p>
    <w:tbl>
      <w:tblPr>
        <w:tblW w:w="1296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763"/>
        <w:gridCol w:w="1182"/>
        <w:gridCol w:w="846"/>
        <w:gridCol w:w="762"/>
        <w:gridCol w:w="930"/>
        <w:gridCol w:w="972"/>
        <w:gridCol w:w="888"/>
        <w:gridCol w:w="846"/>
        <w:gridCol w:w="886"/>
        <w:gridCol w:w="930"/>
        <w:gridCol w:w="930"/>
        <w:gridCol w:w="930"/>
        <w:gridCol w:w="1058"/>
        <w:gridCol w:w="1037"/>
      </w:tblGrid>
      <w:tr w:rsidR="009369C6" w:rsidRPr="00BE7F56" w14:paraId="5D9A7446" w14:textId="77777777" w:rsidTr="003A0F66">
        <w:trPr>
          <w:cantSplit/>
          <w:tblHeader/>
          <w:jc w:val="center"/>
        </w:trPr>
        <w:tc>
          <w:tcPr>
            <w:tcW w:w="810" w:type="dxa"/>
          </w:tcPr>
          <w:p w14:paraId="1D44F348" w14:textId="77777777" w:rsidR="009369C6" w:rsidRPr="00BE7F56" w:rsidRDefault="009369C6" w:rsidP="00154508">
            <w:pPr>
              <w:spacing w:before="100" w:after="100"/>
              <w:jc w:val="center"/>
              <w:rPr>
                <w:b/>
                <w:sz w:val="20"/>
              </w:rPr>
            </w:pPr>
          </w:p>
        </w:tc>
        <w:tc>
          <w:tcPr>
            <w:tcW w:w="1260" w:type="dxa"/>
          </w:tcPr>
          <w:p w14:paraId="7935CA53" w14:textId="77777777" w:rsidR="009369C6" w:rsidRPr="00BE7F56" w:rsidRDefault="009369C6" w:rsidP="00154508">
            <w:pPr>
              <w:spacing w:before="100" w:after="100"/>
              <w:jc w:val="left"/>
              <w:rPr>
                <w:b/>
                <w:sz w:val="20"/>
              </w:rPr>
            </w:pPr>
          </w:p>
        </w:tc>
        <w:tc>
          <w:tcPr>
            <w:tcW w:w="900" w:type="dxa"/>
          </w:tcPr>
          <w:p w14:paraId="1F9FC2B2" w14:textId="77777777" w:rsidR="009369C6" w:rsidRPr="00BE7F56" w:rsidRDefault="009369C6" w:rsidP="00154508">
            <w:pPr>
              <w:spacing w:before="100" w:after="100"/>
              <w:jc w:val="center"/>
              <w:rPr>
                <w:b/>
                <w:sz w:val="20"/>
              </w:rPr>
            </w:pPr>
          </w:p>
        </w:tc>
        <w:tc>
          <w:tcPr>
            <w:tcW w:w="810" w:type="dxa"/>
          </w:tcPr>
          <w:p w14:paraId="4EFCF9E9" w14:textId="77777777" w:rsidR="009369C6" w:rsidRPr="00BE7F56" w:rsidRDefault="009369C6" w:rsidP="00154508">
            <w:pPr>
              <w:spacing w:before="100" w:after="100"/>
              <w:jc w:val="center"/>
              <w:rPr>
                <w:b/>
                <w:sz w:val="20"/>
              </w:rPr>
            </w:pPr>
          </w:p>
        </w:tc>
        <w:tc>
          <w:tcPr>
            <w:tcW w:w="4813" w:type="dxa"/>
            <w:gridSpan w:val="5"/>
          </w:tcPr>
          <w:p w14:paraId="5A0C31EA" w14:textId="77777777" w:rsidR="009369C6" w:rsidRPr="00BE7F56" w:rsidRDefault="009369C6" w:rsidP="00154508">
            <w:pPr>
              <w:spacing w:before="100" w:after="100"/>
              <w:jc w:val="center"/>
              <w:rPr>
                <w:b/>
                <w:sz w:val="20"/>
              </w:rPr>
            </w:pPr>
            <w:r w:rsidRPr="00BE7F56">
              <w:rPr>
                <w:b/>
                <w:sz w:val="20"/>
              </w:rPr>
              <w:t>Unit Prices / Rates</w:t>
            </w:r>
          </w:p>
        </w:tc>
        <w:tc>
          <w:tcPr>
            <w:tcW w:w="5202" w:type="dxa"/>
            <w:gridSpan w:val="5"/>
          </w:tcPr>
          <w:p w14:paraId="20E3C8C8" w14:textId="77777777" w:rsidR="009369C6" w:rsidRPr="00BE7F56" w:rsidRDefault="009369C6" w:rsidP="00154508">
            <w:pPr>
              <w:spacing w:before="100" w:after="100"/>
              <w:jc w:val="center"/>
              <w:rPr>
                <w:b/>
                <w:sz w:val="20"/>
              </w:rPr>
            </w:pPr>
            <w:r w:rsidRPr="00BE7F56">
              <w:rPr>
                <w:b/>
                <w:sz w:val="20"/>
              </w:rPr>
              <w:t xml:space="preserve">Total Prices </w:t>
            </w:r>
          </w:p>
        </w:tc>
      </w:tr>
      <w:tr w:rsidR="009369C6" w:rsidRPr="00BE7F56" w14:paraId="1B65EE2E" w14:textId="77777777" w:rsidTr="003A0F66">
        <w:trPr>
          <w:cantSplit/>
          <w:tblHeader/>
          <w:jc w:val="center"/>
        </w:trPr>
        <w:tc>
          <w:tcPr>
            <w:tcW w:w="810" w:type="dxa"/>
          </w:tcPr>
          <w:p w14:paraId="096B968C" w14:textId="77777777" w:rsidR="009369C6" w:rsidRPr="00BE7F56" w:rsidRDefault="009369C6" w:rsidP="00154508">
            <w:pPr>
              <w:spacing w:before="100" w:after="100"/>
              <w:jc w:val="center"/>
              <w:rPr>
                <w:b/>
                <w:sz w:val="20"/>
              </w:rPr>
            </w:pPr>
          </w:p>
        </w:tc>
        <w:tc>
          <w:tcPr>
            <w:tcW w:w="1260" w:type="dxa"/>
          </w:tcPr>
          <w:p w14:paraId="7F7B28A9" w14:textId="77777777" w:rsidR="009369C6" w:rsidRPr="00BE7F56" w:rsidRDefault="009369C6" w:rsidP="00154508">
            <w:pPr>
              <w:spacing w:before="100" w:after="100"/>
              <w:jc w:val="left"/>
              <w:rPr>
                <w:b/>
                <w:sz w:val="20"/>
              </w:rPr>
            </w:pPr>
          </w:p>
        </w:tc>
        <w:tc>
          <w:tcPr>
            <w:tcW w:w="900" w:type="dxa"/>
          </w:tcPr>
          <w:p w14:paraId="32D3D741" w14:textId="77777777" w:rsidR="009369C6" w:rsidRPr="00BE7F56" w:rsidRDefault="009369C6" w:rsidP="00154508">
            <w:pPr>
              <w:spacing w:before="100" w:after="100"/>
              <w:jc w:val="center"/>
              <w:rPr>
                <w:b/>
                <w:sz w:val="20"/>
              </w:rPr>
            </w:pPr>
          </w:p>
        </w:tc>
        <w:tc>
          <w:tcPr>
            <w:tcW w:w="810" w:type="dxa"/>
          </w:tcPr>
          <w:p w14:paraId="03F595D5" w14:textId="77777777" w:rsidR="009369C6" w:rsidRPr="00BE7F56" w:rsidRDefault="009369C6" w:rsidP="00154508">
            <w:pPr>
              <w:spacing w:before="100" w:after="100"/>
              <w:jc w:val="center"/>
              <w:rPr>
                <w:b/>
                <w:sz w:val="20"/>
              </w:rPr>
            </w:pPr>
          </w:p>
        </w:tc>
        <w:tc>
          <w:tcPr>
            <w:tcW w:w="990" w:type="dxa"/>
          </w:tcPr>
          <w:p w14:paraId="7F81CF36" w14:textId="77777777" w:rsidR="009369C6" w:rsidRPr="00BE7F56" w:rsidRDefault="009369C6" w:rsidP="00154508">
            <w:pPr>
              <w:spacing w:before="100" w:after="100"/>
              <w:jc w:val="center"/>
              <w:rPr>
                <w:b/>
                <w:sz w:val="20"/>
              </w:rPr>
            </w:pPr>
            <w:r w:rsidRPr="00BE7F56">
              <w:rPr>
                <w:b/>
                <w:sz w:val="20"/>
              </w:rPr>
              <w:t xml:space="preserve">Supplied Locally </w:t>
            </w:r>
          </w:p>
        </w:tc>
        <w:tc>
          <w:tcPr>
            <w:tcW w:w="3823" w:type="dxa"/>
            <w:gridSpan w:val="4"/>
          </w:tcPr>
          <w:p w14:paraId="31F74BB8" w14:textId="77777777" w:rsidR="009369C6" w:rsidRPr="00BE7F56" w:rsidRDefault="009369C6" w:rsidP="00154508">
            <w:pPr>
              <w:spacing w:before="100" w:after="100"/>
              <w:jc w:val="center"/>
              <w:rPr>
                <w:b/>
                <w:sz w:val="20"/>
              </w:rPr>
            </w:pPr>
            <w:r w:rsidRPr="00BE7F56">
              <w:rPr>
                <w:b/>
                <w:sz w:val="20"/>
              </w:rPr>
              <w:t>Supplied from outside the Purchaser’s Country</w:t>
            </w:r>
          </w:p>
        </w:tc>
        <w:tc>
          <w:tcPr>
            <w:tcW w:w="990" w:type="dxa"/>
          </w:tcPr>
          <w:p w14:paraId="7720AA7B" w14:textId="77777777" w:rsidR="009369C6" w:rsidRPr="00BE7F56" w:rsidRDefault="009369C6" w:rsidP="00154508">
            <w:pPr>
              <w:spacing w:before="100" w:after="100"/>
              <w:jc w:val="center"/>
              <w:rPr>
                <w:b/>
                <w:sz w:val="20"/>
              </w:rPr>
            </w:pPr>
            <w:r w:rsidRPr="00BE7F56">
              <w:rPr>
                <w:b/>
                <w:sz w:val="20"/>
              </w:rPr>
              <w:t>Supplied Locally</w:t>
            </w:r>
          </w:p>
        </w:tc>
        <w:tc>
          <w:tcPr>
            <w:tcW w:w="4212" w:type="dxa"/>
            <w:gridSpan w:val="4"/>
          </w:tcPr>
          <w:p w14:paraId="3B392C51" w14:textId="77777777" w:rsidR="009369C6" w:rsidRPr="00BE7F56" w:rsidRDefault="009369C6" w:rsidP="00154508">
            <w:pPr>
              <w:spacing w:before="100" w:after="100"/>
              <w:jc w:val="center"/>
              <w:rPr>
                <w:b/>
                <w:sz w:val="20"/>
              </w:rPr>
            </w:pPr>
            <w:r w:rsidRPr="00BE7F56">
              <w:rPr>
                <w:b/>
                <w:sz w:val="20"/>
              </w:rPr>
              <w:t>Supplied from outside the Purchaser’s Country</w:t>
            </w:r>
          </w:p>
        </w:tc>
      </w:tr>
      <w:tr w:rsidR="009369C6" w:rsidRPr="00BE7F56" w14:paraId="72575CC4" w14:textId="77777777" w:rsidTr="003A0F66">
        <w:trPr>
          <w:cantSplit/>
          <w:tblHeader/>
          <w:jc w:val="center"/>
        </w:trPr>
        <w:tc>
          <w:tcPr>
            <w:tcW w:w="810" w:type="dxa"/>
          </w:tcPr>
          <w:p w14:paraId="306F0A84" w14:textId="77777777" w:rsidR="009369C6" w:rsidRPr="00BE7F56" w:rsidRDefault="009369C6" w:rsidP="00154508">
            <w:pPr>
              <w:spacing w:after="0"/>
              <w:jc w:val="center"/>
              <w:rPr>
                <w:b/>
                <w:sz w:val="20"/>
              </w:rPr>
            </w:pPr>
            <w:r w:rsidRPr="00BE7F56">
              <w:rPr>
                <w:b/>
                <w:sz w:val="20"/>
              </w:rPr>
              <w:t>Compo</w:t>
            </w:r>
            <w:r w:rsidRPr="00BE7F56">
              <w:rPr>
                <w:b/>
                <w:sz w:val="20"/>
              </w:rPr>
              <w:softHyphen/>
              <w:t xml:space="preserve">nent </w:t>
            </w:r>
            <w:r w:rsidRPr="00BE7F56">
              <w:rPr>
                <w:b/>
                <w:sz w:val="20"/>
              </w:rPr>
              <w:br/>
              <w:t>No.</w:t>
            </w:r>
          </w:p>
        </w:tc>
        <w:tc>
          <w:tcPr>
            <w:tcW w:w="1260" w:type="dxa"/>
          </w:tcPr>
          <w:p w14:paraId="2EF33F73" w14:textId="77777777" w:rsidR="009369C6" w:rsidRPr="00BE7F56" w:rsidRDefault="009369C6" w:rsidP="00154508">
            <w:pPr>
              <w:spacing w:after="0"/>
              <w:jc w:val="center"/>
              <w:rPr>
                <w:b/>
                <w:sz w:val="20"/>
              </w:rPr>
            </w:pPr>
            <w:r w:rsidRPr="00BE7F56">
              <w:rPr>
                <w:b/>
                <w:sz w:val="20"/>
              </w:rPr>
              <w:t>Component Description</w:t>
            </w:r>
          </w:p>
        </w:tc>
        <w:tc>
          <w:tcPr>
            <w:tcW w:w="900" w:type="dxa"/>
          </w:tcPr>
          <w:p w14:paraId="44D5DBEB" w14:textId="77777777" w:rsidR="009369C6" w:rsidRPr="00BE7F56" w:rsidRDefault="009369C6" w:rsidP="00154508">
            <w:pPr>
              <w:spacing w:after="0"/>
              <w:jc w:val="center"/>
              <w:rPr>
                <w:b/>
                <w:sz w:val="20"/>
              </w:rPr>
            </w:pPr>
            <w:r w:rsidRPr="00BE7F56">
              <w:rPr>
                <w:b/>
                <w:sz w:val="20"/>
              </w:rPr>
              <w:t>Country of Origin Code</w:t>
            </w:r>
          </w:p>
        </w:tc>
        <w:tc>
          <w:tcPr>
            <w:tcW w:w="810" w:type="dxa"/>
          </w:tcPr>
          <w:p w14:paraId="5B62A89A" w14:textId="77777777" w:rsidR="009369C6" w:rsidRPr="00BE7F56" w:rsidRDefault="009369C6" w:rsidP="00154508">
            <w:pPr>
              <w:spacing w:after="0"/>
              <w:jc w:val="center"/>
              <w:rPr>
                <w:b/>
                <w:sz w:val="20"/>
              </w:rPr>
            </w:pPr>
            <w:r w:rsidRPr="00BE7F56">
              <w:rPr>
                <w:b/>
                <w:sz w:val="20"/>
              </w:rPr>
              <w:t>Quan</w:t>
            </w:r>
            <w:r w:rsidRPr="00BE7F56">
              <w:rPr>
                <w:b/>
                <w:sz w:val="20"/>
              </w:rPr>
              <w:softHyphen/>
              <w:t>tity</w:t>
            </w:r>
          </w:p>
        </w:tc>
        <w:tc>
          <w:tcPr>
            <w:tcW w:w="990" w:type="dxa"/>
          </w:tcPr>
          <w:p w14:paraId="72EAFACD" w14:textId="77777777" w:rsidR="009369C6" w:rsidRPr="00BE7F56" w:rsidRDefault="009369C6" w:rsidP="00154508">
            <w:pPr>
              <w:spacing w:before="120" w:after="0"/>
              <w:jc w:val="center"/>
              <w:rPr>
                <w:b/>
                <w:i/>
                <w:sz w:val="20"/>
              </w:rPr>
            </w:pPr>
            <w:r w:rsidRPr="00461B82">
              <w:rPr>
                <w:i/>
                <w:sz w:val="20"/>
              </w:rPr>
              <w:t>[</w:t>
            </w:r>
            <w:r w:rsidRPr="00BE7F56">
              <w:rPr>
                <w:b/>
                <w:i/>
                <w:sz w:val="20"/>
              </w:rPr>
              <w:t xml:space="preserve"> </w:t>
            </w:r>
            <w:r w:rsidRPr="00BE7F56">
              <w:rPr>
                <w:i/>
                <w:sz w:val="20"/>
              </w:rPr>
              <w:t>insert:</w:t>
            </w:r>
            <w:r w:rsidRPr="00BE7F56">
              <w:rPr>
                <w:b/>
                <w:i/>
                <w:sz w:val="20"/>
              </w:rPr>
              <w:t xml:space="preserve"> local currency</w:t>
            </w:r>
            <w:r w:rsidRPr="00461B82">
              <w:rPr>
                <w:i/>
                <w:sz w:val="20"/>
              </w:rPr>
              <w:t>]</w:t>
            </w:r>
          </w:p>
        </w:tc>
        <w:tc>
          <w:tcPr>
            <w:tcW w:w="1035" w:type="dxa"/>
          </w:tcPr>
          <w:p w14:paraId="3BA48907" w14:textId="77777777" w:rsidR="009369C6" w:rsidRPr="00BE7F56" w:rsidRDefault="009369C6" w:rsidP="00154508">
            <w:pPr>
              <w:spacing w:before="100" w:after="100"/>
              <w:jc w:val="center"/>
              <w:rPr>
                <w:b/>
                <w:i/>
                <w:sz w:val="20"/>
              </w:rPr>
            </w:pPr>
            <w:r w:rsidRPr="00461B82">
              <w:rPr>
                <w:i/>
                <w:sz w:val="20"/>
              </w:rPr>
              <w:t xml:space="preserve">[ </w:t>
            </w:r>
            <w:r w:rsidRPr="00BE7F56">
              <w:rPr>
                <w:i/>
                <w:sz w:val="20"/>
              </w:rPr>
              <w:t>insert:</w:t>
            </w:r>
            <w:r w:rsidRPr="00BE7F56">
              <w:rPr>
                <w:b/>
                <w:i/>
                <w:sz w:val="20"/>
              </w:rPr>
              <w:t xml:space="preserve"> local currency</w:t>
            </w:r>
            <w:r w:rsidRPr="00461B82">
              <w:rPr>
                <w:i/>
                <w:sz w:val="20"/>
              </w:rPr>
              <w:t>]</w:t>
            </w:r>
          </w:p>
        </w:tc>
        <w:tc>
          <w:tcPr>
            <w:tcW w:w="945" w:type="dxa"/>
          </w:tcPr>
          <w:p w14:paraId="3229A371" w14:textId="77777777" w:rsidR="009369C6" w:rsidRPr="00BE7F56" w:rsidRDefault="009369C6" w:rsidP="00154508">
            <w:pPr>
              <w:spacing w:after="0"/>
              <w:jc w:val="center"/>
              <w:rPr>
                <w:b/>
                <w:i/>
                <w:sz w:val="20"/>
              </w:rPr>
            </w:pPr>
            <w:r w:rsidRPr="00461B82">
              <w:rPr>
                <w:i/>
                <w:sz w:val="20"/>
              </w:rPr>
              <w:t>[</w:t>
            </w:r>
            <w:r w:rsidRPr="00BE7F56">
              <w:rPr>
                <w:b/>
                <w:i/>
                <w:sz w:val="20"/>
              </w:rPr>
              <w:t xml:space="preserve"> </w:t>
            </w:r>
            <w:r w:rsidRPr="00BE7F56">
              <w:rPr>
                <w:i/>
                <w:sz w:val="20"/>
              </w:rPr>
              <w:t>insert:</w:t>
            </w:r>
            <w:r w:rsidRPr="00BE7F56">
              <w:rPr>
                <w:b/>
                <w:i/>
                <w:sz w:val="20"/>
              </w:rPr>
              <w:t xml:space="preserve"> foreign currency </w:t>
            </w:r>
            <w:proofErr w:type="gramStart"/>
            <w:r w:rsidRPr="00BE7F56">
              <w:rPr>
                <w:b/>
                <w:i/>
                <w:sz w:val="20"/>
              </w:rPr>
              <w:t>A</w:t>
            </w:r>
            <w:r w:rsidRPr="00461B82">
              <w:rPr>
                <w:i/>
                <w:sz w:val="20"/>
              </w:rPr>
              <w:t> ]</w:t>
            </w:r>
            <w:proofErr w:type="gramEnd"/>
          </w:p>
        </w:tc>
        <w:tc>
          <w:tcPr>
            <w:tcW w:w="900" w:type="dxa"/>
          </w:tcPr>
          <w:p w14:paraId="026FEDFC" w14:textId="77777777" w:rsidR="009369C6" w:rsidRPr="00BE7F56" w:rsidRDefault="009369C6" w:rsidP="00154508">
            <w:pPr>
              <w:spacing w:after="0"/>
              <w:jc w:val="center"/>
              <w:rPr>
                <w:b/>
                <w:i/>
                <w:sz w:val="20"/>
              </w:rPr>
            </w:pPr>
            <w:r w:rsidRPr="00461B82">
              <w:rPr>
                <w:i/>
                <w:sz w:val="20"/>
              </w:rPr>
              <w:t xml:space="preserve">[ </w:t>
            </w:r>
            <w:r w:rsidRPr="00BE7F56">
              <w:rPr>
                <w:i/>
                <w:sz w:val="20"/>
              </w:rPr>
              <w:t xml:space="preserve">insert </w:t>
            </w:r>
            <w:r w:rsidRPr="00BE7F56">
              <w:rPr>
                <w:b/>
                <w:i/>
                <w:sz w:val="20"/>
              </w:rPr>
              <w:t xml:space="preserve">foreign currency </w:t>
            </w:r>
            <w:proofErr w:type="gramStart"/>
            <w:r w:rsidRPr="00BE7F56">
              <w:rPr>
                <w:b/>
                <w:i/>
                <w:sz w:val="20"/>
              </w:rPr>
              <w:t>B</w:t>
            </w:r>
            <w:r w:rsidRPr="00461B82">
              <w:rPr>
                <w:i/>
                <w:sz w:val="20"/>
              </w:rPr>
              <w:t> ]</w:t>
            </w:r>
            <w:proofErr w:type="gramEnd"/>
          </w:p>
        </w:tc>
        <w:tc>
          <w:tcPr>
            <w:tcW w:w="943" w:type="dxa"/>
          </w:tcPr>
          <w:p w14:paraId="1B099E69" w14:textId="77777777" w:rsidR="009369C6" w:rsidRPr="00BE7F56" w:rsidRDefault="009369C6" w:rsidP="00154508">
            <w:pPr>
              <w:spacing w:after="0"/>
              <w:jc w:val="center"/>
              <w:rPr>
                <w:b/>
                <w:i/>
                <w:sz w:val="20"/>
              </w:rPr>
            </w:pPr>
            <w:r w:rsidRPr="00461B82">
              <w:rPr>
                <w:i/>
                <w:sz w:val="20"/>
              </w:rPr>
              <w:t xml:space="preserve">[ </w:t>
            </w:r>
            <w:r w:rsidRPr="00BE7F56">
              <w:rPr>
                <w:i/>
                <w:sz w:val="20"/>
              </w:rPr>
              <w:t>insert:</w:t>
            </w:r>
            <w:r w:rsidRPr="00BE7F56">
              <w:rPr>
                <w:b/>
                <w:i/>
                <w:sz w:val="20"/>
              </w:rPr>
              <w:t xml:space="preserve"> foreign currency </w:t>
            </w:r>
            <w:proofErr w:type="gramStart"/>
            <w:r w:rsidRPr="00BE7F56">
              <w:rPr>
                <w:b/>
                <w:i/>
                <w:sz w:val="20"/>
              </w:rPr>
              <w:t>C</w:t>
            </w:r>
            <w:r w:rsidRPr="00461B82">
              <w:rPr>
                <w:i/>
                <w:sz w:val="20"/>
              </w:rPr>
              <w:t> ]</w:t>
            </w:r>
            <w:proofErr w:type="gramEnd"/>
          </w:p>
        </w:tc>
        <w:tc>
          <w:tcPr>
            <w:tcW w:w="990" w:type="dxa"/>
          </w:tcPr>
          <w:p w14:paraId="5B0EEF06" w14:textId="77777777" w:rsidR="009369C6" w:rsidRPr="00BE7F56" w:rsidRDefault="009369C6" w:rsidP="00154508">
            <w:pPr>
              <w:spacing w:before="100" w:after="100"/>
              <w:jc w:val="center"/>
              <w:rPr>
                <w:b/>
                <w:i/>
                <w:sz w:val="20"/>
              </w:rPr>
            </w:pPr>
            <w:r w:rsidRPr="00461B82">
              <w:rPr>
                <w:i/>
                <w:sz w:val="20"/>
              </w:rPr>
              <w:t xml:space="preserve">[ </w:t>
            </w:r>
            <w:r w:rsidRPr="00BE7F56">
              <w:rPr>
                <w:i/>
                <w:sz w:val="20"/>
              </w:rPr>
              <w:t>insert:</w:t>
            </w:r>
            <w:r w:rsidRPr="00BE7F56">
              <w:rPr>
                <w:b/>
                <w:i/>
                <w:sz w:val="20"/>
              </w:rPr>
              <w:t xml:space="preserve"> local currency</w:t>
            </w:r>
            <w:r w:rsidRPr="00461B82">
              <w:rPr>
                <w:i/>
                <w:sz w:val="20"/>
              </w:rPr>
              <w:t>]</w:t>
            </w:r>
          </w:p>
        </w:tc>
        <w:tc>
          <w:tcPr>
            <w:tcW w:w="990" w:type="dxa"/>
          </w:tcPr>
          <w:p w14:paraId="66F49198" w14:textId="77777777" w:rsidR="009369C6" w:rsidRPr="00BE7F56" w:rsidRDefault="009369C6" w:rsidP="00154508">
            <w:pPr>
              <w:spacing w:before="100" w:after="100"/>
              <w:jc w:val="center"/>
              <w:rPr>
                <w:b/>
                <w:i/>
                <w:sz w:val="20"/>
              </w:rPr>
            </w:pPr>
            <w:r w:rsidRPr="00461B82">
              <w:rPr>
                <w:i/>
                <w:sz w:val="20"/>
              </w:rPr>
              <w:t xml:space="preserve">[ </w:t>
            </w:r>
            <w:r w:rsidRPr="00BE7F56">
              <w:rPr>
                <w:i/>
                <w:sz w:val="20"/>
              </w:rPr>
              <w:t>insert:</w:t>
            </w:r>
            <w:r w:rsidRPr="00BE7F56">
              <w:rPr>
                <w:b/>
                <w:i/>
                <w:sz w:val="20"/>
              </w:rPr>
              <w:t xml:space="preserve"> local currency</w:t>
            </w:r>
            <w:r w:rsidRPr="00461B82">
              <w:rPr>
                <w:i/>
                <w:sz w:val="20"/>
              </w:rPr>
              <w:t>]</w:t>
            </w:r>
          </w:p>
        </w:tc>
        <w:tc>
          <w:tcPr>
            <w:tcW w:w="990" w:type="dxa"/>
          </w:tcPr>
          <w:p w14:paraId="4F825AF2" w14:textId="77777777" w:rsidR="009369C6" w:rsidRPr="00BE7F56" w:rsidRDefault="009369C6" w:rsidP="00154508">
            <w:pPr>
              <w:spacing w:after="0"/>
              <w:jc w:val="center"/>
              <w:rPr>
                <w:b/>
                <w:i/>
                <w:sz w:val="20"/>
              </w:rPr>
            </w:pPr>
            <w:r w:rsidRPr="00461B82">
              <w:rPr>
                <w:i/>
                <w:sz w:val="20"/>
              </w:rPr>
              <w:t xml:space="preserve">[ </w:t>
            </w:r>
            <w:r w:rsidRPr="00BE7F56">
              <w:rPr>
                <w:i/>
                <w:sz w:val="20"/>
              </w:rPr>
              <w:t>insert:</w:t>
            </w:r>
            <w:r w:rsidRPr="00BE7F56">
              <w:rPr>
                <w:b/>
                <w:i/>
                <w:sz w:val="20"/>
              </w:rPr>
              <w:t xml:space="preserve"> foreign currency </w:t>
            </w:r>
            <w:proofErr w:type="gramStart"/>
            <w:r w:rsidRPr="00BE7F56">
              <w:rPr>
                <w:b/>
                <w:i/>
                <w:sz w:val="20"/>
              </w:rPr>
              <w:t>A </w:t>
            </w:r>
            <w:r w:rsidRPr="00461B82">
              <w:rPr>
                <w:i/>
                <w:sz w:val="20"/>
              </w:rPr>
              <w:t>]</w:t>
            </w:r>
            <w:proofErr w:type="gramEnd"/>
          </w:p>
        </w:tc>
        <w:tc>
          <w:tcPr>
            <w:tcW w:w="1127" w:type="dxa"/>
          </w:tcPr>
          <w:p w14:paraId="56E7D0E0" w14:textId="77777777" w:rsidR="009369C6" w:rsidRPr="00BE7F56" w:rsidRDefault="009369C6" w:rsidP="00154508">
            <w:pPr>
              <w:spacing w:after="100"/>
              <w:jc w:val="center"/>
              <w:rPr>
                <w:b/>
                <w:i/>
                <w:sz w:val="20"/>
              </w:rPr>
            </w:pPr>
            <w:r w:rsidRPr="00461B82">
              <w:rPr>
                <w:i/>
                <w:sz w:val="20"/>
              </w:rPr>
              <w:t xml:space="preserve">[ </w:t>
            </w:r>
            <w:r w:rsidRPr="00BE7F56">
              <w:rPr>
                <w:i/>
                <w:sz w:val="20"/>
              </w:rPr>
              <w:t>insert:</w:t>
            </w:r>
            <w:r w:rsidRPr="00BE7F56">
              <w:rPr>
                <w:b/>
                <w:i/>
                <w:sz w:val="20"/>
              </w:rPr>
              <w:t xml:space="preserve"> foreign currency</w:t>
            </w:r>
            <w:r w:rsidRPr="00BE7F56">
              <w:rPr>
                <w:b/>
                <w:i/>
                <w:sz w:val="20"/>
              </w:rPr>
              <w:br/>
            </w:r>
            <w:proofErr w:type="gramStart"/>
            <w:r w:rsidRPr="00BE7F56">
              <w:rPr>
                <w:b/>
                <w:i/>
                <w:sz w:val="20"/>
              </w:rPr>
              <w:t>B</w:t>
            </w:r>
            <w:r w:rsidRPr="00461B82">
              <w:rPr>
                <w:i/>
                <w:sz w:val="20"/>
              </w:rPr>
              <w:t> ]</w:t>
            </w:r>
            <w:proofErr w:type="gramEnd"/>
          </w:p>
        </w:tc>
        <w:tc>
          <w:tcPr>
            <w:tcW w:w="1105" w:type="dxa"/>
          </w:tcPr>
          <w:p w14:paraId="16450ED9" w14:textId="77777777" w:rsidR="009369C6" w:rsidRPr="00BE7F56" w:rsidRDefault="009369C6" w:rsidP="00154508">
            <w:pPr>
              <w:spacing w:after="100"/>
              <w:jc w:val="center"/>
              <w:rPr>
                <w:b/>
                <w:i/>
                <w:sz w:val="20"/>
              </w:rPr>
            </w:pPr>
            <w:r w:rsidRPr="00461B82">
              <w:rPr>
                <w:i/>
                <w:sz w:val="20"/>
              </w:rPr>
              <w:t>[</w:t>
            </w:r>
            <w:r w:rsidRPr="00BE7F56">
              <w:rPr>
                <w:b/>
                <w:i/>
                <w:sz w:val="20"/>
              </w:rPr>
              <w:t xml:space="preserve"> </w:t>
            </w:r>
            <w:r w:rsidRPr="00BE7F56">
              <w:rPr>
                <w:i/>
                <w:sz w:val="20"/>
              </w:rPr>
              <w:t>insert:</w:t>
            </w:r>
            <w:r w:rsidRPr="00BE7F56">
              <w:rPr>
                <w:b/>
                <w:i/>
                <w:sz w:val="20"/>
              </w:rPr>
              <w:t xml:space="preserve"> foreign currency</w:t>
            </w:r>
            <w:r w:rsidRPr="00BE7F56">
              <w:rPr>
                <w:b/>
                <w:i/>
                <w:sz w:val="20"/>
              </w:rPr>
              <w:br/>
            </w:r>
            <w:proofErr w:type="gramStart"/>
            <w:r w:rsidRPr="00BE7F56">
              <w:rPr>
                <w:b/>
                <w:i/>
                <w:sz w:val="20"/>
              </w:rPr>
              <w:t>C </w:t>
            </w:r>
            <w:r w:rsidRPr="00461B82">
              <w:rPr>
                <w:i/>
                <w:sz w:val="20"/>
              </w:rPr>
              <w:t>]</w:t>
            </w:r>
            <w:proofErr w:type="gramEnd"/>
          </w:p>
        </w:tc>
      </w:tr>
      <w:tr w:rsidR="009369C6" w:rsidRPr="00BE7F56" w14:paraId="55523835" w14:textId="77777777" w:rsidTr="003A0F66">
        <w:trPr>
          <w:cantSplit/>
          <w:trHeight w:hRule="exact" w:val="171"/>
          <w:tblHeader/>
          <w:jc w:val="center"/>
        </w:trPr>
        <w:tc>
          <w:tcPr>
            <w:tcW w:w="810" w:type="dxa"/>
          </w:tcPr>
          <w:p w14:paraId="1C8EC56A" w14:textId="77777777" w:rsidR="009369C6" w:rsidRPr="00BE7F56" w:rsidRDefault="009369C6" w:rsidP="00154508">
            <w:pPr>
              <w:spacing w:before="100" w:after="100"/>
              <w:jc w:val="center"/>
              <w:rPr>
                <w:sz w:val="22"/>
              </w:rPr>
            </w:pPr>
          </w:p>
        </w:tc>
        <w:tc>
          <w:tcPr>
            <w:tcW w:w="1260" w:type="dxa"/>
          </w:tcPr>
          <w:p w14:paraId="2C3830E0" w14:textId="77777777" w:rsidR="009369C6" w:rsidRPr="00BE7F56" w:rsidRDefault="009369C6" w:rsidP="00154508">
            <w:pPr>
              <w:spacing w:before="100" w:after="100"/>
              <w:jc w:val="left"/>
              <w:rPr>
                <w:sz w:val="22"/>
              </w:rPr>
            </w:pPr>
          </w:p>
        </w:tc>
        <w:tc>
          <w:tcPr>
            <w:tcW w:w="900" w:type="dxa"/>
          </w:tcPr>
          <w:p w14:paraId="02B7D227" w14:textId="77777777" w:rsidR="009369C6" w:rsidRPr="00BE7F56" w:rsidRDefault="009369C6" w:rsidP="00154508">
            <w:pPr>
              <w:spacing w:before="100" w:after="100"/>
              <w:jc w:val="center"/>
              <w:rPr>
                <w:sz w:val="22"/>
              </w:rPr>
            </w:pPr>
          </w:p>
        </w:tc>
        <w:tc>
          <w:tcPr>
            <w:tcW w:w="810" w:type="dxa"/>
          </w:tcPr>
          <w:p w14:paraId="6105CE4D" w14:textId="77777777" w:rsidR="009369C6" w:rsidRPr="00BE7F56" w:rsidRDefault="009369C6" w:rsidP="00154508">
            <w:pPr>
              <w:spacing w:before="100" w:after="100"/>
              <w:jc w:val="center"/>
              <w:rPr>
                <w:sz w:val="22"/>
              </w:rPr>
            </w:pPr>
          </w:p>
        </w:tc>
        <w:tc>
          <w:tcPr>
            <w:tcW w:w="990" w:type="dxa"/>
          </w:tcPr>
          <w:p w14:paraId="36C8394A" w14:textId="77777777" w:rsidR="009369C6" w:rsidRPr="00BE7F56" w:rsidRDefault="009369C6" w:rsidP="00154508">
            <w:pPr>
              <w:spacing w:before="100" w:after="100"/>
              <w:jc w:val="center"/>
              <w:rPr>
                <w:sz w:val="22"/>
              </w:rPr>
            </w:pPr>
          </w:p>
        </w:tc>
        <w:tc>
          <w:tcPr>
            <w:tcW w:w="1035" w:type="dxa"/>
          </w:tcPr>
          <w:p w14:paraId="3A4AAA25" w14:textId="77777777" w:rsidR="009369C6" w:rsidRPr="00BE7F56" w:rsidRDefault="009369C6" w:rsidP="00154508">
            <w:pPr>
              <w:spacing w:before="100" w:after="100"/>
              <w:jc w:val="center"/>
              <w:rPr>
                <w:sz w:val="22"/>
              </w:rPr>
            </w:pPr>
          </w:p>
        </w:tc>
        <w:tc>
          <w:tcPr>
            <w:tcW w:w="945" w:type="dxa"/>
          </w:tcPr>
          <w:p w14:paraId="5D6E143F" w14:textId="77777777" w:rsidR="009369C6" w:rsidRPr="00BE7F56" w:rsidRDefault="009369C6" w:rsidP="00154508">
            <w:pPr>
              <w:spacing w:before="100" w:after="100"/>
              <w:jc w:val="center"/>
              <w:rPr>
                <w:sz w:val="22"/>
              </w:rPr>
            </w:pPr>
          </w:p>
        </w:tc>
        <w:tc>
          <w:tcPr>
            <w:tcW w:w="900" w:type="dxa"/>
          </w:tcPr>
          <w:p w14:paraId="630BA7AD" w14:textId="77777777" w:rsidR="009369C6" w:rsidRPr="00BE7F56" w:rsidRDefault="009369C6" w:rsidP="00154508">
            <w:pPr>
              <w:spacing w:before="100" w:after="100"/>
              <w:jc w:val="center"/>
              <w:rPr>
                <w:sz w:val="22"/>
              </w:rPr>
            </w:pPr>
          </w:p>
        </w:tc>
        <w:tc>
          <w:tcPr>
            <w:tcW w:w="943" w:type="dxa"/>
          </w:tcPr>
          <w:p w14:paraId="512C7C2D" w14:textId="77777777" w:rsidR="009369C6" w:rsidRPr="00BE7F56" w:rsidRDefault="009369C6" w:rsidP="00154508">
            <w:pPr>
              <w:spacing w:before="100" w:after="100"/>
              <w:jc w:val="center"/>
              <w:rPr>
                <w:sz w:val="22"/>
              </w:rPr>
            </w:pPr>
          </w:p>
        </w:tc>
        <w:tc>
          <w:tcPr>
            <w:tcW w:w="990" w:type="dxa"/>
          </w:tcPr>
          <w:p w14:paraId="32A4AC81" w14:textId="77777777" w:rsidR="009369C6" w:rsidRPr="00BE7F56" w:rsidRDefault="009369C6" w:rsidP="00154508">
            <w:pPr>
              <w:spacing w:before="100" w:after="100"/>
              <w:jc w:val="center"/>
              <w:rPr>
                <w:sz w:val="22"/>
              </w:rPr>
            </w:pPr>
          </w:p>
        </w:tc>
        <w:tc>
          <w:tcPr>
            <w:tcW w:w="990" w:type="dxa"/>
          </w:tcPr>
          <w:p w14:paraId="727AA8C0" w14:textId="77777777" w:rsidR="009369C6" w:rsidRPr="00BE7F56" w:rsidRDefault="009369C6" w:rsidP="00154508">
            <w:pPr>
              <w:spacing w:before="100" w:after="100"/>
              <w:jc w:val="center"/>
              <w:rPr>
                <w:sz w:val="22"/>
              </w:rPr>
            </w:pPr>
          </w:p>
        </w:tc>
        <w:tc>
          <w:tcPr>
            <w:tcW w:w="990" w:type="dxa"/>
          </w:tcPr>
          <w:p w14:paraId="66A8D06C" w14:textId="77777777" w:rsidR="009369C6" w:rsidRPr="00BE7F56" w:rsidRDefault="009369C6" w:rsidP="00154508">
            <w:pPr>
              <w:spacing w:before="100" w:after="100"/>
              <w:jc w:val="center"/>
              <w:rPr>
                <w:sz w:val="22"/>
              </w:rPr>
            </w:pPr>
          </w:p>
        </w:tc>
        <w:tc>
          <w:tcPr>
            <w:tcW w:w="1127" w:type="dxa"/>
          </w:tcPr>
          <w:p w14:paraId="7550B70B" w14:textId="77777777" w:rsidR="009369C6" w:rsidRPr="00BE7F56" w:rsidRDefault="009369C6" w:rsidP="00154508">
            <w:pPr>
              <w:spacing w:before="100" w:after="100"/>
              <w:jc w:val="center"/>
              <w:rPr>
                <w:sz w:val="22"/>
              </w:rPr>
            </w:pPr>
          </w:p>
        </w:tc>
        <w:tc>
          <w:tcPr>
            <w:tcW w:w="1105" w:type="dxa"/>
          </w:tcPr>
          <w:p w14:paraId="348B0BD8" w14:textId="77777777" w:rsidR="009369C6" w:rsidRPr="00BE7F56" w:rsidRDefault="009369C6" w:rsidP="00154508">
            <w:pPr>
              <w:spacing w:before="100" w:after="100"/>
              <w:jc w:val="center"/>
              <w:rPr>
                <w:sz w:val="22"/>
              </w:rPr>
            </w:pPr>
          </w:p>
        </w:tc>
      </w:tr>
      <w:tr w:rsidR="009369C6" w:rsidRPr="00BE7F56" w14:paraId="7EC3D451" w14:textId="77777777" w:rsidTr="003A0F66">
        <w:trPr>
          <w:cantSplit/>
          <w:jc w:val="center"/>
        </w:trPr>
        <w:tc>
          <w:tcPr>
            <w:tcW w:w="810" w:type="dxa"/>
          </w:tcPr>
          <w:p w14:paraId="4E4321D2" w14:textId="77777777" w:rsidR="009369C6" w:rsidRPr="00BE7F56" w:rsidRDefault="009369C6" w:rsidP="00154508">
            <w:pPr>
              <w:spacing w:before="100" w:after="100"/>
              <w:jc w:val="left"/>
              <w:rPr>
                <w:sz w:val="20"/>
              </w:rPr>
            </w:pPr>
            <w:r w:rsidRPr="00BE7F56">
              <w:rPr>
                <w:sz w:val="20"/>
              </w:rPr>
              <w:t>X.1</w:t>
            </w:r>
          </w:p>
        </w:tc>
        <w:tc>
          <w:tcPr>
            <w:tcW w:w="1260" w:type="dxa"/>
          </w:tcPr>
          <w:p w14:paraId="00754398" w14:textId="77777777" w:rsidR="009369C6" w:rsidRPr="00BE7F56" w:rsidRDefault="009369C6" w:rsidP="00154508">
            <w:pPr>
              <w:spacing w:before="100" w:after="100"/>
              <w:ind w:left="36"/>
              <w:jc w:val="left"/>
              <w:rPr>
                <w:sz w:val="20"/>
              </w:rPr>
            </w:pPr>
            <w:r w:rsidRPr="00BE7F56">
              <w:rPr>
                <w:sz w:val="20"/>
              </w:rPr>
              <w:t>____</w:t>
            </w:r>
          </w:p>
        </w:tc>
        <w:tc>
          <w:tcPr>
            <w:tcW w:w="900" w:type="dxa"/>
          </w:tcPr>
          <w:p w14:paraId="2DAECA94" w14:textId="77777777" w:rsidR="009369C6" w:rsidRPr="00BE7F56" w:rsidRDefault="009369C6" w:rsidP="00154508">
            <w:pPr>
              <w:spacing w:before="100" w:after="100"/>
              <w:ind w:left="36"/>
              <w:jc w:val="center"/>
              <w:rPr>
                <w:sz w:val="20"/>
              </w:rPr>
            </w:pPr>
            <w:r w:rsidRPr="00BE7F56">
              <w:rPr>
                <w:sz w:val="20"/>
              </w:rPr>
              <w:t>- -</w:t>
            </w:r>
          </w:p>
        </w:tc>
        <w:tc>
          <w:tcPr>
            <w:tcW w:w="810" w:type="dxa"/>
          </w:tcPr>
          <w:p w14:paraId="259E57A0" w14:textId="77777777" w:rsidR="009369C6" w:rsidRPr="00BE7F56" w:rsidRDefault="009369C6" w:rsidP="00154508">
            <w:pPr>
              <w:spacing w:before="100" w:after="100"/>
              <w:ind w:left="36"/>
              <w:jc w:val="center"/>
              <w:rPr>
                <w:sz w:val="20"/>
              </w:rPr>
            </w:pPr>
            <w:r w:rsidRPr="00BE7F56">
              <w:rPr>
                <w:sz w:val="20"/>
              </w:rPr>
              <w:t>- -</w:t>
            </w:r>
          </w:p>
        </w:tc>
        <w:tc>
          <w:tcPr>
            <w:tcW w:w="990" w:type="dxa"/>
          </w:tcPr>
          <w:p w14:paraId="46945B85" w14:textId="77777777" w:rsidR="009369C6" w:rsidRPr="00BE7F56" w:rsidRDefault="009369C6" w:rsidP="00154508">
            <w:pPr>
              <w:spacing w:before="100" w:after="100"/>
              <w:ind w:left="36"/>
              <w:jc w:val="center"/>
              <w:rPr>
                <w:sz w:val="20"/>
              </w:rPr>
            </w:pPr>
            <w:r w:rsidRPr="00BE7F56">
              <w:rPr>
                <w:sz w:val="20"/>
              </w:rPr>
              <w:t>- -</w:t>
            </w:r>
          </w:p>
        </w:tc>
        <w:tc>
          <w:tcPr>
            <w:tcW w:w="1035" w:type="dxa"/>
          </w:tcPr>
          <w:p w14:paraId="4487DCF6" w14:textId="77777777" w:rsidR="009369C6" w:rsidRPr="00BE7F56" w:rsidRDefault="009369C6" w:rsidP="00154508">
            <w:pPr>
              <w:spacing w:before="100" w:after="100"/>
              <w:ind w:left="36"/>
              <w:jc w:val="center"/>
              <w:rPr>
                <w:sz w:val="20"/>
              </w:rPr>
            </w:pPr>
            <w:r w:rsidRPr="00BE7F56">
              <w:rPr>
                <w:sz w:val="20"/>
              </w:rPr>
              <w:t>- -</w:t>
            </w:r>
          </w:p>
        </w:tc>
        <w:tc>
          <w:tcPr>
            <w:tcW w:w="945" w:type="dxa"/>
          </w:tcPr>
          <w:p w14:paraId="2B34B138" w14:textId="77777777" w:rsidR="009369C6" w:rsidRPr="00BE7F56" w:rsidRDefault="009369C6" w:rsidP="00154508">
            <w:pPr>
              <w:spacing w:before="100" w:after="100"/>
              <w:ind w:left="36"/>
              <w:jc w:val="center"/>
              <w:rPr>
                <w:sz w:val="20"/>
              </w:rPr>
            </w:pPr>
            <w:r w:rsidRPr="00BE7F56">
              <w:rPr>
                <w:sz w:val="20"/>
              </w:rPr>
              <w:t>- -</w:t>
            </w:r>
          </w:p>
        </w:tc>
        <w:tc>
          <w:tcPr>
            <w:tcW w:w="900" w:type="dxa"/>
          </w:tcPr>
          <w:p w14:paraId="1F7F81BE" w14:textId="77777777" w:rsidR="009369C6" w:rsidRPr="00BE7F56" w:rsidRDefault="009369C6" w:rsidP="00154508">
            <w:pPr>
              <w:spacing w:before="100" w:after="100"/>
              <w:ind w:left="36"/>
              <w:jc w:val="center"/>
              <w:rPr>
                <w:sz w:val="20"/>
              </w:rPr>
            </w:pPr>
            <w:r w:rsidRPr="00BE7F56">
              <w:rPr>
                <w:sz w:val="20"/>
              </w:rPr>
              <w:t>- -</w:t>
            </w:r>
          </w:p>
        </w:tc>
        <w:tc>
          <w:tcPr>
            <w:tcW w:w="943" w:type="dxa"/>
          </w:tcPr>
          <w:p w14:paraId="79A12C0A" w14:textId="77777777" w:rsidR="009369C6" w:rsidRPr="00BE7F56" w:rsidRDefault="009369C6" w:rsidP="00154508">
            <w:pPr>
              <w:spacing w:before="100" w:after="100"/>
              <w:ind w:left="36"/>
              <w:jc w:val="center"/>
              <w:rPr>
                <w:sz w:val="20"/>
              </w:rPr>
            </w:pPr>
            <w:r w:rsidRPr="00BE7F56">
              <w:rPr>
                <w:sz w:val="20"/>
              </w:rPr>
              <w:t>- -</w:t>
            </w:r>
          </w:p>
        </w:tc>
        <w:tc>
          <w:tcPr>
            <w:tcW w:w="990" w:type="dxa"/>
          </w:tcPr>
          <w:p w14:paraId="3723698E" w14:textId="77777777" w:rsidR="009369C6" w:rsidRPr="00BE7F56" w:rsidRDefault="009369C6" w:rsidP="00154508">
            <w:pPr>
              <w:spacing w:before="100" w:after="100"/>
              <w:ind w:left="36"/>
              <w:jc w:val="center"/>
              <w:rPr>
                <w:sz w:val="20"/>
              </w:rPr>
            </w:pPr>
          </w:p>
        </w:tc>
        <w:tc>
          <w:tcPr>
            <w:tcW w:w="990" w:type="dxa"/>
          </w:tcPr>
          <w:p w14:paraId="6495320B" w14:textId="77777777" w:rsidR="009369C6" w:rsidRPr="00BE7F56" w:rsidRDefault="009369C6" w:rsidP="00154508">
            <w:pPr>
              <w:spacing w:before="100" w:after="100"/>
              <w:jc w:val="center"/>
              <w:rPr>
                <w:sz w:val="20"/>
              </w:rPr>
            </w:pPr>
          </w:p>
        </w:tc>
        <w:tc>
          <w:tcPr>
            <w:tcW w:w="990" w:type="dxa"/>
          </w:tcPr>
          <w:p w14:paraId="4AADB872" w14:textId="77777777" w:rsidR="009369C6" w:rsidRPr="00BE7F56" w:rsidRDefault="009369C6" w:rsidP="00154508">
            <w:pPr>
              <w:spacing w:before="100" w:after="100"/>
              <w:jc w:val="center"/>
              <w:rPr>
                <w:sz w:val="20"/>
              </w:rPr>
            </w:pPr>
          </w:p>
        </w:tc>
        <w:tc>
          <w:tcPr>
            <w:tcW w:w="1127" w:type="dxa"/>
          </w:tcPr>
          <w:p w14:paraId="0589CF33" w14:textId="77777777" w:rsidR="009369C6" w:rsidRPr="00BE7F56" w:rsidRDefault="009369C6" w:rsidP="00154508">
            <w:pPr>
              <w:spacing w:before="100" w:after="100"/>
              <w:jc w:val="center"/>
              <w:rPr>
                <w:sz w:val="20"/>
              </w:rPr>
            </w:pPr>
          </w:p>
        </w:tc>
        <w:tc>
          <w:tcPr>
            <w:tcW w:w="1105" w:type="dxa"/>
          </w:tcPr>
          <w:p w14:paraId="12DE8C94" w14:textId="77777777" w:rsidR="009369C6" w:rsidRPr="00BE7F56" w:rsidRDefault="009369C6" w:rsidP="00154508">
            <w:pPr>
              <w:spacing w:before="100" w:after="100"/>
              <w:jc w:val="center"/>
              <w:rPr>
                <w:sz w:val="20"/>
              </w:rPr>
            </w:pPr>
          </w:p>
        </w:tc>
      </w:tr>
      <w:tr w:rsidR="009369C6" w:rsidRPr="00BE7F56" w14:paraId="26539FC3" w14:textId="77777777" w:rsidTr="003A0F66">
        <w:trPr>
          <w:cantSplit/>
          <w:jc w:val="center"/>
        </w:trPr>
        <w:tc>
          <w:tcPr>
            <w:tcW w:w="810" w:type="dxa"/>
          </w:tcPr>
          <w:p w14:paraId="39B51D5D" w14:textId="77777777" w:rsidR="009369C6" w:rsidRPr="00BE7F56" w:rsidRDefault="009369C6" w:rsidP="00154508">
            <w:pPr>
              <w:spacing w:before="100" w:after="100"/>
              <w:jc w:val="left"/>
              <w:rPr>
                <w:sz w:val="20"/>
              </w:rPr>
            </w:pPr>
          </w:p>
        </w:tc>
        <w:tc>
          <w:tcPr>
            <w:tcW w:w="1260" w:type="dxa"/>
          </w:tcPr>
          <w:p w14:paraId="74344F06" w14:textId="77777777" w:rsidR="009369C6" w:rsidRPr="00BE7F56" w:rsidRDefault="009369C6" w:rsidP="00154508">
            <w:pPr>
              <w:spacing w:before="100" w:after="100"/>
              <w:ind w:left="36"/>
              <w:jc w:val="left"/>
              <w:rPr>
                <w:sz w:val="20"/>
              </w:rPr>
            </w:pPr>
          </w:p>
        </w:tc>
        <w:tc>
          <w:tcPr>
            <w:tcW w:w="900" w:type="dxa"/>
          </w:tcPr>
          <w:p w14:paraId="15C89C02" w14:textId="77777777" w:rsidR="009369C6" w:rsidRPr="00BE7F56" w:rsidRDefault="009369C6" w:rsidP="00154508">
            <w:pPr>
              <w:spacing w:before="100" w:after="100"/>
              <w:ind w:left="36"/>
              <w:jc w:val="center"/>
              <w:rPr>
                <w:sz w:val="20"/>
              </w:rPr>
            </w:pPr>
          </w:p>
        </w:tc>
        <w:tc>
          <w:tcPr>
            <w:tcW w:w="810" w:type="dxa"/>
          </w:tcPr>
          <w:p w14:paraId="4C15B1E5" w14:textId="77777777" w:rsidR="009369C6" w:rsidRPr="00BE7F56" w:rsidRDefault="009369C6" w:rsidP="00154508">
            <w:pPr>
              <w:spacing w:before="100" w:after="100"/>
              <w:ind w:left="36"/>
              <w:jc w:val="center"/>
              <w:rPr>
                <w:sz w:val="20"/>
              </w:rPr>
            </w:pPr>
          </w:p>
        </w:tc>
        <w:tc>
          <w:tcPr>
            <w:tcW w:w="990" w:type="dxa"/>
          </w:tcPr>
          <w:p w14:paraId="77568EBB" w14:textId="77777777" w:rsidR="009369C6" w:rsidRPr="00BE7F56" w:rsidRDefault="009369C6" w:rsidP="00154508">
            <w:pPr>
              <w:spacing w:before="100" w:after="100"/>
              <w:ind w:left="36"/>
              <w:jc w:val="center"/>
              <w:rPr>
                <w:sz w:val="20"/>
              </w:rPr>
            </w:pPr>
          </w:p>
        </w:tc>
        <w:tc>
          <w:tcPr>
            <w:tcW w:w="1035" w:type="dxa"/>
          </w:tcPr>
          <w:p w14:paraId="4EAE9564" w14:textId="77777777" w:rsidR="009369C6" w:rsidRPr="00BE7F56" w:rsidRDefault="009369C6" w:rsidP="00154508">
            <w:pPr>
              <w:spacing w:before="100" w:after="100"/>
              <w:ind w:left="36"/>
              <w:jc w:val="center"/>
              <w:rPr>
                <w:sz w:val="20"/>
              </w:rPr>
            </w:pPr>
          </w:p>
        </w:tc>
        <w:tc>
          <w:tcPr>
            <w:tcW w:w="945" w:type="dxa"/>
          </w:tcPr>
          <w:p w14:paraId="1AA6081B" w14:textId="77777777" w:rsidR="009369C6" w:rsidRPr="00BE7F56" w:rsidRDefault="009369C6" w:rsidP="00154508">
            <w:pPr>
              <w:spacing w:before="100" w:after="100"/>
              <w:ind w:left="36"/>
              <w:jc w:val="center"/>
              <w:rPr>
                <w:sz w:val="20"/>
              </w:rPr>
            </w:pPr>
          </w:p>
        </w:tc>
        <w:tc>
          <w:tcPr>
            <w:tcW w:w="900" w:type="dxa"/>
          </w:tcPr>
          <w:p w14:paraId="6E91A110" w14:textId="77777777" w:rsidR="009369C6" w:rsidRPr="00BE7F56" w:rsidRDefault="009369C6" w:rsidP="00154508">
            <w:pPr>
              <w:spacing w:before="100" w:after="100"/>
              <w:ind w:left="36"/>
              <w:jc w:val="center"/>
              <w:rPr>
                <w:sz w:val="20"/>
              </w:rPr>
            </w:pPr>
          </w:p>
        </w:tc>
        <w:tc>
          <w:tcPr>
            <w:tcW w:w="943" w:type="dxa"/>
          </w:tcPr>
          <w:p w14:paraId="63DCD7EC" w14:textId="77777777" w:rsidR="009369C6" w:rsidRPr="00BE7F56" w:rsidRDefault="009369C6" w:rsidP="00154508">
            <w:pPr>
              <w:spacing w:before="100" w:after="100"/>
              <w:ind w:left="36"/>
              <w:jc w:val="center"/>
              <w:rPr>
                <w:sz w:val="20"/>
              </w:rPr>
            </w:pPr>
          </w:p>
        </w:tc>
        <w:tc>
          <w:tcPr>
            <w:tcW w:w="990" w:type="dxa"/>
          </w:tcPr>
          <w:p w14:paraId="2A547557" w14:textId="77777777" w:rsidR="009369C6" w:rsidRPr="00BE7F56" w:rsidRDefault="009369C6" w:rsidP="00154508">
            <w:pPr>
              <w:spacing w:before="100" w:after="100"/>
              <w:ind w:left="36"/>
              <w:jc w:val="center"/>
              <w:rPr>
                <w:sz w:val="20"/>
              </w:rPr>
            </w:pPr>
          </w:p>
        </w:tc>
        <w:tc>
          <w:tcPr>
            <w:tcW w:w="990" w:type="dxa"/>
          </w:tcPr>
          <w:p w14:paraId="05266712" w14:textId="77777777" w:rsidR="009369C6" w:rsidRPr="00BE7F56" w:rsidRDefault="009369C6" w:rsidP="00154508">
            <w:pPr>
              <w:spacing w:before="100" w:after="100"/>
              <w:jc w:val="center"/>
              <w:rPr>
                <w:sz w:val="20"/>
              </w:rPr>
            </w:pPr>
          </w:p>
        </w:tc>
        <w:tc>
          <w:tcPr>
            <w:tcW w:w="990" w:type="dxa"/>
          </w:tcPr>
          <w:p w14:paraId="2D4CD690" w14:textId="77777777" w:rsidR="009369C6" w:rsidRPr="00BE7F56" w:rsidRDefault="009369C6" w:rsidP="00154508">
            <w:pPr>
              <w:spacing w:before="100" w:after="100"/>
              <w:jc w:val="center"/>
              <w:rPr>
                <w:sz w:val="20"/>
              </w:rPr>
            </w:pPr>
          </w:p>
        </w:tc>
        <w:tc>
          <w:tcPr>
            <w:tcW w:w="1127" w:type="dxa"/>
          </w:tcPr>
          <w:p w14:paraId="77D00E8D" w14:textId="77777777" w:rsidR="009369C6" w:rsidRPr="00BE7F56" w:rsidRDefault="009369C6" w:rsidP="00154508">
            <w:pPr>
              <w:spacing w:before="100" w:after="100"/>
              <w:jc w:val="center"/>
              <w:rPr>
                <w:sz w:val="20"/>
              </w:rPr>
            </w:pPr>
          </w:p>
        </w:tc>
        <w:tc>
          <w:tcPr>
            <w:tcW w:w="1105" w:type="dxa"/>
          </w:tcPr>
          <w:p w14:paraId="03CB38ED" w14:textId="77777777" w:rsidR="009369C6" w:rsidRPr="00BE7F56" w:rsidRDefault="009369C6" w:rsidP="00154508">
            <w:pPr>
              <w:spacing w:before="100" w:after="100"/>
              <w:jc w:val="center"/>
              <w:rPr>
                <w:sz w:val="20"/>
              </w:rPr>
            </w:pPr>
          </w:p>
        </w:tc>
      </w:tr>
      <w:tr w:rsidR="009369C6" w:rsidRPr="00BE7F56" w14:paraId="78741038" w14:textId="77777777" w:rsidTr="003A0F66">
        <w:trPr>
          <w:cantSplit/>
          <w:jc w:val="center"/>
        </w:trPr>
        <w:tc>
          <w:tcPr>
            <w:tcW w:w="8593" w:type="dxa"/>
            <w:gridSpan w:val="9"/>
          </w:tcPr>
          <w:p w14:paraId="7124B023" w14:textId="77777777" w:rsidR="009369C6" w:rsidRPr="00BE7F56" w:rsidRDefault="009369C6" w:rsidP="00154508">
            <w:pPr>
              <w:spacing w:before="100" w:after="100"/>
              <w:jc w:val="left"/>
              <w:rPr>
                <w:sz w:val="20"/>
              </w:rPr>
            </w:pPr>
            <w:r w:rsidRPr="00BE7F56">
              <w:rPr>
                <w:sz w:val="20"/>
              </w:rPr>
              <w:t xml:space="preserve">Subtotals (to </w:t>
            </w:r>
            <w:r w:rsidRPr="00BE7F56">
              <w:rPr>
                <w:i/>
                <w:sz w:val="20"/>
              </w:rPr>
              <w:t xml:space="preserve">[ insert:  </w:t>
            </w:r>
            <w:r w:rsidRPr="00BE7F56">
              <w:rPr>
                <w:b/>
                <w:i/>
                <w:sz w:val="20"/>
              </w:rPr>
              <w:t xml:space="preserve">line </w:t>
            </w:r>
            <w:proofErr w:type="gramStart"/>
            <w:r w:rsidRPr="00BE7F56">
              <w:rPr>
                <w:b/>
                <w:i/>
                <w:sz w:val="20"/>
              </w:rPr>
              <w:t>item</w:t>
            </w:r>
            <w:r w:rsidRPr="00BE7F56">
              <w:rPr>
                <w:i/>
                <w:sz w:val="20"/>
              </w:rPr>
              <w:t> </w:t>
            </w:r>
            <w:r w:rsidRPr="00BE7F56">
              <w:rPr>
                <w:sz w:val="20"/>
              </w:rPr>
              <w:t>]</w:t>
            </w:r>
            <w:proofErr w:type="gramEnd"/>
            <w:r w:rsidRPr="00BE7F56">
              <w:rPr>
                <w:sz w:val="20"/>
              </w:rPr>
              <w:t xml:space="preserve"> of Supply and Installation Cost Summary Table)</w:t>
            </w:r>
          </w:p>
        </w:tc>
        <w:tc>
          <w:tcPr>
            <w:tcW w:w="990" w:type="dxa"/>
          </w:tcPr>
          <w:p w14:paraId="278626AD" w14:textId="77777777" w:rsidR="009369C6" w:rsidRPr="00BE7F56" w:rsidRDefault="009369C6" w:rsidP="00154508">
            <w:pPr>
              <w:spacing w:before="100" w:after="100"/>
              <w:jc w:val="center"/>
              <w:rPr>
                <w:sz w:val="20"/>
              </w:rPr>
            </w:pPr>
          </w:p>
        </w:tc>
        <w:tc>
          <w:tcPr>
            <w:tcW w:w="990" w:type="dxa"/>
          </w:tcPr>
          <w:p w14:paraId="60868D58" w14:textId="77777777" w:rsidR="009369C6" w:rsidRPr="00BE7F56" w:rsidRDefault="009369C6" w:rsidP="00154508">
            <w:pPr>
              <w:spacing w:before="100" w:after="100"/>
              <w:jc w:val="center"/>
              <w:rPr>
                <w:sz w:val="20"/>
              </w:rPr>
            </w:pPr>
          </w:p>
        </w:tc>
        <w:tc>
          <w:tcPr>
            <w:tcW w:w="990" w:type="dxa"/>
          </w:tcPr>
          <w:p w14:paraId="24E94249" w14:textId="77777777" w:rsidR="009369C6" w:rsidRPr="00BE7F56" w:rsidRDefault="009369C6" w:rsidP="00154508">
            <w:pPr>
              <w:spacing w:before="100" w:after="100"/>
              <w:jc w:val="center"/>
              <w:rPr>
                <w:sz w:val="20"/>
              </w:rPr>
            </w:pPr>
          </w:p>
        </w:tc>
        <w:tc>
          <w:tcPr>
            <w:tcW w:w="1127" w:type="dxa"/>
          </w:tcPr>
          <w:p w14:paraId="23A0B1C7" w14:textId="77777777" w:rsidR="009369C6" w:rsidRPr="00BE7F56" w:rsidRDefault="009369C6" w:rsidP="00154508">
            <w:pPr>
              <w:spacing w:before="100" w:after="100"/>
              <w:jc w:val="center"/>
              <w:rPr>
                <w:sz w:val="20"/>
              </w:rPr>
            </w:pPr>
          </w:p>
        </w:tc>
        <w:tc>
          <w:tcPr>
            <w:tcW w:w="1105" w:type="dxa"/>
          </w:tcPr>
          <w:p w14:paraId="66D0EF2A" w14:textId="77777777" w:rsidR="009369C6" w:rsidRPr="00BE7F56" w:rsidRDefault="009369C6" w:rsidP="00154508">
            <w:pPr>
              <w:spacing w:before="100" w:after="100"/>
              <w:jc w:val="center"/>
              <w:rPr>
                <w:sz w:val="20"/>
              </w:rPr>
            </w:pPr>
          </w:p>
        </w:tc>
      </w:tr>
    </w:tbl>
    <w:p w14:paraId="179F3F1D" w14:textId="77777777" w:rsidR="009369C6" w:rsidRPr="00BE7F56" w:rsidRDefault="009369C6" w:rsidP="009369C6">
      <w:pPr>
        <w:pStyle w:val="explanatorynotes"/>
        <w:spacing w:after="0"/>
        <w:rPr>
          <w:rFonts w:ascii="Times New Roman" w:hAnsi="Times New Roman"/>
        </w:rPr>
      </w:pPr>
    </w:p>
    <w:p w14:paraId="5344FE4C" w14:textId="77777777" w:rsidR="009369C6" w:rsidRPr="00BE7F56" w:rsidRDefault="009369C6" w:rsidP="009369C6">
      <w:pPr>
        <w:ind w:right="1440"/>
        <w:rPr>
          <w:sz w:val="22"/>
        </w:rPr>
      </w:pPr>
      <w:r w:rsidRPr="00BE7F56">
        <w:rPr>
          <w:b/>
          <w:sz w:val="22"/>
        </w:rPr>
        <w:t>Note:</w:t>
      </w:r>
      <w:r w:rsidRPr="00BE7F56">
        <w:rPr>
          <w:sz w:val="22"/>
        </w:rPr>
        <w:tab/>
        <w:t xml:space="preserve">- </w:t>
      </w:r>
      <w:r w:rsidR="006C38A8" w:rsidRPr="00BE7F56">
        <w:rPr>
          <w:sz w:val="22"/>
        </w:rPr>
        <w:t>- indicates</w:t>
      </w:r>
      <w:r w:rsidRPr="00BE7F56">
        <w:rPr>
          <w:sz w:val="22"/>
        </w:rPr>
        <w:t xml:space="preserve"> not applicable.  </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698"/>
      </w:tblGrid>
      <w:tr w:rsidR="009369C6" w:rsidRPr="00BE7F56" w14:paraId="49D1446C" w14:textId="77777777" w:rsidTr="00154508">
        <w:trPr>
          <w:cantSplit/>
          <w:trHeight w:hRule="exact" w:val="240"/>
          <w:jc w:val="center"/>
        </w:trPr>
        <w:tc>
          <w:tcPr>
            <w:tcW w:w="4320" w:type="dxa"/>
          </w:tcPr>
          <w:p w14:paraId="18DC7D62" w14:textId="77777777" w:rsidR="009369C6" w:rsidRPr="00BE7F56" w:rsidRDefault="009369C6" w:rsidP="00154508">
            <w:pPr>
              <w:spacing w:before="100" w:after="100"/>
              <w:rPr>
                <w:sz w:val="22"/>
              </w:rPr>
            </w:pPr>
          </w:p>
        </w:tc>
        <w:tc>
          <w:tcPr>
            <w:tcW w:w="360" w:type="dxa"/>
          </w:tcPr>
          <w:p w14:paraId="5DC2CEEC" w14:textId="77777777" w:rsidR="009369C6" w:rsidRPr="00BE7F56" w:rsidRDefault="009369C6" w:rsidP="00154508">
            <w:pPr>
              <w:spacing w:before="100" w:after="100"/>
              <w:jc w:val="center"/>
              <w:rPr>
                <w:sz w:val="22"/>
              </w:rPr>
            </w:pPr>
          </w:p>
        </w:tc>
        <w:tc>
          <w:tcPr>
            <w:tcW w:w="4698" w:type="dxa"/>
          </w:tcPr>
          <w:p w14:paraId="15892807" w14:textId="77777777" w:rsidR="009369C6" w:rsidRPr="00BE7F56" w:rsidRDefault="009369C6" w:rsidP="00154508">
            <w:pPr>
              <w:spacing w:before="100" w:after="100"/>
              <w:jc w:val="center"/>
              <w:rPr>
                <w:sz w:val="22"/>
              </w:rPr>
            </w:pPr>
          </w:p>
        </w:tc>
      </w:tr>
      <w:tr w:rsidR="009369C6" w:rsidRPr="00BE7F56" w14:paraId="55249C03" w14:textId="77777777" w:rsidTr="00154508">
        <w:trPr>
          <w:cantSplit/>
          <w:jc w:val="center"/>
        </w:trPr>
        <w:tc>
          <w:tcPr>
            <w:tcW w:w="4320" w:type="dxa"/>
          </w:tcPr>
          <w:p w14:paraId="7C3ABFB1" w14:textId="77777777" w:rsidR="009369C6" w:rsidRPr="00BE7F56" w:rsidRDefault="009369C6" w:rsidP="00154508">
            <w:pPr>
              <w:spacing w:before="100" w:after="100"/>
              <w:jc w:val="right"/>
              <w:rPr>
                <w:sz w:val="22"/>
              </w:rPr>
            </w:pPr>
            <w:r w:rsidRPr="00BE7F56">
              <w:rPr>
                <w:sz w:val="22"/>
              </w:rPr>
              <w:t>Name of Bidder:</w:t>
            </w:r>
          </w:p>
        </w:tc>
        <w:tc>
          <w:tcPr>
            <w:tcW w:w="360" w:type="dxa"/>
          </w:tcPr>
          <w:p w14:paraId="74D8EF0B" w14:textId="77777777" w:rsidR="009369C6" w:rsidRPr="00BE7F56" w:rsidRDefault="009369C6" w:rsidP="00154508">
            <w:pPr>
              <w:spacing w:before="100" w:after="100"/>
              <w:jc w:val="center"/>
              <w:rPr>
                <w:sz w:val="22"/>
              </w:rPr>
            </w:pPr>
          </w:p>
        </w:tc>
        <w:tc>
          <w:tcPr>
            <w:tcW w:w="4698" w:type="dxa"/>
          </w:tcPr>
          <w:p w14:paraId="4157820A" w14:textId="77777777" w:rsidR="009369C6" w:rsidRPr="00BE7F56" w:rsidRDefault="009369C6" w:rsidP="00154508">
            <w:pPr>
              <w:spacing w:before="100" w:after="100"/>
              <w:jc w:val="center"/>
              <w:rPr>
                <w:sz w:val="22"/>
              </w:rPr>
            </w:pPr>
          </w:p>
        </w:tc>
      </w:tr>
      <w:tr w:rsidR="009369C6" w:rsidRPr="00BE7F56" w14:paraId="51C92B6B" w14:textId="77777777" w:rsidTr="00154508">
        <w:trPr>
          <w:cantSplit/>
          <w:trHeight w:hRule="exact" w:val="240"/>
          <w:jc w:val="center"/>
        </w:trPr>
        <w:tc>
          <w:tcPr>
            <w:tcW w:w="4320" w:type="dxa"/>
          </w:tcPr>
          <w:p w14:paraId="78820BE2" w14:textId="77777777" w:rsidR="009369C6" w:rsidRPr="00BE7F56" w:rsidRDefault="009369C6" w:rsidP="00154508">
            <w:pPr>
              <w:spacing w:before="100" w:after="100"/>
              <w:jc w:val="right"/>
              <w:rPr>
                <w:sz w:val="22"/>
              </w:rPr>
            </w:pPr>
          </w:p>
        </w:tc>
        <w:tc>
          <w:tcPr>
            <w:tcW w:w="360" w:type="dxa"/>
          </w:tcPr>
          <w:p w14:paraId="300ED36A" w14:textId="77777777" w:rsidR="009369C6" w:rsidRPr="00BE7F56" w:rsidRDefault="009369C6" w:rsidP="00154508">
            <w:pPr>
              <w:spacing w:before="100" w:after="100"/>
              <w:jc w:val="center"/>
              <w:rPr>
                <w:sz w:val="22"/>
              </w:rPr>
            </w:pPr>
          </w:p>
        </w:tc>
        <w:tc>
          <w:tcPr>
            <w:tcW w:w="4698" w:type="dxa"/>
          </w:tcPr>
          <w:p w14:paraId="43D15C27" w14:textId="77777777" w:rsidR="009369C6" w:rsidRPr="00BE7F56" w:rsidRDefault="009369C6" w:rsidP="00154508">
            <w:pPr>
              <w:spacing w:before="100" w:after="100"/>
              <w:jc w:val="center"/>
              <w:rPr>
                <w:sz w:val="22"/>
              </w:rPr>
            </w:pPr>
          </w:p>
        </w:tc>
      </w:tr>
      <w:tr w:rsidR="009369C6" w:rsidRPr="00BE7F56" w14:paraId="644F3361" w14:textId="77777777" w:rsidTr="00154508">
        <w:trPr>
          <w:cantSplit/>
          <w:jc w:val="center"/>
        </w:trPr>
        <w:tc>
          <w:tcPr>
            <w:tcW w:w="4320" w:type="dxa"/>
          </w:tcPr>
          <w:p w14:paraId="2D938D40" w14:textId="77777777" w:rsidR="009369C6" w:rsidRPr="00BE7F56" w:rsidRDefault="009369C6" w:rsidP="00154508">
            <w:pPr>
              <w:spacing w:before="100" w:after="100"/>
              <w:jc w:val="right"/>
              <w:rPr>
                <w:sz w:val="22"/>
              </w:rPr>
            </w:pPr>
            <w:r w:rsidRPr="00BE7F56">
              <w:rPr>
                <w:sz w:val="22"/>
              </w:rPr>
              <w:t>Authorized Signature of Bidder:</w:t>
            </w:r>
          </w:p>
        </w:tc>
        <w:tc>
          <w:tcPr>
            <w:tcW w:w="360" w:type="dxa"/>
          </w:tcPr>
          <w:p w14:paraId="109EA0E0" w14:textId="77777777" w:rsidR="009369C6" w:rsidRPr="00BE7F56" w:rsidRDefault="009369C6" w:rsidP="00154508">
            <w:pPr>
              <w:spacing w:before="100" w:after="100"/>
              <w:jc w:val="center"/>
              <w:rPr>
                <w:sz w:val="22"/>
              </w:rPr>
            </w:pPr>
          </w:p>
        </w:tc>
        <w:tc>
          <w:tcPr>
            <w:tcW w:w="4698" w:type="dxa"/>
          </w:tcPr>
          <w:p w14:paraId="308E75F0" w14:textId="77777777" w:rsidR="009369C6" w:rsidRPr="00BE7F56" w:rsidRDefault="009369C6" w:rsidP="00154508">
            <w:pPr>
              <w:spacing w:before="100" w:after="100"/>
              <w:jc w:val="center"/>
              <w:rPr>
                <w:sz w:val="22"/>
              </w:rPr>
            </w:pPr>
          </w:p>
        </w:tc>
      </w:tr>
    </w:tbl>
    <w:p w14:paraId="4D72FD1C" w14:textId="46889C73" w:rsidR="00C40742" w:rsidRPr="00BE7F56" w:rsidRDefault="009369C6" w:rsidP="00C40742">
      <w:pPr>
        <w:pStyle w:val="Head32"/>
        <w:ind w:right="1440"/>
      </w:pPr>
      <w:r w:rsidRPr="00BE7F56">
        <w:rPr>
          <w:sz w:val="22"/>
        </w:rPr>
        <w:br w:type="page"/>
      </w:r>
      <w:bookmarkStart w:id="589" w:name="_Toc521497245"/>
      <w:bookmarkStart w:id="590" w:name="_Toc218673962"/>
      <w:bookmarkStart w:id="591" w:name="_Toc277345597"/>
    </w:p>
    <w:p w14:paraId="59D5EFE9" w14:textId="6E1E762A" w:rsidR="009369C6" w:rsidRPr="00BE7F56" w:rsidRDefault="009369C6" w:rsidP="009369C6">
      <w:pPr>
        <w:pStyle w:val="Head32"/>
        <w:ind w:right="1440"/>
      </w:pPr>
      <w:r w:rsidRPr="00BE7F56">
        <w:lastRenderedPageBreak/>
        <w:t>3.6</w:t>
      </w:r>
      <w:r w:rsidRPr="00BE7F56">
        <w:tab/>
      </w:r>
      <w:r w:rsidRPr="00BE7F56">
        <w:tab/>
        <w:t>Country of Origin Code Table</w:t>
      </w:r>
      <w:bookmarkEnd w:id="589"/>
      <w:bookmarkEnd w:id="590"/>
      <w:bookmarkEnd w:id="591"/>
    </w:p>
    <w:p w14:paraId="7F61A8A3" w14:textId="77777777" w:rsidR="009369C6" w:rsidRPr="00BE7F56" w:rsidRDefault="009369C6" w:rsidP="009369C6">
      <w:pPr>
        <w:ind w:right="1440"/>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880"/>
        <w:gridCol w:w="1440"/>
        <w:gridCol w:w="360"/>
        <w:gridCol w:w="2628"/>
        <w:gridCol w:w="1530"/>
        <w:gridCol w:w="360"/>
        <w:gridCol w:w="2250"/>
        <w:gridCol w:w="1440"/>
      </w:tblGrid>
      <w:tr w:rsidR="009369C6" w:rsidRPr="00BE7F56" w14:paraId="7D8507E6" w14:textId="77777777" w:rsidTr="00154508">
        <w:trPr>
          <w:cantSplit/>
          <w:tblHeader/>
        </w:trPr>
        <w:tc>
          <w:tcPr>
            <w:tcW w:w="2880" w:type="dxa"/>
          </w:tcPr>
          <w:p w14:paraId="608F841A" w14:textId="77777777" w:rsidR="009369C6" w:rsidRPr="00BE7F56" w:rsidRDefault="009369C6" w:rsidP="00154508">
            <w:pPr>
              <w:spacing w:before="100" w:after="100"/>
              <w:jc w:val="center"/>
              <w:rPr>
                <w:sz w:val="22"/>
              </w:rPr>
            </w:pPr>
            <w:r w:rsidRPr="00BE7F56">
              <w:rPr>
                <w:sz w:val="22"/>
              </w:rPr>
              <w:t>Country of Origin</w:t>
            </w:r>
          </w:p>
        </w:tc>
        <w:tc>
          <w:tcPr>
            <w:tcW w:w="1440" w:type="dxa"/>
          </w:tcPr>
          <w:p w14:paraId="7CCBC244" w14:textId="77777777" w:rsidR="009369C6" w:rsidRPr="00BE7F56" w:rsidRDefault="009369C6" w:rsidP="00154508">
            <w:pPr>
              <w:spacing w:before="100" w:after="100"/>
              <w:jc w:val="center"/>
              <w:rPr>
                <w:sz w:val="22"/>
              </w:rPr>
            </w:pPr>
            <w:r w:rsidRPr="00BE7F56">
              <w:rPr>
                <w:sz w:val="22"/>
              </w:rPr>
              <w:t>Country Code</w:t>
            </w:r>
          </w:p>
        </w:tc>
        <w:tc>
          <w:tcPr>
            <w:tcW w:w="360" w:type="dxa"/>
          </w:tcPr>
          <w:p w14:paraId="2FE8AF54" w14:textId="77777777" w:rsidR="009369C6" w:rsidRPr="00BE7F56" w:rsidRDefault="009369C6" w:rsidP="00154508">
            <w:pPr>
              <w:spacing w:before="100" w:after="100"/>
              <w:jc w:val="center"/>
              <w:rPr>
                <w:sz w:val="22"/>
              </w:rPr>
            </w:pPr>
          </w:p>
        </w:tc>
        <w:tc>
          <w:tcPr>
            <w:tcW w:w="2628" w:type="dxa"/>
          </w:tcPr>
          <w:p w14:paraId="0C9AF07A" w14:textId="77777777" w:rsidR="009369C6" w:rsidRPr="00BE7F56" w:rsidRDefault="009369C6" w:rsidP="00154508">
            <w:pPr>
              <w:spacing w:before="100" w:after="100"/>
              <w:jc w:val="center"/>
              <w:rPr>
                <w:sz w:val="22"/>
              </w:rPr>
            </w:pPr>
            <w:r w:rsidRPr="00BE7F56">
              <w:rPr>
                <w:sz w:val="22"/>
              </w:rPr>
              <w:t>Country of Origin</w:t>
            </w:r>
          </w:p>
        </w:tc>
        <w:tc>
          <w:tcPr>
            <w:tcW w:w="1530" w:type="dxa"/>
          </w:tcPr>
          <w:p w14:paraId="2F082C52" w14:textId="77777777" w:rsidR="009369C6" w:rsidRPr="00BE7F56" w:rsidRDefault="009369C6" w:rsidP="00154508">
            <w:pPr>
              <w:spacing w:before="100" w:after="100"/>
              <w:jc w:val="center"/>
              <w:rPr>
                <w:sz w:val="22"/>
              </w:rPr>
            </w:pPr>
            <w:r w:rsidRPr="00BE7F56">
              <w:rPr>
                <w:sz w:val="22"/>
              </w:rPr>
              <w:t>Country Code</w:t>
            </w:r>
          </w:p>
        </w:tc>
        <w:tc>
          <w:tcPr>
            <w:tcW w:w="360" w:type="dxa"/>
          </w:tcPr>
          <w:p w14:paraId="679921E0" w14:textId="77777777" w:rsidR="009369C6" w:rsidRPr="00BE7F56" w:rsidRDefault="009369C6" w:rsidP="00154508">
            <w:pPr>
              <w:spacing w:before="100" w:after="100"/>
              <w:jc w:val="center"/>
              <w:rPr>
                <w:sz w:val="22"/>
              </w:rPr>
            </w:pPr>
          </w:p>
        </w:tc>
        <w:tc>
          <w:tcPr>
            <w:tcW w:w="2250" w:type="dxa"/>
          </w:tcPr>
          <w:p w14:paraId="78B57147" w14:textId="77777777" w:rsidR="009369C6" w:rsidRPr="00BE7F56" w:rsidRDefault="009369C6" w:rsidP="00154508">
            <w:pPr>
              <w:spacing w:before="100" w:after="100"/>
              <w:jc w:val="center"/>
              <w:rPr>
                <w:sz w:val="22"/>
              </w:rPr>
            </w:pPr>
            <w:r w:rsidRPr="00BE7F56">
              <w:rPr>
                <w:sz w:val="22"/>
              </w:rPr>
              <w:t>Country of Origin</w:t>
            </w:r>
          </w:p>
        </w:tc>
        <w:tc>
          <w:tcPr>
            <w:tcW w:w="1440" w:type="dxa"/>
          </w:tcPr>
          <w:p w14:paraId="63C7A801" w14:textId="77777777" w:rsidR="009369C6" w:rsidRPr="00BE7F56" w:rsidRDefault="009369C6" w:rsidP="00154508">
            <w:pPr>
              <w:spacing w:before="100" w:after="100"/>
              <w:jc w:val="center"/>
              <w:rPr>
                <w:sz w:val="22"/>
              </w:rPr>
            </w:pPr>
            <w:r w:rsidRPr="00BE7F56">
              <w:rPr>
                <w:sz w:val="22"/>
              </w:rPr>
              <w:t>Country Code</w:t>
            </w:r>
          </w:p>
        </w:tc>
      </w:tr>
      <w:tr w:rsidR="009369C6" w:rsidRPr="00BE7F56" w14:paraId="0BF31E2B" w14:textId="77777777" w:rsidTr="00154508">
        <w:trPr>
          <w:cantSplit/>
          <w:trHeight w:hRule="exact" w:val="240"/>
          <w:tblHeader/>
        </w:trPr>
        <w:tc>
          <w:tcPr>
            <w:tcW w:w="2880" w:type="dxa"/>
          </w:tcPr>
          <w:p w14:paraId="738D0514" w14:textId="77777777" w:rsidR="009369C6" w:rsidRPr="00BE7F56" w:rsidRDefault="009369C6" w:rsidP="00154508">
            <w:pPr>
              <w:spacing w:before="100" w:after="100"/>
              <w:jc w:val="center"/>
              <w:rPr>
                <w:sz w:val="22"/>
              </w:rPr>
            </w:pPr>
          </w:p>
        </w:tc>
        <w:tc>
          <w:tcPr>
            <w:tcW w:w="1440" w:type="dxa"/>
          </w:tcPr>
          <w:p w14:paraId="0408BA4B" w14:textId="77777777" w:rsidR="009369C6" w:rsidRPr="00BE7F56" w:rsidRDefault="009369C6" w:rsidP="00154508">
            <w:pPr>
              <w:spacing w:before="100" w:after="100"/>
              <w:jc w:val="center"/>
              <w:rPr>
                <w:sz w:val="22"/>
              </w:rPr>
            </w:pPr>
          </w:p>
        </w:tc>
        <w:tc>
          <w:tcPr>
            <w:tcW w:w="360" w:type="dxa"/>
          </w:tcPr>
          <w:p w14:paraId="5DDF839F" w14:textId="77777777" w:rsidR="009369C6" w:rsidRPr="00BE7F56" w:rsidRDefault="009369C6" w:rsidP="00154508">
            <w:pPr>
              <w:spacing w:before="100" w:after="100"/>
              <w:jc w:val="center"/>
              <w:rPr>
                <w:sz w:val="22"/>
              </w:rPr>
            </w:pPr>
          </w:p>
        </w:tc>
        <w:tc>
          <w:tcPr>
            <w:tcW w:w="2628" w:type="dxa"/>
          </w:tcPr>
          <w:p w14:paraId="62C94353" w14:textId="77777777" w:rsidR="009369C6" w:rsidRPr="00BE7F56" w:rsidRDefault="009369C6" w:rsidP="00154508">
            <w:pPr>
              <w:spacing w:before="100" w:after="100"/>
              <w:jc w:val="center"/>
              <w:rPr>
                <w:sz w:val="22"/>
              </w:rPr>
            </w:pPr>
          </w:p>
        </w:tc>
        <w:tc>
          <w:tcPr>
            <w:tcW w:w="1530" w:type="dxa"/>
          </w:tcPr>
          <w:p w14:paraId="5E28BBD0" w14:textId="77777777" w:rsidR="009369C6" w:rsidRPr="00BE7F56" w:rsidRDefault="009369C6" w:rsidP="00154508">
            <w:pPr>
              <w:spacing w:before="100" w:after="100"/>
              <w:jc w:val="center"/>
              <w:rPr>
                <w:sz w:val="22"/>
              </w:rPr>
            </w:pPr>
          </w:p>
        </w:tc>
        <w:tc>
          <w:tcPr>
            <w:tcW w:w="360" w:type="dxa"/>
          </w:tcPr>
          <w:p w14:paraId="5BBA13A5" w14:textId="77777777" w:rsidR="009369C6" w:rsidRPr="00BE7F56" w:rsidRDefault="009369C6" w:rsidP="00154508">
            <w:pPr>
              <w:spacing w:before="100" w:after="100"/>
              <w:jc w:val="center"/>
              <w:rPr>
                <w:sz w:val="22"/>
              </w:rPr>
            </w:pPr>
          </w:p>
        </w:tc>
        <w:tc>
          <w:tcPr>
            <w:tcW w:w="2250" w:type="dxa"/>
          </w:tcPr>
          <w:p w14:paraId="0C908F2A" w14:textId="77777777" w:rsidR="009369C6" w:rsidRPr="00BE7F56" w:rsidRDefault="009369C6" w:rsidP="00154508">
            <w:pPr>
              <w:spacing w:before="100" w:after="100"/>
              <w:jc w:val="center"/>
              <w:rPr>
                <w:sz w:val="22"/>
              </w:rPr>
            </w:pPr>
          </w:p>
        </w:tc>
        <w:tc>
          <w:tcPr>
            <w:tcW w:w="1440" w:type="dxa"/>
          </w:tcPr>
          <w:p w14:paraId="20D0F927" w14:textId="77777777" w:rsidR="009369C6" w:rsidRPr="00BE7F56" w:rsidRDefault="009369C6" w:rsidP="00154508">
            <w:pPr>
              <w:spacing w:before="100" w:after="100"/>
              <w:jc w:val="center"/>
              <w:rPr>
                <w:sz w:val="22"/>
              </w:rPr>
            </w:pPr>
          </w:p>
        </w:tc>
      </w:tr>
      <w:tr w:rsidR="009369C6" w:rsidRPr="00BE7F56" w14:paraId="3C47508E" w14:textId="77777777" w:rsidTr="00154508">
        <w:trPr>
          <w:cantSplit/>
        </w:trPr>
        <w:tc>
          <w:tcPr>
            <w:tcW w:w="2880" w:type="dxa"/>
          </w:tcPr>
          <w:p w14:paraId="08D918AA" w14:textId="77777777" w:rsidR="009369C6" w:rsidRPr="00BE7F56" w:rsidRDefault="009369C6" w:rsidP="00154508">
            <w:pPr>
              <w:spacing w:before="100" w:after="100"/>
              <w:jc w:val="center"/>
              <w:rPr>
                <w:sz w:val="22"/>
              </w:rPr>
            </w:pPr>
          </w:p>
        </w:tc>
        <w:tc>
          <w:tcPr>
            <w:tcW w:w="1440" w:type="dxa"/>
          </w:tcPr>
          <w:p w14:paraId="0B93D859" w14:textId="77777777" w:rsidR="009369C6" w:rsidRPr="00BE7F56" w:rsidRDefault="009369C6" w:rsidP="00154508">
            <w:pPr>
              <w:spacing w:before="100" w:after="100"/>
              <w:jc w:val="center"/>
              <w:rPr>
                <w:sz w:val="22"/>
              </w:rPr>
            </w:pPr>
          </w:p>
        </w:tc>
        <w:tc>
          <w:tcPr>
            <w:tcW w:w="360" w:type="dxa"/>
          </w:tcPr>
          <w:p w14:paraId="41DF96B7" w14:textId="77777777" w:rsidR="009369C6" w:rsidRPr="00BE7F56" w:rsidRDefault="009369C6" w:rsidP="00154508">
            <w:pPr>
              <w:spacing w:before="100" w:after="100"/>
              <w:jc w:val="center"/>
              <w:rPr>
                <w:sz w:val="22"/>
              </w:rPr>
            </w:pPr>
          </w:p>
        </w:tc>
        <w:tc>
          <w:tcPr>
            <w:tcW w:w="2628" w:type="dxa"/>
          </w:tcPr>
          <w:p w14:paraId="39A5AFCA" w14:textId="77777777" w:rsidR="009369C6" w:rsidRPr="00BE7F56" w:rsidRDefault="009369C6" w:rsidP="00154508">
            <w:pPr>
              <w:spacing w:before="100" w:after="100"/>
              <w:jc w:val="center"/>
              <w:rPr>
                <w:sz w:val="22"/>
              </w:rPr>
            </w:pPr>
          </w:p>
        </w:tc>
        <w:tc>
          <w:tcPr>
            <w:tcW w:w="1530" w:type="dxa"/>
          </w:tcPr>
          <w:p w14:paraId="2455B2E6" w14:textId="77777777" w:rsidR="009369C6" w:rsidRPr="00BE7F56" w:rsidRDefault="009369C6" w:rsidP="00154508">
            <w:pPr>
              <w:spacing w:before="100" w:after="100"/>
              <w:jc w:val="center"/>
              <w:rPr>
                <w:sz w:val="22"/>
              </w:rPr>
            </w:pPr>
          </w:p>
        </w:tc>
        <w:tc>
          <w:tcPr>
            <w:tcW w:w="360" w:type="dxa"/>
          </w:tcPr>
          <w:p w14:paraId="06BCE538" w14:textId="77777777" w:rsidR="009369C6" w:rsidRPr="00BE7F56" w:rsidRDefault="009369C6" w:rsidP="00154508">
            <w:pPr>
              <w:spacing w:before="100" w:after="100"/>
              <w:jc w:val="center"/>
              <w:rPr>
                <w:sz w:val="22"/>
              </w:rPr>
            </w:pPr>
          </w:p>
        </w:tc>
        <w:tc>
          <w:tcPr>
            <w:tcW w:w="2250" w:type="dxa"/>
          </w:tcPr>
          <w:p w14:paraId="17B249A6" w14:textId="77777777" w:rsidR="009369C6" w:rsidRPr="00BE7F56" w:rsidRDefault="009369C6" w:rsidP="00154508">
            <w:pPr>
              <w:spacing w:before="100" w:after="100"/>
              <w:jc w:val="center"/>
              <w:rPr>
                <w:sz w:val="22"/>
              </w:rPr>
            </w:pPr>
          </w:p>
        </w:tc>
        <w:tc>
          <w:tcPr>
            <w:tcW w:w="1440" w:type="dxa"/>
          </w:tcPr>
          <w:p w14:paraId="2DC0108A" w14:textId="77777777" w:rsidR="009369C6" w:rsidRPr="00BE7F56" w:rsidRDefault="009369C6" w:rsidP="00154508">
            <w:pPr>
              <w:spacing w:before="100" w:after="100"/>
              <w:jc w:val="center"/>
              <w:rPr>
                <w:sz w:val="22"/>
              </w:rPr>
            </w:pPr>
          </w:p>
        </w:tc>
      </w:tr>
      <w:tr w:rsidR="009369C6" w:rsidRPr="00BE7F56" w14:paraId="4EA30E31" w14:textId="77777777" w:rsidTr="00154508">
        <w:trPr>
          <w:cantSplit/>
        </w:trPr>
        <w:tc>
          <w:tcPr>
            <w:tcW w:w="2880" w:type="dxa"/>
          </w:tcPr>
          <w:p w14:paraId="16EA29EF" w14:textId="77777777" w:rsidR="009369C6" w:rsidRPr="00BE7F56" w:rsidRDefault="009369C6" w:rsidP="00154508">
            <w:pPr>
              <w:spacing w:before="100" w:after="100"/>
              <w:jc w:val="center"/>
              <w:rPr>
                <w:sz w:val="22"/>
              </w:rPr>
            </w:pPr>
          </w:p>
        </w:tc>
        <w:tc>
          <w:tcPr>
            <w:tcW w:w="1440" w:type="dxa"/>
          </w:tcPr>
          <w:p w14:paraId="30578134" w14:textId="77777777" w:rsidR="009369C6" w:rsidRPr="00BE7F56" w:rsidRDefault="009369C6" w:rsidP="00154508">
            <w:pPr>
              <w:spacing w:before="100" w:after="100"/>
              <w:jc w:val="center"/>
              <w:rPr>
                <w:sz w:val="22"/>
              </w:rPr>
            </w:pPr>
          </w:p>
        </w:tc>
        <w:tc>
          <w:tcPr>
            <w:tcW w:w="360" w:type="dxa"/>
          </w:tcPr>
          <w:p w14:paraId="28047764" w14:textId="77777777" w:rsidR="009369C6" w:rsidRPr="00BE7F56" w:rsidRDefault="009369C6" w:rsidP="00154508">
            <w:pPr>
              <w:spacing w:before="100" w:after="100"/>
              <w:jc w:val="center"/>
              <w:rPr>
                <w:sz w:val="22"/>
              </w:rPr>
            </w:pPr>
          </w:p>
        </w:tc>
        <w:tc>
          <w:tcPr>
            <w:tcW w:w="2628" w:type="dxa"/>
          </w:tcPr>
          <w:p w14:paraId="4E650674" w14:textId="77777777" w:rsidR="009369C6" w:rsidRPr="00BE7F56" w:rsidRDefault="009369C6" w:rsidP="00154508">
            <w:pPr>
              <w:spacing w:before="100" w:after="100"/>
              <w:jc w:val="center"/>
              <w:rPr>
                <w:sz w:val="22"/>
              </w:rPr>
            </w:pPr>
          </w:p>
        </w:tc>
        <w:tc>
          <w:tcPr>
            <w:tcW w:w="1530" w:type="dxa"/>
          </w:tcPr>
          <w:p w14:paraId="14B562CA" w14:textId="77777777" w:rsidR="009369C6" w:rsidRPr="00BE7F56" w:rsidRDefault="009369C6" w:rsidP="00154508">
            <w:pPr>
              <w:spacing w:before="100" w:after="100"/>
              <w:jc w:val="center"/>
              <w:rPr>
                <w:sz w:val="22"/>
              </w:rPr>
            </w:pPr>
          </w:p>
        </w:tc>
        <w:tc>
          <w:tcPr>
            <w:tcW w:w="360" w:type="dxa"/>
          </w:tcPr>
          <w:p w14:paraId="0D9BA046" w14:textId="77777777" w:rsidR="009369C6" w:rsidRPr="00BE7F56" w:rsidRDefault="009369C6" w:rsidP="00154508">
            <w:pPr>
              <w:spacing w:before="100" w:after="100"/>
              <w:jc w:val="center"/>
              <w:rPr>
                <w:sz w:val="22"/>
              </w:rPr>
            </w:pPr>
          </w:p>
        </w:tc>
        <w:tc>
          <w:tcPr>
            <w:tcW w:w="2250" w:type="dxa"/>
          </w:tcPr>
          <w:p w14:paraId="26605C72" w14:textId="77777777" w:rsidR="009369C6" w:rsidRPr="00BE7F56" w:rsidRDefault="009369C6" w:rsidP="00154508">
            <w:pPr>
              <w:spacing w:before="100" w:after="100"/>
              <w:jc w:val="center"/>
              <w:rPr>
                <w:sz w:val="22"/>
              </w:rPr>
            </w:pPr>
          </w:p>
        </w:tc>
        <w:tc>
          <w:tcPr>
            <w:tcW w:w="1440" w:type="dxa"/>
          </w:tcPr>
          <w:p w14:paraId="59C75209" w14:textId="77777777" w:rsidR="009369C6" w:rsidRPr="00BE7F56" w:rsidRDefault="009369C6" w:rsidP="00154508">
            <w:pPr>
              <w:spacing w:before="100" w:after="100"/>
              <w:jc w:val="center"/>
              <w:rPr>
                <w:sz w:val="22"/>
              </w:rPr>
            </w:pPr>
          </w:p>
        </w:tc>
      </w:tr>
      <w:tr w:rsidR="009369C6" w:rsidRPr="00BE7F56" w14:paraId="2DD4EE06" w14:textId="77777777" w:rsidTr="00154508">
        <w:trPr>
          <w:cantSplit/>
        </w:trPr>
        <w:tc>
          <w:tcPr>
            <w:tcW w:w="2880" w:type="dxa"/>
          </w:tcPr>
          <w:p w14:paraId="60644F5B" w14:textId="77777777" w:rsidR="009369C6" w:rsidRPr="00BE7F56" w:rsidRDefault="009369C6" w:rsidP="00154508">
            <w:pPr>
              <w:spacing w:before="100" w:after="100"/>
              <w:jc w:val="center"/>
              <w:rPr>
                <w:sz w:val="22"/>
              </w:rPr>
            </w:pPr>
          </w:p>
        </w:tc>
        <w:tc>
          <w:tcPr>
            <w:tcW w:w="1440" w:type="dxa"/>
          </w:tcPr>
          <w:p w14:paraId="034542EF" w14:textId="77777777" w:rsidR="009369C6" w:rsidRPr="00BE7F56" w:rsidRDefault="009369C6" w:rsidP="00154508">
            <w:pPr>
              <w:spacing w:before="100" w:after="100"/>
              <w:jc w:val="center"/>
              <w:rPr>
                <w:sz w:val="22"/>
              </w:rPr>
            </w:pPr>
          </w:p>
        </w:tc>
        <w:tc>
          <w:tcPr>
            <w:tcW w:w="360" w:type="dxa"/>
          </w:tcPr>
          <w:p w14:paraId="13257B61" w14:textId="77777777" w:rsidR="009369C6" w:rsidRPr="00BE7F56" w:rsidRDefault="009369C6" w:rsidP="00154508">
            <w:pPr>
              <w:spacing w:before="100" w:after="100"/>
              <w:jc w:val="center"/>
              <w:rPr>
                <w:sz w:val="22"/>
              </w:rPr>
            </w:pPr>
          </w:p>
        </w:tc>
        <w:tc>
          <w:tcPr>
            <w:tcW w:w="2628" w:type="dxa"/>
          </w:tcPr>
          <w:p w14:paraId="1FFB06B1" w14:textId="77777777" w:rsidR="009369C6" w:rsidRPr="00BE7F56" w:rsidRDefault="009369C6" w:rsidP="00154508">
            <w:pPr>
              <w:spacing w:before="100" w:after="100"/>
              <w:jc w:val="center"/>
              <w:rPr>
                <w:sz w:val="22"/>
              </w:rPr>
            </w:pPr>
          </w:p>
        </w:tc>
        <w:tc>
          <w:tcPr>
            <w:tcW w:w="1530" w:type="dxa"/>
          </w:tcPr>
          <w:p w14:paraId="7C3C8598" w14:textId="77777777" w:rsidR="009369C6" w:rsidRPr="00BE7F56" w:rsidRDefault="009369C6" w:rsidP="00154508">
            <w:pPr>
              <w:spacing w:before="100" w:after="100"/>
              <w:jc w:val="center"/>
              <w:rPr>
                <w:sz w:val="22"/>
              </w:rPr>
            </w:pPr>
          </w:p>
        </w:tc>
        <w:tc>
          <w:tcPr>
            <w:tcW w:w="360" w:type="dxa"/>
          </w:tcPr>
          <w:p w14:paraId="38DE1B7E" w14:textId="77777777" w:rsidR="009369C6" w:rsidRPr="00BE7F56" w:rsidRDefault="009369C6" w:rsidP="00154508">
            <w:pPr>
              <w:spacing w:before="100" w:after="100"/>
              <w:jc w:val="center"/>
              <w:rPr>
                <w:sz w:val="22"/>
              </w:rPr>
            </w:pPr>
          </w:p>
        </w:tc>
        <w:tc>
          <w:tcPr>
            <w:tcW w:w="2250" w:type="dxa"/>
          </w:tcPr>
          <w:p w14:paraId="3BD1939B" w14:textId="77777777" w:rsidR="009369C6" w:rsidRPr="00BE7F56" w:rsidRDefault="009369C6" w:rsidP="00154508">
            <w:pPr>
              <w:spacing w:before="100" w:after="100"/>
              <w:jc w:val="center"/>
              <w:rPr>
                <w:sz w:val="22"/>
              </w:rPr>
            </w:pPr>
          </w:p>
        </w:tc>
        <w:tc>
          <w:tcPr>
            <w:tcW w:w="1440" w:type="dxa"/>
          </w:tcPr>
          <w:p w14:paraId="72186B2F" w14:textId="77777777" w:rsidR="009369C6" w:rsidRPr="00BE7F56" w:rsidRDefault="009369C6" w:rsidP="00154508">
            <w:pPr>
              <w:spacing w:before="100" w:after="100"/>
              <w:jc w:val="center"/>
              <w:rPr>
                <w:sz w:val="22"/>
              </w:rPr>
            </w:pPr>
          </w:p>
        </w:tc>
      </w:tr>
      <w:tr w:rsidR="009369C6" w:rsidRPr="00BE7F56" w14:paraId="28C6B710" w14:textId="77777777" w:rsidTr="00154508">
        <w:trPr>
          <w:cantSplit/>
        </w:trPr>
        <w:tc>
          <w:tcPr>
            <w:tcW w:w="2880" w:type="dxa"/>
          </w:tcPr>
          <w:p w14:paraId="5CBC3112" w14:textId="77777777" w:rsidR="009369C6" w:rsidRPr="00BE7F56" w:rsidRDefault="009369C6" w:rsidP="00154508">
            <w:pPr>
              <w:spacing w:before="100" w:after="100"/>
              <w:jc w:val="center"/>
              <w:rPr>
                <w:sz w:val="22"/>
              </w:rPr>
            </w:pPr>
          </w:p>
        </w:tc>
        <w:tc>
          <w:tcPr>
            <w:tcW w:w="1440" w:type="dxa"/>
          </w:tcPr>
          <w:p w14:paraId="3AB37806" w14:textId="77777777" w:rsidR="009369C6" w:rsidRPr="00BE7F56" w:rsidRDefault="009369C6" w:rsidP="00154508">
            <w:pPr>
              <w:spacing w:before="100" w:after="100"/>
              <w:jc w:val="center"/>
              <w:rPr>
                <w:sz w:val="22"/>
              </w:rPr>
            </w:pPr>
          </w:p>
        </w:tc>
        <w:tc>
          <w:tcPr>
            <w:tcW w:w="360" w:type="dxa"/>
          </w:tcPr>
          <w:p w14:paraId="12105B05" w14:textId="77777777" w:rsidR="009369C6" w:rsidRPr="00BE7F56" w:rsidRDefault="009369C6" w:rsidP="00154508">
            <w:pPr>
              <w:spacing w:before="100" w:after="100"/>
              <w:jc w:val="center"/>
              <w:rPr>
                <w:sz w:val="22"/>
              </w:rPr>
            </w:pPr>
          </w:p>
        </w:tc>
        <w:tc>
          <w:tcPr>
            <w:tcW w:w="2628" w:type="dxa"/>
          </w:tcPr>
          <w:p w14:paraId="18808451" w14:textId="77777777" w:rsidR="009369C6" w:rsidRPr="00BE7F56" w:rsidRDefault="009369C6" w:rsidP="00154508">
            <w:pPr>
              <w:spacing w:before="100" w:after="100"/>
              <w:jc w:val="center"/>
              <w:rPr>
                <w:sz w:val="22"/>
              </w:rPr>
            </w:pPr>
          </w:p>
        </w:tc>
        <w:tc>
          <w:tcPr>
            <w:tcW w:w="1530" w:type="dxa"/>
          </w:tcPr>
          <w:p w14:paraId="1560E56E" w14:textId="77777777" w:rsidR="009369C6" w:rsidRPr="00BE7F56" w:rsidRDefault="009369C6" w:rsidP="00154508">
            <w:pPr>
              <w:spacing w:before="100" w:after="100"/>
              <w:jc w:val="center"/>
              <w:rPr>
                <w:sz w:val="22"/>
              </w:rPr>
            </w:pPr>
          </w:p>
        </w:tc>
        <w:tc>
          <w:tcPr>
            <w:tcW w:w="360" w:type="dxa"/>
          </w:tcPr>
          <w:p w14:paraId="414E63CF" w14:textId="77777777" w:rsidR="009369C6" w:rsidRPr="00BE7F56" w:rsidRDefault="009369C6" w:rsidP="00154508">
            <w:pPr>
              <w:spacing w:before="100" w:after="100"/>
              <w:jc w:val="center"/>
              <w:rPr>
                <w:sz w:val="22"/>
              </w:rPr>
            </w:pPr>
          </w:p>
        </w:tc>
        <w:tc>
          <w:tcPr>
            <w:tcW w:w="2250" w:type="dxa"/>
          </w:tcPr>
          <w:p w14:paraId="7757D489" w14:textId="77777777" w:rsidR="009369C6" w:rsidRPr="00BE7F56" w:rsidRDefault="009369C6" w:rsidP="00154508">
            <w:pPr>
              <w:spacing w:before="100" w:after="100"/>
              <w:jc w:val="center"/>
              <w:rPr>
                <w:sz w:val="22"/>
              </w:rPr>
            </w:pPr>
          </w:p>
        </w:tc>
        <w:tc>
          <w:tcPr>
            <w:tcW w:w="1440" w:type="dxa"/>
          </w:tcPr>
          <w:p w14:paraId="7F8191E3" w14:textId="77777777" w:rsidR="009369C6" w:rsidRPr="00BE7F56" w:rsidRDefault="009369C6" w:rsidP="00154508">
            <w:pPr>
              <w:spacing w:before="100" w:after="100"/>
              <w:jc w:val="center"/>
              <w:rPr>
                <w:sz w:val="22"/>
              </w:rPr>
            </w:pPr>
          </w:p>
        </w:tc>
      </w:tr>
      <w:tr w:rsidR="009369C6" w:rsidRPr="00BE7F56" w14:paraId="7CD407D8" w14:textId="77777777" w:rsidTr="00154508">
        <w:trPr>
          <w:cantSplit/>
        </w:trPr>
        <w:tc>
          <w:tcPr>
            <w:tcW w:w="2880" w:type="dxa"/>
          </w:tcPr>
          <w:p w14:paraId="6A69B58E" w14:textId="77777777" w:rsidR="009369C6" w:rsidRPr="00BE7F56" w:rsidRDefault="009369C6" w:rsidP="00154508">
            <w:pPr>
              <w:spacing w:before="100" w:after="100"/>
              <w:jc w:val="center"/>
              <w:rPr>
                <w:sz w:val="22"/>
              </w:rPr>
            </w:pPr>
          </w:p>
        </w:tc>
        <w:tc>
          <w:tcPr>
            <w:tcW w:w="1440" w:type="dxa"/>
          </w:tcPr>
          <w:p w14:paraId="7466F322" w14:textId="77777777" w:rsidR="009369C6" w:rsidRPr="00BE7F56" w:rsidRDefault="009369C6" w:rsidP="00154508">
            <w:pPr>
              <w:spacing w:before="100" w:after="100"/>
              <w:jc w:val="center"/>
              <w:rPr>
                <w:sz w:val="22"/>
              </w:rPr>
            </w:pPr>
          </w:p>
        </w:tc>
        <w:tc>
          <w:tcPr>
            <w:tcW w:w="360" w:type="dxa"/>
          </w:tcPr>
          <w:p w14:paraId="2C8A446E" w14:textId="77777777" w:rsidR="009369C6" w:rsidRPr="00BE7F56" w:rsidRDefault="009369C6" w:rsidP="00154508">
            <w:pPr>
              <w:spacing w:before="100" w:after="100"/>
              <w:jc w:val="center"/>
              <w:rPr>
                <w:sz w:val="22"/>
              </w:rPr>
            </w:pPr>
          </w:p>
        </w:tc>
        <w:tc>
          <w:tcPr>
            <w:tcW w:w="2628" w:type="dxa"/>
          </w:tcPr>
          <w:p w14:paraId="4F700B26" w14:textId="77777777" w:rsidR="009369C6" w:rsidRPr="00BE7F56" w:rsidRDefault="009369C6" w:rsidP="00154508">
            <w:pPr>
              <w:spacing w:before="100" w:after="100"/>
              <w:jc w:val="center"/>
              <w:rPr>
                <w:sz w:val="22"/>
              </w:rPr>
            </w:pPr>
          </w:p>
        </w:tc>
        <w:tc>
          <w:tcPr>
            <w:tcW w:w="1530" w:type="dxa"/>
          </w:tcPr>
          <w:p w14:paraId="18688CD2" w14:textId="77777777" w:rsidR="009369C6" w:rsidRPr="00BE7F56" w:rsidRDefault="009369C6" w:rsidP="00154508">
            <w:pPr>
              <w:spacing w:before="100" w:after="100"/>
              <w:jc w:val="center"/>
              <w:rPr>
                <w:sz w:val="22"/>
              </w:rPr>
            </w:pPr>
          </w:p>
        </w:tc>
        <w:tc>
          <w:tcPr>
            <w:tcW w:w="360" w:type="dxa"/>
          </w:tcPr>
          <w:p w14:paraId="7DEF09DC" w14:textId="77777777" w:rsidR="009369C6" w:rsidRPr="00BE7F56" w:rsidRDefault="009369C6" w:rsidP="00154508">
            <w:pPr>
              <w:spacing w:before="100" w:after="100"/>
              <w:jc w:val="center"/>
              <w:rPr>
                <w:sz w:val="22"/>
              </w:rPr>
            </w:pPr>
          </w:p>
        </w:tc>
        <w:tc>
          <w:tcPr>
            <w:tcW w:w="2250" w:type="dxa"/>
          </w:tcPr>
          <w:p w14:paraId="565A3841" w14:textId="77777777" w:rsidR="009369C6" w:rsidRPr="00BE7F56" w:rsidRDefault="009369C6" w:rsidP="00154508">
            <w:pPr>
              <w:spacing w:before="100" w:after="100"/>
              <w:jc w:val="center"/>
              <w:rPr>
                <w:sz w:val="22"/>
              </w:rPr>
            </w:pPr>
          </w:p>
        </w:tc>
        <w:tc>
          <w:tcPr>
            <w:tcW w:w="1440" w:type="dxa"/>
          </w:tcPr>
          <w:p w14:paraId="5E2CEEDA" w14:textId="77777777" w:rsidR="009369C6" w:rsidRPr="00BE7F56" w:rsidRDefault="009369C6" w:rsidP="00154508">
            <w:pPr>
              <w:spacing w:before="100" w:after="100"/>
              <w:jc w:val="center"/>
              <w:rPr>
                <w:sz w:val="22"/>
              </w:rPr>
            </w:pPr>
          </w:p>
        </w:tc>
      </w:tr>
      <w:tr w:rsidR="009369C6" w:rsidRPr="00BE7F56" w14:paraId="1C19ACEC" w14:textId="77777777" w:rsidTr="00154508">
        <w:trPr>
          <w:cantSplit/>
        </w:trPr>
        <w:tc>
          <w:tcPr>
            <w:tcW w:w="2880" w:type="dxa"/>
          </w:tcPr>
          <w:p w14:paraId="6D3DE3D3" w14:textId="77777777" w:rsidR="009369C6" w:rsidRPr="00BE7F56" w:rsidRDefault="009369C6" w:rsidP="00154508">
            <w:pPr>
              <w:spacing w:before="100" w:after="100"/>
              <w:jc w:val="center"/>
              <w:rPr>
                <w:sz w:val="22"/>
              </w:rPr>
            </w:pPr>
          </w:p>
        </w:tc>
        <w:tc>
          <w:tcPr>
            <w:tcW w:w="1440" w:type="dxa"/>
          </w:tcPr>
          <w:p w14:paraId="7A5A0751" w14:textId="77777777" w:rsidR="009369C6" w:rsidRPr="00BE7F56" w:rsidRDefault="009369C6" w:rsidP="00154508">
            <w:pPr>
              <w:spacing w:before="100" w:after="100"/>
              <w:jc w:val="center"/>
              <w:rPr>
                <w:sz w:val="22"/>
              </w:rPr>
            </w:pPr>
          </w:p>
        </w:tc>
        <w:tc>
          <w:tcPr>
            <w:tcW w:w="360" w:type="dxa"/>
          </w:tcPr>
          <w:p w14:paraId="6AD79D64" w14:textId="77777777" w:rsidR="009369C6" w:rsidRPr="00BE7F56" w:rsidRDefault="009369C6" w:rsidP="00154508">
            <w:pPr>
              <w:spacing w:before="100" w:after="100"/>
              <w:jc w:val="center"/>
              <w:rPr>
                <w:sz w:val="22"/>
              </w:rPr>
            </w:pPr>
          </w:p>
        </w:tc>
        <w:tc>
          <w:tcPr>
            <w:tcW w:w="2628" w:type="dxa"/>
          </w:tcPr>
          <w:p w14:paraId="6CBE05FA" w14:textId="77777777" w:rsidR="009369C6" w:rsidRPr="00BE7F56" w:rsidRDefault="009369C6" w:rsidP="00154508">
            <w:pPr>
              <w:spacing w:before="100" w:after="100"/>
              <w:jc w:val="center"/>
              <w:rPr>
                <w:sz w:val="22"/>
              </w:rPr>
            </w:pPr>
          </w:p>
        </w:tc>
        <w:tc>
          <w:tcPr>
            <w:tcW w:w="1530" w:type="dxa"/>
          </w:tcPr>
          <w:p w14:paraId="50F84360" w14:textId="77777777" w:rsidR="009369C6" w:rsidRPr="00BE7F56" w:rsidRDefault="009369C6" w:rsidP="00154508">
            <w:pPr>
              <w:spacing w:before="100" w:after="100"/>
              <w:jc w:val="center"/>
              <w:rPr>
                <w:sz w:val="22"/>
              </w:rPr>
            </w:pPr>
          </w:p>
        </w:tc>
        <w:tc>
          <w:tcPr>
            <w:tcW w:w="360" w:type="dxa"/>
          </w:tcPr>
          <w:p w14:paraId="5F3DA7F1" w14:textId="77777777" w:rsidR="009369C6" w:rsidRPr="00BE7F56" w:rsidRDefault="009369C6" w:rsidP="00154508">
            <w:pPr>
              <w:spacing w:before="100" w:after="100"/>
              <w:jc w:val="center"/>
              <w:rPr>
                <w:sz w:val="22"/>
              </w:rPr>
            </w:pPr>
          </w:p>
        </w:tc>
        <w:tc>
          <w:tcPr>
            <w:tcW w:w="2250" w:type="dxa"/>
          </w:tcPr>
          <w:p w14:paraId="5B60C23C" w14:textId="77777777" w:rsidR="009369C6" w:rsidRPr="00BE7F56" w:rsidRDefault="009369C6" w:rsidP="00154508">
            <w:pPr>
              <w:spacing w:before="100" w:after="100"/>
              <w:jc w:val="center"/>
              <w:rPr>
                <w:sz w:val="22"/>
              </w:rPr>
            </w:pPr>
          </w:p>
        </w:tc>
        <w:tc>
          <w:tcPr>
            <w:tcW w:w="1440" w:type="dxa"/>
          </w:tcPr>
          <w:p w14:paraId="2A08510A" w14:textId="77777777" w:rsidR="009369C6" w:rsidRPr="00BE7F56" w:rsidRDefault="009369C6" w:rsidP="00154508">
            <w:pPr>
              <w:spacing w:before="100" w:after="100"/>
              <w:jc w:val="center"/>
              <w:rPr>
                <w:sz w:val="22"/>
              </w:rPr>
            </w:pPr>
          </w:p>
        </w:tc>
      </w:tr>
      <w:tr w:rsidR="009369C6" w:rsidRPr="00BE7F56" w14:paraId="00FD04DA" w14:textId="77777777" w:rsidTr="00154508">
        <w:trPr>
          <w:cantSplit/>
        </w:trPr>
        <w:tc>
          <w:tcPr>
            <w:tcW w:w="2880" w:type="dxa"/>
          </w:tcPr>
          <w:p w14:paraId="200BADBB" w14:textId="77777777" w:rsidR="009369C6" w:rsidRPr="00BE7F56" w:rsidRDefault="009369C6" w:rsidP="00154508">
            <w:pPr>
              <w:spacing w:before="100" w:after="100"/>
              <w:jc w:val="center"/>
              <w:rPr>
                <w:sz w:val="22"/>
              </w:rPr>
            </w:pPr>
          </w:p>
        </w:tc>
        <w:tc>
          <w:tcPr>
            <w:tcW w:w="1440" w:type="dxa"/>
          </w:tcPr>
          <w:p w14:paraId="7B14AA29" w14:textId="77777777" w:rsidR="009369C6" w:rsidRPr="00BE7F56" w:rsidRDefault="009369C6" w:rsidP="00154508">
            <w:pPr>
              <w:spacing w:before="100" w:after="100"/>
              <w:jc w:val="center"/>
              <w:rPr>
                <w:sz w:val="22"/>
              </w:rPr>
            </w:pPr>
          </w:p>
        </w:tc>
        <w:tc>
          <w:tcPr>
            <w:tcW w:w="360" w:type="dxa"/>
          </w:tcPr>
          <w:p w14:paraId="62D0CED1" w14:textId="77777777" w:rsidR="009369C6" w:rsidRPr="00BE7F56" w:rsidRDefault="009369C6" w:rsidP="00154508">
            <w:pPr>
              <w:spacing w:before="100" w:after="100"/>
              <w:jc w:val="center"/>
              <w:rPr>
                <w:sz w:val="22"/>
              </w:rPr>
            </w:pPr>
          </w:p>
        </w:tc>
        <w:tc>
          <w:tcPr>
            <w:tcW w:w="2628" w:type="dxa"/>
          </w:tcPr>
          <w:p w14:paraId="7F9B25BA" w14:textId="77777777" w:rsidR="009369C6" w:rsidRPr="00BE7F56" w:rsidRDefault="009369C6" w:rsidP="00154508">
            <w:pPr>
              <w:spacing w:before="100" w:after="100"/>
              <w:jc w:val="center"/>
              <w:rPr>
                <w:sz w:val="22"/>
              </w:rPr>
            </w:pPr>
          </w:p>
        </w:tc>
        <w:tc>
          <w:tcPr>
            <w:tcW w:w="1530" w:type="dxa"/>
          </w:tcPr>
          <w:p w14:paraId="7E034FCC" w14:textId="77777777" w:rsidR="009369C6" w:rsidRPr="00BE7F56" w:rsidRDefault="009369C6" w:rsidP="00154508">
            <w:pPr>
              <w:spacing w:before="100" w:after="100"/>
              <w:jc w:val="center"/>
              <w:rPr>
                <w:sz w:val="22"/>
              </w:rPr>
            </w:pPr>
          </w:p>
        </w:tc>
        <w:tc>
          <w:tcPr>
            <w:tcW w:w="360" w:type="dxa"/>
          </w:tcPr>
          <w:p w14:paraId="60192F6E" w14:textId="77777777" w:rsidR="009369C6" w:rsidRPr="00BE7F56" w:rsidRDefault="009369C6" w:rsidP="00154508">
            <w:pPr>
              <w:spacing w:before="100" w:after="100"/>
              <w:jc w:val="center"/>
              <w:rPr>
                <w:sz w:val="22"/>
              </w:rPr>
            </w:pPr>
          </w:p>
        </w:tc>
        <w:tc>
          <w:tcPr>
            <w:tcW w:w="2250" w:type="dxa"/>
          </w:tcPr>
          <w:p w14:paraId="413D8593" w14:textId="77777777" w:rsidR="009369C6" w:rsidRPr="00BE7F56" w:rsidRDefault="009369C6" w:rsidP="00154508">
            <w:pPr>
              <w:spacing w:before="100" w:after="100"/>
              <w:jc w:val="center"/>
              <w:rPr>
                <w:sz w:val="22"/>
              </w:rPr>
            </w:pPr>
          </w:p>
        </w:tc>
        <w:tc>
          <w:tcPr>
            <w:tcW w:w="1440" w:type="dxa"/>
          </w:tcPr>
          <w:p w14:paraId="703A207B" w14:textId="77777777" w:rsidR="009369C6" w:rsidRPr="00BE7F56" w:rsidRDefault="009369C6" w:rsidP="00154508">
            <w:pPr>
              <w:spacing w:before="100" w:after="100"/>
              <w:jc w:val="center"/>
              <w:rPr>
                <w:sz w:val="22"/>
              </w:rPr>
            </w:pPr>
          </w:p>
        </w:tc>
      </w:tr>
      <w:tr w:rsidR="009369C6" w:rsidRPr="00BE7F56" w14:paraId="62B62037" w14:textId="77777777" w:rsidTr="00154508">
        <w:trPr>
          <w:cantSplit/>
        </w:trPr>
        <w:tc>
          <w:tcPr>
            <w:tcW w:w="2880" w:type="dxa"/>
          </w:tcPr>
          <w:p w14:paraId="05AFBD8C" w14:textId="77777777" w:rsidR="009369C6" w:rsidRPr="00BE7F56" w:rsidRDefault="009369C6" w:rsidP="00154508">
            <w:pPr>
              <w:spacing w:before="100" w:after="100"/>
              <w:jc w:val="center"/>
              <w:rPr>
                <w:sz w:val="22"/>
              </w:rPr>
            </w:pPr>
          </w:p>
        </w:tc>
        <w:tc>
          <w:tcPr>
            <w:tcW w:w="1440" w:type="dxa"/>
          </w:tcPr>
          <w:p w14:paraId="420746A1" w14:textId="77777777" w:rsidR="009369C6" w:rsidRPr="00BE7F56" w:rsidRDefault="009369C6" w:rsidP="00154508">
            <w:pPr>
              <w:spacing w:before="100" w:after="100"/>
              <w:jc w:val="center"/>
              <w:rPr>
                <w:sz w:val="22"/>
              </w:rPr>
            </w:pPr>
          </w:p>
        </w:tc>
        <w:tc>
          <w:tcPr>
            <w:tcW w:w="360" w:type="dxa"/>
          </w:tcPr>
          <w:p w14:paraId="2C2D5841" w14:textId="77777777" w:rsidR="009369C6" w:rsidRPr="00BE7F56" w:rsidRDefault="009369C6" w:rsidP="00154508">
            <w:pPr>
              <w:spacing w:before="100" w:after="100"/>
              <w:jc w:val="center"/>
              <w:rPr>
                <w:sz w:val="22"/>
              </w:rPr>
            </w:pPr>
          </w:p>
        </w:tc>
        <w:tc>
          <w:tcPr>
            <w:tcW w:w="2628" w:type="dxa"/>
          </w:tcPr>
          <w:p w14:paraId="629F6DF5" w14:textId="77777777" w:rsidR="009369C6" w:rsidRPr="00BE7F56" w:rsidRDefault="009369C6" w:rsidP="00154508">
            <w:pPr>
              <w:spacing w:before="100" w:after="100"/>
              <w:jc w:val="center"/>
              <w:rPr>
                <w:sz w:val="22"/>
              </w:rPr>
            </w:pPr>
          </w:p>
        </w:tc>
        <w:tc>
          <w:tcPr>
            <w:tcW w:w="1530" w:type="dxa"/>
          </w:tcPr>
          <w:p w14:paraId="194A40A0" w14:textId="77777777" w:rsidR="009369C6" w:rsidRPr="00BE7F56" w:rsidRDefault="009369C6" w:rsidP="00154508">
            <w:pPr>
              <w:spacing w:before="100" w:after="100"/>
              <w:jc w:val="center"/>
              <w:rPr>
                <w:sz w:val="22"/>
              </w:rPr>
            </w:pPr>
          </w:p>
        </w:tc>
        <w:tc>
          <w:tcPr>
            <w:tcW w:w="360" w:type="dxa"/>
          </w:tcPr>
          <w:p w14:paraId="509DEDD3" w14:textId="77777777" w:rsidR="009369C6" w:rsidRPr="00BE7F56" w:rsidRDefault="009369C6" w:rsidP="00154508">
            <w:pPr>
              <w:spacing w:before="100" w:after="100"/>
              <w:jc w:val="center"/>
              <w:rPr>
                <w:sz w:val="22"/>
              </w:rPr>
            </w:pPr>
          </w:p>
        </w:tc>
        <w:tc>
          <w:tcPr>
            <w:tcW w:w="2250" w:type="dxa"/>
          </w:tcPr>
          <w:p w14:paraId="55B99E3A" w14:textId="77777777" w:rsidR="009369C6" w:rsidRPr="00BE7F56" w:rsidRDefault="009369C6" w:rsidP="00154508">
            <w:pPr>
              <w:spacing w:before="100" w:after="100"/>
              <w:jc w:val="center"/>
              <w:rPr>
                <w:sz w:val="22"/>
              </w:rPr>
            </w:pPr>
          </w:p>
        </w:tc>
        <w:tc>
          <w:tcPr>
            <w:tcW w:w="1440" w:type="dxa"/>
          </w:tcPr>
          <w:p w14:paraId="4CF80A76" w14:textId="77777777" w:rsidR="009369C6" w:rsidRPr="00BE7F56" w:rsidRDefault="009369C6" w:rsidP="00154508">
            <w:pPr>
              <w:spacing w:before="100" w:after="100"/>
              <w:jc w:val="center"/>
              <w:rPr>
                <w:sz w:val="22"/>
              </w:rPr>
            </w:pPr>
          </w:p>
        </w:tc>
      </w:tr>
      <w:tr w:rsidR="009369C6" w:rsidRPr="00BE7F56" w14:paraId="62DBAF13" w14:textId="77777777" w:rsidTr="00154508">
        <w:trPr>
          <w:cantSplit/>
        </w:trPr>
        <w:tc>
          <w:tcPr>
            <w:tcW w:w="2880" w:type="dxa"/>
          </w:tcPr>
          <w:p w14:paraId="7FFEC587" w14:textId="77777777" w:rsidR="009369C6" w:rsidRPr="00BE7F56" w:rsidRDefault="009369C6" w:rsidP="00154508">
            <w:pPr>
              <w:spacing w:before="100" w:after="100"/>
              <w:jc w:val="center"/>
              <w:rPr>
                <w:sz w:val="22"/>
              </w:rPr>
            </w:pPr>
          </w:p>
        </w:tc>
        <w:tc>
          <w:tcPr>
            <w:tcW w:w="1440" w:type="dxa"/>
          </w:tcPr>
          <w:p w14:paraId="6BECCD4B" w14:textId="77777777" w:rsidR="009369C6" w:rsidRPr="00BE7F56" w:rsidRDefault="009369C6" w:rsidP="00154508">
            <w:pPr>
              <w:spacing w:before="100" w:after="100"/>
              <w:jc w:val="center"/>
              <w:rPr>
                <w:sz w:val="22"/>
              </w:rPr>
            </w:pPr>
          </w:p>
        </w:tc>
        <w:tc>
          <w:tcPr>
            <w:tcW w:w="360" w:type="dxa"/>
          </w:tcPr>
          <w:p w14:paraId="768C9CD2" w14:textId="77777777" w:rsidR="009369C6" w:rsidRPr="00BE7F56" w:rsidRDefault="009369C6" w:rsidP="00154508">
            <w:pPr>
              <w:spacing w:before="100" w:after="100"/>
              <w:jc w:val="center"/>
              <w:rPr>
                <w:sz w:val="22"/>
              </w:rPr>
            </w:pPr>
          </w:p>
        </w:tc>
        <w:tc>
          <w:tcPr>
            <w:tcW w:w="2628" w:type="dxa"/>
          </w:tcPr>
          <w:p w14:paraId="0B6917C2" w14:textId="77777777" w:rsidR="009369C6" w:rsidRPr="00BE7F56" w:rsidRDefault="009369C6" w:rsidP="00154508">
            <w:pPr>
              <w:spacing w:before="100" w:after="100"/>
              <w:jc w:val="center"/>
              <w:rPr>
                <w:sz w:val="22"/>
              </w:rPr>
            </w:pPr>
          </w:p>
        </w:tc>
        <w:tc>
          <w:tcPr>
            <w:tcW w:w="1530" w:type="dxa"/>
          </w:tcPr>
          <w:p w14:paraId="59C11D81" w14:textId="77777777" w:rsidR="009369C6" w:rsidRPr="00BE7F56" w:rsidRDefault="009369C6" w:rsidP="00154508">
            <w:pPr>
              <w:spacing w:before="100" w:after="100"/>
              <w:jc w:val="center"/>
              <w:rPr>
                <w:sz w:val="22"/>
              </w:rPr>
            </w:pPr>
          </w:p>
        </w:tc>
        <w:tc>
          <w:tcPr>
            <w:tcW w:w="360" w:type="dxa"/>
          </w:tcPr>
          <w:p w14:paraId="6095C843" w14:textId="77777777" w:rsidR="009369C6" w:rsidRPr="00BE7F56" w:rsidRDefault="009369C6" w:rsidP="00154508">
            <w:pPr>
              <w:spacing w:before="100" w:after="100"/>
              <w:jc w:val="center"/>
              <w:rPr>
                <w:sz w:val="22"/>
              </w:rPr>
            </w:pPr>
          </w:p>
        </w:tc>
        <w:tc>
          <w:tcPr>
            <w:tcW w:w="2250" w:type="dxa"/>
          </w:tcPr>
          <w:p w14:paraId="6D30897B" w14:textId="77777777" w:rsidR="009369C6" w:rsidRPr="00BE7F56" w:rsidRDefault="009369C6" w:rsidP="00154508">
            <w:pPr>
              <w:spacing w:before="100" w:after="100"/>
              <w:jc w:val="center"/>
              <w:rPr>
                <w:sz w:val="22"/>
              </w:rPr>
            </w:pPr>
          </w:p>
        </w:tc>
        <w:tc>
          <w:tcPr>
            <w:tcW w:w="1440" w:type="dxa"/>
          </w:tcPr>
          <w:p w14:paraId="7A171709" w14:textId="77777777" w:rsidR="009369C6" w:rsidRPr="00BE7F56" w:rsidRDefault="009369C6" w:rsidP="00154508">
            <w:pPr>
              <w:spacing w:before="100" w:after="100"/>
              <w:jc w:val="center"/>
              <w:rPr>
                <w:sz w:val="22"/>
              </w:rPr>
            </w:pPr>
          </w:p>
        </w:tc>
      </w:tr>
      <w:tr w:rsidR="009369C6" w:rsidRPr="00BE7F56" w14:paraId="760BAF53" w14:textId="77777777" w:rsidTr="00154508">
        <w:trPr>
          <w:cantSplit/>
        </w:trPr>
        <w:tc>
          <w:tcPr>
            <w:tcW w:w="2880" w:type="dxa"/>
          </w:tcPr>
          <w:p w14:paraId="20D86104" w14:textId="77777777" w:rsidR="009369C6" w:rsidRPr="00BE7F56" w:rsidRDefault="009369C6" w:rsidP="00154508">
            <w:pPr>
              <w:spacing w:before="100" w:after="100"/>
              <w:jc w:val="center"/>
              <w:rPr>
                <w:sz w:val="22"/>
              </w:rPr>
            </w:pPr>
          </w:p>
        </w:tc>
        <w:tc>
          <w:tcPr>
            <w:tcW w:w="1440" w:type="dxa"/>
          </w:tcPr>
          <w:p w14:paraId="280EAC9F" w14:textId="77777777" w:rsidR="009369C6" w:rsidRPr="00BE7F56" w:rsidRDefault="009369C6" w:rsidP="00154508">
            <w:pPr>
              <w:spacing w:before="100" w:after="100"/>
              <w:jc w:val="center"/>
              <w:rPr>
                <w:sz w:val="22"/>
              </w:rPr>
            </w:pPr>
          </w:p>
        </w:tc>
        <w:tc>
          <w:tcPr>
            <w:tcW w:w="360" w:type="dxa"/>
          </w:tcPr>
          <w:p w14:paraId="56012541" w14:textId="77777777" w:rsidR="009369C6" w:rsidRPr="00BE7F56" w:rsidRDefault="009369C6" w:rsidP="00154508">
            <w:pPr>
              <w:spacing w:before="100" w:after="100"/>
              <w:jc w:val="center"/>
              <w:rPr>
                <w:sz w:val="22"/>
              </w:rPr>
            </w:pPr>
          </w:p>
        </w:tc>
        <w:tc>
          <w:tcPr>
            <w:tcW w:w="2628" w:type="dxa"/>
          </w:tcPr>
          <w:p w14:paraId="04FF121F" w14:textId="77777777" w:rsidR="009369C6" w:rsidRPr="00BE7F56" w:rsidRDefault="009369C6" w:rsidP="00154508">
            <w:pPr>
              <w:spacing w:before="100" w:after="100"/>
              <w:jc w:val="center"/>
              <w:rPr>
                <w:sz w:val="22"/>
              </w:rPr>
            </w:pPr>
          </w:p>
        </w:tc>
        <w:tc>
          <w:tcPr>
            <w:tcW w:w="1530" w:type="dxa"/>
          </w:tcPr>
          <w:p w14:paraId="4866EB21" w14:textId="77777777" w:rsidR="009369C6" w:rsidRPr="00BE7F56" w:rsidRDefault="009369C6" w:rsidP="00154508">
            <w:pPr>
              <w:spacing w:before="100" w:after="100"/>
              <w:jc w:val="center"/>
              <w:rPr>
                <w:sz w:val="22"/>
              </w:rPr>
            </w:pPr>
          </w:p>
        </w:tc>
        <w:tc>
          <w:tcPr>
            <w:tcW w:w="360" w:type="dxa"/>
          </w:tcPr>
          <w:p w14:paraId="2F572FD9" w14:textId="77777777" w:rsidR="009369C6" w:rsidRPr="00BE7F56" w:rsidRDefault="009369C6" w:rsidP="00154508">
            <w:pPr>
              <w:spacing w:before="100" w:after="100"/>
              <w:jc w:val="center"/>
              <w:rPr>
                <w:sz w:val="22"/>
              </w:rPr>
            </w:pPr>
          </w:p>
        </w:tc>
        <w:tc>
          <w:tcPr>
            <w:tcW w:w="2250" w:type="dxa"/>
          </w:tcPr>
          <w:p w14:paraId="3ED37006" w14:textId="77777777" w:rsidR="009369C6" w:rsidRPr="00BE7F56" w:rsidRDefault="009369C6" w:rsidP="00154508">
            <w:pPr>
              <w:spacing w:before="100" w:after="100"/>
              <w:jc w:val="center"/>
              <w:rPr>
                <w:sz w:val="22"/>
              </w:rPr>
            </w:pPr>
          </w:p>
        </w:tc>
        <w:tc>
          <w:tcPr>
            <w:tcW w:w="1440" w:type="dxa"/>
          </w:tcPr>
          <w:p w14:paraId="507D6800" w14:textId="77777777" w:rsidR="009369C6" w:rsidRPr="00BE7F56" w:rsidRDefault="009369C6" w:rsidP="00154508">
            <w:pPr>
              <w:spacing w:before="100" w:after="100"/>
              <w:jc w:val="center"/>
              <w:rPr>
                <w:sz w:val="22"/>
              </w:rPr>
            </w:pPr>
          </w:p>
        </w:tc>
      </w:tr>
      <w:tr w:rsidR="009369C6" w:rsidRPr="00BE7F56" w14:paraId="797D1E82" w14:textId="77777777" w:rsidTr="00154508">
        <w:trPr>
          <w:cantSplit/>
        </w:trPr>
        <w:tc>
          <w:tcPr>
            <w:tcW w:w="2880" w:type="dxa"/>
          </w:tcPr>
          <w:p w14:paraId="3951EF80" w14:textId="77777777" w:rsidR="009369C6" w:rsidRPr="00BE7F56" w:rsidRDefault="009369C6" w:rsidP="00154508">
            <w:pPr>
              <w:spacing w:before="100" w:after="100"/>
              <w:jc w:val="center"/>
              <w:rPr>
                <w:sz w:val="22"/>
              </w:rPr>
            </w:pPr>
          </w:p>
        </w:tc>
        <w:tc>
          <w:tcPr>
            <w:tcW w:w="1440" w:type="dxa"/>
          </w:tcPr>
          <w:p w14:paraId="175DCE28" w14:textId="77777777" w:rsidR="009369C6" w:rsidRPr="00BE7F56" w:rsidRDefault="009369C6" w:rsidP="00154508">
            <w:pPr>
              <w:spacing w:before="100" w:after="100"/>
              <w:jc w:val="center"/>
              <w:rPr>
                <w:sz w:val="22"/>
              </w:rPr>
            </w:pPr>
          </w:p>
        </w:tc>
        <w:tc>
          <w:tcPr>
            <w:tcW w:w="360" w:type="dxa"/>
          </w:tcPr>
          <w:p w14:paraId="04BA810B" w14:textId="77777777" w:rsidR="009369C6" w:rsidRPr="00BE7F56" w:rsidRDefault="009369C6" w:rsidP="00154508">
            <w:pPr>
              <w:spacing w:before="100" w:after="100"/>
              <w:jc w:val="center"/>
              <w:rPr>
                <w:sz w:val="22"/>
              </w:rPr>
            </w:pPr>
          </w:p>
        </w:tc>
        <w:tc>
          <w:tcPr>
            <w:tcW w:w="2628" w:type="dxa"/>
          </w:tcPr>
          <w:p w14:paraId="01F5326E" w14:textId="77777777" w:rsidR="009369C6" w:rsidRPr="00BE7F56" w:rsidRDefault="009369C6" w:rsidP="00154508">
            <w:pPr>
              <w:spacing w:before="100" w:after="100"/>
              <w:jc w:val="center"/>
              <w:rPr>
                <w:sz w:val="22"/>
              </w:rPr>
            </w:pPr>
          </w:p>
        </w:tc>
        <w:tc>
          <w:tcPr>
            <w:tcW w:w="1530" w:type="dxa"/>
          </w:tcPr>
          <w:p w14:paraId="369C589D" w14:textId="77777777" w:rsidR="009369C6" w:rsidRPr="00BE7F56" w:rsidRDefault="009369C6" w:rsidP="00154508">
            <w:pPr>
              <w:spacing w:before="100" w:after="100"/>
              <w:jc w:val="center"/>
              <w:rPr>
                <w:sz w:val="22"/>
              </w:rPr>
            </w:pPr>
          </w:p>
        </w:tc>
        <w:tc>
          <w:tcPr>
            <w:tcW w:w="360" w:type="dxa"/>
          </w:tcPr>
          <w:p w14:paraId="270050C9" w14:textId="77777777" w:rsidR="009369C6" w:rsidRPr="00BE7F56" w:rsidRDefault="009369C6" w:rsidP="00154508">
            <w:pPr>
              <w:spacing w:before="100" w:after="100"/>
              <w:jc w:val="center"/>
              <w:rPr>
                <w:sz w:val="22"/>
              </w:rPr>
            </w:pPr>
          </w:p>
        </w:tc>
        <w:tc>
          <w:tcPr>
            <w:tcW w:w="2250" w:type="dxa"/>
          </w:tcPr>
          <w:p w14:paraId="52280004" w14:textId="77777777" w:rsidR="009369C6" w:rsidRPr="00BE7F56" w:rsidRDefault="009369C6" w:rsidP="00154508">
            <w:pPr>
              <w:spacing w:before="100" w:after="100"/>
              <w:jc w:val="center"/>
              <w:rPr>
                <w:sz w:val="22"/>
              </w:rPr>
            </w:pPr>
          </w:p>
        </w:tc>
        <w:tc>
          <w:tcPr>
            <w:tcW w:w="1440" w:type="dxa"/>
          </w:tcPr>
          <w:p w14:paraId="639580DA" w14:textId="77777777" w:rsidR="009369C6" w:rsidRPr="00BE7F56" w:rsidRDefault="009369C6" w:rsidP="00154508">
            <w:pPr>
              <w:spacing w:before="100" w:after="100"/>
              <w:jc w:val="center"/>
              <w:rPr>
                <w:sz w:val="22"/>
              </w:rPr>
            </w:pPr>
          </w:p>
        </w:tc>
      </w:tr>
      <w:tr w:rsidR="009369C6" w:rsidRPr="00BE7F56" w14:paraId="705ACD4B" w14:textId="77777777" w:rsidTr="00154508">
        <w:trPr>
          <w:cantSplit/>
        </w:trPr>
        <w:tc>
          <w:tcPr>
            <w:tcW w:w="2880" w:type="dxa"/>
          </w:tcPr>
          <w:p w14:paraId="50084FF8" w14:textId="77777777" w:rsidR="009369C6" w:rsidRPr="00BE7F56" w:rsidRDefault="009369C6" w:rsidP="00154508">
            <w:pPr>
              <w:spacing w:before="100" w:after="100"/>
              <w:jc w:val="center"/>
              <w:rPr>
                <w:sz w:val="22"/>
              </w:rPr>
            </w:pPr>
          </w:p>
        </w:tc>
        <w:tc>
          <w:tcPr>
            <w:tcW w:w="1440" w:type="dxa"/>
          </w:tcPr>
          <w:p w14:paraId="69F0C8EA" w14:textId="77777777" w:rsidR="009369C6" w:rsidRPr="00BE7F56" w:rsidRDefault="009369C6" w:rsidP="00154508">
            <w:pPr>
              <w:spacing w:before="100" w:after="100"/>
              <w:jc w:val="center"/>
              <w:rPr>
                <w:sz w:val="22"/>
              </w:rPr>
            </w:pPr>
          </w:p>
        </w:tc>
        <w:tc>
          <w:tcPr>
            <w:tcW w:w="360" w:type="dxa"/>
          </w:tcPr>
          <w:p w14:paraId="5558A175" w14:textId="77777777" w:rsidR="009369C6" w:rsidRPr="00BE7F56" w:rsidRDefault="009369C6" w:rsidP="00154508">
            <w:pPr>
              <w:spacing w:before="100" w:after="100"/>
              <w:jc w:val="center"/>
              <w:rPr>
                <w:sz w:val="22"/>
              </w:rPr>
            </w:pPr>
          </w:p>
        </w:tc>
        <w:tc>
          <w:tcPr>
            <w:tcW w:w="2628" w:type="dxa"/>
          </w:tcPr>
          <w:p w14:paraId="4436E749" w14:textId="77777777" w:rsidR="009369C6" w:rsidRPr="00BE7F56" w:rsidRDefault="009369C6" w:rsidP="00154508">
            <w:pPr>
              <w:spacing w:before="100" w:after="100"/>
              <w:jc w:val="center"/>
              <w:rPr>
                <w:sz w:val="22"/>
              </w:rPr>
            </w:pPr>
          </w:p>
        </w:tc>
        <w:tc>
          <w:tcPr>
            <w:tcW w:w="1530" w:type="dxa"/>
          </w:tcPr>
          <w:p w14:paraId="0953B6F0" w14:textId="77777777" w:rsidR="009369C6" w:rsidRPr="00BE7F56" w:rsidRDefault="009369C6" w:rsidP="00154508">
            <w:pPr>
              <w:spacing w:before="100" w:after="100"/>
              <w:jc w:val="center"/>
              <w:rPr>
                <w:sz w:val="22"/>
              </w:rPr>
            </w:pPr>
          </w:p>
        </w:tc>
        <w:tc>
          <w:tcPr>
            <w:tcW w:w="360" w:type="dxa"/>
          </w:tcPr>
          <w:p w14:paraId="6B9DB960" w14:textId="77777777" w:rsidR="009369C6" w:rsidRPr="00BE7F56" w:rsidRDefault="009369C6" w:rsidP="00154508">
            <w:pPr>
              <w:spacing w:before="100" w:after="100"/>
              <w:jc w:val="center"/>
              <w:rPr>
                <w:sz w:val="22"/>
              </w:rPr>
            </w:pPr>
          </w:p>
        </w:tc>
        <w:tc>
          <w:tcPr>
            <w:tcW w:w="2250" w:type="dxa"/>
          </w:tcPr>
          <w:p w14:paraId="1CDD8DD1" w14:textId="77777777" w:rsidR="009369C6" w:rsidRPr="00BE7F56" w:rsidRDefault="009369C6" w:rsidP="00154508">
            <w:pPr>
              <w:spacing w:before="100" w:after="100"/>
              <w:jc w:val="center"/>
              <w:rPr>
                <w:sz w:val="22"/>
              </w:rPr>
            </w:pPr>
          </w:p>
        </w:tc>
        <w:tc>
          <w:tcPr>
            <w:tcW w:w="1440" w:type="dxa"/>
          </w:tcPr>
          <w:p w14:paraId="7A963ACD" w14:textId="77777777" w:rsidR="009369C6" w:rsidRPr="00BE7F56" w:rsidRDefault="009369C6" w:rsidP="00154508">
            <w:pPr>
              <w:spacing w:before="100" w:after="100"/>
              <w:jc w:val="center"/>
              <w:rPr>
                <w:sz w:val="22"/>
              </w:rPr>
            </w:pPr>
          </w:p>
        </w:tc>
      </w:tr>
    </w:tbl>
    <w:p w14:paraId="6682BC24" w14:textId="77777777" w:rsidR="009369C6" w:rsidRPr="00BE7F56" w:rsidRDefault="009369C6" w:rsidP="009369C6">
      <w:pPr>
        <w:rPr>
          <w:sz w:val="22"/>
        </w:rPr>
      </w:pPr>
    </w:p>
    <w:p w14:paraId="4078A1B2" w14:textId="77777777" w:rsidR="009369C6" w:rsidRPr="00BE7F56" w:rsidRDefault="009369C6" w:rsidP="009369C6">
      <w:pPr>
        <w:rPr>
          <w:sz w:val="22"/>
        </w:rPr>
      </w:pPr>
    </w:p>
    <w:bookmarkEnd w:id="565"/>
    <w:p w14:paraId="00F0A557" w14:textId="77777777" w:rsidR="00082FAB" w:rsidRDefault="00082FAB" w:rsidP="009C4206">
      <w:pPr>
        <w:pStyle w:val="S4-header1"/>
        <w:rPr>
          <w:smallCaps/>
        </w:rPr>
        <w:sectPr w:rsidR="00082FAB" w:rsidSect="00FF79B4">
          <w:footnotePr>
            <w:numRestart w:val="eachSect"/>
          </w:footnotePr>
          <w:pgSz w:w="15840" w:h="12240" w:orient="landscape" w:code="1"/>
          <w:pgMar w:top="1440" w:right="1440" w:bottom="1440" w:left="1440" w:header="720" w:footer="720" w:gutter="0"/>
          <w:pgNumType w:chapStyle="1"/>
          <w:cols w:space="720"/>
          <w:titlePg/>
          <w:docGrid w:linePitch="326"/>
        </w:sectPr>
      </w:pPr>
    </w:p>
    <w:p w14:paraId="335FC7E8" w14:textId="3F534763" w:rsidR="00C10A6A" w:rsidRPr="00091FC5" w:rsidRDefault="00FA7174" w:rsidP="009C4206">
      <w:pPr>
        <w:pStyle w:val="S4-header1"/>
        <w:rPr>
          <w:smallCaps/>
        </w:rPr>
      </w:pPr>
      <w:bookmarkStart w:id="592" w:name="_Toc128059949"/>
      <w:r w:rsidRPr="00091FC5">
        <w:rPr>
          <w:smallCaps/>
        </w:rPr>
        <w:lastRenderedPageBreak/>
        <w:t xml:space="preserve">Form ELI </w:t>
      </w:r>
      <w:r w:rsidR="001B017C" w:rsidRPr="00091FC5">
        <w:rPr>
          <w:smallCaps/>
        </w:rPr>
        <w:t>5</w:t>
      </w:r>
      <w:r w:rsidRPr="00091FC5">
        <w:rPr>
          <w:smallCaps/>
        </w:rPr>
        <w:t>.1.1</w:t>
      </w:r>
      <w:r w:rsidR="009C4206" w:rsidRPr="00091FC5">
        <w:rPr>
          <w:smallCaps/>
        </w:rPr>
        <w:t xml:space="preserve">- </w:t>
      </w:r>
      <w:r w:rsidR="00C10A6A" w:rsidRPr="00091FC5">
        <w:rPr>
          <w:smallCaps/>
        </w:rPr>
        <w:t>Bidder Information Form</w:t>
      </w:r>
      <w:bookmarkEnd w:id="592"/>
    </w:p>
    <w:p w14:paraId="7C84E598" w14:textId="50D01662" w:rsidR="00C10A6A" w:rsidRPr="00BE7F56" w:rsidRDefault="00C10A6A" w:rsidP="003938BB">
      <w:pPr>
        <w:suppressAutoHyphens w:val="0"/>
        <w:spacing w:before="120"/>
        <w:rPr>
          <w:i/>
          <w:iCs/>
        </w:rPr>
      </w:pPr>
      <w:r w:rsidRPr="00BE7F56">
        <w:rPr>
          <w:i/>
          <w:iCs/>
        </w:rPr>
        <w:t>[</w:t>
      </w:r>
      <w:r w:rsidR="00F35ABF" w:rsidRPr="00F35ABF">
        <w:rPr>
          <w:b/>
          <w:i/>
          <w:iCs/>
        </w:rPr>
        <w:t>Note</w:t>
      </w:r>
      <w:r w:rsidR="00F35ABF">
        <w:rPr>
          <w:i/>
          <w:iCs/>
        </w:rPr>
        <w:t xml:space="preserve">:  </w:t>
      </w:r>
      <w:r w:rsidRPr="00BE7F56">
        <w:rPr>
          <w:i/>
          <w:iCs/>
        </w:rPr>
        <w:t>The Bidder shall fill in this Form in accordance with the instructions indicated below. No alterations to its format shall be permitted and no substitutions shall be accepted.]</w:t>
      </w:r>
    </w:p>
    <w:p w14:paraId="11690204" w14:textId="77777777" w:rsidR="00C10A6A" w:rsidRPr="00BE7F56" w:rsidRDefault="00C10A6A" w:rsidP="003938BB">
      <w:pPr>
        <w:suppressAutoHyphens w:val="0"/>
        <w:spacing w:before="120"/>
        <w:ind w:left="720" w:hanging="720"/>
        <w:jc w:val="left"/>
      </w:pPr>
      <w:r w:rsidRPr="00BE7F56">
        <w:t xml:space="preserve">Date: </w:t>
      </w:r>
      <w:r w:rsidRPr="00BE7F56">
        <w:rPr>
          <w:i/>
        </w:rPr>
        <w:t xml:space="preserve">[insert </w:t>
      </w:r>
      <w:r w:rsidRPr="00461B82">
        <w:rPr>
          <w:b/>
          <w:i/>
        </w:rPr>
        <w:t>date (as day, month and year) of Bid submission</w:t>
      </w:r>
      <w:r w:rsidRPr="00BE7F56">
        <w:t xml:space="preserve">] </w:t>
      </w:r>
    </w:p>
    <w:p w14:paraId="047F086E" w14:textId="77777777" w:rsidR="00C10A6A" w:rsidRPr="00BE7F56" w:rsidRDefault="00C10A6A" w:rsidP="003938BB">
      <w:pPr>
        <w:tabs>
          <w:tab w:val="right" w:pos="9360"/>
        </w:tabs>
        <w:suppressAutoHyphens w:val="0"/>
        <w:spacing w:before="120"/>
        <w:ind w:left="720" w:hanging="720"/>
        <w:jc w:val="left"/>
        <w:rPr>
          <w:i/>
        </w:rPr>
      </w:pPr>
      <w:r w:rsidRPr="00BE7F56">
        <w:t xml:space="preserve">RFB No.: </w:t>
      </w:r>
      <w:r w:rsidRPr="00BE7F56">
        <w:rPr>
          <w:i/>
        </w:rPr>
        <w:t xml:space="preserve">[insert </w:t>
      </w:r>
      <w:r w:rsidRPr="00461B82">
        <w:rPr>
          <w:b/>
          <w:i/>
        </w:rPr>
        <w:t>number of Bidding process</w:t>
      </w:r>
      <w:r w:rsidRPr="00BE7F56">
        <w:rPr>
          <w:i/>
        </w:rPr>
        <w:t>]</w:t>
      </w:r>
    </w:p>
    <w:p w14:paraId="1873278D" w14:textId="2382A7C5" w:rsidR="00C10A6A" w:rsidRPr="00461B82" w:rsidRDefault="00C10A6A" w:rsidP="003938BB">
      <w:pPr>
        <w:tabs>
          <w:tab w:val="right" w:pos="9360"/>
        </w:tabs>
        <w:suppressAutoHyphens w:val="0"/>
        <w:spacing w:before="120"/>
        <w:ind w:left="720" w:hanging="720"/>
        <w:jc w:val="left"/>
        <w:rPr>
          <w:b/>
        </w:rPr>
      </w:pPr>
      <w:r w:rsidRPr="00BE7F56">
        <w:t xml:space="preserve">Alternative No.: </w:t>
      </w:r>
      <w:r w:rsidRPr="00BE7F56">
        <w:rPr>
          <w:i/>
          <w:iCs/>
        </w:rPr>
        <w:t xml:space="preserve">[insert </w:t>
      </w:r>
      <w:r w:rsidRPr="00461B82">
        <w:rPr>
          <w:b/>
          <w:i/>
          <w:iCs/>
        </w:rPr>
        <w:t>identification No if this is a Bid for an alternative]</w:t>
      </w:r>
      <w:r w:rsidR="00A11718">
        <w:rPr>
          <w:b/>
          <w:i/>
          <w:iCs/>
        </w:rPr>
        <w:t xml:space="preserve"> </w:t>
      </w:r>
      <w:r w:rsidR="00461B82" w:rsidRPr="00461B82">
        <w:rPr>
          <w:i/>
          <w:iCs/>
        </w:rPr>
        <w:t>otherwise state</w:t>
      </w:r>
      <w:r w:rsidR="00461B82">
        <w:rPr>
          <w:b/>
          <w:i/>
          <w:iCs/>
        </w:rPr>
        <w:t xml:space="preserve"> “not applicable”</w:t>
      </w:r>
    </w:p>
    <w:p w14:paraId="4A32924E" w14:textId="77777777" w:rsidR="00C10A6A" w:rsidRPr="00BE7F56" w:rsidRDefault="00C10A6A" w:rsidP="003938BB">
      <w:pPr>
        <w:suppressAutoHyphens w:val="0"/>
        <w:spacing w:before="120"/>
        <w:ind w:left="720" w:hanging="720"/>
        <w:jc w:val="right"/>
      </w:pPr>
      <w:r w:rsidRPr="00BE7F56">
        <w:t>Page ________ of_ ______ pages</w:t>
      </w:r>
    </w:p>
    <w:p w14:paraId="11238C63" w14:textId="77777777" w:rsidR="00C10A6A" w:rsidRPr="00BE7F56" w:rsidRDefault="00C10A6A" w:rsidP="00711EE1">
      <w:pPr>
        <w:spacing w:after="0"/>
        <w:ind w:right="-720"/>
        <w:jc w:val="left"/>
        <w:rPr>
          <w:spacing w:val="-2"/>
        </w:rPr>
      </w:pPr>
    </w:p>
    <w:tbl>
      <w:tblPr>
        <w:tblW w:w="86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C10A6A" w:rsidRPr="00BE7F56" w14:paraId="31211894" w14:textId="77777777" w:rsidTr="00A11718">
        <w:trPr>
          <w:cantSplit/>
          <w:trHeight w:val="440"/>
        </w:trPr>
        <w:tc>
          <w:tcPr>
            <w:tcW w:w="9450" w:type="dxa"/>
            <w:tcBorders>
              <w:bottom w:val="nil"/>
            </w:tcBorders>
          </w:tcPr>
          <w:p w14:paraId="1BCD6179" w14:textId="77777777" w:rsidR="00C10A6A" w:rsidRPr="00BE7F56" w:rsidRDefault="00C10A6A" w:rsidP="00A11718">
            <w:pPr>
              <w:spacing w:after="200"/>
              <w:ind w:left="360" w:right="612" w:hanging="360"/>
              <w:jc w:val="left"/>
            </w:pPr>
            <w:r w:rsidRPr="00BE7F56">
              <w:rPr>
                <w:spacing w:val="-2"/>
              </w:rPr>
              <w:t xml:space="preserve">1.  </w:t>
            </w:r>
            <w:proofErr w:type="gramStart"/>
            <w:r w:rsidRPr="00BE7F56">
              <w:rPr>
                <w:spacing w:val="-2"/>
              </w:rPr>
              <w:t>Bidder’s</w:t>
            </w:r>
            <w:r w:rsidRPr="00BE7F56">
              <w:t xml:space="preserve">  Name</w:t>
            </w:r>
            <w:proofErr w:type="gramEnd"/>
            <w:r w:rsidRPr="00BE7F56">
              <w:t xml:space="preserve">  </w:t>
            </w:r>
            <w:r w:rsidRPr="00BE7F56">
              <w:rPr>
                <w:bCs/>
                <w:i/>
                <w:iCs/>
              </w:rPr>
              <w:t xml:space="preserve">[insert </w:t>
            </w:r>
            <w:r w:rsidRPr="00AC63FF">
              <w:rPr>
                <w:b/>
                <w:bCs/>
                <w:i/>
                <w:iCs/>
              </w:rPr>
              <w:t>Bidder’s legal name</w:t>
            </w:r>
            <w:r w:rsidRPr="00BE7F56">
              <w:rPr>
                <w:bCs/>
                <w:i/>
                <w:iCs/>
              </w:rPr>
              <w:t>]</w:t>
            </w:r>
          </w:p>
        </w:tc>
      </w:tr>
      <w:tr w:rsidR="00C10A6A" w:rsidRPr="00BE7F56" w14:paraId="11C6E410" w14:textId="77777777" w:rsidTr="00A11718">
        <w:trPr>
          <w:cantSplit/>
        </w:trPr>
        <w:tc>
          <w:tcPr>
            <w:tcW w:w="9450" w:type="dxa"/>
            <w:tcBorders>
              <w:left w:val="single" w:sz="4" w:space="0" w:color="auto"/>
            </w:tcBorders>
          </w:tcPr>
          <w:p w14:paraId="5DB8B364" w14:textId="4828D6C7" w:rsidR="00C10A6A" w:rsidRPr="00BE7F56" w:rsidRDefault="00C10A6A" w:rsidP="00A11718">
            <w:pPr>
              <w:spacing w:after="200"/>
              <w:ind w:left="360" w:right="612" w:hanging="360"/>
              <w:jc w:val="left"/>
              <w:rPr>
                <w:spacing w:val="-2"/>
              </w:rPr>
            </w:pPr>
            <w:r w:rsidRPr="00BE7F56">
              <w:rPr>
                <w:spacing w:val="-2"/>
              </w:rPr>
              <w:t xml:space="preserve">2.  In case of JV, legal name of each </w:t>
            </w:r>
            <w:proofErr w:type="gramStart"/>
            <w:r w:rsidRPr="00BE7F56">
              <w:rPr>
                <w:spacing w:val="-2"/>
              </w:rPr>
              <w:t>member :</w:t>
            </w:r>
            <w:proofErr w:type="gramEnd"/>
            <w:r w:rsidRPr="00BE7F56">
              <w:rPr>
                <w:spacing w:val="-2"/>
              </w:rPr>
              <w:t xml:space="preserve"> </w:t>
            </w:r>
            <w:r w:rsidR="001D18D2">
              <w:rPr>
                <w:bCs/>
                <w:i/>
                <w:iCs/>
                <w:spacing w:val="-2"/>
              </w:rPr>
              <w:t xml:space="preserve">- </w:t>
            </w:r>
            <w:r w:rsidR="001D18D2" w:rsidRPr="001D18D2">
              <w:rPr>
                <w:b/>
                <w:i/>
                <w:iCs/>
                <w:spacing w:val="-2"/>
              </w:rPr>
              <w:t>JV Not Applicable</w:t>
            </w:r>
          </w:p>
        </w:tc>
      </w:tr>
      <w:tr w:rsidR="00C10A6A" w:rsidRPr="00BE7F56" w14:paraId="17A40094" w14:textId="77777777" w:rsidTr="00A11718">
        <w:trPr>
          <w:cantSplit/>
          <w:trHeight w:val="674"/>
        </w:trPr>
        <w:tc>
          <w:tcPr>
            <w:tcW w:w="9450" w:type="dxa"/>
            <w:tcBorders>
              <w:left w:val="single" w:sz="4" w:space="0" w:color="auto"/>
            </w:tcBorders>
          </w:tcPr>
          <w:p w14:paraId="16280066" w14:textId="77777777" w:rsidR="00C10A6A" w:rsidRPr="00BE7F56" w:rsidRDefault="00C10A6A" w:rsidP="00A11718">
            <w:pPr>
              <w:spacing w:after="200"/>
              <w:ind w:right="612"/>
              <w:jc w:val="left"/>
              <w:rPr>
                <w:b/>
              </w:rPr>
            </w:pPr>
            <w:r w:rsidRPr="00BE7F56">
              <w:t>3.  Bidder’s</w:t>
            </w:r>
            <w:r w:rsidRPr="00BE7F56">
              <w:rPr>
                <w:spacing w:val="-2"/>
              </w:rPr>
              <w:t xml:space="preserve"> actual or intended country of registration: </w:t>
            </w:r>
            <w:r w:rsidRPr="00BE7F56">
              <w:rPr>
                <w:bCs/>
                <w:i/>
                <w:iCs/>
                <w:spacing w:val="-2"/>
              </w:rPr>
              <w:t xml:space="preserve">[insert </w:t>
            </w:r>
            <w:r w:rsidRPr="00AC63FF">
              <w:rPr>
                <w:b/>
                <w:bCs/>
                <w:i/>
                <w:iCs/>
                <w:spacing w:val="-2"/>
              </w:rPr>
              <w:t>actual or intended country of registration</w:t>
            </w:r>
            <w:r w:rsidRPr="00BE7F56">
              <w:rPr>
                <w:bCs/>
                <w:i/>
                <w:iCs/>
                <w:spacing w:val="-2"/>
              </w:rPr>
              <w:t>]</w:t>
            </w:r>
          </w:p>
        </w:tc>
      </w:tr>
      <w:tr w:rsidR="00C10A6A" w:rsidRPr="00BE7F56" w14:paraId="4B5891C0" w14:textId="77777777" w:rsidTr="00A11718">
        <w:trPr>
          <w:cantSplit/>
          <w:trHeight w:val="404"/>
        </w:trPr>
        <w:tc>
          <w:tcPr>
            <w:tcW w:w="9450" w:type="dxa"/>
            <w:tcBorders>
              <w:left w:val="single" w:sz="4" w:space="0" w:color="auto"/>
            </w:tcBorders>
          </w:tcPr>
          <w:p w14:paraId="09B6F819" w14:textId="77777777" w:rsidR="00C10A6A" w:rsidRPr="00BE7F56" w:rsidRDefault="00C10A6A" w:rsidP="00A11718">
            <w:pPr>
              <w:spacing w:after="200"/>
              <w:ind w:right="612"/>
              <w:jc w:val="left"/>
              <w:rPr>
                <w:b/>
                <w:spacing w:val="-2"/>
              </w:rPr>
            </w:pPr>
            <w:r w:rsidRPr="00BE7F56">
              <w:rPr>
                <w:spacing w:val="-2"/>
              </w:rPr>
              <w:t xml:space="preserve">4.  Bidder’s year of registration: </w:t>
            </w:r>
            <w:r w:rsidRPr="00BE7F56">
              <w:rPr>
                <w:bCs/>
                <w:i/>
                <w:iCs/>
                <w:spacing w:val="-2"/>
              </w:rPr>
              <w:t xml:space="preserve">[insert </w:t>
            </w:r>
            <w:r w:rsidRPr="00AC63FF">
              <w:rPr>
                <w:b/>
                <w:bCs/>
                <w:i/>
                <w:iCs/>
                <w:spacing w:val="-2"/>
              </w:rPr>
              <w:t>Bidder’s year of registration</w:t>
            </w:r>
            <w:r w:rsidRPr="00BE7F56">
              <w:rPr>
                <w:bCs/>
                <w:i/>
                <w:iCs/>
                <w:spacing w:val="-2"/>
              </w:rPr>
              <w:t>]</w:t>
            </w:r>
          </w:p>
        </w:tc>
      </w:tr>
      <w:tr w:rsidR="00C10A6A" w:rsidRPr="00BE7F56" w14:paraId="62BD9FA7" w14:textId="77777777" w:rsidTr="00A11718">
        <w:trPr>
          <w:cantSplit/>
        </w:trPr>
        <w:tc>
          <w:tcPr>
            <w:tcW w:w="9450" w:type="dxa"/>
            <w:tcBorders>
              <w:left w:val="single" w:sz="4" w:space="0" w:color="auto"/>
            </w:tcBorders>
          </w:tcPr>
          <w:p w14:paraId="1FDC5535" w14:textId="77777777" w:rsidR="00C10A6A" w:rsidRPr="00BE7F56" w:rsidRDefault="00C10A6A" w:rsidP="00A11718">
            <w:pPr>
              <w:spacing w:after="200"/>
              <w:ind w:right="612"/>
              <w:jc w:val="left"/>
              <w:rPr>
                <w:spacing w:val="-2"/>
              </w:rPr>
            </w:pPr>
            <w:r w:rsidRPr="00BE7F56">
              <w:rPr>
                <w:spacing w:val="-2"/>
              </w:rPr>
              <w:t xml:space="preserve">5.  </w:t>
            </w:r>
            <w:proofErr w:type="gramStart"/>
            <w:r w:rsidRPr="00BE7F56">
              <w:rPr>
                <w:spacing w:val="-2"/>
              </w:rPr>
              <w:t>Bidder’s  Address</w:t>
            </w:r>
            <w:proofErr w:type="gramEnd"/>
            <w:r w:rsidRPr="00BE7F56">
              <w:rPr>
                <w:spacing w:val="-2"/>
              </w:rPr>
              <w:t xml:space="preserve"> in country of registration: </w:t>
            </w:r>
            <w:r w:rsidRPr="00BE7F56">
              <w:rPr>
                <w:bCs/>
                <w:i/>
                <w:iCs/>
                <w:spacing w:val="-2"/>
              </w:rPr>
              <w:t xml:space="preserve">[insert </w:t>
            </w:r>
            <w:r w:rsidRPr="00AC63FF">
              <w:rPr>
                <w:b/>
                <w:bCs/>
                <w:i/>
                <w:iCs/>
                <w:spacing w:val="-2"/>
              </w:rPr>
              <w:t>Bidder’s legal address in country of registration</w:t>
            </w:r>
            <w:r w:rsidRPr="00BE7F56">
              <w:rPr>
                <w:bCs/>
                <w:i/>
                <w:iCs/>
                <w:spacing w:val="-2"/>
              </w:rPr>
              <w:t>]</w:t>
            </w:r>
          </w:p>
        </w:tc>
      </w:tr>
      <w:tr w:rsidR="00C10A6A" w:rsidRPr="00BE7F56" w14:paraId="252FBCF4" w14:textId="77777777" w:rsidTr="00A11718">
        <w:trPr>
          <w:cantSplit/>
        </w:trPr>
        <w:tc>
          <w:tcPr>
            <w:tcW w:w="9450" w:type="dxa"/>
          </w:tcPr>
          <w:p w14:paraId="1FA2BBDC" w14:textId="77777777" w:rsidR="00C10A6A" w:rsidRPr="00BE7F56" w:rsidRDefault="00C10A6A" w:rsidP="00A11718">
            <w:pPr>
              <w:spacing w:after="200"/>
              <w:ind w:right="612"/>
              <w:jc w:val="left"/>
              <w:rPr>
                <w:spacing w:val="-2"/>
              </w:rPr>
            </w:pPr>
            <w:r w:rsidRPr="00BE7F56">
              <w:rPr>
                <w:spacing w:val="-2"/>
              </w:rPr>
              <w:t>6.  Bidder’s Authorized Representative Information</w:t>
            </w:r>
          </w:p>
          <w:p w14:paraId="410DB9DE" w14:textId="77777777" w:rsidR="00C10A6A" w:rsidRPr="00BE7F56" w:rsidRDefault="00C10A6A" w:rsidP="00A11718">
            <w:pPr>
              <w:ind w:left="360" w:right="612" w:hanging="360"/>
              <w:jc w:val="left"/>
              <w:rPr>
                <w:b/>
                <w:spacing w:val="-2"/>
              </w:rPr>
            </w:pPr>
            <w:r w:rsidRPr="00BE7F56">
              <w:rPr>
                <w:spacing w:val="-2"/>
              </w:rPr>
              <w:t xml:space="preserve">     Name: </w:t>
            </w:r>
            <w:r w:rsidRPr="00BE7F56">
              <w:rPr>
                <w:i/>
                <w:spacing w:val="-2"/>
              </w:rPr>
              <w:t xml:space="preserve">[insert </w:t>
            </w:r>
            <w:r w:rsidRPr="00AC63FF">
              <w:rPr>
                <w:b/>
                <w:i/>
                <w:spacing w:val="-2"/>
              </w:rPr>
              <w:t>Authorized Representative’s name</w:t>
            </w:r>
            <w:r w:rsidRPr="00BE7F56">
              <w:rPr>
                <w:i/>
                <w:spacing w:val="-2"/>
              </w:rPr>
              <w:t>]</w:t>
            </w:r>
          </w:p>
          <w:p w14:paraId="46A05669" w14:textId="77777777" w:rsidR="00C10A6A" w:rsidRPr="00BE7F56" w:rsidRDefault="00C10A6A" w:rsidP="00A11718">
            <w:pPr>
              <w:ind w:right="612"/>
              <w:jc w:val="left"/>
              <w:rPr>
                <w:b/>
                <w:spacing w:val="-2"/>
              </w:rPr>
            </w:pPr>
            <w:r w:rsidRPr="00BE7F56">
              <w:rPr>
                <w:spacing w:val="-2"/>
              </w:rPr>
              <w:t xml:space="preserve">     Address: </w:t>
            </w:r>
            <w:r w:rsidRPr="00BE7F56">
              <w:rPr>
                <w:i/>
                <w:spacing w:val="-2"/>
              </w:rPr>
              <w:t xml:space="preserve">[insert </w:t>
            </w:r>
            <w:r w:rsidRPr="00AC63FF">
              <w:rPr>
                <w:b/>
                <w:i/>
                <w:spacing w:val="-2"/>
              </w:rPr>
              <w:t>Authorized Representative’s Address</w:t>
            </w:r>
            <w:r w:rsidRPr="00BE7F56">
              <w:rPr>
                <w:i/>
                <w:spacing w:val="-2"/>
              </w:rPr>
              <w:t>]</w:t>
            </w:r>
          </w:p>
          <w:p w14:paraId="101FCF0B" w14:textId="77777777" w:rsidR="00C10A6A" w:rsidRPr="00BE7F56" w:rsidRDefault="00C10A6A" w:rsidP="00A11718">
            <w:pPr>
              <w:ind w:right="612"/>
              <w:jc w:val="left"/>
              <w:rPr>
                <w:b/>
                <w:spacing w:val="-2"/>
              </w:rPr>
            </w:pPr>
            <w:r w:rsidRPr="00BE7F56">
              <w:rPr>
                <w:spacing w:val="-2"/>
              </w:rPr>
              <w:t xml:space="preserve">     Telephone/Fax numbers: </w:t>
            </w:r>
            <w:r w:rsidRPr="00BE7F56">
              <w:rPr>
                <w:i/>
                <w:spacing w:val="-2"/>
              </w:rPr>
              <w:t xml:space="preserve">[insert </w:t>
            </w:r>
            <w:r w:rsidRPr="00AC63FF">
              <w:rPr>
                <w:b/>
                <w:i/>
                <w:spacing w:val="-2"/>
              </w:rPr>
              <w:t>Authorized Representative’s telephone/fax numbers</w:t>
            </w:r>
            <w:r w:rsidRPr="00BE7F56">
              <w:rPr>
                <w:i/>
                <w:spacing w:val="-2"/>
              </w:rPr>
              <w:t>]</w:t>
            </w:r>
          </w:p>
          <w:p w14:paraId="2F5684C1" w14:textId="77777777" w:rsidR="00C10A6A" w:rsidRPr="00BE7F56" w:rsidRDefault="00C10A6A" w:rsidP="00A11718">
            <w:pPr>
              <w:spacing w:after="200"/>
              <w:ind w:right="612"/>
              <w:jc w:val="left"/>
              <w:rPr>
                <w:spacing w:val="-2"/>
              </w:rPr>
            </w:pPr>
            <w:r w:rsidRPr="00BE7F56">
              <w:rPr>
                <w:spacing w:val="-2"/>
              </w:rPr>
              <w:t xml:space="preserve">     Email Address: </w:t>
            </w:r>
            <w:r w:rsidRPr="00BE7F56">
              <w:rPr>
                <w:i/>
                <w:spacing w:val="-2"/>
              </w:rPr>
              <w:t xml:space="preserve">[insert </w:t>
            </w:r>
            <w:r w:rsidRPr="00AC63FF">
              <w:rPr>
                <w:b/>
                <w:i/>
                <w:spacing w:val="-2"/>
              </w:rPr>
              <w:t>Authorized Representative’s email address</w:t>
            </w:r>
            <w:r w:rsidRPr="00BE7F56">
              <w:rPr>
                <w:i/>
                <w:spacing w:val="-2"/>
              </w:rPr>
              <w:t>]</w:t>
            </w:r>
          </w:p>
        </w:tc>
      </w:tr>
      <w:tr w:rsidR="00C10A6A" w:rsidRPr="00BE7F56" w14:paraId="4773EEDF" w14:textId="77777777" w:rsidTr="00A11718">
        <w:tc>
          <w:tcPr>
            <w:tcW w:w="9450" w:type="dxa"/>
          </w:tcPr>
          <w:p w14:paraId="33709224" w14:textId="77777777" w:rsidR="00C10A6A" w:rsidRPr="00BE7F56" w:rsidRDefault="00C10A6A" w:rsidP="00A11718">
            <w:pPr>
              <w:suppressAutoHyphens w:val="0"/>
              <w:spacing w:before="40"/>
              <w:ind w:left="90" w:right="612"/>
              <w:jc w:val="left"/>
              <w:rPr>
                <w:spacing w:val="-2"/>
              </w:rPr>
            </w:pPr>
            <w:r w:rsidRPr="00BE7F56">
              <w:t xml:space="preserve">7. </w:t>
            </w:r>
            <w:r w:rsidRPr="00BE7F56">
              <w:tab/>
            </w:r>
            <w:r w:rsidRPr="00BE7F56">
              <w:rPr>
                <w:spacing w:val="-2"/>
              </w:rPr>
              <w:t xml:space="preserve">Attached are copies of original documents of </w:t>
            </w:r>
            <w:r w:rsidRPr="00BE7F56">
              <w:rPr>
                <w:i/>
                <w:spacing w:val="-2"/>
              </w:rPr>
              <w:t>[check the box(es) of the attached original documents]</w:t>
            </w:r>
          </w:p>
          <w:p w14:paraId="00A33D15" w14:textId="77777777" w:rsidR="00C10A6A" w:rsidRPr="00BE7F56" w:rsidRDefault="00C10A6A" w:rsidP="00A11718">
            <w:pPr>
              <w:suppressAutoHyphens w:val="0"/>
              <w:spacing w:before="40"/>
              <w:ind w:left="540" w:right="612" w:hanging="450"/>
              <w:jc w:val="left"/>
              <w:rPr>
                <w:spacing w:val="-8"/>
              </w:rPr>
            </w:pPr>
            <w:r w:rsidRPr="00BE7F56">
              <w:rPr>
                <w:rFonts w:ascii="Wingdings" w:eastAsia="Wingdings" w:hAnsi="Wingdings" w:cs="Wingdings"/>
                <w:spacing w:val="-2"/>
              </w:rPr>
              <w:t></w:t>
            </w:r>
            <w:r w:rsidRPr="00BE7F56">
              <w:rPr>
                <w:rFonts w:eastAsia="MS Mincho"/>
                <w:spacing w:val="-2"/>
              </w:rPr>
              <w:tab/>
            </w:r>
            <w:r w:rsidRPr="00BE7F56">
              <w:rPr>
                <w:spacing w:val="-2"/>
              </w:rPr>
              <w:t xml:space="preserve">Articles of Incorporation (or equivalent documents of constitution or association), and/or documents of registration of </w:t>
            </w:r>
            <w:r w:rsidRPr="00BE7F56">
              <w:rPr>
                <w:spacing w:val="-8"/>
              </w:rPr>
              <w:t>the legal entity named above, in accordance with ITB 4.4.</w:t>
            </w:r>
          </w:p>
          <w:p w14:paraId="116B057B" w14:textId="77777777" w:rsidR="00C10A6A" w:rsidRPr="00BE7F56" w:rsidRDefault="00C10A6A" w:rsidP="00A11718">
            <w:pPr>
              <w:suppressAutoHyphens w:val="0"/>
              <w:spacing w:before="40"/>
              <w:ind w:left="540" w:right="612" w:hanging="450"/>
              <w:jc w:val="left"/>
              <w:rPr>
                <w:spacing w:val="-2"/>
              </w:rPr>
            </w:pPr>
            <w:r w:rsidRPr="00BE7F56">
              <w:rPr>
                <w:rFonts w:ascii="Wingdings" w:eastAsia="Wingdings" w:hAnsi="Wingdings" w:cs="Wingdings"/>
                <w:spacing w:val="-2"/>
              </w:rPr>
              <w:t></w:t>
            </w:r>
            <w:r w:rsidRPr="00BE7F56">
              <w:rPr>
                <w:spacing w:val="-2"/>
              </w:rPr>
              <w:tab/>
              <w:t>In case of JV, letter of intent to form JV or JV agreement, in accordance with ITB 4.1.</w:t>
            </w:r>
          </w:p>
          <w:p w14:paraId="51BDF1A9" w14:textId="77777777" w:rsidR="00C10A6A" w:rsidRPr="00BE7F56" w:rsidRDefault="00C10A6A" w:rsidP="00A11718">
            <w:pPr>
              <w:suppressAutoHyphens w:val="0"/>
              <w:spacing w:before="40"/>
              <w:ind w:left="540" w:right="612" w:hanging="450"/>
              <w:jc w:val="left"/>
              <w:rPr>
                <w:spacing w:val="-2"/>
              </w:rPr>
            </w:pPr>
            <w:r w:rsidRPr="00BE7F56">
              <w:rPr>
                <w:rFonts w:ascii="Wingdings" w:eastAsia="Wingdings" w:hAnsi="Wingdings" w:cs="Wingdings"/>
                <w:spacing w:val="-2"/>
              </w:rPr>
              <w:t></w:t>
            </w:r>
            <w:r w:rsidRPr="00BE7F56">
              <w:rPr>
                <w:rFonts w:eastAsia="MS Mincho"/>
                <w:spacing w:val="-2"/>
              </w:rPr>
              <w:tab/>
            </w:r>
            <w:r w:rsidRPr="00BE7F56">
              <w:rPr>
                <w:spacing w:val="-2"/>
              </w:rPr>
              <w:t>In case of state-owned enterprise or institution, in accordance with ITB 4.6 documents establishing:</w:t>
            </w:r>
          </w:p>
          <w:p w14:paraId="7EECCBA7" w14:textId="77777777" w:rsidR="00C10A6A" w:rsidRPr="00BE7F56" w:rsidRDefault="00C10A6A" w:rsidP="00E32BE6">
            <w:pPr>
              <w:widowControl w:val="0"/>
              <w:numPr>
                <w:ilvl w:val="0"/>
                <w:numId w:val="15"/>
              </w:numPr>
              <w:suppressAutoHyphens w:val="0"/>
              <w:autoSpaceDE w:val="0"/>
              <w:autoSpaceDN w:val="0"/>
              <w:spacing w:before="40" w:after="0"/>
              <w:ind w:right="612"/>
              <w:contextualSpacing/>
              <w:jc w:val="left"/>
              <w:rPr>
                <w:spacing w:val="-8"/>
              </w:rPr>
            </w:pPr>
            <w:r w:rsidRPr="00BE7F56">
              <w:rPr>
                <w:spacing w:val="-2"/>
              </w:rPr>
              <w:t>Legal and financial autonomy</w:t>
            </w:r>
          </w:p>
          <w:p w14:paraId="5D4DB35D" w14:textId="77777777" w:rsidR="00C10A6A" w:rsidRPr="00BE7F56" w:rsidRDefault="00C10A6A" w:rsidP="00E32BE6">
            <w:pPr>
              <w:widowControl w:val="0"/>
              <w:numPr>
                <w:ilvl w:val="0"/>
                <w:numId w:val="15"/>
              </w:numPr>
              <w:suppressAutoHyphens w:val="0"/>
              <w:autoSpaceDE w:val="0"/>
              <w:autoSpaceDN w:val="0"/>
              <w:spacing w:before="40" w:after="0"/>
              <w:ind w:right="612"/>
              <w:contextualSpacing/>
              <w:jc w:val="left"/>
              <w:rPr>
                <w:spacing w:val="-8"/>
              </w:rPr>
            </w:pPr>
            <w:r w:rsidRPr="00BE7F56">
              <w:rPr>
                <w:spacing w:val="-2"/>
              </w:rPr>
              <w:t>Operation under commercial law</w:t>
            </w:r>
          </w:p>
          <w:p w14:paraId="08E6CDA1" w14:textId="77777777" w:rsidR="00C10A6A" w:rsidRPr="00BE7F56" w:rsidRDefault="00C10A6A" w:rsidP="00E32BE6">
            <w:pPr>
              <w:widowControl w:val="0"/>
              <w:numPr>
                <w:ilvl w:val="0"/>
                <w:numId w:val="15"/>
              </w:numPr>
              <w:suppressAutoHyphens w:val="0"/>
              <w:autoSpaceDE w:val="0"/>
              <w:autoSpaceDN w:val="0"/>
              <w:spacing w:before="40" w:after="0"/>
              <w:ind w:right="612"/>
              <w:contextualSpacing/>
              <w:jc w:val="left"/>
              <w:rPr>
                <w:spacing w:val="-8"/>
              </w:rPr>
            </w:pPr>
            <w:r w:rsidRPr="00BE7F56">
              <w:rPr>
                <w:spacing w:val="-2"/>
              </w:rPr>
              <w:t>Establishing that the Bidder is not under the supervision of the Purchaser</w:t>
            </w:r>
          </w:p>
          <w:p w14:paraId="196B60F9" w14:textId="77777777" w:rsidR="00C10A6A" w:rsidRPr="00BE7F56" w:rsidRDefault="001761D7" w:rsidP="00A11718">
            <w:pPr>
              <w:suppressAutoHyphens w:val="0"/>
              <w:spacing w:after="200"/>
              <w:ind w:left="325" w:right="612" w:hanging="270"/>
              <w:jc w:val="left"/>
            </w:pPr>
            <w:r>
              <w:rPr>
                <w:rFonts w:eastAsia="MS Mincho"/>
                <w:spacing w:val="-2"/>
              </w:rPr>
              <w:lastRenderedPageBreak/>
              <w:t xml:space="preserve">8. </w:t>
            </w:r>
            <w:r w:rsidRPr="00BE7F56">
              <w:rPr>
                <w:rFonts w:eastAsia="MS Mincho"/>
                <w:spacing w:val="-2"/>
              </w:rPr>
              <w:t xml:space="preserve"> </w:t>
            </w:r>
            <w:r w:rsidR="00C10A6A" w:rsidRPr="00BE7F56">
              <w:rPr>
                <w:spacing w:val="-2"/>
              </w:rPr>
              <w:t>Included are the organizational chart, a list of Board of Directors, and the beneficial ownership.</w:t>
            </w:r>
            <w:r w:rsidR="00696D4E">
              <w:rPr>
                <w:spacing w:val="-2"/>
              </w:rPr>
              <w:t xml:space="preserve"> </w:t>
            </w:r>
            <w:r w:rsidR="00696D4E" w:rsidRPr="00F80D03">
              <w:rPr>
                <w:i/>
                <w:spacing w:val="-2"/>
              </w:rPr>
              <w:t xml:space="preserve">[If required under BDS ITB </w:t>
            </w:r>
            <w:r w:rsidR="00696D4E">
              <w:rPr>
                <w:i/>
                <w:spacing w:val="-2"/>
              </w:rPr>
              <w:t>47</w:t>
            </w:r>
            <w:r w:rsidR="00696D4E" w:rsidRPr="00F80D03">
              <w:rPr>
                <w:i/>
                <w:spacing w:val="-2"/>
              </w:rPr>
              <w:t>.1, the successful Bidder shall provide additional information on beneficial ownership, using the Beneficial Ownership Disclosure Form.]</w:t>
            </w:r>
          </w:p>
        </w:tc>
      </w:tr>
    </w:tbl>
    <w:p w14:paraId="1D935A91" w14:textId="0D1D0D10" w:rsidR="00C10A6A" w:rsidRPr="00BE7F56" w:rsidRDefault="00FA7174" w:rsidP="00FF05B4">
      <w:pPr>
        <w:pStyle w:val="S4-header1"/>
        <w:rPr>
          <w:b w:val="0"/>
        </w:rPr>
      </w:pPr>
      <w:r w:rsidRPr="00BE7F56">
        <w:rPr>
          <w:b w:val="0"/>
        </w:rPr>
        <w:lastRenderedPageBreak/>
        <w:br w:type="page"/>
      </w:r>
      <w:bookmarkStart w:id="593" w:name="_Toc128059950"/>
      <w:r w:rsidRPr="00091FC5">
        <w:rPr>
          <w:smallCaps/>
        </w:rPr>
        <w:lastRenderedPageBreak/>
        <w:t xml:space="preserve">Form ELI </w:t>
      </w:r>
      <w:r w:rsidR="001B017C" w:rsidRPr="00091FC5">
        <w:rPr>
          <w:smallCaps/>
        </w:rPr>
        <w:t>5</w:t>
      </w:r>
      <w:r w:rsidRPr="00091FC5">
        <w:rPr>
          <w:smallCaps/>
        </w:rPr>
        <w:t>.1.2</w:t>
      </w:r>
      <w:r w:rsidR="009C4206" w:rsidRPr="00091FC5">
        <w:rPr>
          <w:smallCaps/>
        </w:rPr>
        <w:t xml:space="preserve">- </w:t>
      </w:r>
      <w:r w:rsidR="00C10A6A" w:rsidRPr="00091FC5">
        <w:rPr>
          <w:smallCaps/>
        </w:rPr>
        <w:t>Bidder’s JV Members Information Form</w:t>
      </w:r>
      <w:r w:rsidR="00C070DB">
        <w:rPr>
          <w:smallCaps/>
        </w:rPr>
        <w:t xml:space="preserve"> – Not Applicable</w:t>
      </w:r>
      <w:bookmarkEnd w:id="593"/>
    </w:p>
    <w:p w14:paraId="62178E6F" w14:textId="3CC02D5D" w:rsidR="00A11718" w:rsidRPr="00A11718" w:rsidRDefault="00C10A6A" w:rsidP="003938BB">
      <w:pPr>
        <w:suppressAutoHyphens w:val="0"/>
        <w:spacing w:before="120"/>
        <w:jc w:val="center"/>
        <w:rPr>
          <w:i/>
          <w:iCs/>
        </w:rPr>
      </w:pPr>
      <w:r w:rsidRPr="00BE7F56">
        <w:rPr>
          <w:i/>
          <w:iCs/>
        </w:rPr>
        <w:t xml:space="preserve">[The Bidder shall fill in this Form in accordance with the instructions indicated below. </w:t>
      </w:r>
      <w:r w:rsidRPr="00BE7F56">
        <w:rPr>
          <w:bCs/>
          <w:i/>
          <w:iCs/>
        </w:rPr>
        <w:t xml:space="preserve">The following table shall be filled in for the Bidder and for each member of a Joint </w:t>
      </w:r>
      <w:r w:rsidRPr="00BE7F56">
        <w:rPr>
          <w:bCs/>
          <w:i/>
          <w:iCs/>
          <w:spacing w:val="-4"/>
        </w:rPr>
        <w:t>Venture</w:t>
      </w:r>
      <w:r w:rsidRPr="00BE7F56">
        <w:rPr>
          <w:i/>
          <w:iCs/>
        </w:rPr>
        <w:t>].</w:t>
      </w:r>
    </w:p>
    <w:p w14:paraId="04CDA59C" w14:textId="77777777" w:rsidR="00C10A6A" w:rsidRPr="00BE7F56" w:rsidRDefault="00C10A6A" w:rsidP="003938BB">
      <w:pPr>
        <w:suppressAutoHyphens w:val="0"/>
        <w:spacing w:before="120"/>
        <w:ind w:left="720" w:hanging="720"/>
        <w:jc w:val="left"/>
      </w:pPr>
      <w:r w:rsidRPr="00BE7F56">
        <w:t xml:space="preserve">Date: </w:t>
      </w:r>
      <w:r w:rsidRPr="00BE7F56">
        <w:rPr>
          <w:i/>
        </w:rPr>
        <w:t xml:space="preserve">[insert </w:t>
      </w:r>
      <w:r w:rsidRPr="00461B82">
        <w:rPr>
          <w:b/>
          <w:i/>
        </w:rPr>
        <w:t>date (as day, month and year) of Bid submission</w:t>
      </w:r>
      <w:r w:rsidRPr="00BE7F56">
        <w:t xml:space="preserve">] </w:t>
      </w:r>
    </w:p>
    <w:p w14:paraId="60571122" w14:textId="77777777" w:rsidR="00C10A6A" w:rsidRPr="00BE7F56" w:rsidRDefault="00C10A6A" w:rsidP="003938BB">
      <w:pPr>
        <w:tabs>
          <w:tab w:val="right" w:pos="9360"/>
        </w:tabs>
        <w:suppressAutoHyphens w:val="0"/>
        <w:spacing w:before="120"/>
        <w:ind w:left="720" w:hanging="720"/>
        <w:jc w:val="left"/>
        <w:rPr>
          <w:i/>
        </w:rPr>
      </w:pPr>
      <w:r w:rsidRPr="00BE7F56">
        <w:t xml:space="preserve">RFB No.: </w:t>
      </w:r>
      <w:r w:rsidRPr="00BE7F56">
        <w:rPr>
          <w:i/>
        </w:rPr>
        <w:t xml:space="preserve">[insert </w:t>
      </w:r>
      <w:r w:rsidRPr="00461B82">
        <w:rPr>
          <w:b/>
          <w:i/>
        </w:rPr>
        <w:t>number of Bidding process</w:t>
      </w:r>
      <w:r w:rsidRPr="00BE7F56">
        <w:rPr>
          <w:i/>
        </w:rPr>
        <w:t>]</w:t>
      </w:r>
    </w:p>
    <w:p w14:paraId="07393FCA" w14:textId="3153DB4E" w:rsidR="00C10A6A" w:rsidRPr="00BE7F56" w:rsidRDefault="00C10A6A" w:rsidP="003938BB">
      <w:pPr>
        <w:tabs>
          <w:tab w:val="right" w:pos="9360"/>
        </w:tabs>
        <w:suppressAutoHyphens w:val="0"/>
        <w:spacing w:before="120"/>
        <w:ind w:left="720" w:hanging="720"/>
        <w:jc w:val="left"/>
      </w:pPr>
      <w:r w:rsidRPr="00BE7F56">
        <w:t xml:space="preserve">Alternative No.: </w:t>
      </w:r>
      <w:r w:rsidRPr="00BE7F56">
        <w:rPr>
          <w:i/>
          <w:iCs/>
        </w:rPr>
        <w:t xml:space="preserve">[insert </w:t>
      </w:r>
      <w:r w:rsidRPr="00461B82">
        <w:rPr>
          <w:b/>
          <w:i/>
          <w:iCs/>
        </w:rPr>
        <w:t>identification No if this is a Bid for an alternative</w:t>
      </w:r>
      <w:r w:rsidR="00461B82">
        <w:rPr>
          <w:b/>
          <w:i/>
          <w:iCs/>
        </w:rPr>
        <w:t xml:space="preserve">, </w:t>
      </w:r>
      <w:r w:rsidR="00461B82" w:rsidRPr="00461B82">
        <w:rPr>
          <w:i/>
          <w:iCs/>
        </w:rPr>
        <w:t>otherwise state</w:t>
      </w:r>
      <w:r w:rsidR="00461B82">
        <w:rPr>
          <w:b/>
          <w:i/>
          <w:iCs/>
        </w:rPr>
        <w:t xml:space="preserve"> “not applicable”</w:t>
      </w:r>
      <w:r w:rsidRPr="00BE7F56">
        <w:rPr>
          <w:i/>
          <w:iCs/>
        </w:rPr>
        <w:t>]</w:t>
      </w:r>
    </w:p>
    <w:p w14:paraId="49EA25C9" w14:textId="77777777" w:rsidR="00C10A6A" w:rsidRPr="00BE7F56" w:rsidRDefault="00C10A6A" w:rsidP="003938BB">
      <w:pPr>
        <w:suppressAutoHyphens w:val="0"/>
        <w:spacing w:before="120"/>
        <w:ind w:left="720" w:hanging="720"/>
        <w:jc w:val="right"/>
      </w:pPr>
      <w:r w:rsidRPr="00BE7F56">
        <w:t>Page ________ of_ ______ pages</w:t>
      </w:r>
    </w:p>
    <w:p w14:paraId="36B867C3" w14:textId="77777777" w:rsidR="00C10A6A" w:rsidRPr="00BE7F56" w:rsidRDefault="00C10A6A" w:rsidP="00C10A6A">
      <w:pPr>
        <w:spacing w:after="0"/>
        <w:jc w:val="left"/>
        <w:rPr>
          <w:spacing w:val="-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C10A6A" w:rsidRPr="00BE7F56" w14:paraId="2A3781AC" w14:textId="77777777" w:rsidTr="000F1795">
        <w:trPr>
          <w:trHeight w:val="440"/>
        </w:trPr>
        <w:tc>
          <w:tcPr>
            <w:tcW w:w="9517" w:type="dxa"/>
            <w:tcBorders>
              <w:bottom w:val="nil"/>
            </w:tcBorders>
          </w:tcPr>
          <w:p w14:paraId="5B717237" w14:textId="77777777" w:rsidR="00C10A6A" w:rsidRPr="00BE7F56" w:rsidRDefault="00C10A6A" w:rsidP="00803EC1">
            <w:pPr>
              <w:suppressAutoHyphens w:val="0"/>
              <w:spacing w:before="40" w:after="160"/>
              <w:ind w:left="360" w:hanging="360"/>
            </w:pPr>
            <w:r w:rsidRPr="00BE7F56">
              <w:t>1.</w:t>
            </w:r>
            <w:r w:rsidRPr="00BE7F56">
              <w:tab/>
              <w:t xml:space="preserve">Bidder’s Name: </w:t>
            </w:r>
            <w:r w:rsidRPr="00BE7F56">
              <w:rPr>
                <w:i/>
              </w:rPr>
              <w:t xml:space="preserve">[insert </w:t>
            </w:r>
            <w:r w:rsidRPr="00F56617">
              <w:rPr>
                <w:b/>
                <w:i/>
              </w:rPr>
              <w:t>Bidder’s legal name</w:t>
            </w:r>
            <w:r w:rsidRPr="00BE7F56">
              <w:rPr>
                <w:i/>
              </w:rPr>
              <w:t>]</w:t>
            </w:r>
          </w:p>
        </w:tc>
      </w:tr>
      <w:tr w:rsidR="00C10A6A" w:rsidRPr="00BE7F56" w14:paraId="0F62B0FB" w14:textId="77777777" w:rsidTr="000F1795">
        <w:trPr>
          <w:trHeight w:val="674"/>
        </w:trPr>
        <w:tc>
          <w:tcPr>
            <w:tcW w:w="9517" w:type="dxa"/>
            <w:tcBorders>
              <w:left w:val="single" w:sz="4" w:space="0" w:color="auto"/>
            </w:tcBorders>
          </w:tcPr>
          <w:p w14:paraId="2E766739" w14:textId="2B2078B5" w:rsidR="00C10A6A" w:rsidRPr="00BE7F56" w:rsidRDefault="00C10A6A" w:rsidP="00461B82">
            <w:pPr>
              <w:suppressAutoHyphens w:val="0"/>
              <w:spacing w:before="40" w:after="160"/>
              <w:ind w:left="360" w:hanging="360"/>
              <w:rPr>
                <w:b/>
              </w:rPr>
            </w:pPr>
            <w:r w:rsidRPr="00BE7F56">
              <w:t>2.</w:t>
            </w:r>
            <w:r w:rsidRPr="00BE7F56">
              <w:tab/>
              <w:t xml:space="preserve">Bidder’s JV Member’s   name: </w:t>
            </w:r>
            <w:r w:rsidRPr="00BE7F56">
              <w:rPr>
                <w:i/>
              </w:rPr>
              <w:t xml:space="preserve">[insert </w:t>
            </w:r>
            <w:r w:rsidRPr="00F56617">
              <w:rPr>
                <w:b/>
                <w:i/>
              </w:rPr>
              <w:t>JV’s Member legal name</w:t>
            </w:r>
            <w:r w:rsidRPr="00BE7F56">
              <w:rPr>
                <w:i/>
              </w:rPr>
              <w:t>]</w:t>
            </w:r>
          </w:p>
        </w:tc>
      </w:tr>
      <w:tr w:rsidR="00C10A6A" w:rsidRPr="00BE7F56" w14:paraId="32DF1A68" w14:textId="77777777" w:rsidTr="000F1795">
        <w:trPr>
          <w:trHeight w:val="674"/>
        </w:trPr>
        <w:tc>
          <w:tcPr>
            <w:tcW w:w="9517" w:type="dxa"/>
            <w:tcBorders>
              <w:left w:val="single" w:sz="4" w:space="0" w:color="auto"/>
            </w:tcBorders>
          </w:tcPr>
          <w:p w14:paraId="582C344C" w14:textId="17C37B6B" w:rsidR="00C10A6A" w:rsidRPr="00BE7F56" w:rsidRDefault="00C10A6A" w:rsidP="00461B82">
            <w:pPr>
              <w:suppressAutoHyphens w:val="0"/>
              <w:spacing w:before="40" w:after="160"/>
              <w:ind w:left="360" w:hanging="360"/>
              <w:rPr>
                <w:b/>
              </w:rPr>
            </w:pPr>
            <w:r w:rsidRPr="00BE7F56">
              <w:t>3.</w:t>
            </w:r>
            <w:r w:rsidRPr="00BE7F56">
              <w:tab/>
              <w:t xml:space="preserve">Bidder’s JV Member’s country of registration: </w:t>
            </w:r>
            <w:r w:rsidRPr="00BE7F56">
              <w:rPr>
                <w:i/>
              </w:rPr>
              <w:t xml:space="preserve">[insert </w:t>
            </w:r>
            <w:r w:rsidRPr="00F56617">
              <w:rPr>
                <w:b/>
                <w:i/>
              </w:rPr>
              <w:t xml:space="preserve">JV’s </w:t>
            </w:r>
            <w:proofErr w:type="gramStart"/>
            <w:r w:rsidRPr="00F56617">
              <w:rPr>
                <w:b/>
                <w:i/>
              </w:rPr>
              <w:t>Member  country</w:t>
            </w:r>
            <w:proofErr w:type="gramEnd"/>
            <w:r w:rsidRPr="00F56617">
              <w:rPr>
                <w:b/>
                <w:i/>
              </w:rPr>
              <w:t xml:space="preserve"> of registration</w:t>
            </w:r>
            <w:r w:rsidRPr="00461B82">
              <w:rPr>
                <w:i/>
              </w:rPr>
              <w:t>]</w:t>
            </w:r>
          </w:p>
        </w:tc>
      </w:tr>
      <w:tr w:rsidR="00C10A6A" w:rsidRPr="00BE7F56" w14:paraId="38A9D572" w14:textId="77777777" w:rsidTr="000F1795">
        <w:tc>
          <w:tcPr>
            <w:tcW w:w="9517" w:type="dxa"/>
            <w:tcBorders>
              <w:left w:val="single" w:sz="4" w:space="0" w:color="auto"/>
            </w:tcBorders>
          </w:tcPr>
          <w:p w14:paraId="3404D69B" w14:textId="3062BD2C" w:rsidR="00C10A6A" w:rsidRPr="00BE7F56" w:rsidRDefault="00C10A6A" w:rsidP="00803EC1">
            <w:pPr>
              <w:suppressAutoHyphens w:val="0"/>
              <w:spacing w:before="40" w:after="160"/>
              <w:ind w:left="360" w:hanging="360"/>
            </w:pPr>
            <w:r w:rsidRPr="00BE7F56">
              <w:t>4.</w:t>
            </w:r>
            <w:r w:rsidRPr="00BE7F56">
              <w:tab/>
              <w:t xml:space="preserve">Bidder’s JV Member’s year of registration: </w:t>
            </w:r>
            <w:r w:rsidRPr="00BE7F56">
              <w:rPr>
                <w:i/>
              </w:rPr>
              <w:t xml:space="preserve">[insert </w:t>
            </w:r>
            <w:r w:rsidRPr="00F56617">
              <w:rPr>
                <w:b/>
                <w:i/>
              </w:rPr>
              <w:t>JV’s Member year of registration</w:t>
            </w:r>
            <w:r w:rsidRPr="00BE7F56">
              <w:rPr>
                <w:i/>
              </w:rPr>
              <w:t>]</w:t>
            </w:r>
          </w:p>
        </w:tc>
      </w:tr>
      <w:tr w:rsidR="00C10A6A" w:rsidRPr="00BE7F56" w14:paraId="2FC4CDE6" w14:textId="77777777" w:rsidTr="000F1795">
        <w:tc>
          <w:tcPr>
            <w:tcW w:w="9517" w:type="dxa"/>
            <w:tcBorders>
              <w:left w:val="single" w:sz="4" w:space="0" w:color="auto"/>
            </w:tcBorders>
          </w:tcPr>
          <w:p w14:paraId="666E47C9" w14:textId="77777777" w:rsidR="00C10A6A" w:rsidRPr="00BE7F56" w:rsidRDefault="00C10A6A" w:rsidP="00803EC1">
            <w:pPr>
              <w:suppressAutoHyphens w:val="0"/>
              <w:spacing w:before="40" w:after="160"/>
              <w:ind w:left="360" w:hanging="360"/>
            </w:pPr>
            <w:r w:rsidRPr="00BE7F56">
              <w:t>5.</w:t>
            </w:r>
            <w:r w:rsidRPr="00BE7F56">
              <w:tab/>
              <w:t xml:space="preserve">Bidder’s JV Member’s legal address in country of registration: </w:t>
            </w:r>
            <w:r w:rsidRPr="00BE7F56">
              <w:rPr>
                <w:i/>
              </w:rPr>
              <w:t xml:space="preserve">[insert </w:t>
            </w:r>
            <w:r w:rsidRPr="00F56617">
              <w:rPr>
                <w:b/>
                <w:i/>
              </w:rPr>
              <w:t>JV’s Member legal address in country of registration</w:t>
            </w:r>
            <w:r w:rsidRPr="00BE7F56">
              <w:rPr>
                <w:i/>
              </w:rPr>
              <w:t>]</w:t>
            </w:r>
          </w:p>
        </w:tc>
      </w:tr>
      <w:tr w:rsidR="00C10A6A" w:rsidRPr="00BE7F56" w14:paraId="33585D4D" w14:textId="77777777" w:rsidTr="000F1795">
        <w:tc>
          <w:tcPr>
            <w:tcW w:w="9517" w:type="dxa"/>
          </w:tcPr>
          <w:p w14:paraId="2C1BCF44" w14:textId="77777777" w:rsidR="00C10A6A" w:rsidRPr="00BE7F56" w:rsidRDefault="00C10A6A" w:rsidP="00803EC1">
            <w:pPr>
              <w:suppressAutoHyphens w:val="0"/>
              <w:spacing w:before="40" w:after="160"/>
              <w:ind w:left="360" w:hanging="360"/>
            </w:pPr>
            <w:r w:rsidRPr="00BE7F56">
              <w:t>6.</w:t>
            </w:r>
            <w:r w:rsidRPr="00BE7F56">
              <w:tab/>
              <w:t>Bidder’s JV Member’s authorized representative information</w:t>
            </w:r>
          </w:p>
          <w:p w14:paraId="41EB2DF5" w14:textId="77777777" w:rsidR="00C10A6A" w:rsidRPr="00BE7F56" w:rsidRDefault="00C10A6A" w:rsidP="00803EC1">
            <w:pPr>
              <w:suppressAutoHyphens w:val="0"/>
              <w:spacing w:before="40" w:after="160"/>
              <w:ind w:left="360" w:hanging="360"/>
              <w:rPr>
                <w:b/>
              </w:rPr>
            </w:pPr>
            <w:r w:rsidRPr="00BE7F56">
              <w:t xml:space="preserve">Name: </w:t>
            </w:r>
            <w:r w:rsidRPr="00BE7F56">
              <w:rPr>
                <w:i/>
              </w:rPr>
              <w:t xml:space="preserve">[insert </w:t>
            </w:r>
            <w:r w:rsidRPr="00F56617">
              <w:rPr>
                <w:b/>
                <w:i/>
              </w:rPr>
              <w:t>name of JV’s Member authorized representative</w:t>
            </w:r>
            <w:r w:rsidRPr="00BE7F56">
              <w:rPr>
                <w:i/>
              </w:rPr>
              <w:t>]</w:t>
            </w:r>
          </w:p>
          <w:p w14:paraId="764EEA11" w14:textId="77777777" w:rsidR="00C10A6A" w:rsidRPr="00BE7F56" w:rsidRDefault="00C10A6A" w:rsidP="00803EC1">
            <w:pPr>
              <w:suppressAutoHyphens w:val="0"/>
              <w:spacing w:before="40" w:after="160"/>
              <w:ind w:left="360" w:hanging="360"/>
              <w:rPr>
                <w:b/>
              </w:rPr>
            </w:pPr>
            <w:r w:rsidRPr="00BE7F56">
              <w:t xml:space="preserve">Address: </w:t>
            </w:r>
            <w:r w:rsidRPr="00BE7F56">
              <w:rPr>
                <w:i/>
              </w:rPr>
              <w:t xml:space="preserve">[insert </w:t>
            </w:r>
            <w:r w:rsidRPr="00F56617">
              <w:rPr>
                <w:b/>
                <w:i/>
              </w:rPr>
              <w:t>address of JV’s Member authorized representative</w:t>
            </w:r>
            <w:r w:rsidRPr="00BE7F56">
              <w:rPr>
                <w:i/>
              </w:rPr>
              <w:t>]</w:t>
            </w:r>
          </w:p>
          <w:p w14:paraId="4C7674C1" w14:textId="77777777" w:rsidR="00C10A6A" w:rsidRPr="00BE7F56" w:rsidRDefault="00C10A6A" w:rsidP="00803EC1">
            <w:pPr>
              <w:suppressAutoHyphens w:val="0"/>
              <w:spacing w:before="40" w:after="160"/>
              <w:ind w:left="360" w:hanging="360"/>
              <w:rPr>
                <w:i/>
              </w:rPr>
            </w:pPr>
            <w:r w:rsidRPr="00BE7F56">
              <w:t xml:space="preserve">Telephone/Fax numbers: </w:t>
            </w:r>
            <w:r w:rsidRPr="00BE7F56">
              <w:rPr>
                <w:i/>
              </w:rPr>
              <w:t xml:space="preserve">[insert </w:t>
            </w:r>
            <w:r w:rsidRPr="00F56617">
              <w:rPr>
                <w:b/>
                <w:i/>
              </w:rPr>
              <w:t>telephone/fax numbers of JV’s Member authorized representative</w:t>
            </w:r>
            <w:r w:rsidRPr="00BE7F56">
              <w:rPr>
                <w:i/>
              </w:rPr>
              <w:t>]</w:t>
            </w:r>
          </w:p>
          <w:p w14:paraId="7769DD36" w14:textId="41626C2C" w:rsidR="00C10A6A" w:rsidRPr="00BE7F56" w:rsidRDefault="00C10A6A" w:rsidP="00F56617">
            <w:pPr>
              <w:suppressAutoHyphens w:val="0"/>
              <w:spacing w:before="40" w:after="160"/>
              <w:ind w:left="360" w:hanging="360"/>
            </w:pPr>
            <w:r w:rsidRPr="00BE7F56">
              <w:t xml:space="preserve">Email Address: </w:t>
            </w:r>
            <w:r w:rsidRPr="00BE7F56">
              <w:rPr>
                <w:i/>
              </w:rPr>
              <w:t xml:space="preserve">[insert </w:t>
            </w:r>
            <w:r w:rsidRPr="00F56617">
              <w:rPr>
                <w:b/>
                <w:i/>
              </w:rPr>
              <w:t>email address of JV’s Member authorized representative</w:t>
            </w:r>
            <w:r w:rsidRPr="00BE7F56">
              <w:rPr>
                <w:i/>
              </w:rPr>
              <w:t>]</w:t>
            </w:r>
          </w:p>
        </w:tc>
      </w:tr>
      <w:tr w:rsidR="00C10A6A" w:rsidRPr="00BE7F56" w14:paraId="78B31F41" w14:textId="77777777" w:rsidTr="000F1795">
        <w:trPr>
          <w:trHeight w:val="3248"/>
        </w:trPr>
        <w:tc>
          <w:tcPr>
            <w:tcW w:w="9517" w:type="dxa"/>
          </w:tcPr>
          <w:p w14:paraId="6000100A" w14:textId="77777777" w:rsidR="00C10A6A" w:rsidRPr="00BE7F56" w:rsidRDefault="00C10A6A" w:rsidP="00803EC1">
            <w:pPr>
              <w:suppressAutoHyphens w:val="0"/>
              <w:spacing w:before="40"/>
              <w:ind w:left="540" w:hanging="450"/>
              <w:jc w:val="left"/>
              <w:rPr>
                <w:spacing w:val="-2"/>
                <w:sz w:val="22"/>
                <w:szCs w:val="22"/>
              </w:rPr>
            </w:pPr>
            <w:r w:rsidRPr="00BE7F56">
              <w:rPr>
                <w:spacing w:val="-2"/>
              </w:rPr>
              <w:lastRenderedPageBreak/>
              <w:t>7.</w:t>
            </w:r>
            <w:r w:rsidRPr="00BE7F56">
              <w:rPr>
                <w:spacing w:val="-2"/>
              </w:rPr>
              <w:tab/>
            </w:r>
            <w:r w:rsidRPr="00BE7F56">
              <w:rPr>
                <w:spacing w:val="-2"/>
                <w:sz w:val="22"/>
                <w:szCs w:val="22"/>
              </w:rPr>
              <w:t xml:space="preserve"> Attached are copies of original documents of </w:t>
            </w:r>
            <w:r w:rsidRPr="00BE7F56">
              <w:rPr>
                <w:i/>
              </w:rPr>
              <w:t>[check the box(es) of the attached original documents]</w:t>
            </w:r>
          </w:p>
          <w:p w14:paraId="7D742AE4" w14:textId="77777777" w:rsidR="00C10A6A" w:rsidRPr="00BE7F56" w:rsidRDefault="00C10A6A" w:rsidP="00803EC1">
            <w:pPr>
              <w:suppressAutoHyphens w:val="0"/>
              <w:spacing w:before="40"/>
              <w:ind w:left="540" w:hanging="450"/>
              <w:jc w:val="left"/>
              <w:rPr>
                <w:spacing w:val="-8"/>
                <w:sz w:val="22"/>
                <w:szCs w:val="22"/>
              </w:rPr>
            </w:pPr>
            <w:r w:rsidRPr="00BE7F56">
              <w:rPr>
                <w:rFonts w:ascii="Wingdings" w:eastAsia="Wingdings" w:hAnsi="Wingdings" w:cs="Wingdings"/>
                <w:spacing w:val="-2"/>
              </w:rPr>
              <w:t></w:t>
            </w:r>
            <w:r w:rsidRPr="00BE7F56">
              <w:rPr>
                <w:rFonts w:eastAsia="MS Mincho"/>
                <w:spacing w:val="-2"/>
              </w:rPr>
              <w:tab/>
            </w:r>
            <w:r w:rsidRPr="00BE7F56">
              <w:rPr>
                <w:spacing w:val="-2"/>
                <w:sz w:val="22"/>
                <w:szCs w:val="22"/>
              </w:rPr>
              <w:t xml:space="preserve">Articles of Incorporation (or equivalent documents of constitution or association), and/or registration documents of the </w:t>
            </w:r>
            <w:r w:rsidRPr="00BE7F56">
              <w:rPr>
                <w:spacing w:val="-8"/>
                <w:sz w:val="22"/>
                <w:szCs w:val="22"/>
              </w:rPr>
              <w:t>legal entity named above, in accordance with ITB 4.4.</w:t>
            </w:r>
          </w:p>
          <w:p w14:paraId="6C9E762B" w14:textId="77777777" w:rsidR="00C10A6A" w:rsidRPr="00BE7F56" w:rsidRDefault="00C10A6A" w:rsidP="00803EC1">
            <w:pPr>
              <w:suppressAutoHyphens w:val="0"/>
              <w:spacing w:before="40"/>
              <w:ind w:left="540" w:hanging="450"/>
              <w:jc w:val="left"/>
              <w:rPr>
                <w:spacing w:val="-2"/>
                <w:sz w:val="22"/>
                <w:szCs w:val="22"/>
              </w:rPr>
            </w:pPr>
            <w:r w:rsidRPr="00BE7F56">
              <w:rPr>
                <w:rFonts w:ascii="Wingdings" w:eastAsia="Wingdings" w:hAnsi="Wingdings" w:cs="Wingdings"/>
                <w:spacing w:val="-2"/>
              </w:rPr>
              <w:t></w:t>
            </w:r>
            <w:r w:rsidRPr="00BE7F56">
              <w:rPr>
                <w:spacing w:val="-2"/>
                <w:sz w:val="22"/>
                <w:szCs w:val="22"/>
              </w:rPr>
              <w:t xml:space="preserve"> </w:t>
            </w:r>
            <w:r w:rsidRPr="00BE7F56">
              <w:rPr>
                <w:spacing w:val="-2"/>
                <w:sz w:val="22"/>
                <w:szCs w:val="22"/>
              </w:rPr>
              <w:tab/>
              <w:t>In case of a state-owned enterprise or institution, documents establishing legal and financial autonomy, operation in accordance with commercial law, and they are not under the supervision of the Purchaser in accordance with ITB 4.6.</w:t>
            </w:r>
          </w:p>
          <w:p w14:paraId="234066C3" w14:textId="47221F9F" w:rsidR="00C10A6A" w:rsidRPr="00BE7F56" w:rsidRDefault="00696D4E" w:rsidP="00B40A19">
            <w:pPr>
              <w:suppressAutoHyphens w:val="0"/>
              <w:spacing w:before="40"/>
              <w:ind w:left="540" w:hanging="450"/>
              <w:jc w:val="left"/>
              <w:rPr>
                <w:spacing w:val="-2"/>
              </w:rPr>
            </w:pPr>
            <w:r>
              <w:rPr>
                <w:spacing w:val="-2"/>
                <w:sz w:val="22"/>
                <w:szCs w:val="22"/>
              </w:rPr>
              <w:t>8.</w:t>
            </w:r>
            <w:r w:rsidR="00C10A6A" w:rsidRPr="00BE7F56">
              <w:rPr>
                <w:spacing w:val="-2"/>
                <w:sz w:val="22"/>
                <w:szCs w:val="22"/>
              </w:rPr>
              <w:t xml:space="preserve"> Included are the organizational chart, a list of Board of Directors, and the beneficial ownership.</w:t>
            </w:r>
            <w:r>
              <w:rPr>
                <w:spacing w:val="-2"/>
                <w:sz w:val="22"/>
                <w:szCs w:val="22"/>
              </w:rPr>
              <w:t xml:space="preserve"> </w:t>
            </w:r>
            <w:r w:rsidRPr="00F80D03">
              <w:rPr>
                <w:i/>
                <w:spacing w:val="-2"/>
                <w:sz w:val="22"/>
                <w:szCs w:val="22"/>
              </w:rPr>
              <w:t>[If required under BDS ITB 4</w:t>
            </w:r>
            <w:r>
              <w:rPr>
                <w:i/>
                <w:spacing w:val="-2"/>
                <w:sz w:val="22"/>
                <w:szCs w:val="22"/>
              </w:rPr>
              <w:t>7</w:t>
            </w:r>
            <w:r w:rsidRPr="00F80D03">
              <w:rPr>
                <w:i/>
                <w:spacing w:val="-2"/>
                <w:sz w:val="22"/>
                <w:szCs w:val="22"/>
              </w:rPr>
              <w:t>.1, the successful Bidder shall provide additional information on beneficial ownership for each JV member using the Beneficial Ownership Disclosure Form.]</w:t>
            </w:r>
          </w:p>
        </w:tc>
      </w:tr>
    </w:tbl>
    <w:p w14:paraId="6A5659A1" w14:textId="77777777" w:rsidR="00B40A19" w:rsidRDefault="00B40A19">
      <w:pPr>
        <w:suppressAutoHyphens w:val="0"/>
        <w:spacing w:after="0"/>
        <w:jc w:val="left"/>
        <w:rPr>
          <w:b/>
        </w:rPr>
      </w:pPr>
      <w:r>
        <w:rPr>
          <w:b/>
        </w:rPr>
        <w:br w:type="page"/>
      </w:r>
    </w:p>
    <w:p w14:paraId="7BF7BB03" w14:textId="461C0445" w:rsidR="00FA7174" w:rsidRPr="00091FC5" w:rsidRDefault="00FA7174" w:rsidP="00FF05B4">
      <w:pPr>
        <w:pStyle w:val="S4-header1"/>
        <w:rPr>
          <w:smallCaps/>
        </w:rPr>
      </w:pPr>
      <w:bookmarkStart w:id="594" w:name="_Toc128059951"/>
      <w:r w:rsidRPr="00091FC5">
        <w:rPr>
          <w:smallCaps/>
        </w:rPr>
        <w:lastRenderedPageBreak/>
        <w:t>Form CON – 2</w:t>
      </w:r>
      <w:r w:rsidR="009C4206" w:rsidRPr="00091FC5">
        <w:rPr>
          <w:smallCaps/>
        </w:rPr>
        <w:t xml:space="preserve">- </w:t>
      </w:r>
      <w:r w:rsidRPr="00091FC5">
        <w:rPr>
          <w:smallCaps/>
        </w:rPr>
        <w:t>Historical Contract Non-Performance</w:t>
      </w:r>
      <w:r w:rsidR="00804835" w:rsidRPr="00091FC5">
        <w:rPr>
          <w:smallCaps/>
        </w:rPr>
        <w:t>,</w:t>
      </w:r>
      <w:r w:rsidR="00FD4697" w:rsidRPr="00091FC5">
        <w:rPr>
          <w:smallCaps/>
        </w:rPr>
        <w:t xml:space="preserve"> Pending Litigation</w:t>
      </w:r>
      <w:r w:rsidR="00804835" w:rsidRPr="00091FC5">
        <w:rPr>
          <w:smallCaps/>
        </w:rPr>
        <w:t xml:space="preserve"> and Litigation History</w:t>
      </w:r>
      <w:bookmarkEnd w:id="594"/>
    </w:p>
    <w:p w14:paraId="69CE6CC8" w14:textId="77777777" w:rsidR="00FA7174" w:rsidRPr="00BE7F56" w:rsidRDefault="00FA7174" w:rsidP="00FA7174">
      <w:pPr>
        <w:jc w:val="left"/>
      </w:pPr>
      <w:r w:rsidRPr="00BE7F56">
        <w:t>In case a prequalification process was conducted this form should be used only if the information submitted at the time of prequalification requires updating</w:t>
      </w:r>
    </w:p>
    <w:p w14:paraId="7AB0BB0F" w14:textId="0B201CF6" w:rsidR="00F56617" w:rsidRDefault="00FA7174" w:rsidP="003938BB">
      <w:pPr>
        <w:tabs>
          <w:tab w:val="right" w:pos="9000"/>
          <w:tab w:val="right" w:pos="9630"/>
        </w:tabs>
        <w:spacing w:before="120"/>
        <w:jc w:val="left"/>
      </w:pPr>
      <w:r w:rsidRPr="00BE7F56">
        <w:t xml:space="preserve">Bidder’s Legal Name: </w:t>
      </w:r>
      <w:r w:rsidR="00F56617" w:rsidRPr="00F56617">
        <w:rPr>
          <w:i/>
        </w:rPr>
        <w:t xml:space="preserve">[insert </w:t>
      </w:r>
      <w:r w:rsidR="00F56617" w:rsidRPr="00F56617">
        <w:rPr>
          <w:b/>
          <w:i/>
        </w:rPr>
        <w:t>Bidder’s Legal Name</w:t>
      </w:r>
      <w:r w:rsidR="00F56617" w:rsidRPr="00F56617">
        <w:rPr>
          <w:i/>
        </w:rPr>
        <w:t>]</w:t>
      </w:r>
      <w:r w:rsidRPr="00BE7F56">
        <w:t xml:space="preserve">  </w:t>
      </w:r>
    </w:p>
    <w:p w14:paraId="62EAE152" w14:textId="1A1AEF26" w:rsidR="00FA7174" w:rsidRPr="00BE7F56" w:rsidRDefault="00FA7174" w:rsidP="003938BB">
      <w:pPr>
        <w:tabs>
          <w:tab w:val="right" w:pos="9000"/>
          <w:tab w:val="right" w:pos="9630"/>
        </w:tabs>
        <w:spacing w:before="120"/>
        <w:jc w:val="left"/>
      </w:pPr>
      <w:r w:rsidRPr="00BE7F56">
        <w:t xml:space="preserve">Date: </w:t>
      </w:r>
      <w:r w:rsidR="003938BB" w:rsidRPr="003938BB">
        <w:rPr>
          <w:u w:val="single"/>
        </w:rPr>
        <w:t xml:space="preserve">              </w:t>
      </w:r>
      <w:proofErr w:type="gramStart"/>
      <w:r w:rsidR="003938BB" w:rsidRPr="003938BB">
        <w:rPr>
          <w:u w:val="single"/>
        </w:rPr>
        <w:t xml:space="preserve">   </w:t>
      </w:r>
      <w:r w:rsidR="00F56617" w:rsidRPr="00F56617">
        <w:rPr>
          <w:i/>
        </w:rPr>
        <w:t>[</w:t>
      </w:r>
      <w:proofErr w:type="gramEnd"/>
      <w:r w:rsidR="00F56617" w:rsidRPr="00F56617">
        <w:rPr>
          <w:i/>
        </w:rPr>
        <w:t xml:space="preserve">insert </w:t>
      </w:r>
      <w:r w:rsidR="00F56617" w:rsidRPr="00F56617">
        <w:rPr>
          <w:b/>
          <w:i/>
        </w:rPr>
        <w:t>date</w:t>
      </w:r>
      <w:r w:rsidR="00F56617" w:rsidRPr="00F56617">
        <w:rPr>
          <w:i/>
        </w:rPr>
        <w:t>]</w:t>
      </w:r>
    </w:p>
    <w:p w14:paraId="1A60D087" w14:textId="54CC70D3" w:rsidR="00F56617" w:rsidRDefault="00FA7174" w:rsidP="003938BB">
      <w:pPr>
        <w:tabs>
          <w:tab w:val="right" w:pos="9000"/>
          <w:tab w:val="right" w:pos="9630"/>
        </w:tabs>
        <w:spacing w:before="120"/>
        <w:jc w:val="left"/>
      </w:pPr>
      <w:r w:rsidRPr="00BE7F56">
        <w:t>JV member Legal Name</w:t>
      </w:r>
      <w:proofErr w:type="gramStart"/>
      <w:r w:rsidRPr="00BE7F56">
        <w:t xml:space="preserve">:  </w:t>
      </w:r>
      <w:r w:rsidR="00F56617" w:rsidRPr="00FC745C">
        <w:rPr>
          <w:i/>
        </w:rPr>
        <w:t>[</w:t>
      </w:r>
      <w:proofErr w:type="gramEnd"/>
      <w:r w:rsidR="00F56617" w:rsidRPr="00FC745C">
        <w:rPr>
          <w:i/>
        </w:rPr>
        <w:t xml:space="preserve">insert </w:t>
      </w:r>
      <w:r w:rsidR="00F56617">
        <w:rPr>
          <w:b/>
          <w:i/>
        </w:rPr>
        <w:t>JV Member</w:t>
      </w:r>
      <w:r w:rsidR="00F56617" w:rsidRPr="00FC745C">
        <w:rPr>
          <w:b/>
          <w:i/>
        </w:rPr>
        <w:t xml:space="preserve"> Legal Name</w:t>
      </w:r>
      <w:r w:rsidR="00F56617" w:rsidRPr="00FC745C">
        <w:rPr>
          <w:i/>
        </w:rPr>
        <w:t>]</w:t>
      </w:r>
    </w:p>
    <w:p w14:paraId="2580D2CB" w14:textId="421128DE" w:rsidR="00FA7174" w:rsidRPr="00BE7F56" w:rsidRDefault="00FA7174" w:rsidP="003938BB">
      <w:pPr>
        <w:tabs>
          <w:tab w:val="right" w:pos="9000"/>
          <w:tab w:val="right" w:pos="9630"/>
        </w:tabs>
        <w:spacing w:before="120"/>
        <w:jc w:val="left"/>
      </w:pPr>
      <w:r w:rsidRPr="00BE7F56">
        <w:t>RFB No.</w:t>
      </w:r>
      <w:proofErr w:type="gramStart"/>
      <w:r w:rsidRPr="00BE7F56">
        <w:t xml:space="preserve">:  </w:t>
      </w:r>
      <w:r w:rsidR="00F56617" w:rsidRPr="00FC745C">
        <w:rPr>
          <w:i/>
        </w:rPr>
        <w:t>[</w:t>
      </w:r>
      <w:proofErr w:type="gramEnd"/>
      <w:r w:rsidR="00F56617" w:rsidRPr="00FC745C">
        <w:rPr>
          <w:i/>
        </w:rPr>
        <w:t xml:space="preserve">insert </w:t>
      </w:r>
      <w:r w:rsidR="00F56617">
        <w:rPr>
          <w:b/>
          <w:i/>
        </w:rPr>
        <w:t>RFB number</w:t>
      </w:r>
      <w:r w:rsidR="00F56617" w:rsidRPr="00FC745C">
        <w:rPr>
          <w:i/>
        </w:rPr>
        <w:t>]</w:t>
      </w:r>
      <w:r w:rsidR="00F56617" w:rsidRPr="00BE7F56">
        <w:t xml:space="preserve"> </w:t>
      </w:r>
    </w:p>
    <w:p w14:paraId="5A2376B5" w14:textId="77777777" w:rsidR="00FA7174" w:rsidRPr="00BE7F56" w:rsidRDefault="00FA7174" w:rsidP="003938BB">
      <w:pPr>
        <w:tabs>
          <w:tab w:val="right" w:pos="9000"/>
        </w:tabs>
        <w:spacing w:before="120"/>
        <w:jc w:val="right"/>
      </w:pPr>
      <w:r w:rsidRPr="00BE7F56">
        <w:t xml:space="preserve">Page _______ of _______ pages </w:t>
      </w:r>
    </w:p>
    <w:tbl>
      <w:tblPr>
        <w:tblW w:w="8640" w:type="dxa"/>
        <w:tblInd w:w="3" w:type="dxa"/>
        <w:tblLayout w:type="fixed"/>
        <w:tblCellMar>
          <w:left w:w="0" w:type="dxa"/>
          <w:right w:w="0" w:type="dxa"/>
        </w:tblCellMar>
        <w:tblLook w:val="0000" w:firstRow="0" w:lastRow="0" w:firstColumn="0" w:lastColumn="0" w:noHBand="0" w:noVBand="0"/>
      </w:tblPr>
      <w:tblGrid>
        <w:gridCol w:w="891"/>
        <w:gridCol w:w="1409"/>
        <w:gridCol w:w="4717"/>
        <w:gridCol w:w="1623"/>
      </w:tblGrid>
      <w:tr w:rsidR="001764DD" w:rsidRPr="00166F92" w14:paraId="7906F268" w14:textId="77777777" w:rsidTr="000F1795">
        <w:tc>
          <w:tcPr>
            <w:tcW w:w="9389" w:type="dxa"/>
            <w:gridSpan w:val="4"/>
            <w:tcBorders>
              <w:top w:val="single" w:sz="2" w:space="0" w:color="auto"/>
              <w:left w:val="single" w:sz="2" w:space="0" w:color="auto"/>
              <w:bottom w:val="single" w:sz="2" w:space="0" w:color="auto"/>
              <w:right w:val="single" w:sz="2" w:space="0" w:color="auto"/>
            </w:tcBorders>
          </w:tcPr>
          <w:p w14:paraId="66557F71" w14:textId="77777777" w:rsidR="001764DD" w:rsidRPr="00166F92" w:rsidRDefault="001764DD" w:rsidP="00762D2D">
            <w:pPr>
              <w:spacing w:before="60" w:after="60"/>
              <w:jc w:val="left"/>
              <w:rPr>
                <w:spacing w:val="-4"/>
              </w:rPr>
            </w:pPr>
            <w:r w:rsidRPr="00166F92">
              <w:rPr>
                <w:spacing w:val="-4"/>
              </w:rPr>
              <w:t xml:space="preserve">Non-Performed Contracts in accordance with Section III, Evaluation and Qualification Criteria </w:t>
            </w:r>
          </w:p>
        </w:tc>
      </w:tr>
      <w:tr w:rsidR="001764DD" w:rsidRPr="00166F92" w14:paraId="57781890" w14:textId="77777777" w:rsidTr="000F1795">
        <w:tc>
          <w:tcPr>
            <w:tcW w:w="9389" w:type="dxa"/>
            <w:gridSpan w:val="4"/>
            <w:tcBorders>
              <w:top w:val="single" w:sz="2" w:space="0" w:color="auto"/>
              <w:left w:val="single" w:sz="2" w:space="0" w:color="auto"/>
              <w:bottom w:val="single" w:sz="2" w:space="0" w:color="auto"/>
              <w:right w:val="single" w:sz="2" w:space="0" w:color="auto"/>
            </w:tcBorders>
          </w:tcPr>
          <w:p w14:paraId="1A8E7040" w14:textId="133C1E9F" w:rsidR="001764DD" w:rsidRPr="00166F92" w:rsidRDefault="001764DD" w:rsidP="00762D2D">
            <w:pPr>
              <w:spacing w:before="60" w:after="60"/>
              <w:ind w:left="540" w:hanging="441"/>
              <w:rPr>
                <w:spacing w:val="-4"/>
              </w:rPr>
            </w:pPr>
            <w:r w:rsidRPr="00166F92">
              <w:rPr>
                <w:rFonts w:ascii="Wingdings" w:eastAsia="Wingdings" w:hAnsi="Wingdings" w:cs="Wingdings"/>
                <w:spacing w:val="-2"/>
              </w:rPr>
              <w:t></w:t>
            </w:r>
            <w:r w:rsidRPr="00166F92">
              <w:rPr>
                <w:rFonts w:ascii="MS Mincho" w:eastAsia="MS Mincho" w:hAnsi="MS Mincho" w:cs="MS Mincho"/>
                <w:spacing w:val="-2"/>
              </w:rPr>
              <w:tab/>
            </w:r>
            <w:r w:rsidRPr="00166F92">
              <w:rPr>
                <w:spacing w:val="-6"/>
              </w:rPr>
              <w:t>Contract non-performance did not occur since 1</w:t>
            </w:r>
            <w:r w:rsidRPr="00166F92">
              <w:rPr>
                <w:spacing w:val="-6"/>
                <w:vertAlign w:val="superscript"/>
              </w:rPr>
              <w:t>st</w:t>
            </w:r>
            <w:r w:rsidRPr="00166F92">
              <w:rPr>
                <w:spacing w:val="-6"/>
              </w:rPr>
              <w:t xml:space="preserve"> January </w:t>
            </w:r>
            <w:r w:rsidRPr="00166F92">
              <w:rPr>
                <w:i/>
                <w:spacing w:val="-6"/>
              </w:rPr>
              <w:t>[insert year]</w:t>
            </w:r>
            <w:r w:rsidRPr="00166F92">
              <w:rPr>
                <w:i/>
                <w:iCs/>
                <w:spacing w:val="-6"/>
              </w:rPr>
              <w:t xml:space="preserve"> </w:t>
            </w:r>
            <w:r w:rsidRPr="00166F92">
              <w:rPr>
                <w:spacing w:val="-4"/>
              </w:rPr>
              <w:t xml:space="preserve">specified in Section III, Evaluation and </w:t>
            </w:r>
            <w:r w:rsidRPr="00166F92">
              <w:rPr>
                <w:spacing w:val="-7"/>
              </w:rPr>
              <w:t xml:space="preserve">Qualification Criteria, Sub-Factor </w:t>
            </w:r>
            <w:r w:rsidR="001B017C">
              <w:rPr>
                <w:spacing w:val="-4"/>
              </w:rPr>
              <w:t>5</w:t>
            </w:r>
            <w:r w:rsidRPr="00166F92">
              <w:rPr>
                <w:spacing w:val="-4"/>
              </w:rPr>
              <w:t>.</w:t>
            </w:r>
            <w:r>
              <w:rPr>
                <w:spacing w:val="-4"/>
              </w:rPr>
              <w:t>2.</w:t>
            </w:r>
            <w:r w:rsidRPr="00166F92">
              <w:rPr>
                <w:spacing w:val="-4"/>
              </w:rPr>
              <w:t>1.</w:t>
            </w:r>
          </w:p>
          <w:p w14:paraId="65751373" w14:textId="44061494" w:rsidR="001764DD" w:rsidRPr="00166F92" w:rsidRDefault="001764DD" w:rsidP="00762D2D">
            <w:pPr>
              <w:spacing w:before="60" w:after="60"/>
              <w:ind w:left="540" w:hanging="441"/>
              <w:rPr>
                <w:spacing w:val="-4"/>
              </w:rPr>
            </w:pPr>
            <w:r w:rsidRPr="00166F92">
              <w:rPr>
                <w:rFonts w:ascii="Wingdings" w:eastAsia="Wingdings" w:hAnsi="Wingdings" w:cs="Wingdings"/>
                <w:spacing w:val="-2"/>
              </w:rPr>
              <w:t></w:t>
            </w:r>
            <w:r w:rsidRPr="00166F92">
              <w:rPr>
                <w:spacing w:val="-4"/>
              </w:rPr>
              <w:tab/>
              <w:t xml:space="preserve">Contract(s) not performed </w:t>
            </w:r>
            <w:r w:rsidRPr="00166F92">
              <w:rPr>
                <w:spacing w:val="-6"/>
              </w:rPr>
              <w:t>since 1</w:t>
            </w:r>
            <w:r w:rsidRPr="00166F92">
              <w:rPr>
                <w:spacing w:val="-6"/>
                <w:vertAlign w:val="superscript"/>
              </w:rPr>
              <w:t>st</w:t>
            </w:r>
            <w:r w:rsidRPr="00166F92">
              <w:rPr>
                <w:spacing w:val="-6"/>
              </w:rPr>
              <w:t xml:space="preserve"> January </w:t>
            </w:r>
            <w:r w:rsidRPr="00166F92">
              <w:rPr>
                <w:i/>
                <w:spacing w:val="-6"/>
              </w:rPr>
              <w:t>[insert year]</w:t>
            </w:r>
            <w:r w:rsidRPr="00166F92">
              <w:rPr>
                <w:spacing w:val="-4"/>
              </w:rPr>
              <w:t xml:space="preserve"> specified in Section III, Evaluation and Qualification Criteria, requirement </w:t>
            </w:r>
            <w:r w:rsidR="001B017C">
              <w:rPr>
                <w:spacing w:val="-4"/>
              </w:rPr>
              <w:t>5</w:t>
            </w:r>
            <w:r w:rsidRPr="00166F92">
              <w:rPr>
                <w:spacing w:val="-4"/>
              </w:rPr>
              <w:t>.</w:t>
            </w:r>
            <w:r>
              <w:rPr>
                <w:spacing w:val="-4"/>
              </w:rPr>
              <w:t>2.</w:t>
            </w:r>
            <w:r w:rsidRPr="00166F92">
              <w:rPr>
                <w:spacing w:val="-4"/>
              </w:rPr>
              <w:t>1</w:t>
            </w:r>
          </w:p>
        </w:tc>
      </w:tr>
      <w:tr w:rsidR="001764DD" w:rsidRPr="00166F92" w14:paraId="2F1D0D4A" w14:textId="77777777" w:rsidTr="000F1795">
        <w:tc>
          <w:tcPr>
            <w:tcW w:w="968" w:type="dxa"/>
            <w:tcBorders>
              <w:top w:val="single" w:sz="2" w:space="0" w:color="auto"/>
              <w:left w:val="single" w:sz="2" w:space="0" w:color="auto"/>
              <w:bottom w:val="single" w:sz="2" w:space="0" w:color="auto"/>
              <w:right w:val="single" w:sz="2" w:space="0" w:color="auto"/>
            </w:tcBorders>
          </w:tcPr>
          <w:p w14:paraId="35533AD5" w14:textId="77777777" w:rsidR="001764DD" w:rsidRPr="00166F92" w:rsidRDefault="001764DD" w:rsidP="00762D2D">
            <w:pPr>
              <w:spacing w:before="60" w:after="60"/>
              <w:ind w:left="102"/>
              <w:rPr>
                <w:b/>
                <w:bCs/>
                <w:color w:val="000000" w:themeColor="text1"/>
                <w:spacing w:val="-4"/>
              </w:rPr>
            </w:pPr>
            <w:r w:rsidRPr="00166F92">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5504D425" w14:textId="77777777" w:rsidR="001764DD" w:rsidRPr="00166F92" w:rsidRDefault="001764DD" w:rsidP="00762D2D">
            <w:pPr>
              <w:spacing w:before="60" w:after="60"/>
              <w:ind w:left="112"/>
              <w:jc w:val="center"/>
              <w:rPr>
                <w:b/>
                <w:bCs/>
                <w:color w:val="000000" w:themeColor="text1"/>
                <w:spacing w:val="-4"/>
              </w:rPr>
            </w:pPr>
            <w:r w:rsidRPr="00166F92">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354B7652" w14:textId="77777777" w:rsidR="001764DD" w:rsidRPr="00166F92" w:rsidRDefault="001764DD" w:rsidP="00762D2D">
            <w:pPr>
              <w:spacing w:before="60" w:after="60"/>
              <w:ind w:left="1323"/>
              <w:rPr>
                <w:b/>
                <w:bCs/>
                <w:color w:val="000000" w:themeColor="text1"/>
                <w:spacing w:val="-4"/>
              </w:rPr>
            </w:pPr>
            <w:r w:rsidRPr="00166F92">
              <w:rPr>
                <w:b/>
                <w:bCs/>
                <w:color w:val="000000" w:themeColor="text1"/>
                <w:spacing w:val="-4"/>
              </w:rPr>
              <w:t>Contract Identification</w:t>
            </w:r>
          </w:p>
          <w:p w14:paraId="2B06EA54" w14:textId="77777777" w:rsidR="001764DD" w:rsidRPr="00166F92" w:rsidRDefault="001764DD" w:rsidP="00762D2D">
            <w:pPr>
              <w:spacing w:before="60" w:after="60"/>
              <w:ind w:left="6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43585761" w14:textId="77777777" w:rsidR="001764DD" w:rsidRPr="00166F92" w:rsidRDefault="001764DD" w:rsidP="00762D2D">
            <w:pPr>
              <w:spacing w:before="60" w:after="60"/>
              <w:jc w:val="center"/>
              <w:rPr>
                <w:i/>
                <w:iCs/>
                <w:color w:val="000000" w:themeColor="text1"/>
                <w:spacing w:val="-6"/>
              </w:rPr>
            </w:pPr>
            <w:r w:rsidRPr="00166F92">
              <w:rPr>
                <w:b/>
                <w:bCs/>
                <w:color w:val="000000" w:themeColor="text1"/>
                <w:spacing w:val="-4"/>
              </w:rPr>
              <w:t>Total Contract Amount (current value, currency, exchange rate and US$ equivalent)</w:t>
            </w:r>
          </w:p>
        </w:tc>
      </w:tr>
      <w:tr w:rsidR="001764DD" w:rsidRPr="00166F92" w14:paraId="1845A7F7" w14:textId="77777777" w:rsidTr="000F1795">
        <w:tc>
          <w:tcPr>
            <w:tcW w:w="968" w:type="dxa"/>
            <w:tcBorders>
              <w:top w:val="single" w:sz="2" w:space="0" w:color="auto"/>
              <w:left w:val="single" w:sz="2" w:space="0" w:color="auto"/>
              <w:bottom w:val="single" w:sz="2" w:space="0" w:color="auto"/>
              <w:right w:val="single" w:sz="2" w:space="0" w:color="auto"/>
            </w:tcBorders>
          </w:tcPr>
          <w:p w14:paraId="08939CB0" w14:textId="77777777" w:rsidR="001764DD" w:rsidRPr="00166F92" w:rsidRDefault="001764DD" w:rsidP="00762D2D">
            <w:pPr>
              <w:spacing w:before="60" w:after="60"/>
              <w:rPr>
                <w:color w:val="000000" w:themeColor="text1"/>
              </w:rPr>
            </w:pPr>
            <w:r w:rsidRPr="00166F92">
              <w:rPr>
                <w:i/>
                <w:iCs/>
                <w:color w:val="000000" w:themeColor="text1"/>
                <w:spacing w:val="-6"/>
              </w:rPr>
              <w:t xml:space="preserve">[insert </w:t>
            </w:r>
            <w:r w:rsidRPr="00F56617">
              <w:rPr>
                <w:b/>
                <w:i/>
                <w:iCs/>
                <w:color w:val="000000" w:themeColor="text1"/>
                <w:spacing w:val="-9"/>
              </w:rPr>
              <w:t>year</w:t>
            </w:r>
            <w:r w:rsidRPr="00166F92">
              <w:rPr>
                <w:i/>
                <w:iCs/>
                <w:color w:val="000000" w:themeColor="text1"/>
                <w:spacing w:val="-9"/>
              </w:rPr>
              <w:t>]</w:t>
            </w:r>
          </w:p>
        </w:tc>
        <w:tc>
          <w:tcPr>
            <w:tcW w:w="1530" w:type="dxa"/>
            <w:tcBorders>
              <w:top w:val="single" w:sz="2" w:space="0" w:color="auto"/>
              <w:left w:val="single" w:sz="2" w:space="0" w:color="auto"/>
              <w:bottom w:val="single" w:sz="2" w:space="0" w:color="auto"/>
              <w:right w:val="single" w:sz="2" w:space="0" w:color="auto"/>
            </w:tcBorders>
          </w:tcPr>
          <w:p w14:paraId="21EEC662" w14:textId="77777777" w:rsidR="001764DD" w:rsidRPr="00166F92" w:rsidRDefault="001764DD" w:rsidP="00762D2D">
            <w:pPr>
              <w:spacing w:before="60" w:after="60"/>
              <w:rPr>
                <w:color w:val="000000" w:themeColor="text1"/>
              </w:rPr>
            </w:pPr>
            <w:r w:rsidRPr="00166F92">
              <w:rPr>
                <w:i/>
                <w:iCs/>
                <w:color w:val="000000" w:themeColor="text1"/>
                <w:spacing w:val="-6"/>
              </w:rPr>
              <w:t xml:space="preserve">[insert </w:t>
            </w:r>
            <w:r w:rsidRPr="00F56617">
              <w:rPr>
                <w:b/>
                <w:i/>
                <w:iCs/>
                <w:color w:val="000000" w:themeColor="text1"/>
                <w:spacing w:val="-6"/>
              </w:rPr>
              <w:t>amount and percentage</w:t>
            </w:r>
            <w:r w:rsidRPr="00166F92">
              <w:rPr>
                <w:i/>
                <w:iCs/>
                <w:color w:val="000000" w:themeColor="text1"/>
                <w:spacing w:val="-6"/>
              </w:rPr>
              <w:t>]</w:t>
            </w:r>
          </w:p>
        </w:tc>
        <w:tc>
          <w:tcPr>
            <w:tcW w:w="5128" w:type="dxa"/>
            <w:tcBorders>
              <w:top w:val="single" w:sz="2" w:space="0" w:color="auto"/>
              <w:left w:val="single" w:sz="2" w:space="0" w:color="auto"/>
              <w:bottom w:val="single" w:sz="2" w:space="0" w:color="auto"/>
              <w:right w:val="single" w:sz="2" w:space="0" w:color="auto"/>
            </w:tcBorders>
          </w:tcPr>
          <w:p w14:paraId="603D6B27" w14:textId="77777777" w:rsidR="001764DD" w:rsidRPr="00166F92" w:rsidRDefault="001764DD" w:rsidP="00762D2D">
            <w:pPr>
              <w:spacing w:before="60" w:after="60"/>
              <w:ind w:left="60"/>
              <w:jc w:val="left"/>
              <w:rPr>
                <w:i/>
                <w:iCs/>
                <w:color w:val="000000" w:themeColor="text1"/>
                <w:spacing w:val="-6"/>
              </w:rPr>
            </w:pPr>
            <w:r w:rsidRPr="00166F92">
              <w:rPr>
                <w:color w:val="000000" w:themeColor="text1"/>
                <w:spacing w:val="-4"/>
              </w:rPr>
              <w:t xml:space="preserve">Contract Identification: </w:t>
            </w:r>
            <w:r w:rsidRPr="00166F92">
              <w:rPr>
                <w:i/>
                <w:iCs/>
                <w:color w:val="000000" w:themeColor="text1"/>
                <w:spacing w:val="-6"/>
              </w:rPr>
              <w:t xml:space="preserve">[indicate </w:t>
            </w:r>
            <w:r w:rsidRPr="00F56617">
              <w:rPr>
                <w:b/>
                <w:i/>
                <w:iCs/>
                <w:color w:val="000000" w:themeColor="text1"/>
                <w:spacing w:val="-6"/>
              </w:rPr>
              <w:t>complete contract name/ number, and any other identification</w:t>
            </w:r>
            <w:r w:rsidRPr="00166F92">
              <w:rPr>
                <w:i/>
                <w:iCs/>
                <w:color w:val="000000" w:themeColor="text1"/>
                <w:spacing w:val="-6"/>
              </w:rPr>
              <w:t>]</w:t>
            </w:r>
          </w:p>
          <w:p w14:paraId="2F4490EF" w14:textId="77777777" w:rsidR="001764DD" w:rsidRPr="00166F92" w:rsidRDefault="001764DD" w:rsidP="00762D2D">
            <w:pPr>
              <w:spacing w:before="60" w:after="60"/>
              <w:ind w:left="60"/>
              <w:jc w:val="left"/>
              <w:rPr>
                <w:i/>
                <w:iCs/>
                <w:color w:val="000000" w:themeColor="text1"/>
                <w:spacing w:val="-6"/>
              </w:rPr>
            </w:pPr>
            <w:r w:rsidRPr="00166F92">
              <w:rPr>
                <w:color w:val="000000" w:themeColor="text1"/>
                <w:spacing w:val="-4"/>
              </w:rPr>
              <w:t xml:space="preserve">Name of Employer: </w:t>
            </w:r>
            <w:r w:rsidRPr="00166F92">
              <w:rPr>
                <w:i/>
                <w:iCs/>
                <w:color w:val="000000" w:themeColor="text1"/>
                <w:spacing w:val="-6"/>
              </w:rPr>
              <w:t xml:space="preserve">[insert </w:t>
            </w:r>
            <w:r w:rsidRPr="00F56617">
              <w:rPr>
                <w:b/>
                <w:i/>
                <w:iCs/>
                <w:color w:val="000000" w:themeColor="text1"/>
                <w:spacing w:val="-6"/>
              </w:rPr>
              <w:t>full name</w:t>
            </w:r>
            <w:r w:rsidRPr="00166F92">
              <w:rPr>
                <w:i/>
                <w:iCs/>
                <w:color w:val="000000" w:themeColor="text1"/>
                <w:spacing w:val="-6"/>
              </w:rPr>
              <w:t>]</w:t>
            </w:r>
          </w:p>
          <w:p w14:paraId="7478EB86" w14:textId="77777777" w:rsidR="001764DD" w:rsidRPr="00166F92" w:rsidRDefault="001764DD" w:rsidP="00762D2D">
            <w:pPr>
              <w:spacing w:before="60" w:after="60"/>
              <w:ind w:left="58"/>
              <w:jc w:val="left"/>
              <w:rPr>
                <w:i/>
                <w:iCs/>
                <w:color w:val="000000" w:themeColor="text1"/>
                <w:spacing w:val="-6"/>
              </w:rPr>
            </w:pPr>
            <w:r w:rsidRPr="00166F92">
              <w:rPr>
                <w:color w:val="000000" w:themeColor="text1"/>
                <w:spacing w:val="-4"/>
              </w:rPr>
              <w:t xml:space="preserve">Address of Employer: </w:t>
            </w:r>
            <w:r w:rsidRPr="00166F92">
              <w:rPr>
                <w:i/>
                <w:iCs/>
                <w:color w:val="000000" w:themeColor="text1"/>
                <w:spacing w:val="-6"/>
              </w:rPr>
              <w:t xml:space="preserve">[insert </w:t>
            </w:r>
            <w:r w:rsidRPr="00F56617">
              <w:rPr>
                <w:b/>
                <w:i/>
                <w:iCs/>
                <w:color w:val="000000" w:themeColor="text1"/>
                <w:spacing w:val="-6"/>
              </w:rPr>
              <w:t>street/city/country</w:t>
            </w:r>
            <w:r w:rsidRPr="00166F92">
              <w:rPr>
                <w:i/>
                <w:iCs/>
                <w:color w:val="000000" w:themeColor="text1"/>
                <w:spacing w:val="-6"/>
              </w:rPr>
              <w:t>]</w:t>
            </w:r>
          </w:p>
          <w:p w14:paraId="5DF0778D" w14:textId="77777777" w:rsidR="001764DD" w:rsidRPr="00166F92" w:rsidRDefault="001764DD" w:rsidP="00762D2D">
            <w:pPr>
              <w:spacing w:before="60" w:after="60"/>
              <w:ind w:left="58"/>
              <w:jc w:val="left"/>
              <w:rPr>
                <w:color w:val="000000" w:themeColor="text1"/>
              </w:rPr>
            </w:pPr>
            <w:r w:rsidRPr="00166F92">
              <w:rPr>
                <w:color w:val="000000" w:themeColor="text1"/>
                <w:spacing w:val="-4"/>
              </w:rPr>
              <w:t xml:space="preserve">Reason(s) for nonperformance: </w:t>
            </w:r>
            <w:r w:rsidRPr="00166F92">
              <w:rPr>
                <w:i/>
                <w:iCs/>
                <w:color w:val="000000" w:themeColor="text1"/>
                <w:spacing w:val="-6"/>
              </w:rPr>
              <w:t xml:space="preserve">[indicate </w:t>
            </w:r>
            <w:r w:rsidRPr="00F56617">
              <w:rPr>
                <w:b/>
                <w:i/>
                <w:iCs/>
                <w:color w:val="000000" w:themeColor="text1"/>
                <w:spacing w:val="-6"/>
              </w:rPr>
              <w:t>main reason(s</w:t>
            </w:r>
            <w:r w:rsidRPr="00166F92">
              <w:rPr>
                <w:i/>
                <w:iCs/>
                <w:color w:val="000000" w:themeColor="text1"/>
                <w:spacing w:val="-6"/>
              </w:rPr>
              <w:t>)]</w:t>
            </w:r>
          </w:p>
        </w:tc>
        <w:tc>
          <w:tcPr>
            <w:tcW w:w="1763" w:type="dxa"/>
            <w:tcBorders>
              <w:top w:val="single" w:sz="2" w:space="0" w:color="auto"/>
              <w:left w:val="single" w:sz="2" w:space="0" w:color="auto"/>
              <w:bottom w:val="single" w:sz="2" w:space="0" w:color="auto"/>
              <w:right w:val="single" w:sz="2" w:space="0" w:color="auto"/>
            </w:tcBorders>
          </w:tcPr>
          <w:p w14:paraId="6D27506F" w14:textId="77777777" w:rsidR="001764DD" w:rsidRPr="00166F92" w:rsidRDefault="001764DD" w:rsidP="00762D2D">
            <w:pPr>
              <w:spacing w:before="60" w:after="60"/>
              <w:rPr>
                <w:color w:val="000000" w:themeColor="text1"/>
              </w:rPr>
            </w:pPr>
            <w:r w:rsidRPr="00166F92">
              <w:rPr>
                <w:i/>
                <w:iCs/>
                <w:color w:val="000000" w:themeColor="text1"/>
                <w:spacing w:val="-6"/>
              </w:rPr>
              <w:t xml:space="preserve">[insert </w:t>
            </w:r>
            <w:r w:rsidRPr="00F56617">
              <w:rPr>
                <w:b/>
                <w:i/>
                <w:iCs/>
                <w:color w:val="000000" w:themeColor="text1"/>
                <w:spacing w:val="-6"/>
              </w:rPr>
              <w:t>amount</w:t>
            </w:r>
            <w:r w:rsidRPr="00166F92">
              <w:rPr>
                <w:i/>
                <w:iCs/>
                <w:color w:val="000000" w:themeColor="text1"/>
                <w:spacing w:val="-6"/>
              </w:rPr>
              <w:t>]</w:t>
            </w:r>
          </w:p>
        </w:tc>
      </w:tr>
      <w:tr w:rsidR="001764DD" w:rsidRPr="00166F92" w14:paraId="7251D106" w14:textId="77777777" w:rsidTr="000F1795">
        <w:tc>
          <w:tcPr>
            <w:tcW w:w="9389" w:type="dxa"/>
            <w:gridSpan w:val="4"/>
            <w:tcBorders>
              <w:top w:val="single" w:sz="2" w:space="0" w:color="auto"/>
              <w:left w:val="single" w:sz="2" w:space="0" w:color="auto"/>
              <w:bottom w:val="single" w:sz="2" w:space="0" w:color="auto"/>
              <w:right w:val="single" w:sz="2" w:space="0" w:color="auto"/>
            </w:tcBorders>
          </w:tcPr>
          <w:p w14:paraId="4349691A" w14:textId="77777777" w:rsidR="001764DD" w:rsidRPr="00166F92" w:rsidRDefault="001764DD" w:rsidP="00762D2D">
            <w:pPr>
              <w:spacing w:before="60" w:after="60"/>
              <w:jc w:val="center"/>
              <w:rPr>
                <w:color w:val="000000" w:themeColor="text1"/>
                <w:spacing w:val="-4"/>
              </w:rPr>
            </w:pPr>
            <w:r w:rsidRPr="00166F92">
              <w:rPr>
                <w:color w:val="000000" w:themeColor="text1"/>
                <w:spacing w:val="-8"/>
              </w:rPr>
              <w:t xml:space="preserve">Pending Litigation, in accordance with Section III, </w:t>
            </w:r>
            <w:r w:rsidRPr="00166F92">
              <w:rPr>
                <w:bCs/>
              </w:rPr>
              <w:t>Evaluation and Qualification Criteria</w:t>
            </w:r>
          </w:p>
        </w:tc>
      </w:tr>
      <w:tr w:rsidR="001764DD" w:rsidRPr="00166F92" w14:paraId="1871615E" w14:textId="77777777" w:rsidTr="000F1795">
        <w:tc>
          <w:tcPr>
            <w:tcW w:w="9389" w:type="dxa"/>
            <w:gridSpan w:val="4"/>
            <w:tcBorders>
              <w:top w:val="single" w:sz="2" w:space="0" w:color="auto"/>
              <w:left w:val="single" w:sz="2" w:space="0" w:color="auto"/>
              <w:right w:val="single" w:sz="2" w:space="0" w:color="auto"/>
            </w:tcBorders>
          </w:tcPr>
          <w:p w14:paraId="47CCD76E" w14:textId="0C064C8C" w:rsidR="001764DD" w:rsidRPr="00166F92" w:rsidRDefault="001764DD" w:rsidP="00762D2D">
            <w:pPr>
              <w:spacing w:before="60" w:after="60"/>
              <w:ind w:left="540" w:hanging="438"/>
              <w:rPr>
                <w:color w:val="000000" w:themeColor="text1"/>
                <w:spacing w:val="-4"/>
              </w:rPr>
            </w:pPr>
            <w:r w:rsidRPr="00166F92">
              <w:rPr>
                <w:rFonts w:ascii="Wingdings" w:eastAsia="Wingdings" w:hAnsi="Wingdings" w:cs="Wingdings"/>
                <w:color w:val="000000" w:themeColor="text1"/>
                <w:spacing w:val="-2"/>
              </w:rPr>
              <w:t></w:t>
            </w:r>
            <w:r w:rsidRPr="00166F92">
              <w:rPr>
                <w:color w:val="000000" w:themeColor="text1"/>
                <w:spacing w:val="-4"/>
              </w:rPr>
              <w:t xml:space="preserve"> </w:t>
            </w:r>
            <w:r w:rsidRPr="00166F92">
              <w:rPr>
                <w:color w:val="000000" w:themeColor="text1"/>
                <w:spacing w:val="-4"/>
              </w:rPr>
              <w:tab/>
            </w:r>
            <w:r w:rsidRPr="00166F92">
              <w:rPr>
                <w:color w:val="000000" w:themeColor="text1"/>
                <w:spacing w:val="-6"/>
              </w:rPr>
              <w:t xml:space="preserve">No pending </w:t>
            </w:r>
            <w:r w:rsidRPr="00166F92">
              <w:rPr>
                <w:color w:val="000000" w:themeColor="text1"/>
                <w:spacing w:val="-8"/>
              </w:rPr>
              <w:t>litigation</w:t>
            </w:r>
            <w:r w:rsidRPr="00166F92">
              <w:rPr>
                <w:color w:val="000000" w:themeColor="text1"/>
                <w:spacing w:val="-6"/>
              </w:rPr>
              <w:t xml:space="preserve"> in accordance with </w:t>
            </w:r>
            <w:r w:rsidRPr="00166F92">
              <w:rPr>
                <w:color w:val="000000" w:themeColor="text1"/>
                <w:spacing w:val="-4"/>
              </w:rPr>
              <w:t xml:space="preserve">Sub-Factor </w:t>
            </w:r>
            <w:r w:rsidR="00067A37">
              <w:rPr>
                <w:color w:val="000000" w:themeColor="text1"/>
                <w:spacing w:val="-4"/>
              </w:rPr>
              <w:t>5</w:t>
            </w:r>
            <w:r w:rsidRPr="00166F92">
              <w:rPr>
                <w:color w:val="000000" w:themeColor="text1"/>
                <w:spacing w:val="-4"/>
              </w:rPr>
              <w:t>.</w:t>
            </w:r>
            <w:r>
              <w:rPr>
                <w:color w:val="000000" w:themeColor="text1"/>
                <w:spacing w:val="-4"/>
              </w:rPr>
              <w:t>2.</w:t>
            </w:r>
            <w:r w:rsidRPr="00166F92">
              <w:rPr>
                <w:color w:val="000000" w:themeColor="text1"/>
                <w:spacing w:val="-4"/>
              </w:rPr>
              <w:t>3.</w:t>
            </w:r>
          </w:p>
        </w:tc>
      </w:tr>
      <w:tr w:rsidR="001764DD" w:rsidRPr="00166F92" w14:paraId="3477415B" w14:textId="77777777" w:rsidTr="000F1795">
        <w:tc>
          <w:tcPr>
            <w:tcW w:w="9389" w:type="dxa"/>
            <w:gridSpan w:val="4"/>
            <w:tcBorders>
              <w:left w:val="single" w:sz="2" w:space="0" w:color="auto"/>
              <w:bottom w:val="single" w:sz="2" w:space="0" w:color="auto"/>
              <w:right w:val="single" w:sz="2" w:space="0" w:color="auto"/>
            </w:tcBorders>
          </w:tcPr>
          <w:p w14:paraId="50B114C9" w14:textId="409F3DC5" w:rsidR="001764DD" w:rsidRPr="00166F92" w:rsidRDefault="001764DD" w:rsidP="00762D2D">
            <w:pPr>
              <w:spacing w:before="60" w:after="60"/>
              <w:ind w:left="540" w:right="125" w:hanging="438"/>
              <w:rPr>
                <w:color w:val="000000" w:themeColor="text1"/>
                <w:spacing w:val="-4"/>
              </w:rPr>
            </w:pPr>
            <w:r w:rsidRPr="00166F92">
              <w:rPr>
                <w:rFonts w:ascii="Wingdings" w:eastAsia="Wingdings" w:hAnsi="Wingdings" w:cs="Wingdings"/>
                <w:color w:val="000000" w:themeColor="text1"/>
                <w:spacing w:val="-2"/>
              </w:rPr>
              <w:t></w:t>
            </w:r>
            <w:r w:rsidRPr="00166F92">
              <w:rPr>
                <w:color w:val="000000" w:themeColor="text1"/>
                <w:spacing w:val="-4"/>
              </w:rPr>
              <w:t xml:space="preserve"> </w:t>
            </w:r>
            <w:r w:rsidRPr="00166F92">
              <w:rPr>
                <w:color w:val="000000" w:themeColor="text1"/>
                <w:spacing w:val="-4"/>
              </w:rPr>
              <w:tab/>
            </w:r>
            <w:r w:rsidRPr="00166F92">
              <w:rPr>
                <w:color w:val="000000" w:themeColor="text1"/>
                <w:spacing w:val="-8"/>
              </w:rPr>
              <w:t xml:space="preserve">Pending litigation in accordance with </w:t>
            </w:r>
            <w:r w:rsidRPr="00166F92">
              <w:rPr>
                <w:color w:val="000000" w:themeColor="text1"/>
                <w:spacing w:val="-4"/>
              </w:rPr>
              <w:t xml:space="preserve">Sub-Factor </w:t>
            </w:r>
            <w:r w:rsidR="00067A37">
              <w:rPr>
                <w:color w:val="000000" w:themeColor="text1"/>
                <w:spacing w:val="-4"/>
              </w:rPr>
              <w:t>5</w:t>
            </w:r>
            <w:r w:rsidRPr="00166F92">
              <w:rPr>
                <w:color w:val="000000" w:themeColor="text1"/>
                <w:spacing w:val="-4"/>
              </w:rPr>
              <w:t>.</w:t>
            </w:r>
            <w:r>
              <w:rPr>
                <w:color w:val="000000" w:themeColor="text1"/>
                <w:spacing w:val="-4"/>
              </w:rPr>
              <w:t>2.</w:t>
            </w:r>
            <w:r w:rsidRPr="00166F92">
              <w:rPr>
                <w:color w:val="000000" w:themeColor="text1"/>
                <w:spacing w:val="-4"/>
              </w:rPr>
              <w:t>3 as indicated below.</w:t>
            </w:r>
          </w:p>
        </w:tc>
      </w:tr>
    </w:tbl>
    <w:p w14:paraId="5E130DD5" w14:textId="77777777" w:rsidR="001764DD" w:rsidRPr="00166F92" w:rsidRDefault="001764DD" w:rsidP="001764DD">
      <w:pPr>
        <w:spacing w:line="468" w:lineRule="atLeast"/>
        <w:rPr>
          <w:b/>
          <w:bCs/>
          <w:color w:val="000000" w:themeColor="text1"/>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1482"/>
        <w:gridCol w:w="4407"/>
        <w:gridCol w:w="1641"/>
      </w:tblGrid>
      <w:tr w:rsidR="001764DD" w:rsidRPr="00166F92" w14:paraId="352C96D7" w14:textId="77777777" w:rsidTr="00E647FD">
        <w:tc>
          <w:tcPr>
            <w:tcW w:w="1218" w:type="dxa"/>
          </w:tcPr>
          <w:p w14:paraId="43441810" w14:textId="77777777" w:rsidR="001764DD" w:rsidRPr="00166F92" w:rsidRDefault="001764DD" w:rsidP="00762D2D">
            <w:pPr>
              <w:spacing w:before="60" w:after="60"/>
              <w:jc w:val="center"/>
              <w:rPr>
                <w:b/>
                <w:color w:val="000000" w:themeColor="text1"/>
                <w:spacing w:val="8"/>
              </w:rPr>
            </w:pPr>
            <w:r w:rsidRPr="00166F92">
              <w:rPr>
                <w:b/>
                <w:color w:val="000000" w:themeColor="text1"/>
              </w:rPr>
              <w:lastRenderedPageBreak/>
              <w:t>Year of dispute</w:t>
            </w:r>
          </w:p>
        </w:tc>
        <w:tc>
          <w:tcPr>
            <w:tcW w:w="1482" w:type="dxa"/>
          </w:tcPr>
          <w:p w14:paraId="265BFC73" w14:textId="77777777" w:rsidR="001764DD" w:rsidRPr="00166F92" w:rsidRDefault="001764DD" w:rsidP="00762D2D">
            <w:pPr>
              <w:spacing w:before="60" w:after="60"/>
              <w:jc w:val="center"/>
              <w:rPr>
                <w:b/>
                <w:color w:val="000000" w:themeColor="text1"/>
              </w:rPr>
            </w:pPr>
            <w:r w:rsidRPr="00166F92">
              <w:rPr>
                <w:b/>
                <w:color w:val="000000" w:themeColor="text1"/>
              </w:rPr>
              <w:t>Amount in dispute (</w:t>
            </w:r>
            <w:r w:rsidRPr="00166F92">
              <w:rPr>
                <w:b/>
                <w:bCs/>
                <w:color w:val="000000" w:themeColor="text1"/>
                <w:spacing w:val="-4"/>
              </w:rPr>
              <w:t>currency</w:t>
            </w:r>
            <w:r w:rsidRPr="00166F92">
              <w:rPr>
                <w:b/>
                <w:color w:val="000000" w:themeColor="text1"/>
              </w:rPr>
              <w:t>)</w:t>
            </w:r>
          </w:p>
        </w:tc>
        <w:tc>
          <w:tcPr>
            <w:tcW w:w="4407" w:type="dxa"/>
          </w:tcPr>
          <w:p w14:paraId="31F08B10" w14:textId="77777777" w:rsidR="001764DD" w:rsidRPr="00166F92" w:rsidRDefault="001764DD" w:rsidP="00762D2D">
            <w:pPr>
              <w:spacing w:before="60" w:after="60"/>
              <w:jc w:val="center"/>
              <w:rPr>
                <w:b/>
                <w:color w:val="000000" w:themeColor="text1"/>
                <w:spacing w:val="8"/>
              </w:rPr>
            </w:pPr>
            <w:r w:rsidRPr="00166F92">
              <w:rPr>
                <w:b/>
                <w:color w:val="000000" w:themeColor="text1"/>
              </w:rPr>
              <w:t>Contract Identification</w:t>
            </w:r>
          </w:p>
        </w:tc>
        <w:tc>
          <w:tcPr>
            <w:tcW w:w="1641" w:type="dxa"/>
          </w:tcPr>
          <w:p w14:paraId="7413C2FF" w14:textId="77777777" w:rsidR="001764DD" w:rsidRPr="00166F92" w:rsidRDefault="001764DD" w:rsidP="00762D2D">
            <w:pPr>
              <w:spacing w:before="60" w:after="60"/>
              <w:jc w:val="center"/>
              <w:rPr>
                <w:b/>
                <w:color w:val="000000" w:themeColor="text1"/>
              </w:rPr>
            </w:pPr>
            <w:r w:rsidRPr="00166F92">
              <w:rPr>
                <w:b/>
                <w:color w:val="000000" w:themeColor="text1"/>
              </w:rPr>
              <w:t>Total Contract Amount (</w:t>
            </w:r>
            <w:r w:rsidRPr="00166F92">
              <w:rPr>
                <w:b/>
                <w:bCs/>
                <w:color w:val="000000" w:themeColor="text1"/>
                <w:spacing w:val="-4"/>
              </w:rPr>
              <w:t>currency</w:t>
            </w:r>
            <w:r w:rsidRPr="00166F92">
              <w:rPr>
                <w:b/>
                <w:color w:val="000000" w:themeColor="text1"/>
              </w:rPr>
              <w:t>), USD Equivalent (exchange rate)</w:t>
            </w:r>
          </w:p>
        </w:tc>
      </w:tr>
      <w:tr w:rsidR="001764DD" w:rsidRPr="00E647FD" w14:paraId="25E242E4" w14:textId="77777777" w:rsidTr="00E647FD">
        <w:trPr>
          <w:cantSplit/>
        </w:trPr>
        <w:tc>
          <w:tcPr>
            <w:tcW w:w="1218" w:type="dxa"/>
          </w:tcPr>
          <w:p w14:paraId="0AA386A8" w14:textId="6559E7F5" w:rsidR="001764DD" w:rsidRPr="00E647FD" w:rsidRDefault="00E647FD" w:rsidP="00762D2D">
            <w:pPr>
              <w:spacing w:before="60" w:after="60"/>
              <w:rPr>
                <w:i/>
                <w:color w:val="000000" w:themeColor="text1"/>
                <w:sz w:val="20"/>
              </w:rPr>
            </w:pPr>
            <w:r w:rsidRPr="00E647FD">
              <w:rPr>
                <w:i/>
                <w:color w:val="000000" w:themeColor="text1"/>
                <w:sz w:val="20"/>
              </w:rPr>
              <w:t xml:space="preserve">[specify </w:t>
            </w:r>
            <w:r w:rsidRPr="00E647FD">
              <w:rPr>
                <w:b/>
                <w:i/>
                <w:color w:val="000000" w:themeColor="text1"/>
                <w:sz w:val="20"/>
              </w:rPr>
              <w:t>year</w:t>
            </w:r>
            <w:r w:rsidRPr="00E647FD">
              <w:rPr>
                <w:i/>
                <w:color w:val="000000" w:themeColor="text1"/>
                <w:sz w:val="20"/>
              </w:rPr>
              <w:t>]</w:t>
            </w:r>
          </w:p>
        </w:tc>
        <w:tc>
          <w:tcPr>
            <w:tcW w:w="1482" w:type="dxa"/>
          </w:tcPr>
          <w:p w14:paraId="3E71989F" w14:textId="17A997D5" w:rsidR="001764DD" w:rsidRPr="00E647FD" w:rsidRDefault="00E647FD" w:rsidP="00E647FD">
            <w:pPr>
              <w:spacing w:before="60" w:after="60"/>
              <w:rPr>
                <w:i/>
                <w:color w:val="000000" w:themeColor="text1"/>
                <w:sz w:val="20"/>
              </w:rPr>
            </w:pPr>
            <w:r w:rsidRPr="00E647FD">
              <w:rPr>
                <w:i/>
                <w:color w:val="000000" w:themeColor="text1"/>
                <w:sz w:val="20"/>
              </w:rPr>
              <w:t xml:space="preserve">[specify </w:t>
            </w:r>
            <w:r w:rsidRPr="00E647FD">
              <w:rPr>
                <w:b/>
                <w:i/>
                <w:color w:val="000000" w:themeColor="text1"/>
                <w:sz w:val="20"/>
              </w:rPr>
              <w:t>amount and currency</w:t>
            </w:r>
            <w:r w:rsidRPr="00E647FD">
              <w:rPr>
                <w:i/>
                <w:color w:val="000000" w:themeColor="text1"/>
                <w:sz w:val="20"/>
              </w:rPr>
              <w:t>]</w:t>
            </w:r>
          </w:p>
        </w:tc>
        <w:tc>
          <w:tcPr>
            <w:tcW w:w="4407" w:type="dxa"/>
          </w:tcPr>
          <w:p w14:paraId="7FAEFC57" w14:textId="47ADDB98" w:rsidR="00DD0933" w:rsidRPr="00E647FD" w:rsidRDefault="001764DD" w:rsidP="00762D2D">
            <w:pPr>
              <w:spacing w:before="60" w:after="60"/>
              <w:rPr>
                <w:color w:val="000000" w:themeColor="text1"/>
                <w:sz w:val="20"/>
              </w:rPr>
            </w:pPr>
            <w:r w:rsidRPr="00E647FD">
              <w:rPr>
                <w:color w:val="000000" w:themeColor="text1"/>
                <w:sz w:val="20"/>
              </w:rPr>
              <w:t xml:space="preserve">Contract Identification: </w:t>
            </w:r>
            <w:r w:rsidR="00DD0933" w:rsidRPr="00E647FD">
              <w:rPr>
                <w:i/>
                <w:color w:val="000000" w:themeColor="text1"/>
                <w:sz w:val="20"/>
              </w:rPr>
              <w:t xml:space="preserve">[insert </w:t>
            </w:r>
            <w:r w:rsidR="00DD0933" w:rsidRPr="00E647FD">
              <w:rPr>
                <w:b/>
                <w:i/>
                <w:color w:val="000000" w:themeColor="text1"/>
                <w:sz w:val="20"/>
              </w:rPr>
              <w:t>Contract ID</w:t>
            </w:r>
            <w:r w:rsidR="00DD0933" w:rsidRPr="00E647FD">
              <w:rPr>
                <w:i/>
                <w:color w:val="000000" w:themeColor="text1"/>
                <w:sz w:val="20"/>
              </w:rPr>
              <w:t>]</w:t>
            </w:r>
          </w:p>
          <w:p w14:paraId="3753422F" w14:textId="73CE3C7E" w:rsidR="001764DD" w:rsidRPr="00E647FD" w:rsidRDefault="001764DD" w:rsidP="00762D2D">
            <w:pPr>
              <w:spacing w:before="60" w:after="60"/>
              <w:rPr>
                <w:color w:val="000000" w:themeColor="text1"/>
                <w:sz w:val="20"/>
              </w:rPr>
            </w:pPr>
            <w:r w:rsidRPr="00E647FD">
              <w:rPr>
                <w:color w:val="000000" w:themeColor="text1"/>
                <w:sz w:val="20"/>
              </w:rPr>
              <w:t xml:space="preserve">Name of Employer: </w:t>
            </w:r>
            <w:r w:rsidR="00DD0933" w:rsidRPr="00E647FD">
              <w:rPr>
                <w:i/>
                <w:color w:val="000000" w:themeColor="text1"/>
                <w:sz w:val="20"/>
              </w:rPr>
              <w:t xml:space="preserve">[insert </w:t>
            </w:r>
            <w:r w:rsidR="00DD0933" w:rsidRPr="00E647FD">
              <w:rPr>
                <w:b/>
                <w:i/>
                <w:color w:val="000000" w:themeColor="text1"/>
                <w:sz w:val="20"/>
              </w:rPr>
              <w:t>Name of Employer</w:t>
            </w:r>
            <w:r w:rsidR="00DD0933" w:rsidRPr="00E647FD">
              <w:rPr>
                <w:i/>
                <w:color w:val="000000" w:themeColor="text1"/>
                <w:sz w:val="20"/>
              </w:rPr>
              <w:t>]</w:t>
            </w:r>
          </w:p>
          <w:p w14:paraId="101EDF84" w14:textId="49F3ABA7" w:rsidR="001764DD" w:rsidRPr="00E647FD" w:rsidRDefault="001764DD" w:rsidP="00762D2D">
            <w:pPr>
              <w:spacing w:before="60" w:after="60"/>
              <w:rPr>
                <w:color w:val="000000" w:themeColor="text1"/>
                <w:sz w:val="20"/>
              </w:rPr>
            </w:pPr>
            <w:r w:rsidRPr="00E647FD">
              <w:rPr>
                <w:color w:val="000000" w:themeColor="text1"/>
                <w:sz w:val="20"/>
              </w:rPr>
              <w:t xml:space="preserve">Address of Employer: </w:t>
            </w:r>
            <w:r w:rsidR="00DD0933" w:rsidRPr="00E647FD">
              <w:rPr>
                <w:i/>
                <w:color w:val="000000" w:themeColor="text1"/>
                <w:sz w:val="20"/>
              </w:rPr>
              <w:t xml:space="preserve">[insert </w:t>
            </w:r>
            <w:r w:rsidR="00DD0933" w:rsidRPr="00E647FD">
              <w:rPr>
                <w:b/>
                <w:i/>
                <w:color w:val="000000" w:themeColor="text1"/>
                <w:sz w:val="20"/>
              </w:rPr>
              <w:t>Address of Employer</w:t>
            </w:r>
            <w:r w:rsidR="00DD0933" w:rsidRPr="00E647FD">
              <w:rPr>
                <w:i/>
                <w:color w:val="000000" w:themeColor="text1"/>
                <w:sz w:val="20"/>
              </w:rPr>
              <w:t>]</w:t>
            </w:r>
          </w:p>
          <w:p w14:paraId="0B7187A6" w14:textId="240D0581" w:rsidR="001764DD" w:rsidRPr="00E647FD" w:rsidRDefault="001764DD" w:rsidP="00762D2D">
            <w:pPr>
              <w:spacing w:before="60" w:after="60"/>
              <w:rPr>
                <w:color w:val="000000" w:themeColor="text1"/>
                <w:sz w:val="20"/>
              </w:rPr>
            </w:pPr>
            <w:r w:rsidRPr="00E647FD">
              <w:rPr>
                <w:color w:val="000000" w:themeColor="text1"/>
                <w:sz w:val="20"/>
              </w:rPr>
              <w:t xml:space="preserve">Matter in dispute: </w:t>
            </w:r>
            <w:r w:rsidR="00DD0933" w:rsidRPr="00E647FD">
              <w:rPr>
                <w:i/>
                <w:color w:val="000000" w:themeColor="text1"/>
                <w:sz w:val="20"/>
              </w:rPr>
              <w:t xml:space="preserve">[describe </w:t>
            </w:r>
            <w:r w:rsidR="00DD0933" w:rsidRPr="00E647FD">
              <w:rPr>
                <w:b/>
                <w:i/>
                <w:color w:val="000000" w:themeColor="text1"/>
                <w:sz w:val="20"/>
              </w:rPr>
              <w:t>Matter of dispute</w:t>
            </w:r>
            <w:r w:rsidR="00DD0933" w:rsidRPr="00E647FD">
              <w:rPr>
                <w:i/>
                <w:color w:val="000000" w:themeColor="text1"/>
                <w:sz w:val="20"/>
              </w:rPr>
              <w:t>]</w:t>
            </w:r>
          </w:p>
          <w:p w14:paraId="7A2C60C2" w14:textId="5EAB3B32" w:rsidR="00E647FD" w:rsidRPr="00E647FD" w:rsidRDefault="001764DD" w:rsidP="00762D2D">
            <w:pPr>
              <w:spacing w:before="60" w:after="60"/>
              <w:rPr>
                <w:color w:val="000000" w:themeColor="text1"/>
                <w:sz w:val="20"/>
              </w:rPr>
            </w:pPr>
            <w:r w:rsidRPr="00E647FD">
              <w:rPr>
                <w:color w:val="000000" w:themeColor="text1"/>
                <w:sz w:val="20"/>
              </w:rPr>
              <w:t xml:space="preserve">Party who initiated the dispute: </w:t>
            </w:r>
            <w:r w:rsidR="00E647FD" w:rsidRPr="00E647FD">
              <w:rPr>
                <w:i/>
                <w:color w:val="000000" w:themeColor="text1"/>
                <w:sz w:val="20"/>
              </w:rPr>
              <w:t xml:space="preserve">[specify </w:t>
            </w:r>
            <w:r w:rsidR="00E647FD" w:rsidRPr="00E647FD">
              <w:rPr>
                <w:b/>
                <w:i/>
                <w:color w:val="000000" w:themeColor="text1"/>
                <w:sz w:val="20"/>
              </w:rPr>
              <w:t>Initiator of dispute</w:t>
            </w:r>
            <w:r w:rsidR="00E647FD" w:rsidRPr="00E647FD">
              <w:rPr>
                <w:i/>
                <w:color w:val="000000" w:themeColor="text1"/>
                <w:sz w:val="20"/>
              </w:rPr>
              <w:t>]</w:t>
            </w:r>
          </w:p>
          <w:p w14:paraId="122EE7CC" w14:textId="6A0AD95C" w:rsidR="001764DD" w:rsidRPr="00E647FD" w:rsidRDefault="001764DD" w:rsidP="00E647FD">
            <w:pPr>
              <w:spacing w:before="60" w:after="60"/>
              <w:rPr>
                <w:i/>
                <w:color w:val="000000" w:themeColor="text1"/>
                <w:sz w:val="20"/>
              </w:rPr>
            </w:pPr>
            <w:r w:rsidRPr="00E647FD">
              <w:rPr>
                <w:color w:val="000000" w:themeColor="text1"/>
                <w:sz w:val="20"/>
              </w:rPr>
              <w:t xml:space="preserve">Status of dispute: </w:t>
            </w:r>
            <w:r w:rsidR="00E647FD" w:rsidRPr="00E647FD">
              <w:rPr>
                <w:i/>
                <w:color w:val="000000" w:themeColor="text1"/>
                <w:sz w:val="20"/>
              </w:rPr>
              <w:t xml:space="preserve">[specify </w:t>
            </w:r>
            <w:r w:rsidR="00E647FD" w:rsidRPr="00E647FD">
              <w:rPr>
                <w:b/>
                <w:i/>
                <w:color w:val="000000" w:themeColor="text1"/>
                <w:sz w:val="20"/>
              </w:rPr>
              <w:t>Status of dispute</w:t>
            </w:r>
            <w:r w:rsidR="00E647FD" w:rsidRPr="00E647FD">
              <w:rPr>
                <w:i/>
                <w:color w:val="000000" w:themeColor="text1"/>
                <w:sz w:val="20"/>
              </w:rPr>
              <w:t>]</w:t>
            </w:r>
          </w:p>
        </w:tc>
        <w:tc>
          <w:tcPr>
            <w:tcW w:w="1641" w:type="dxa"/>
          </w:tcPr>
          <w:p w14:paraId="2C7F2CB1" w14:textId="2768A8C4" w:rsidR="001764DD" w:rsidRPr="00E647FD" w:rsidRDefault="00E647FD" w:rsidP="00762D2D">
            <w:pPr>
              <w:spacing w:before="60" w:after="60"/>
              <w:rPr>
                <w:b/>
                <w:i/>
                <w:color w:val="000000" w:themeColor="text1"/>
                <w:sz w:val="20"/>
              </w:rPr>
            </w:pPr>
            <w:r w:rsidRPr="00E647FD">
              <w:rPr>
                <w:i/>
                <w:color w:val="000000" w:themeColor="text1"/>
                <w:sz w:val="20"/>
              </w:rPr>
              <w:t xml:space="preserve">[specify </w:t>
            </w:r>
            <w:r w:rsidRPr="00E647FD">
              <w:rPr>
                <w:b/>
                <w:i/>
                <w:color w:val="000000" w:themeColor="text1"/>
                <w:sz w:val="20"/>
              </w:rPr>
              <w:t>total contract amount and currency, USD equivalent and exchange rate</w:t>
            </w:r>
            <w:r w:rsidRPr="00E647FD">
              <w:rPr>
                <w:i/>
                <w:color w:val="000000" w:themeColor="text1"/>
                <w:sz w:val="20"/>
              </w:rPr>
              <w:t>]</w:t>
            </w:r>
          </w:p>
        </w:tc>
      </w:tr>
      <w:tr w:rsidR="00E647FD" w:rsidRPr="00E647FD" w14:paraId="07F47F1C" w14:textId="77777777" w:rsidTr="000617BC">
        <w:trPr>
          <w:cantSplit/>
        </w:trPr>
        <w:tc>
          <w:tcPr>
            <w:tcW w:w="1218" w:type="dxa"/>
          </w:tcPr>
          <w:p w14:paraId="1F080111" w14:textId="77777777" w:rsidR="00E647FD" w:rsidRPr="00E647FD" w:rsidRDefault="00E647FD" w:rsidP="000617BC">
            <w:pPr>
              <w:spacing w:before="60" w:after="60"/>
              <w:rPr>
                <w:i/>
                <w:color w:val="000000" w:themeColor="text1"/>
                <w:sz w:val="20"/>
              </w:rPr>
            </w:pPr>
            <w:r w:rsidRPr="00E647FD">
              <w:rPr>
                <w:i/>
                <w:color w:val="000000" w:themeColor="text1"/>
                <w:sz w:val="20"/>
              </w:rPr>
              <w:t xml:space="preserve">[specify </w:t>
            </w:r>
            <w:r w:rsidRPr="00E647FD">
              <w:rPr>
                <w:b/>
                <w:i/>
                <w:color w:val="000000" w:themeColor="text1"/>
                <w:sz w:val="20"/>
              </w:rPr>
              <w:t>year</w:t>
            </w:r>
            <w:r w:rsidRPr="00E647FD">
              <w:rPr>
                <w:i/>
                <w:color w:val="000000" w:themeColor="text1"/>
                <w:sz w:val="20"/>
              </w:rPr>
              <w:t>]</w:t>
            </w:r>
          </w:p>
        </w:tc>
        <w:tc>
          <w:tcPr>
            <w:tcW w:w="1482" w:type="dxa"/>
          </w:tcPr>
          <w:p w14:paraId="111DB468" w14:textId="77777777" w:rsidR="00E647FD" w:rsidRPr="00E647FD" w:rsidRDefault="00E647FD" w:rsidP="000617BC">
            <w:pPr>
              <w:spacing w:before="60" w:after="60"/>
              <w:rPr>
                <w:i/>
                <w:color w:val="000000" w:themeColor="text1"/>
                <w:sz w:val="20"/>
              </w:rPr>
            </w:pPr>
            <w:r w:rsidRPr="00E647FD">
              <w:rPr>
                <w:i/>
                <w:color w:val="000000" w:themeColor="text1"/>
                <w:sz w:val="20"/>
              </w:rPr>
              <w:t xml:space="preserve">[specify </w:t>
            </w:r>
            <w:r w:rsidRPr="00E647FD">
              <w:rPr>
                <w:b/>
                <w:i/>
                <w:color w:val="000000" w:themeColor="text1"/>
                <w:sz w:val="20"/>
              </w:rPr>
              <w:t>amount and currency</w:t>
            </w:r>
            <w:r w:rsidRPr="00E647FD">
              <w:rPr>
                <w:i/>
                <w:color w:val="000000" w:themeColor="text1"/>
                <w:sz w:val="20"/>
              </w:rPr>
              <w:t>]</w:t>
            </w:r>
          </w:p>
        </w:tc>
        <w:tc>
          <w:tcPr>
            <w:tcW w:w="4407" w:type="dxa"/>
          </w:tcPr>
          <w:p w14:paraId="3B9EBB58" w14:textId="77777777" w:rsidR="00E647FD" w:rsidRPr="00E647FD" w:rsidRDefault="00E647FD" w:rsidP="000617BC">
            <w:pPr>
              <w:spacing w:before="60" w:after="60"/>
              <w:rPr>
                <w:color w:val="000000" w:themeColor="text1"/>
                <w:sz w:val="20"/>
              </w:rPr>
            </w:pPr>
            <w:r w:rsidRPr="00E647FD">
              <w:rPr>
                <w:color w:val="000000" w:themeColor="text1"/>
                <w:sz w:val="20"/>
              </w:rPr>
              <w:t xml:space="preserve">Contract Identification: </w:t>
            </w:r>
            <w:r w:rsidRPr="00E647FD">
              <w:rPr>
                <w:i/>
                <w:color w:val="000000" w:themeColor="text1"/>
                <w:sz w:val="20"/>
              </w:rPr>
              <w:t xml:space="preserve">[insert </w:t>
            </w:r>
            <w:r w:rsidRPr="00E647FD">
              <w:rPr>
                <w:b/>
                <w:i/>
                <w:color w:val="000000" w:themeColor="text1"/>
                <w:sz w:val="20"/>
              </w:rPr>
              <w:t>Contract ID</w:t>
            </w:r>
            <w:r w:rsidRPr="00E647FD">
              <w:rPr>
                <w:i/>
                <w:color w:val="000000" w:themeColor="text1"/>
                <w:sz w:val="20"/>
              </w:rPr>
              <w:t>]</w:t>
            </w:r>
          </w:p>
          <w:p w14:paraId="5385F656" w14:textId="77777777" w:rsidR="00E647FD" w:rsidRPr="00E647FD" w:rsidRDefault="00E647FD" w:rsidP="000617BC">
            <w:pPr>
              <w:spacing w:before="60" w:after="60"/>
              <w:rPr>
                <w:color w:val="000000" w:themeColor="text1"/>
                <w:sz w:val="20"/>
              </w:rPr>
            </w:pPr>
            <w:r w:rsidRPr="00E647FD">
              <w:rPr>
                <w:color w:val="000000" w:themeColor="text1"/>
                <w:sz w:val="20"/>
              </w:rPr>
              <w:t xml:space="preserve">Name of Employer: </w:t>
            </w:r>
            <w:r w:rsidRPr="00E647FD">
              <w:rPr>
                <w:i/>
                <w:color w:val="000000" w:themeColor="text1"/>
                <w:sz w:val="20"/>
              </w:rPr>
              <w:t xml:space="preserve">[insert </w:t>
            </w:r>
            <w:r w:rsidRPr="00E647FD">
              <w:rPr>
                <w:b/>
                <w:i/>
                <w:color w:val="000000" w:themeColor="text1"/>
                <w:sz w:val="20"/>
              </w:rPr>
              <w:t>Name of Employer</w:t>
            </w:r>
            <w:r w:rsidRPr="00E647FD">
              <w:rPr>
                <w:i/>
                <w:color w:val="000000" w:themeColor="text1"/>
                <w:sz w:val="20"/>
              </w:rPr>
              <w:t>]</w:t>
            </w:r>
          </w:p>
          <w:p w14:paraId="55481323" w14:textId="77777777" w:rsidR="00E647FD" w:rsidRPr="00E647FD" w:rsidRDefault="00E647FD" w:rsidP="000617BC">
            <w:pPr>
              <w:spacing w:before="60" w:after="60"/>
              <w:rPr>
                <w:color w:val="000000" w:themeColor="text1"/>
                <w:sz w:val="20"/>
              </w:rPr>
            </w:pPr>
            <w:r w:rsidRPr="00E647FD">
              <w:rPr>
                <w:color w:val="000000" w:themeColor="text1"/>
                <w:sz w:val="20"/>
              </w:rPr>
              <w:t xml:space="preserve">Address of Employer: </w:t>
            </w:r>
            <w:r w:rsidRPr="00E647FD">
              <w:rPr>
                <w:i/>
                <w:color w:val="000000" w:themeColor="text1"/>
                <w:sz w:val="20"/>
              </w:rPr>
              <w:t xml:space="preserve">[insert </w:t>
            </w:r>
            <w:r w:rsidRPr="00E647FD">
              <w:rPr>
                <w:b/>
                <w:i/>
                <w:color w:val="000000" w:themeColor="text1"/>
                <w:sz w:val="20"/>
              </w:rPr>
              <w:t>Address of Employer</w:t>
            </w:r>
            <w:r w:rsidRPr="00E647FD">
              <w:rPr>
                <w:i/>
                <w:color w:val="000000" w:themeColor="text1"/>
                <w:sz w:val="20"/>
              </w:rPr>
              <w:t>]</w:t>
            </w:r>
          </w:p>
          <w:p w14:paraId="49131402" w14:textId="77777777" w:rsidR="00E647FD" w:rsidRPr="00E647FD" w:rsidRDefault="00E647FD" w:rsidP="000617BC">
            <w:pPr>
              <w:spacing w:before="60" w:after="60"/>
              <w:rPr>
                <w:color w:val="000000" w:themeColor="text1"/>
                <w:sz w:val="20"/>
              </w:rPr>
            </w:pPr>
            <w:r w:rsidRPr="00E647FD">
              <w:rPr>
                <w:color w:val="000000" w:themeColor="text1"/>
                <w:sz w:val="20"/>
              </w:rPr>
              <w:t xml:space="preserve">Matter in dispute: </w:t>
            </w:r>
            <w:r w:rsidRPr="00E647FD">
              <w:rPr>
                <w:i/>
                <w:color w:val="000000" w:themeColor="text1"/>
                <w:sz w:val="20"/>
              </w:rPr>
              <w:t xml:space="preserve">[describe </w:t>
            </w:r>
            <w:r w:rsidRPr="00E647FD">
              <w:rPr>
                <w:b/>
                <w:i/>
                <w:color w:val="000000" w:themeColor="text1"/>
                <w:sz w:val="20"/>
              </w:rPr>
              <w:t>Matter of dispute</w:t>
            </w:r>
            <w:r w:rsidRPr="00E647FD">
              <w:rPr>
                <w:i/>
                <w:color w:val="000000" w:themeColor="text1"/>
                <w:sz w:val="20"/>
              </w:rPr>
              <w:t>]</w:t>
            </w:r>
          </w:p>
          <w:p w14:paraId="7BF378F3" w14:textId="77777777" w:rsidR="00E647FD" w:rsidRPr="00E647FD" w:rsidRDefault="00E647FD" w:rsidP="000617BC">
            <w:pPr>
              <w:spacing w:before="60" w:after="60"/>
              <w:rPr>
                <w:color w:val="000000" w:themeColor="text1"/>
                <w:sz w:val="20"/>
              </w:rPr>
            </w:pPr>
            <w:r w:rsidRPr="00E647FD">
              <w:rPr>
                <w:color w:val="000000" w:themeColor="text1"/>
                <w:sz w:val="20"/>
              </w:rPr>
              <w:t xml:space="preserve">Party who initiated the dispute: </w:t>
            </w:r>
            <w:r w:rsidRPr="00E647FD">
              <w:rPr>
                <w:i/>
                <w:color w:val="000000" w:themeColor="text1"/>
                <w:sz w:val="20"/>
              </w:rPr>
              <w:t xml:space="preserve">[specify </w:t>
            </w:r>
            <w:r w:rsidRPr="00E647FD">
              <w:rPr>
                <w:b/>
                <w:i/>
                <w:color w:val="000000" w:themeColor="text1"/>
                <w:sz w:val="20"/>
              </w:rPr>
              <w:t>Initiator of dispute</w:t>
            </w:r>
            <w:r w:rsidRPr="00E647FD">
              <w:rPr>
                <w:i/>
                <w:color w:val="000000" w:themeColor="text1"/>
                <w:sz w:val="20"/>
              </w:rPr>
              <w:t>]</w:t>
            </w:r>
          </w:p>
          <w:p w14:paraId="4673F584" w14:textId="77777777" w:rsidR="00E647FD" w:rsidRPr="00E647FD" w:rsidRDefault="00E647FD" w:rsidP="000617BC">
            <w:pPr>
              <w:spacing w:before="60" w:after="60"/>
              <w:rPr>
                <w:i/>
                <w:color w:val="000000" w:themeColor="text1"/>
                <w:sz w:val="20"/>
              </w:rPr>
            </w:pPr>
            <w:r w:rsidRPr="00E647FD">
              <w:rPr>
                <w:color w:val="000000" w:themeColor="text1"/>
                <w:sz w:val="20"/>
              </w:rPr>
              <w:t xml:space="preserve">Status of dispute: </w:t>
            </w:r>
            <w:r w:rsidRPr="00E647FD">
              <w:rPr>
                <w:i/>
                <w:color w:val="000000" w:themeColor="text1"/>
                <w:sz w:val="20"/>
              </w:rPr>
              <w:t xml:space="preserve">[specify </w:t>
            </w:r>
            <w:r w:rsidRPr="00E647FD">
              <w:rPr>
                <w:b/>
                <w:i/>
                <w:color w:val="000000" w:themeColor="text1"/>
                <w:sz w:val="20"/>
              </w:rPr>
              <w:t>Status of dispute</w:t>
            </w:r>
            <w:r w:rsidRPr="00E647FD">
              <w:rPr>
                <w:i/>
                <w:color w:val="000000" w:themeColor="text1"/>
                <w:sz w:val="20"/>
              </w:rPr>
              <w:t>]</w:t>
            </w:r>
          </w:p>
        </w:tc>
        <w:tc>
          <w:tcPr>
            <w:tcW w:w="1641" w:type="dxa"/>
          </w:tcPr>
          <w:p w14:paraId="699EB0E0" w14:textId="77777777" w:rsidR="00E647FD" w:rsidRPr="00E647FD" w:rsidRDefault="00E647FD" w:rsidP="000617BC">
            <w:pPr>
              <w:spacing w:before="60" w:after="60"/>
              <w:rPr>
                <w:b/>
                <w:i/>
                <w:color w:val="000000" w:themeColor="text1"/>
                <w:sz w:val="20"/>
              </w:rPr>
            </w:pPr>
            <w:r w:rsidRPr="00E647FD">
              <w:rPr>
                <w:i/>
                <w:color w:val="000000" w:themeColor="text1"/>
                <w:sz w:val="20"/>
              </w:rPr>
              <w:t xml:space="preserve">[specify </w:t>
            </w:r>
            <w:r w:rsidRPr="00E647FD">
              <w:rPr>
                <w:b/>
                <w:i/>
                <w:color w:val="000000" w:themeColor="text1"/>
                <w:sz w:val="20"/>
              </w:rPr>
              <w:t>total contract amount and currency, USD equivalent and exchange rate</w:t>
            </w:r>
            <w:r w:rsidRPr="00E647FD">
              <w:rPr>
                <w:i/>
                <w:color w:val="000000" w:themeColor="text1"/>
                <w:sz w:val="20"/>
              </w:rPr>
              <w:t>]</w:t>
            </w:r>
          </w:p>
        </w:tc>
      </w:tr>
      <w:tr w:rsidR="001764DD" w:rsidRPr="00166F92" w14:paraId="098CC9B4" w14:textId="77777777" w:rsidTr="00E647FD">
        <w:tc>
          <w:tcPr>
            <w:tcW w:w="8748" w:type="dxa"/>
            <w:gridSpan w:val="4"/>
          </w:tcPr>
          <w:p w14:paraId="14B1F18F" w14:textId="77777777" w:rsidR="001764DD" w:rsidRPr="00166F92" w:rsidRDefault="001764DD" w:rsidP="00762D2D">
            <w:pPr>
              <w:jc w:val="center"/>
              <w:rPr>
                <w:rFonts w:ascii="MS Mincho" w:eastAsia="MS Mincho" w:hAnsi="MS Mincho" w:cs="MS Mincho"/>
                <w:spacing w:val="-2"/>
              </w:rPr>
            </w:pPr>
            <w:r w:rsidRPr="00166F92">
              <w:t xml:space="preserve">Litigation History </w:t>
            </w:r>
            <w:r w:rsidRPr="00166F92">
              <w:rPr>
                <w:spacing w:val="-4"/>
              </w:rPr>
              <w:t xml:space="preserve">in accordance with Section III, </w:t>
            </w:r>
            <w:r w:rsidRPr="00166F92">
              <w:rPr>
                <w:bCs/>
              </w:rPr>
              <w:t>Evaluation and Qualification Criteria</w:t>
            </w:r>
          </w:p>
        </w:tc>
      </w:tr>
      <w:tr w:rsidR="001764DD" w:rsidRPr="00166F92" w14:paraId="7E8AD59C" w14:textId="77777777" w:rsidTr="00E647FD">
        <w:tc>
          <w:tcPr>
            <w:tcW w:w="8748" w:type="dxa"/>
            <w:gridSpan w:val="4"/>
          </w:tcPr>
          <w:p w14:paraId="7922AE31" w14:textId="707C2CA2" w:rsidR="001764DD" w:rsidRPr="00166F92" w:rsidRDefault="001764DD" w:rsidP="00762D2D">
            <w:r w:rsidRPr="00166F92">
              <w:rPr>
                <w:rFonts w:ascii="Wingdings" w:eastAsia="Wingdings" w:hAnsi="Wingdings" w:cs="Wingdings"/>
                <w:spacing w:val="-2"/>
              </w:rPr>
              <w:t></w:t>
            </w:r>
            <w:r w:rsidRPr="00166F92">
              <w:rPr>
                <w:spacing w:val="-4"/>
              </w:rPr>
              <w:t xml:space="preserve"> </w:t>
            </w:r>
            <w:r w:rsidRPr="00166F92">
              <w:rPr>
                <w:spacing w:val="-4"/>
              </w:rPr>
              <w:tab/>
            </w:r>
            <w:r w:rsidRPr="00166F92">
              <w:rPr>
                <w:spacing w:val="-6"/>
              </w:rPr>
              <w:t xml:space="preserve">No </w:t>
            </w:r>
            <w:r w:rsidRPr="00166F92">
              <w:t xml:space="preserve">Litigation History </w:t>
            </w:r>
            <w:r w:rsidRPr="00166F92">
              <w:rPr>
                <w:spacing w:val="-6"/>
              </w:rPr>
              <w:t>in accordance with</w:t>
            </w:r>
            <w:r w:rsidRPr="00166F92">
              <w:rPr>
                <w:spacing w:val="-4"/>
              </w:rPr>
              <w:t xml:space="preserve"> Sub-Factor </w:t>
            </w:r>
            <w:r w:rsidR="00067A37">
              <w:rPr>
                <w:spacing w:val="-4"/>
              </w:rPr>
              <w:t>5</w:t>
            </w:r>
            <w:r w:rsidRPr="00166F92">
              <w:rPr>
                <w:spacing w:val="-4"/>
              </w:rPr>
              <w:t>.</w:t>
            </w:r>
            <w:r>
              <w:rPr>
                <w:spacing w:val="-4"/>
              </w:rPr>
              <w:t>2.</w:t>
            </w:r>
            <w:r w:rsidRPr="00166F92">
              <w:rPr>
                <w:spacing w:val="-4"/>
              </w:rPr>
              <w:t>4.</w:t>
            </w:r>
          </w:p>
          <w:p w14:paraId="428189A8" w14:textId="442F813A" w:rsidR="001764DD" w:rsidRPr="00166F92" w:rsidRDefault="001764DD" w:rsidP="00762D2D">
            <w:r w:rsidRPr="00166F92">
              <w:rPr>
                <w:rFonts w:ascii="Wingdings" w:eastAsia="Wingdings" w:hAnsi="Wingdings" w:cs="Wingdings"/>
                <w:spacing w:val="-2"/>
              </w:rPr>
              <w:t></w:t>
            </w:r>
            <w:r w:rsidRPr="00166F92">
              <w:rPr>
                <w:spacing w:val="-4"/>
              </w:rPr>
              <w:t xml:space="preserve"> </w:t>
            </w:r>
            <w:r w:rsidRPr="00166F92">
              <w:rPr>
                <w:spacing w:val="-4"/>
              </w:rPr>
              <w:tab/>
            </w:r>
            <w:r w:rsidRPr="00166F92">
              <w:t>Litigation History</w:t>
            </w:r>
            <w:r w:rsidRPr="00166F92" w:rsidDel="00B307E7">
              <w:rPr>
                <w:spacing w:val="-8"/>
              </w:rPr>
              <w:t xml:space="preserve"> </w:t>
            </w:r>
            <w:r w:rsidRPr="00166F92">
              <w:rPr>
                <w:spacing w:val="-8"/>
              </w:rPr>
              <w:t xml:space="preserve">in accordance with </w:t>
            </w:r>
            <w:r w:rsidRPr="00166F92">
              <w:rPr>
                <w:spacing w:val="-4"/>
              </w:rPr>
              <w:t xml:space="preserve">Sub-Factor </w:t>
            </w:r>
            <w:r w:rsidR="00067A37">
              <w:rPr>
                <w:spacing w:val="-4"/>
              </w:rPr>
              <w:t>5</w:t>
            </w:r>
            <w:r w:rsidRPr="00166F92">
              <w:rPr>
                <w:spacing w:val="-4"/>
              </w:rPr>
              <w:t>.</w:t>
            </w:r>
            <w:r>
              <w:rPr>
                <w:spacing w:val="-4"/>
              </w:rPr>
              <w:t>2.</w:t>
            </w:r>
            <w:r w:rsidRPr="00166F92">
              <w:rPr>
                <w:spacing w:val="-4"/>
              </w:rPr>
              <w:t>4 as indicated below.</w:t>
            </w:r>
          </w:p>
        </w:tc>
      </w:tr>
      <w:tr w:rsidR="001764DD" w:rsidRPr="00166F92" w14:paraId="6612704A" w14:textId="77777777" w:rsidTr="00E647FD">
        <w:tc>
          <w:tcPr>
            <w:tcW w:w="1218" w:type="dxa"/>
          </w:tcPr>
          <w:p w14:paraId="2F31AADF" w14:textId="77777777" w:rsidR="001764DD" w:rsidRPr="00166F92" w:rsidRDefault="001764DD" w:rsidP="00762D2D">
            <w:pPr>
              <w:jc w:val="center"/>
              <w:rPr>
                <w:b/>
                <w:spacing w:val="8"/>
                <w:sz w:val="22"/>
              </w:rPr>
            </w:pPr>
            <w:r w:rsidRPr="00166F92">
              <w:rPr>
                <w:b/>
                <w:sz w:val="22"/>
              </w:rPr>
              <w:t>Year of award</w:t>
            </w:r>
          </w:p>
        </w:tc>
        <w:tc>
          <w:tcPr>
            <w:tcW w:w="1482" w:type="dxa"/>
          </w:tcPr>
          <w:p w14:paraId="1F7507C1" w14:textId="77777777" w:rsidR="001764DD" w:rsidRPr="00166F92" w:rsidRDefault="001764DD" w:rsidP="00762D2D">
            <w:pPr>
              <w:jc w:val="center"/>
              <w:rPr>
                <w:b/>
                <w:sz w:val="22"/>
              </w:rPr>
            </w:pPr>
            <w:r w:rsidRPr="00166F92">
              <w:rPr>
                <w:b/>
                <w:sz w:val="22"/>
              </w:rPr>
              <w:t xml:space="preserve">Outcome as percentage of Net Worth </w:t>
            </w:r>
          </w:p>
        </w:tc>
        <w:tc>
          <w:tcPr>
            <w:tcW w:w="4407" w:type="dxa"/>
          </w:tcPr>
          <w:p w14:paraId="67B72950" w14:textId="77777777" w:rsidR="001764DD" w:rsidRPr="00166F92" w:rsidRDefault="001764DD" w:rsidP="00762D2D">
            <w:pPr>
              <w:jc w:val="center"/>
              <w:rPr>
                <w:b/>
                <w:spacing w:val="8"/>
                <w:sz w:val="22"/>
              </w:rPr>
            </w:pPr>
            <w:r w:rsidRPr="00166F92">
              <w:rPr>
                <w:b/>
                <w:sz w:val="22"/>
              </w:rPr>
              <w:t>Contract Identification</w:t>
            </w:r>
          </w:p>
        </w:tc>
        <w:tc>
          <w:tcPr>
            <w:tcW w:w="1641" w:type="dxa"/>
          </w:tcPr>
          <w:p w14:paraId="78B8D6B9" w14:textId="77777777" w:rsidR="001764DD" w:rsidRPr="00166F92" w:rsidRDefault="001764DD" w:rsidP="00762D2D">
            <w:pPr>
              <w:jc w:val="center"/>
              <w:rPr>
                <w:b/>
                <w:sz w:val="22"/>
              </w:rPr>
            </w:pPr>
            <w:r w:rsidRPr="00166F92">
              <w:rPr>
                <w:b/>
                <w:sz w:val="22"/>
              </w:rPr>
              <w:t>Total Contract Amount (</w:t>
            </w:r>
            <w:r w:rsidRPr="00166F92">
              <w:rPr>
                <w:b/>
                <w:bCs/>
                <w:spacing w:val="-4"/>
                <w:sz w:val="22"/>
              </w:rPr>
              <w:t>currency</w:t>
            </w:r>
            <w:r w:rsidRPr="00166F92">
              <w:rPr>
                <w:b/>
                <w:sz w:val="22"/>
              </w:rPr>
              <w:t>), USD Equivalent (exchange rate)</w:t>
            </w:r>
          </w:p>
        </w:tc>
      </w:tr>
      <w:tr w:rsidR="00E647FD" w:rsidRPr="00E647FD" w14:paraId="2A4B68AA" w14:textId="77777777" w:rsidTr="000617BC">
        <w:trPr>
          <w:cantSplit/>
        </w:trPr>
        <w:tc>
          <w:tcPr>
            <w:tcW w:w="1218" w:type="dxa"/>
          </w:tcPr>
          <w:p w14:paraId="7BAB0016" w14:textId="77777777" w:rsidR="00E647FD" w:rsidRPr="00E647FD" w:rsidRDefault="00E647FD" w:rsidP="000617BC">
            <w:pPr>
              <w:spacing w:before="60" w:after="60"/>
              <w:rPr>
                <w:i/>
                <w:color w:val="000000" w:themeColor="text1"/>
                <w:sz w:val="20"/>
              </w:rPr>
            </w:pPr>
            <w:r w:rsidRPr="00E647FD">
              <w:rPr>
                <w:i/>
                <w:color w:val="000000" w:themeColor="text1"/>
                <w:sz w:val="20"/>
              </w:rPr>
              <w:t xml:space="preserve">[specify </w:t>
            </w:r>
            <w:r w:rsidRPr="00E647FD">
              <w:rPr>
                <w:b/>
                <w:i/>
                <w:color w:val="000000" w:themeColor="text1"/>
                <w:sz w:val="20"/>
              </w:rPr>
              <w:t>year</w:t>
            </w:r>
            <w:r w:rsidRPr="00E647FD">
              <w:rPr>
                <w:i/>
                <w:color w:val="000000" w:themeColor="text1"/>
                <w:sz w:val="20"/>
              </w:rPr>
              <w:t>]</w:t>
            </w:r>
          </w:p>
        </w:tc>
        <w:tc>
          <w:tcPr>
            <w:tcW w:w="1482" w:type="dxa"/>
          </w:tcPr>
          <w:p w14:paraId="6A2F50B0" w14:textId="1EF1AA31" w:rsidR="00E647FD" w:rsidRPr="00E647FD" w:rsidRDefault="00E647FD" w:rsidP="00E647FD">
            <w:pPr>
              <w:spacing w:before="60" w:after="60"/>
              <w:rPr>
                <w:i/>
                <w:color w:val="000000" w:themeColor="text1"/>
                <w:sz w:val="20"/>
              </w:rPr>
            </w:pPr>
            <w:r w:rsidRPr="00E647FD">
              <w:rPr>
                <w:i/>
                <w:color w:val="000000" w:themeColor="text1"/>
                <w:sz w:val="20"/>
              </w:rPr>
              <w:t xml:space="preserve">[specify </w:t>
            </w:r>
            <w:r>
              <w:rPr>
                <w:b/>
                <w:i/>
                <w:color w:val="000000" w:themeColor="text1"/>
                <w:sz w:val="20"/>
              </w:rPr>
              <w:t>percentage of net worth</w:t>
            </w:r>
            <w:r w:rsidRPr="00E647FD">
              <w:rPr>
                <w:i/>
                <w:color w:val="000000" w:themeColor="text1"/>
                <w:sz w:val="20"/>
              </w:rPr>
              <w:t>]</w:t>
            </w:r>
          </w:p>
        </w:tc>
        <w:tc>
          <w:tcPr>
            <w:tcW w:w="4407" w:type="dxa"/>
          </w:tcPr>
          <w:p w14:paraId="34376427" w14:textId="77777777" w:rsidR="00E647FD" w:rsidRPr="00E647FD" w:rsidRDefault="00E647FD" w:rsidP="000617BC">
            <w:pPr>
              <w:spacing w:before="60" w:after="60"/>
              <w:rPr>
                <w:color w:val="000000" w:themeColor="text1"/>
                <w:sz w:val="20"/>
              </w:rPr>
            </w:pPr>
            <w:r w:rsidRPr="00E647FD">
              <w:rPr>
                <w:color w:val="000000" w:themeColor="text1"/>
                <w:sz w:val="20"/>
              </w:rPr>
              <w:t xml:space="preserve">Contract Identification: </w:t>
            </w:r>
            <w:r w:rsidRPr="00E647FD">
              <w:rPr>
                <w:i/>
                <w:color w:val="000000" w:themeColor="text1"/>
                <w:sz w:val="20"/>
              </w:rPr>
              <w:t xml:space="preserve">[insert </w:t>
            </w:r>
            <w:r w:rsidRPr="00E647FD">
              <w:rPr>
                <w:b/>
                <w:i/>
                <w:color w:val="000000" w:themeColor="text1"/>
                <w:sz w:val="20"/>
              </w:rPr>
              <w:t>Contract ID</w:t>
            </w:r>
            <w:r w:rsidRPr="00E647FD">
              <w:rPr>
                <w:i/>
                <w:color w:val="000000" w:themeColor="text1"/>
                <w:sz w:val="20"/>
              </w:rPr>
              <w:t>]</w:t>
            </w:r>
          </w:p>
          <w:p w14:paraId="4C09FB71" w14:textId="77777777" w:rsidR="00E647FD" w:rsidRPr="00E647FD" w:rsidRDefault="00E647FD" w:rsidP="000617BC">
            <w:pPr>
              <w:spacing w:before="60" w:after="60"/>
              <w:rPr>
                <w:color w:val="000000" w:themeColor="text1"/>
                <w:sz w:val="20"/>
              </w:rPr>
            </w:pPr>
            <w:r w:rsidRPr="00E647FD">
              <w:rPr>
                <w:color w:val="000000" w:themeColor="text1"/>
                <w:sz w:val="20"/>
              </w:rPr>
              <w:t xml:space="preserve">Name of Employer: </w:t>
            </w:r>
            <w:r w:rsidRPr="00E647FD">
              <w:rPr>
                <w:i/>
                <w:color w:val="000000" w:themeColor="text1"/>
                <w:sz w:val="20"/>
              </w:rPr>
              <w:t xml:space="preserve">[insert </w:t>
            </w:r>
            <w:r w:rsidRPr="00E647FD">
              <w:rPr>
                <w:b/>
                <w:i/>
                <w:color w:val="000000" w:themeColor="text1"/>
                <w:sz w:val="20"/>
              </w:rPr>
              <w:t>Name of Employer</w:t>
            </w:r>
            <w:r w:rsidRPr="00E647FD">
              <w:rPr>
                <w:i/>
                <w:color w:val="000000" w:themeColor="text1"/>
                <w:sz w:val="20"/>
              </w:rPr>
              <w:t>]</w:t>
            </w:r>
          </w:p>
          <w:p w14:paraId="35FFFEA2" w14:textId="77777777" w:rsidR="00E647FD" w:rsidRPr="00E647FD" w:rsidRDefault="00E647FD" w:rsidP="000617BC">
            <w:pPr>
              <w:spacing w:before="60" w:after="60"/>
              <w:rPr>
                <w:color w:val="000000" w:themeColor="text1"/>
                <w:sz w:val="20"/>
              </w:rPr>
            </w:pPr>
            <w:r w:rsidRPr="00E647FD">
              <w:rPr>
                <w:color w:val="000000" w:themeColor="text1"/>
                <w:sz w:val="20"/>
              </w:rPr>
              <w:t xml:space="preserve">Address of Employer: </w:t>
            </w:r>
            <w:r w:rsidRPr="00E647FD">
              <w:rPr>
                <w:i/>
                <w:color w:val="000000" w:themeColor="text1"/>
                <w:sz w:val="20"/>
              </w:rPr>
              <w:t xml:space="preserve">[insert </w:t>
            </w:r>
            <w:r w:rsidRPr="00E647FD">
              <w:rPr>
                <w:b/>
                <w:i/>
                <w:color w:val="000000" w:themeColor="text1"/>
                <w:sz w:val="20"/>
              </w:rPr>
              <w:t>Address of Employer</w:t>
            </w:r>
            <w:r w:rsidRPr="00E647FD">
              <w:rPr>
                <w:i/>
                <w:color w:val="000000" w:themeColor="text1"/>
                <w:sz w:val="20"/>
              </w:rPr>
              <w:t>]</w:t>
            </w:r>
          </w:p>
          <w:p w14:paraId="0797654E" w14:textId="243126CD" w:rsidR="00E647FD" w:rsidRPr="00E647FD" w:rsidRDefault="00E647FD" w:rsidP="000617BC">
            <w:pPr>
              <w:spacing w:before="60" w:after="60"/>
              <w:rPr>
                <w:i/>
                <w:color w:val="000000" w:themeColor="text1"/>
                <w:sz w:val="20"/>
              </w:rPr>
            </w:pPr>
          </w:p>
        </w:tc>
        <w:tc>
          <w:tcPr>
            <w:tcW w:w="1641" w:type="dxa"/>
          </w:tcPr>
          <w:p w14:paraId="5616230C" w14:textId="77777777" w:rsidR="00E647FD" w:rsidRPr="00E647FD" w:rsidRDefault="00E647FD" w:rsidP="000617BC">
            <w:pPr>
              <w:spacing w:before="60" w:after="60"/>
              <w:rPr>
                <w:b/>
                <w:i/>
                <w:color w:val="000000" w:themeColor="text1"/>
                <w:sz w:val="20"/>
              </w:rPr>
            </w:pPr>
            <w:r w:rsidRPr="00E647FD">
              <w:rPr>
                <w:i/>
                <w:color w:val="000000" w:themeColor="text1"/>
                <w:sz w:val="20"/>
              </w:rPr>
              <w:t xml:space="preserve">[specify </w:t>
            </w:r>
            <w:r w:rsidRPr="00E647FD">
              <w:rPr>
                <w:b/>
                <w:i/>
                <w:color w:val="000000" w:themeColor="text1"/>
                <w:sz w:val="20"/>
              </w:rPr>
              <w:t>total contract amount and currency, USD equivalent and exchange rate</w:t>
            </w:r>
            <w:r w:rsidRPr="00E647FD">
              <w:rPr>
                <w:i/>
                <w:color w:val="000000" w:themeColor="text1"/>
                <w:sz w:val="20"/>
              </w:rPr>
              <w:t>]</w:t>
            </w:r>
          </w:p>
        </w:tc>
      </w:tr>
    </w:tbl>
    <w:p w14:paraId="1AA848A5" w14:textId="35676E44" w:rsidR="00F6768F" w:rsidRDefault="00F6768F">
      <w:pPr>
        <w:suppressAutoHyphens w:val="0"/>
        <w:spacing w:after="0"/>
        <w:jc w:val="left"/>
        <w:rPr>
          <w:spacing w:val="-2"/>
        </w:rPr>
      </w:pPr>
    </w:p>
    <w:p w14:paraId="0098C9C0" w14:textId="3A82A03E" w:rsidR="00F6768F" w:rsidRDefault="00F6768F">
      <w:pPr>
        <w:suppressAutoHyphens w:val="0"/>
        <w:spacing w:after="0"/>
        <w:jc w:val="left"/>
        <w:rPr>
          <w:spacing w:val="-2"/>
        </w:rPr>
      </w:pPr>
      <w:r>
        <w:rPr>
          <w:spacing w:val="-2"/>
        </w:rPr>
        <w:br w:type="page"/>
      </w:r>
    </w:p>
    <w:p w14:paraId="149F03C5" w14:textId="0D821FB5" w:rsidR="00F6768F" w:rsidRPr="002B7030" w:rsidRDefault="00F6768F" w:rsidP="002B7030">
      <w:pPr>
        <w:pStyle w:val="S4-header1"/>
        <w:rPr>
          <w:smallCaps/>
        </w:rPr>
      </w:pPr>
      <w:bookmarkStart w:id="595" w:name="_Toc128059952"/>
      <w:bookmarkStart w:id="596" w:name="_Hlk55317640"/>
      <w:r w:rsidRPr="002B7030">
        <w:rPr>
          <w:smallCaps/>
        </w:rPr>
        <w:lastRenderedPageBreak/>
        <w:t xml:space="preserve">Form CON – </w:t>
      </w:r>
      <w:r w:rsidR="00C665EC">
        <w:rPr>
          <w:smallCaps/>
        </w:rPr>
        <w:t>3</w:t>
      </w:r>
      <w:bookmarkEnd w:id="595"/>
    </w:p>
    <w:p w14:paraId="33604627" w14:textId="77777777" w:rsidR="00F6768F" w:rsidRPr="002B7030" w:rsidRDefault="00F6768F" w:rsidP="002B7030">
      <w:pPr>
        <w:pStyle w:val="S4-header1"/>
        <w:rPr>
          <w:smallCaps/>
        </w:rPr>
      </w:pPr>
      <w:bookmarkStart w:id="597" w:name="_Toc12371910"/>
      <w:bookmarkStart w:id="598" w:name="_Toc14180263"/>
      <w:bookmarkStart w:id="599" w:name="_Toc128059953"/>
      <w:bookmarkStart w:id="600" w:name="_Hlk54534220"/>
      <w:r w:rsidRPr="002B7030">
        <w:rPr>
          <w:smallCaps/>
        </w:rPr>
        <w:t xml:space="preserve">Sexual Exploitation </w:t>
      </w:r>
      <w:bookmarkStart w:id="601" w:name="_Hlk10197725"/>
      <w:r w:rsidRPr="002B7030">
        <w:rPr>
          <w:smallCaps/>
        </w:rPr>
        <w:t>and Abuse (SEA)</w:t>
      </w:r>
      <w:bookmarkEnd w:id="601"/>
      <w:r w:rsidRPr="002B7030">
        <w:rPr>
          <w:smallCaps/>
        </w:rPr>
        <w:t xml:space="preserve"> and/or Sexual Harassment Performance Declaration</w:t>
      </w:r>
      <w:bookmarkEnd w:id="597"/>
      <w:bookmarkEnd w:id="598"/>
      <w:bookmarkEnd w:id="599"/>
      <w:r w:rsidRPr="002B7030">
        <w:rPr>
          <w:smallCaps/>
        </w:rPr>
        <w:t xml:space="preserve"> </w:t>
      </w:r>
    </w:p>
    <w:bookmarkEnd w:id="600"/>
    <w:p w14:paraId="0F7018BE" w14:textId="77777777" w:rsidR="00F6768F" w:rsidRPr="006B26C8" w:rsidRDefault="00F6768F" w:rsidP="00F6768F">
      <w:pPr>
        <w:spacing w:before="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5A71EAF1" w14:textId="77777777" w:rsidR="00F6768F" w:rsidRPr="006B26C8" w:rsidRDefault="00F6768F" w:rsidP="00F6768F">
      <w:pPr>
        <w:spacing w:before="120" w:line="264" w:lineRule="exact"/>
        <w:jc w:val="right"/>
        <w:rPr>
          <w:spacing w:val="-4"/>
          <w:sz w:val="22"/>
          <w:szCs w:val="22"/>
        </w:rPr>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 xml:space="preserve">Date: </w:t>
      </w:r>
      <w:r w:rsidRPr="006B26C8">
        <w:rPr>
          <w:i/>
          <w:iCs/>
          <w:spacing w:val="-6"/>
          <w:sz w:val="22"/>
          <w:szCs w:val="22"/>
        </w:rPr>
        <w:t>[insert day, month, year]</w:t>
      </w:r>
      <w:r w:rsidRPr="006B26C8">
        <w:rPr>
          <w:i/>
          <w:iCs/>
          <w:spacing w:val="-6"/>
          <w:sz w:val="22"/>
          <w:szCs w:val="22"/>
        </w:rPr>
        <w:br/>
      </w:r>
      <w:r w:rsidRPr="006B26C8">
        <w:rPr>
          <w:spacing w:val="-4"/>
          <w:sz w:val="22"/>
          <w:szCs w:val="22"/>
        </w:rPr>
        <w:t xml:space="preserve">Joint Venture Member’s or Subcontractor’s Name: </w:t>
      </w:r>
      <w:r w:rsidRPr="006B26C8">
        <w:rPr>
          <w:i/>
          <w:spacing w:val="-4"/>
          <w:sz w:val="22"/>
          <w:szCs w:val="22"/>
        </w:rPr>
        <w:t>[</w:t>
      </w:r>
      <w:r w:rsidRPr="006B26C8">
        <w:rPr>
          <w:i/>
          <w:iCs/>
          <w:spacing w:val="-6"/>
          <w:sz w:val="22"/>
          <w:szCs w:val="22"/>
        </w:rPr>
        <w:t>insert</w:t>
      </w:r>
      <w:r w:rsidRPr="006B26C8">
        <w:rPr>
          <w:spacing w:val="-4"/>
          <w:sz w:val="22"/>
          <w:szCs w:val="22"/>
        </w:rPr>
        <w:t xml:space="preserve"> </w:t>
      </w:r>
      <w:r w:rsidRPr="006B26C8">
        <w:rPr>
          <w:i/>
          <w:iCs/>
          <w:spacing w:val="-6"/>
          <w:sz w:val="22"/>
          <w:szCs w:val="22"/>
        </w:rPr>
        <w:t>full name]</w:t>
      </w:r>
      <w:r w:rsidRPr="006B26C8">
        <w:rPr>
          <w:i/>
          <w:iCs/>
          <w:spacing w:val="-6"/>
          <w:sz w:val="22"/>
          <w:szCs w:val="22"/>
        </w:rPr>
        <w:br/>
      </w:r>
      <w:r w:rsidRPr="006B26C8">
        <w:rPr>
          <w:spacing w:val="-4"/>
          <w:sz w:val="22"/>
          <w:szCs w:val="22"/>
        </w:rPr>
        <w:t xml:space="preserve">RFB No. and title: </w:t>
      </w:r>
      <w:r w:rsidRPr="006B26C8">
        <w:rPr>
          <w:i/>
          <w:iCs/>
          <w:spacing w:val="-6"/>
          <w:sz w:val="22"/>
          <w:szCs w:val="22"/>
        </w:rPr>
        <w:t>[insert RFB number and title]</w:t>
      </w: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6768F" w:rsidRPr="00887CA3" w14:paraId="060DA38B" w14:textId="77777777" w:rsidTr="004D4BD1">
        <w:tc>
          <w:tcPr>
            <w:tcW w:w="9389" w:type="dxa"/>
            <w:tcBorders>
              <w:top w:val="single" w:sz="2" w:space="0" w:color="auto"/>
              <w:left w:val="single" w:sz="2" w:space="0" w:color="auto"/>
              <w:bottom w:val="single" w:sz="2" w:space="0" w:color="auto"/>
              <w:right w:val="single" w:sz="2" w:space="0" w:color="auto"/>
            </w:tcBorders>
          </w:tcPr>
          <w:p w14:paraId="5F4F090C" w14:textId="77777777" w:rsidR="00F6768F" w:rsidRPr="006B26C8" w:rsidRDefault="00F6768F" w:rsidP="004D4BD1">
            <w:pPr>
              <w:spacing w:before="120"/>
              <w:jc w:val="center"/>
              <w:rPr>
                <w:b/>
                <w:spacing w:val="-4"/>
                <w:sz w:val="22"/>
                <w:szCs w:val="22"/>
              </w:rPr>
            </w:pPr>
            <w:r w:rsidRPr="006B26C8">
              <w:rPr>
                <w:b/>
                <w:spacing w:val="-4"/>
                <w:sz w:val="22"/>
                <w:szCs w:val="22"/>
              </w:rPr>
              <w:t xml:space="preserve">SEA and/or SH Declaration </w:t>
            </w:r>
          </w:p>
          <w:p w14:paraId="761B07F8" w14:textId="77777777" w:rsidR="00F6768F" w:rsidRPr="006B26C8" w:rsidRDefault="00F6768F" w:rsidP="004D4BD1">
            <w:pPr>
              <w:spacing w:before="120"/>
              <w:jc w:val="center"/>
              <w:rPr>
                <w:spacing w:val="-4"/>
                <w:sz w:val="22"/>
                <w:szCs w:val="22"/>
              </w:rPr>
            </w:pPr>
            <w:r w:rsidRPr="006B26C8">
              <w:rPr>
                <w:b/>
                <w:spacing w:val="-4"/>
                <w:sz w:val="22"/>
                <w:szCs w:val="22"/>
              </w:rPr>
              <w:t>in accordance with Section III, Qualification Criteria, and Requirements</w:t>
            </w:r>
          </w:p>
        </w:tc>
      </w:tr>
      <w:tr w:rsidR="00F6768F" w:rsidRPr="00887CA3" w14:paraId="112C84FC" w14:textId="77777777" w:rsidTr="004D4BD1">
        <w:tc>
          <w:tcPr>
            <w:tcW w:w="9389" w:type="dxa"/>
            <w:tcBorders>
              <w:top w:val="single" w:sz="2" w:space="0" w:color="auto"/>
              <w:left w:val="single" w:sz="2" w:space="0" w:color="auto"/>
              <w:bottom w:val="single" w:sz="2" w:space="0" w:color="auto"/>
              <w:right w:val="single" w:sz="2" w:space="0" w:color="auto"/>
            </w:tcBorders>
          </w:tcPr>
          <w:p w14:paraId="5447B515" w14:textId="77777777" w:rsidR="00F6768F" w:rsidRPr="006B26C8" w:rsidRDefault="00F6768F" w:rsidP="004D4BD1">
            <w:pPr>
              <w:spacing w:before="120"/>
              <w:ind w:left="892" w:hanging="826"/>
              <w:rPr>
                <w:spacing w:val="-4"/>
                <w:sz w:val="22"/>
                <w:szCs w:val="22"/>
              </w:rPr>
            </w:pPr>
            <w:r w:rsidRPr="006B26C8">
              <w:rPr>
                <w:spacing w:val="-4"/>
                <w:sz w:val="22"/>
                <w:szCs w:val="22"/>
              </w:rPr>
              <w:t>We:</w:t>
            </w:r>
          </w:p>
          <w:p w14:paraId="5DFAB933" w14:textId="77777777" w:rsidR="00F6768F" w:rsidRPr="006B26C8" w:rsidRDefault="00F6768F" w:rsidP="002B7030">
            <w:pPr>
              <w:tabs>
                <w:tab w:val="left" w:pos="780"/>
              </w:tabs>
              <w:spacing w:before="120"/>
              <w:ind w:left="892" w:hanging="631"/>
              <w:rPr>
                <w:b/>
                <w:sz w:val="22"/>
                <w:szCs w:val="22"/>
              </w:rPr>
            </w:pPr>
            <w:bookmarkStart w:id="602" w:name="_Hlk10558010"/>
            <w:proofErr w:type="gramStart"/>
            <w:r w:rsidRPr="006B26C8">
              <w:rPr>
                <w:rFonts w:ascii="Wingdings" w:eastAsia="Wingdings" w:hAnsi="Wingdings" w:cs="Wingdings"/>
                <w:spacing w:val="-2"/>
                <w:sz w:val="22"/>
                <w:szCs w:val="22"/>
              </w:rPr>
              <w:t></w:t>
            </w:r>
            <w:r w:rsidRPr="006B26C8">
              <w:rPr>
                <w:rFonts w:eastAsia="MS Mincho"/>
                <w:spacing w:val="-2"/>
                <w:sz w:val="22"/>
                <w:szCs w:val="22"/>
              </w:rPr>
              <w:t xml:space="preserve">  (</w:t>
            </w:r>
            <w:proofErr w:type="gramEnd"/>
            <w:r w:rsidRPr="006B26C8">
              <w:rPr>
                <w:rFonts w:eastAsia="MS Mincho"/>
                <w:spacing w:val="-2"/>
                <w:sz w:val="22"/>
                <w:szCs w:val="22"/>
              </w:rPr>
              <w:t>a) have not been subject to disqualification by the Bank for non-compliance with SEA/ SH obligations</w:t>
            </w:r>
          </w:p>
          <w:p w14:paraId="769FB9CF" w14:textId="77777777" w:rsidR="00F6768F" w:rsidRPr="006B26C8" w:rsidRDefault="00F6768F" w:rsidP="002B7030">
            <w:pPr>
              <w:spacing w:before="120"/>
              <w:ind w:left="892" w:hanging="631"/>
              <w:rPr>
                <w:spacing w:val="-6"/>
                <w:sz w:val="22"/>
                <w:szCs w:val="22"/>
              </w:rPr>
            </w:pPr>
            <w:proofErr w:type="gramStart"/>
            <w:r w:rsidRPr="006B26C8">
              <w:rPr>
                <w:rFonts w:ascii="Wingdings" w:eastAsia="Wingdings" w:hAnsi="Wingdings" w:cs="Wingdings"/>
                <w:spacing w:val="-2"/>
                <w:sz w:val="22"/>
                <w:szCs w:val="22"/>
              </w:rPr>
              <w:t></w:t>
            </w:r>
            <w:r w:rsidRPr="006B26C8">
              <w:rPr>
                <w:rFonts w:eastAsia="MS Mincho"/>
                <w:spacing w:val="-2"/>
                <w:sz w:val="22"/>
                <w:szCs w:val="22"/>
              </w:rPr>
              <w:t xml:space="preserve">  (</w:t>
            </w:r>
            <w:proofErr w:type="gramEnd"/>
            <w:r w:rsidRPr="006B26C8">
              <w:rPr>
                <w:rFonts w:eastAsia="MS Mincho"/>
                <w:spacing w:val="-2"/>
                <w:sz w:val="22"/>
                <w:szCs w:val="22"/>
              </w:rPr>
              <w:t>b) are subject to disqualification by the Bank for non-compliance with SEA/ SH obligations</w:t>
            </w:r>
          </w:p>
          <w:p w14:paraId="5EA8EA2C" w14:textId="126749AA" w:rsidR="00F6768F" w:rsidRPr="006B26C8" w:rsidRDefault="00F6768F" w:rsidP="002B7030">
            <w:pPr>
              <w:tabs>
                <w:tab w:val="left" w:pos="667"/>
                <w:tab w:val="right" w:pos="9000"/>
              </w:tabs>
              <w:spacing w:before="120"/>
              <w:ind w:left="891" w:hanging="630"/>
              <w:rPr>
                <w:spacing w:val="-4"/>
                <w:sz w:val="22"/>
                <w:szCs w:val="22"/>
              </w:rPr>
            </w:pPr>
            <w:proofErr w:type="gramStart"/>
            <w:r w:rsidRPr="006B26C8">
              <w:rPr>
                <w:rFonts w:ascii="Wingdings" w:eastAsia="Wingdings" w:hAnsi="Wingdings" w:cs="Wingdings"/>
                <w:spacing w:val="-2"/>
                <w:sz w:val="22"/>
                <w:szCs w:val="22"/>
              </w:rPr>
              <w:t></w:t>
            </w:r>
            <w:r w:rsidRPr="006B26C8">
              <w:rPr>
                <w:rFonts w:eastAsia="MS Mincho"/>
                <w:spacing w:val="-2"/>
                <w:sz w:val="22"/>
                <w:szCs w:val="22"/>
              </w:rPr>
              <w:t xml:space="preserve">  (</w:t>
            </w:r>
            <w:proofErr w:type="gramEnd"/>
            <w:r w:rsidRPr="006B26C8">
              <w:rPr>
                <w:rFonts w:eastAsia="MS Mincho"/>
                <w:spacing w:val="-2"/>
                <w:sz w:val="22"/>
                <w:szCs w:val="22"/>
              </w:rPr>
              <w:t>c) had been subject to disqualification by the Bank for non-compliance with SEA/ SH obligations, and were removed from the disqualification</w:t>
            </w:r>
            <w:r w:rsidRPr="006B26C8">
              <w:rPr>
                <w:color w:val="000000" w:themeColor="text1"/>
              </w:rPr>
              <w:t xml:space="preserve"> list</w:t>
            </w:r>
            <w:r w:rsidRPr="006B26C8">
              <w:rPr>
                <w:color w:val="000000" w:themeColor="text1"/>
                <w:sz w:val="22"/>
                <w:szCs w:val="22"/>
              </w:rPr>
              <w:t>. An arbitral award on the disqualification case has been made in our favor.</w:t>
            </w:r>
            <w:r w:rsidRPr="006B26C8">
              <w:rPr>
                <w:rFonts w:eastAsia="MS Mincho"/>
                <w:spacing w:val="-2"/>
                <w:sz w:val="22"/>
                <w:szCs w:val="22"/>
              </w:rPr>
              <w:t xml:space="preserve">  </w:t>
            </w:r>
            <w:bookmarkEnd w:id="602"/>
          </w:p>
        </w:tc>
      </w:tr>
      <w:tr w:rsidR="00F6768F" w:rsidRPr="00887CA3" w14:paraId="51A7FD81" w14:textId="77777777" w:rsidTr="004D4BD1">
        <w:tc>
          <w:tcPr>
            <w:tcW w:w="9389" w:type="dxa"/>
            <w:tcBorders>
              <w:top w:val="single" w:sz="2" w:space="0" w:color="auto"/>
              <w:left w:val="single" w:sz="2" w:space="0" w:color="auto"/>
              <w:bottom w:val="single" w:sz="2" w:space="0" w:color="auto"/>
              <w:right w:val="single" w:sz="2" w:space="0" w:color="auto"/>
            </w:tcBorders>
          </w:tcPr>
          <w:p w14:paraId="73F679B5" w14:textId="77777777" w:rsidR="00F6768F" w:rsidRPr="006B26C8" w:rsidRDefault="00F6768F" w:rsidP="004D4BD1">
            <w:pPr>
              <w:spacing w:before="120"/>
              <w:ind w:left="82"/>
              <w:jc w:val="left"/>
              <w:rPr>
                <w:b/>
                <w:bCs/>
                <w:sz w:val="22"/>
                <w:szCs w:val="22"/>
              </w:rPr>
            </w:pPr>
            <w:r w:rsidRPr="006B26C8">
              <w:rPr>
                <w:b/>
                <w:bCs/>
                <w:color w:val="000000" w:themeColor="text1"/>
                <w:sz w:val="22"/>
                <w:szCs w:val="22"/>
              </w:rPr>
              <w:t>[</w:t>
            </w:r>
            <w:r w:rsidRPr="006B26C8">
              <w:rPr>
                <w:b/>
                <w:bCs/>
                <w:i/>
                <w:iCs/>
                <w:sz w:val="22"/>
                <w:szCs w:val="22"/>
              </w:rPr>
              <w:t>If (c) above is applicable</w:t>
            </w:r>
            <w:r w:rsidRPr="006B26C8">
              <w:rPr>
                <w:b/>
                <w:bCs/>
                <w:sz w:val="22"/>
                <w:szCs w:val="22"/>
              </w:rPr>
              <w:t xml:space="preserve">, </w:t>
            </w:r>
            <w:r w:rsidRPr="006B26C8">
              <w:rPr>
                <w:b/>
                <w:bCs/>
                <w:i/>
                <w:iCs/>
                <w:sz w:val="22"/>
                <w:szCs w:val="22"/>
              </w:rPr>
              <w:t>attach evidence of an arbitral award reversing the findings on the issues underlying the disqualification.]</w:t>
            </w:r>
          </w:p>
        </w:tc>
      </w:tr>
      <w:tr w:rsidR="00F6768F" w:rsidRPr="00887CA3" w14:paraId="21FF2A34" w14:textId="77777777" w:rsidTr="004D4BD1">
        <w:tc>
          <w:tcPr>
            <w:tcW w:w="9389" w:type="dxa"/>
            <w:tcBorders>
              <w:top w:val="single" w:sz="2" w:space="0" w:color="auto"/>
              <w:left w:val="single" w:sz="2" w:space="0" w:color="auto"/>
              <w:bottom w:val="single" w:sz="2" w:space="0" w:color="auto"/>
              <w:right w:val="single" w:sz="2" w:space="0" w:color="auto"/>
            </w:tcBorders>
          </w:tcPr>
          <w:p w14:paraId="34B5154E" w14:textId="3068510E" w:rsidR="00F6768F" w:rsidRPr="006B26C8" w:rsidRDefault="00F6768F" w:rsidP="004D4BD1">
            <w:pPr>
              <w:spacing w:before="120"/>
              <w:jc w:val="center"/>
              <w:rPr>
                <w:sz w:val="22"/>
                <w:szCs w:val="22"/>
              </w:rPr>
            </w:pPr>
          </w:p>
        </w:tc>
      </w:tr>
      <w:tr w:rsidR="00F6768F" w:rsidRPr="00887CA3" w14:paraId="680D4BA0" w14:textId="77777777" w:rsidTr="004D4BD1">
        <w:trPr>
          <w:trHeight w:val="643"/>
        </w:trPr>
        <w:tc>
          <w:tcPr>
            <w:tcW w:w="9389" w:type="dxa"/>
            <w:tcBorders>
              <w:top w:val="single" w:sz="2" w:space="0" w:color="auto"/>
              <w:left w:val="single" w:sz="2" w:space="0" w:color="auto"/>
              <w:bottom w:val="single" w:sz="2" w:space="0" w:color="auto"/>
              <w:right w:val="single" w:sz="2" w:space="0" w:color="auto"/>
            </w:tcBorders>
          </w:tcPr>
          <w:p w14:paraId="5502D0B3" w14:textId="1BF6FC01" w:rsidR="00F6768F" w:rsidRPr="006B26C8" w:rsidRDefault="00F6768F" w:rsidP="004D4BD1">
            <w:pPr>
              <w:spacing w:before="120"/>
              <w:ind w:left="82"/>
              <w:jc w:val="left"/>
              <w:rPr>
                <w:sz w:val="22"/>
                <w:szCs w:val="22"/>
              </w:rPr>
            </w:pPr>
          </w:p>
        </w:tc>
      </w:tr>
      <w:tr w:rsidR="00F6768F" w:rsidRPr="00887CA3" w14:paraId="22E736BB" w14:textId="77777777" w:rsidTr="004D4BD1">
        <w:trPr>
          <w:trHeight w:val="535"/>
        </w:trPr>
        <w:tc>
          <w:tcPr>
            <w:tcW w:w="9389" w:type="dxa"/>
            <w:tcBorders>
              <w:top w:val="single" w:sz="2" w:space="0" w:color="auto"/>
              <w:left w:val="single" w:sz="2" w:space="0" w:color="auto"/>
              <w:bottom w:val="single" w:sz="2" w:space="0" w:color="auto"/>
              <w:right w:val="single" w:sz="2" w:space="0" w:color="auto"/>
            </w:tcBorders>
          </w:tcPr>
          <w:p w14:paraId="54643236" w14:textId="67309D3D" w:rsidR="00F6768F" w:rsidRPr="006B26C8" w:rsidRDefault="00F6768F" w:rsidP="004D4BD1">
            <w:pPr>
              <w:spacing w:before="120"/>
              <w:ind w:left="720"/>
              <w:jc w:val="left"/>
              <w:rPr>
                <w:sz w:val="22"/>
                <w:szCs w:val="22"/>
              </w:rPr>
            </w:pPr>
          </w:p>
        </w:tc>
      </w:tr>
      <w:tr w:rsidR="00F6768F" w:rsidRPr="00A0012F" w14:paraId="6DF80CF0" w14:textId="77777777" w:rsidTr="004D4BD1">
        <w:trPr>
          <w:trHeight w:val="535"/>
        </w:trPr>
        <w:tc>
          <w:tcPr>
            <w:tcW w:w="9389" w:type="dxa"/>
            <w:tcBorders>
              <w:top w:val="single" w:sz="2" w:space="0" w:color="auto"/>
              <w:left w:val="single" w:sz="2" w:space="0" w:color="auto"/>
              <w:bottom w:val="single" w:sz="2" w:space="0" w:color="auto"/>
              <w:right w:val="single" w:sz="2" w:space="0" w:color="auto"/>
            </w:tcBorders>
          </w:tcPr>
          <w:p w14:paraId="1B2B7A1B" w14:textId="21555BB1" w:rsidR="00F6768F" w:rsidRPr="00B55116" w:rsidRDefault="00F6768F" w:rsidP="004D4BD1">
            <w:pPr>
              <w:spacing w:before="120"/>
              <w:jc w:val="left"/>
              <w:rPr>
                <w:strike/>
                <w:sz w:val="22"/>
                <w:szCs w:val="22"/>
              </w:rPr>
            </w:pPr>
          </w:p>
        </w:tc>
      </w:tr>
      <w:bookmarkEnd w:id="596"/>
    </w:tbl>
    <w:p w14:paraId="69069D39" w14:textId="77777777" w:rsidR="00F6768F" w:rsidRDefault="00F6768F">
      <w:pPr>
        <w:suppressAutoHyphens w:val="0"/>
        <w:spacing w:after="0"/>
        <w:jc w:val="left"/>
        <w:rPr>
          <w:spacing w:val="-2"/>
        </w:rPr>
      </w:pPr>
    </w:p>
    <w:p w14:paraId="1C0FAC0E" w14:textId="77777777" w:rsidR="00F6768F" w:rsidRDefault="00F6768F">
      <w:pPr>
        <w:suppressAutoHyphens w:val="0"/>
        <w:spacing w:after="0"/>
        <w:jc w:val="left"/>
        <w:rPr>
          <w:spacing w:val="-2"/>
        </w:rPr>
      </w:pPr>
    </w:p>
    <w:p w14:paraId="3A32C93B" w14:textId="3DCA7C4F" w:rsidR="00B40A19" w:rsidRDefault="00B40A19">
      <w:pPr>
        <w:suppressAutoHyphens w:val="0"/>
        <w:spacing w:after="0"/>
        <w:jc w:val="left"/>
        <w:rPr>
          <w:spacing w:val="-2"/>
        </w:rPr>
      </w:pPr>
      <w:r>
        <w:rPr>
          <w:spacing w:val="-2"/>
        </w:rPr>
        <w:br w:type="page"/>
      </w:r>
    </w:p>
    <w:p w14:paraId="7EDDA2A3" w14:textId="6719DE9C" w:rsidR="00C10A6A" w:rsidRPr="00091FC5" w:rsidRDefault="00C10A6A" w:rsidP="00D21471">
      <w:pPr>
        <w:pStyle w:val="S4-header1"/>
        <w:rPr>
          <w:smallCaps/>
        </w:rPr>
      </w:pPr>
      <w:bookmarkStart w:id="603" w:name="_Toc128059954"/>
      <w:r w:rsidRPr="00091FC5">
        <w:rPr>
          <w:smallCaps/>
        </w:rPr>
        <w:lastRenderedPageBreak/>
        <w:t xml:space="preserve">Form EXP </w:t>
      </w:r>
      <w:r w:rsidR="00067A37" w:rsidRPr="00091FC5">
        <w:rPr>
          <w:smallCaps/>
        </w:rPr>
        <w:t>5</w:t>
      </w:r>
      <w:r w:rsidRPr="00091FC5">
        <w:rPr>
          <w:smallCaps/>
        </w:rPr>
        <w:t>.4.1</w:t>
      </w:r>
      <w:r w:rsidR="009C4206" w:rsidRPr="00091FC5">
        <w:rPr>
          <w:smallCaps/>
        </w:rPr>
        <w:t xml:space="preserve">- </w:t>
      </w:r>
      <w:r w:rsidRPr="00091FC5">
        <w:rPr>
          <w:smallCaps/>
        </w:rPr>
        <w:t>General Experience</w:t>
      </w:r>
      <w:bookmarkEnd w:id="603"/>
    </w:p>
    <w:p w14:paraId="0C5EFB02" w14:textId="77777777" w:rsidR="00E647FD" w:rsidRDefault="00C10A6A" w:rsidP="003938BB">
      <w:pPr>
        <w:tabs>
          <w:tab w:val="right" w:pos="9000"/>
          <w:tab w:val="right" w:pos="9630"/>
        </w:tabs>
        <w:spacing w:before="120"/>
        <w:ind w:right="162"/>
        <w:jc w:val="left"/>
      </w:pPr>
      <w:r w:rsidRPr="00BE7F56">
        <w:t>Bidder’s Legal Name</w:t>
      </w:r>
      <w:proofErr w:type="gramStart"/>
      <w:r w:rsidRPr="00BE7F56">
        <w:t xml:space="preserve">:  </w:t>
      </w:r>
      <w:r w:rsidR="00E647FD" w:rsidRPr="00E647FD">
        <w:rPr>
          <w:i/>
        </w:rPr>
        <w:t>[</w:t>
      </w:r>
      <w:proofErr w:type="gramEnd"/>
      <w:r w:rsidR="00E647FD" w:rsidRPr="00E647FD">
        <w:rPr>
          <w:i/>
        </w:rPr>
        <w:t xml:space="preserve">insert </w:t>
      </w:r>
      <w:r w:rsidR="00E647FD" w:rsidRPr="00E647FD">
        <w:rPr>
          <w:b/>
          <w:i/>
        </w:rPr>
        <w:t>Bidder’s Legal Name</w:t>
      </w:r>
      <w:r w:rsidR="00E647FD" w:rsidRPr="00E647FD">
        <w:rPr>
          <w:i/>
        </w:rPr>
        <w:t>]</w:t>
      </w:r>
    </w:p>
    <w:p w14:paraId="17B532BD" w14:textId="3E9C7088" w:rsidR="00C10A6A" w:rsidRPr="00BE7F56" w:rsidRDefault="00C10A6A" w:rsidP="003938BB">
      <w:pPr>
        <w:tabs>
          <w:tab w:val="right" w:pos="9000"/>
          <w:tab w:val="right" w:pos="9630"/>
        </w:tabs>
        <w:spacing w:before="120"/>
        <w:ind w:right="162"/>
        <w:jc w:val="left"/>
      </w:pPr>
      <w:r w:rsidRPr="00BE7F56">
        <w:t>Date</w:t>
      </w:r>
      <w:proofErr w:type="gramStart"/>
      <w:r w:rsidRPr="00BE7F56">
        <w:t xml:space="preserve">:  </w:t>
      </w:r>
      <w:r w:rsidR="00E647FD" w:rsidRPr="00FC745C">
        <w:rPr>
          <w:i/>
        </w:rPr>
        <w:t>[</w:t>
      </w:r>
      <w:proofErr w:type="gramEnd"/>
      <w:r w:rsidR="00E647FD" w:rsidRPr="00FC745C">
        <w:rPr>
          <w:i/>
        </w:rPr>
        <w:t xml:space="preserve">insert </w:t>
      </w:r>
      <w:r w:rsidR="00E647FD">
        <w:rPr>
          <w:b/>
          <w:i/>
        </w:rPr>
        <w:t>Date</w:t>
      </w:r>
      <w:r w:rsidR="00E647FD" w:rsidRPr="00FC745C">
        <w:rPr>
          <w:i/>
        </w:rPr>
        <w:t>]</w:t>
      </w:r>
    </w:p>
    <w:p w14:paraId="2CDDF49D" w14:textId="7EEB82E3" w:rsidR="00E647FD" w:rsidRDefault="00C10A6A" w:rsidP="003938BB">
      <w:pPr>
        <w:tabs>
          <w:tab w:val="right" w:pos="9000"/>
        </w:tabs>
        <w:spacing w:before="120"/>
        <w:jc w:val="left"/>
      </w:pPr>
      <w:r w:rsidRPr="00BE7F56">
        <w:rPr>
          <w:spacing w:val="-2"/>
        </w:rPr>
        <w:t>JV Member Legal Name</w:t>
      </w:r>
      <w:proofErr w:type="gramStart"/>
      <w:r w:rsidRPr="00BE7F56">
        <w:rPr>
          <w:spacing w:val="-2"/>
        </w:rPr>
        <w:t xml:space="preserve">:  </w:t>
      </w:r>
      <w:r w:rsidR="00E647FD" w:rsidRPr="00FC745C">
        <w:rPr>
          <w:i/>
        </w:rPr>
        <w:t>[</w:t>
      </w:r>
      <w:proofErr w:type="gramEnd"/>
      <w:r w:rsidR="00E647FD" w:rsidRPr="00FC745C">
        <w:rPr>
          <w:i/>
        </w:rPr>
        <w:t xml:space="preserve">insert </w:t>
      </w:r>
      <w:r w:rsidR="00E647FD">
        <w:rPr>
          <w:b/>
          <w:i/>
        </w:rPr>
        <w:t>JV Member</w:t>
      </w:r>
      <w:r w:rsidR="00E647FD" w:rsidRPr="00FC745C">
        <w:rPr>
          <w:b/>
          <w:i/>
        </w:rPr>
        <w:t xml:space="preserve"> Legal Name</w:t>
      </w:r>
      <w:r w:rsidR="00E647FD" w:rsidRPr="00FC745C">
        <w:rPr>
          <w:i/>
        </w:rPr>
        <w:t>]</w:t>
      </w:r>
    </w:p>
    <w:p w14:paraId="1D684950" w14:textId="1EA4E815" w:rsidR="00C10A6A" w:rsidRPr="00BE7F56" w:rsidRDefault="00C10A6A" w:rsidP="003938BB">
      <w:pPr>
        <w:tabs>
          <w:tab w:val="right" w:pos="9000"/>
        </w:tabs>
        <w:spacing w:before="120"/>
        <w:jc w:val="left"/>
      </w:pPr>
      <w:r w:rsidRPr="00BE7F56">
        <w:t>RFB No.</w:t>
      </w:r>
      <w:proofErr w:type="gramStart"/>
      <w:r w:rsidRPr="00BE7F56">
        <w:t xml:space="preserve">:  </w:t>
      </w:r>
      <w:r w:rsidR="00E647FD" w:rsidRPr="00FC745C">
        <w:rPr>
          <w:i/>
        </w:rPr>
        <w:t>[</w:t>
      </w:r>
      <w:proofErr w:type="gramEnd"/>
      <w:r w:rsidR="00E647FD" w:rsidRPr="00FC745C">
        <w:rPr>
          <w:i/>
        </w:rPr>
        <w:t xml:space="preserve">insert </w:t>
      </w:r>
      <w:r w:rsidR="00E647FD">
        <w:rPr>
          <w:b/>
          <w:i/>
        </w:rPr>
        <w:t>RFB number</w:t>
      </w:r>
      <w:r w:rsidR="00E647FD" w:rsidRPr="00FC745C">
        <w:rPr>
          <w:i/>
        </w:rPr>
        <w:t>]</w:t>
      </w:r>
    </w:p>
    <w:p w14:paraId="44D154EF" w14:textId="77777777" w:rsidR="00C10A6A" w:rsidRPr="00BE7F56" w:rsidRDefault="00C10A6A" w:rsidP="003938BB">
      <w:pPr>
        <w:tabs>
          <w:tab w:val="right" w:pos="9000"/>
          <w:tab w:val="right" w:pos="9630"/>
        </w:tabs>
        <w:spacing w:before="120"/>
        <w:jc w:val="right"/>
      </w:pPr>
      <w:r w:rsidRPr="00BE7F56">
        <w:t xml:space="preserve">   </w:t>
      </w:r>
      <w:r w:rsidRPr="00BE7F56">
        <w:tab/>
        <w:t>Page _______ of _______ pages</w:t>
      </w:r>
    </w:p>
    <w:p w14:paraId="2DB42A9E" w14:textId="77777777" w:rsidR="00C10A6A" w:rsidRPr="00BE7F56" w:rsidRDefault="00C10A6A" w:rsidP="00C10A6A">
      <w:pPr>
        <w:pStyle w:val="Outline"/>
        <w:suppressAutoHyphens/>
        <w:spacing w:before="0"/>
        <w:rPr>
          <w:spacing w:val="-2"/>
          <w:kern w:val="0"/>
        </w:rPr>
      </w:pPr>
    </w:p>
    <w:tbl>
      <w:tblPr>
        <w:tblW w:w="86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079"/>
        <w:gridCol w:w="835"/>
        <w:gridCol w:w="4569"/>
        <w:gridCol w:w="1160"/>
      </w:tblGrid>
      <w:tr w:rsidR="00C10A6A" w:rsidRPr="00BE7F56" w14:paraId="27A3572A" w14:textId="77777777" w:rsidTr="000F1795">
        <w:trPr>
          <w:cantSplit/>
          <w:trHeight w:val="440"/>
          <w:tblHeader/>
        </w:trPr>
        <w:tc>
          <w:tcPr>
            <w:tcW w:w="1080" w:type="dxa"/>
            <w:vAlign w:val="center"/>
          </w:tcPr>
          <w:p w14:paraId="73D3C869" w14:textId="77777777" w:rsidR="00C10A6A" w:rsidRPr="00BE7F56" w:rsidRDefault="00C10A6A" w:rsidP="00803EC1">
            <w:pPr>
              <w:jc w:val="center"/>
              <w:rPr>
                <w:b/>
                <w:spacing w:val="-2"/>
              </w:rPr>
            </w:pPr>
            <w:r w:rsidRPr="00BE7F56">
              <w:rPr>
                <w:b/>
                <w:spacing w:val="-2"/>
              </w:rPr>
              <w:t>Starting Month / Year</w:t>
            </w:r>
          </w:p>
        </w:tc>
        <w:tc>
          <w:tcPr>
            <w:tcW w:w="1170" w:type="dxa"/>
            <w:vAlign w:val="center"/>
          </w:tcPr>
          <w:p w14:paraId="1EBC5C42" w14:textId="77777777" w:rsidR="00C10A6A" w:rsidRPr="00BE7F56" w:rsidRDefault="00C10A6A" w:rsidP="00803EC1">
            <w:pPr>
              <w:jc w:val="center"/>
              <w:rPr>
                <w:b/>
                <w:spacing w:val="-2"/>
              </w:rPr>
            </w:pPr>
            <w:r w:rsidRPr="00BE7F56">
              <w:rPr>
                <w:b/>
                <w:spacing w:val="-2"/>
              </w:rPr>
              <w:t>Ending Month / Year</w:t>
            </w:r>
          </w:p>
        </w:tc>
        <w:tc>
          <w:tcPr>
            <w:tcW w:w="900" w:type="dxa"/>
            <w:vAlign w:val="center"/>
          </w:tcPr>
          <w:p w14:paraId="3B2C0A0C" w14:textId="77777777" w:rsidR="00C10A6A" w:rsidRPr="00BE7F56" w:rsidRDefault="00C10A6A" w:rsidP="00803EC1">
            <w:pPr>
              <w:jc w:val="center"/>
              <w:rPr>
                <w:b/>
                <w:spacing w:val="-2"/>
              </w:rPr>
            </w:pPr>
          </w:p>
          <w:p w14:paraId="238A3F6F" w14:textId="77777777" w:rsidR="00C10A6A" w:rsidRPr="00BE7F56" w:rsidRDefault="00C10A6A" w:rsidP="00803EC1">
            <w:pPr>
              <w:jc w:val="center"/>
              <w:rPr>
                <w:b/>
                <w:spacing w:val="-2"/>
              </w:rPr>
            </w:pPr>
            <w:r w:rsidRPr="00BE7F56">
              <w:rPr>
                <w:b/>
                <w:spacing w:val="-2"/>
              </w:rPr>
              <w:t xml:space="preserve"> Years* </w:t>
            </w:r>
          </w:p>
        </w:tc>
        <w:tc>
          <w:tcPr>
            <w:tcW w:w="5040" w:type="dxa"/>
            <w:vAlign w:val="center"/>
          </w:tcPr>
          <w:p w14:paraId="09B04D55" w14:textId="77777777" w:rsidR="00C10A6A" w:rsidRPr="00BE7F56" w:rsidRDefault="00C10A6A" w:rsidP="00803EC1">
            <w:pPr>
              <w:spacing w:before="120"/>
              <w:jc w:val="center"/>
              <w:rPr>
                <w:b/>
                <w:spacing w:val="-2"/>
              </w:rPr>
            </w:pPr>
            <w:r w:rsidRPr="00BE7F56">
              <w:rPr>
                <w:b/>
                <w:spacing w:val="-2"/>
              </w:rPr>
              <w:t xml:space="preserve">Contract Identification </w:t>
            </w:r>
          </w:p>
          <w:p w14:paraId="4B937EB5" w14:textId="77777777" w:rsidR="00C10A6A" w:rsidRPr="00BE7F56" w:rsidRDefault="00C10A6A" w:rsidP="00803EC1">
            <w:pPr>
              <w:spacing w:before="120"/>
              <w:jc w:val="center"/>
              <w:rPr>
                <w:b/>
                <w:spacing w:val="-2"/>
              </w:rPr>
            </w:pPr>
          </w:p>
        </w:tc>
        <w:tc>
          <w:tcPr>
            <w:tcW w:w="1260" w:type="dxa"/>
            <w:vAlign w:val="center"/>
          </w:tcPr>
          <w:p w14:paraId="7470D4DF" w14:textId="77777777" w:rsidR="00C10A6A" w:rsidRPr="00BE7F56" w:rsidRDefault="00C10A6A" w:rsidP="00803EC1">
            <w:pPr>
              <w:spacing w:before="120"/>
              <w:jc w:val="center"/>
              <w:rPr>
                <w:b/>
                <w:spacing w:val="-2"/>
              </w:rPr>
            </w:pPr>
            <w:r w:rsidRPr="00BE7F56">
              <w:rPr>
                <w:b/>
                <w:spacing w:val="-2"/>
              </w:rPr>
              <w:t>Role of Bidder</w:t>
            </w:r>
          </w:p>
        </w:tc>
      </w:tr>
      <w:tr w:rsidR="00C10A6A" w:rsidRPr="00EF55A4" w14:paraId="408CE636" w14:textId="77777777" w:rsidTr="000F1795">
        <w:trPr>
          <w:cantSplit/>
        </w:trPr>
        <w:tc>
          <w:tcPr>
            <w:tcW w:w="1080" w:type="dxa"/>
          </w:tcPr>
          <w:p w14:paraId="650672E5" w14:textId="0C5B7F20" w:rsidR="00C10A6A" w:rsidRPr="00EF55A4" w:rsidRDefault="00EF55A4" w:rsidP="00803EC1">
            <w:pPr>
              <w:jc w:val="left"/>
              <w:rPr>
                <w:i/>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1170" w:type="dxa"/>
          </w:tcPr>
          <w:p w14:paraId="1FCBCE8F" w14:textId="2D28A733" w:rsidR="00C10A6A" w:rsidRPr="00EF55A4" w:rsidRDefault="00EF55A4" w:rsidP="00803EC1">
            <w:pPr>
              <w:jc w:val="left"/>
              <w:rPr>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900" w:type="dxa"/>
          </w:tcPr>
          <w:p w14:paraId="68C018B1" w14:textId="57FAA0D5" w:rsidR="00C10A6A" w:rsidRPr="00EF55A4" w:rsidRDefault="00EF55A4" w:rsidP="00EF55A4">
            <w:pPr>
              <w:jc w:val="left"/>
              <w:rPr>
                <w:spacing w:val="-2"/>
                <w:sz w:val="20"/>
              </w:rPr>
            </w:pPr>
            <w:r w:rsidRPr="00EF55A4">
              <w:rPr>
                <w:i/>
                <w:spacing w:val="-2"/>
                <w:sz w:val="20"/>
              </w:rPr>
              <w:t xml:space="preserve">[insert </w:t>
            </w:r>
            <w:r w:rsidRPr="00EF55A4">
              <w:rPr>
                <w:b/>
                <w:i/>
                <w:spacing w:val="-2"/>
                <w:sz w:val="20"/>
              </w:rPr>
              <w:t>number of years</w:t>
            </w:r>
            <w:r w:rsidRPr="00EF55A4">
              <w:rPr>
                <w:i/>
                <w:spacing w:val="-2"/>
                <w:sz w:val="20"/>
              </w:rPr>
              <w:t>]</w:t>
            </w:r>
          </w:p>
        </w:tc>
        <w:tc>
          <w:tcPr>
            <w:tcW w:w="5040" w:type="dxa"/>
          </w:tcPr>
          <w:p w14:paraId="2C8028DA" w14:textId="6A77E0AE" w:rsidR="00C10A6A" w:rsidRPr="00EF55A4" w:rsidRDefault="00C10A6A" w:rsidP="00803EC1">
            <w:pPr>
              <w:jc w:val="left"/>
              <w:rPr>
                <w:spacing w:val="-2"/>
                <w:sz w:val="20"/>
              </w:rPr>
            </w:pPr>
            <w:r w:rsidRPr="00EF55A4">
              <w:rPr>
                <w:spacing w:val="-2"/>
                <w:sz w:val="20"/>
              </w:rPr>
              <w:t>Contract name:</w:t>
            </w:r>
            <w:r w:rsidR="00EF55A4" w:rsidRPr="00EF55A4">
              <w:rPr>
                <w:spacing w:val="-2"/>
                <w:sz w:val="20"/>
              </w:rPr>
              <w:t xml:space="preserve"> </w:t>
            </w:r>
            <w:r w:rsidR="00EF55A4" w:rsidRPr="00EF55A4">
              <w:rPr>
                <w:i/>
                <w:spacing w:val="-2"/>
                <w:sz w:val="20"/>
              </w:rPr>
              <w:t xml:space="preserve">[insert </w:t>
            </w:r>
            <w:r w:rsidR="00EF55A4" w:rsidRPr="00EF55A4">
              <w:rPr>
                <w:b/>
                <w:i/>
                <w:spacing w:val="-2"/>
                <w:sz w:val="20"/>
              </w:rPr>
              <w:t xml:space="preserve">Name of </w:t>
            </w:r>
            <w:proofErr w:type="gramStart"/>
            <w:r w:rsidR="00EF55A4" w:rsidRPr="00EF55A4">
              <w:rPr>
                <w:b/>
                <w:i/>
                <w:spacing w:val="-2"/>
                <w:sz w:val="20"/>
              </w:rPr>
              <w:t xml:space="preserve">Contract </w:t>
            </w:r>
            <w:r w:rsidR="00EF55A4" w:rsidRPr="00EF55A4">
              <w:rPr>
                <w:i/>
                <w:spacing w:val="-2"/>
                <w:sz w:val="20"/>
              </w:rPr>
              <w:t>]</w:t>
            </w:r>
            <w:proofErr w:type="gramEnd"/>
          </w:p>
          <w:p w14:paraId="4BABF1E9" w14:textId="756359A7" w:rsidR="00C10A6A" w:rsidRPr="00EF55A4" w:rsidRDefault="00C10A6A" w:rsidP="00803EC1">
            <w:pPr>
              <w:jc w:val="left"/>
              <w:rPr>
                <w:spacing w:val="-2"/>
                <w:sz w:val="20"/>
              </w:rPr>
            </w:pPr>
            <w:r w:rsidRPr="00EF55A4">
              <w:rPr>
                <w:spacing w:val="-2"/>
                <w:sz w:val="20"/>
              </w:rPr>
              <w:t>Brief Description of the Information System performed by the Bidder:</w:t>
            </w:r>
            <w:r w:rsidR="00EF55A4" w:rsidRPr="00EF55A4">
              <w:rPr>
                <w:spacing w:val="-2"/>
                <w:sz w:val="20"/>
              </w:rPr>
              <w:t xml:space="preserve"> </w:t>
            </w:r>
            <w:r w:rsidR="00EF55A4" w:rsidRPr="00EF55A4">
              <w:rPr>
                <w:i/>
                <w:spacing w:val="-2"/>
                <w:sz w:val="20"/>
              </w:rPr>
              <w:t xml:space="preserve">[describe </w:t>
            </w:r>
            <w:r w:rsidR="00EF55A4" w:rsidRPr="00EF55A4">
              <w:rPr>
                <w:b/>
                <w:i/>
                <w:spacing w:val="-2"/>
                <w:sz w:val="20"/>
              </w:rPr>
              <w:t>Information System</w:t>
            </w:r>
            <w:r w:rsidR="00EF55A4" w:rsidRPr="00EF55A4">
              <w:rPr>
                <w:i/>
                <w:spacing w:val="-2"/>
                <w:sz w:val="20"/>
              </w:rPr>
              <w:t>]</w:t>
            </w:r>
          </w:p>
          <w:p w14:paraId="1E6C52C2" w14:textId="56ECB4AB" w:rsidR="00C10A6A" w:rsidRPr="00EF55A4" w:rsidRDefault="00C10A6A" w:rsidP="00803EC1">
            <w:pPr>
              <w:jc w:val="left"/>
              <w:rPr>
                <w:spacing w:val="-2"/>
                <w:sz w:val="20"/>
              </w:rPr>
            </w:pPr>
            <w:r w:rsidRPr="00EF55A4">
              <w:rPr>
                <w:spacing w:val="-2"/>
                <w:sz w:val="20"/>
              </w:rPr>
              <w:t>Name of Purchaser:</w:t>
            </w:r>
            <w:r w:rsidR="00EF55A4" w:rsidRPr="00EF55A4">
              <w:rPr>
                <w:spacing w:val="-2"/>
                <w:sz w:val="20"/>
              </w:rPr>
              <w:t xml:space="preserve"> </w:t>
            </w:r>
            <w:r w:rsidR="00EF55A4" w:rsidRPr="00EF55A4">
              <w:rPr>
                <w:i/>
                <w:spacing w:val="-2"/>
                <w:sz w:val="20"/>
              </w:rPr>
              <w:t xml:space="preserve">[insert </w:t>
            </w:r>
            <w:r w:rsidR="00EF55A4" w:rsidRPr="00EF55A4">
              <w:rPr>
                <w:b/>
                <w:i/>
                <w:spacing w:val="-2"/>
                <w:sz w:val="20"/>
              </w:rPr>
              <w:t xml:space="preserve">Name of </w:t>
            </w:r>
            <w:proofErr w:type="gramStart"/>
            <w:r w:rsidR="00EF55A4" w:rsidRPr="00EF55A4">
              <w:rPr>
                <w:b/>
                <w:i/>
                <w:spacing w:val="-2"/>
                <w:sz w:val="20"/>
              </w:rPr>
              <w:t xml:space="preserve">Purchaser </w:t>
            </w:r>
            <w:r w:rsidR="00EF55A4" w:rsidRPr="00EF55A4">
              <w:rPr>
                <w:i/>
                <w:spacing w:val="-2"/>
                <w:sz w:val="20"/>
              </w:rPr>
              <w:t>]</w:t>
            </w:r>
            <w:proofErr w:type="gramEnd"/>
          </w:p>
          <w:p w14:paraId="3CAFB185" w14:textId="51DE192F" w:rsidR="00C10A6A" w:rsidRPr="00EF55A4" w:rsidRDefault="00C10A6A" w:rsidP="00EF55A4">
            <w:pPr>
              <w:jc w:val="left"/>
              <w:rPr>
                <w:spacing w:val="-2"/>
                <w:sz w:val="20"/>
              </w:rPr>
            </w:pPr>
            <w:r w:rsidRPr="00EF55A4">
              <w:rPr>
                <w:spacing w:val="-2"/>
                <w:sz w:val="20"/>
              </w:rPr>
              <w:t>Address:</w:t>
            </w:r>
            <w:r w:rsidR="00EF55A4" w:rsidRPr="00EF55A4">
              <w:rPr>
                <w:spacing w:val="-2"/>
                <w:sz w:val="20"/>
              </w:rPr>
              <w:t xml:space="preserve"> </w:t>
            </w:r>
            <w:r w:rsidR="00EF55A4" w:rsidRPr="00EF55A4">
              <w:rPr>
                <w:i/>
                <w:spacing w:val="-2"/>
                <w:sz w:val="20"/>
              </w:rPr>
              <w:t xml:space="preserve">[insert </w:t>
            </w:r>
            <w:r w:rsidR="00EF55A4" w:rsidRPr="00EF55A4">
              <w:rPr>
                <w:b/>
                <w:i/>
                <w:spacing w:val="-2"/>
                <w:sz w:val="20"/>
              </w:rPr>
              <w:t xml:space="preserve">Address of </w:t>
            </w:r>
            <w:proofErr w:type="gramStart"/>
            <w:r w:rsidR="00EF55A4" w:rsidRPr="00EF55A4">
              <w:rPr>
                <w:b/>
                <w:i/>
                <w:spacing w:val="-2"/>
                <w:sz w:val="20"/>
              </w:rPr>
              <w:t xml:space="preserve">Purchaser </w:t>
            </w:r>
            <w:r w:rsidR="00EF55A4" w:rsidRPr="00EF55A4">
              <w:rPr>
                <w:i/>
                <w:spacing w:val="-2"/>
                <w:sz w:val="20"/>
              </w:rPr>
              <w:t>]</w:t>
            </w:r>
            <w:proofErr w:type="gramEnd"/>
          </w:p>
        </w:tc>
        <w:tc>
          <w:tcPr>
            <w:tcW w:w="1260" w:type="dxa"/>
          </w:tcPr>
          <w:p w14:paraId="09BA0635" w14:textId="2A5003E6" w:rsidR="00C10A6A" w:rsidRPr="00EF55A4" w:rsidRDefault="00EF55A4" w:rsidP="00EF55A4">
            <w:pPr>
              <w:jc w:val="left"/>
              <w:rPr>
                <w:spacing w:val="-2"/>
                <w:sz w:val="20"/>
              </w:rPr>
            </w:pPr>
            <w:r w:rsidRPr="00EF55A4">
              <w:rPr>
                <w:i/>
                <w:spacing w:val="-2"/>
                <w:sz w:val="20"/>
              </w:rPr>
              <w:t xml:space="preserve">[describe </w:t>
            </w:r>
            <w:r w:rsidRPr="00EF55A4">
              <w:rPr>
                <w:b/>
                <w:i/>
                <w:spacing w:val="-2"/>
                <w:sz w:val="20"/>
              </w:rPr>
              <w:t>role of Bidder under the contract</w:t>
            </w:r>
            <w:r w:rsidRPr="00EF55A4">
              <w:rPr>
                <w:i/>
                <w:spacing w:val="-2"/>
                <w:sz w:val="20"/>
              </w:rPr>
              <w:t>]</w:t>
            </w:r>
          </w:p>
        </w:tc>
      </w:tr>
      <w:tr w:rsidR="00EF55A4" w:rsidRPr="00EF55A4" w14:paraId="3DE9638C" w14:textId="77777777" w:rsidTr="000F1795">
        <w:trPr>
          <w:cantSplit/>
        </w:trPr>
        <w:tc>
          <w:tcPr>
            <w:tcW w:w="1080" w:type="dxa"/>
          </w:tcPr>
          <w:p w14:paraId="514B8158" w14:textId="77777777" w:rsidR="00EF55A4" w:rsidRPr="00EF55A4" w:rsidRDefault="00EF55A4" w:rsidP="000617BC">
            <w:pPr>
              <w:jc w:val="left"/>
              <w:rPr>
                <w:i/>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1170" w:type="dxa"/>
          </w:tcPr>
          <w:p w14:paraId="58ADFE09" w14:textId="77777777" w:rsidR="00EF55A4" w:rsidRPr="00EF55A4" w:rsidRDefault="00EF55A4" w:rsidP="000617BC">
            <w:pPr>
              <w:jc w:val="left"/>
              <w:rPr>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900" w:type="dxa"/>
          </w:tcPr>
          <w:p w14:paraId="25F77CC8" w14:textId="77777777" w:rsidR="00EF55A4" w:rsidRPr="00EF55A4" w:rsidRDefault="00EF55A4" w:rsidP="000617BC">
            <w:pPr>
              <w:jc w:val="left"/>
              <w:rPr>
                <w:spacing w:val="-2"/>
                <w:sz w:val="20"/>
              </w:rPr>
            </w:pPr>
            <w:r w:rsidRPr="00EF55A4">
              <w:rPr>
                <w:i/>
                <w:spacing w:val="-2"/>
                <w:sz w:val="20"/>
              </w:rPr>
              <w:t xml:space="preserve">[insert </w:t>
            </w:r>
            <w:r w:rsidRPr="00EF55A4">
              <w:rPr>
                <w:b/>
                <w:i/>
                <w:spacing w:val="-2"/>
                <w:sz w:val="20"/>
              </w:rPr>
              <w:t>number of years</w:t>
            </w:r>
            <w:r w:rsidRPr="00EF55A4">
              <w:rPr>
                <w:i/>
                <w:spacing w:val="-2"/>
                <w:sz w:val="20"/>
              </w:rPr>
              <w:t>]</w:t>
            </w:r>
          </w:p>
        </w:tc>
        <w:tc>
          <w:tcPr>
            <w:tcW w:w="5040" w:type="dxa"/>
          </w:tcPr>
          <w:p w14:paraId="227AD282" w14:textId="77777777" w:rsidR="00EF55A4" w:rsidRPr="00EF55A4" w:rsidRDefault="00EF55A4" w:rsidP="000617BC">
            <w:pPr>
              <w:jc w:val="left"/>
              <w:rPr>
                <w:spacing w:val="-2"/>
                <w:sz w:val="20"/>
              </w:rPr>
            </w:pPr>
            <w:r w:rsidRPr="00EF55A4">
              <w:rPr>
                <w:spacing w:val="-2"/>
                <w:sz w:val="20"/>
              </w:rPr>
              <w:t xml:space="preserve">Contract name: </w:t>
            </w:r>
            <w:r w:rsidRPr="00EF55A4">
              <w:rPr>
                <w:i/>
                <w:spacing w:val="-2"/>
                <w:sz w:val="20"/>
              </w:rPr>
              <w:t xml:space="preserve">[insert </w:t>
            </w:r>
            <w:r w:rsidRPr="00EF55A4">
              <w:rPr>
                <w:b/>
                <w:i/>
                <w:spacing w:val="-2"/>
                <w:sz w:val="20"/>
              </w:rPr>
              <w:t xml:space="preserve">Name of </w:t>
            </w:r>
            <w:proofErr w:type="gramStart"/>
            <w:r w:rsidRPr="00EF55A4">
              <w:rPr>
                <w:b/>
                <w:i/>
                <w:spacing w:val="-2"/>
                <w:sz w:val="20"/>
              </w:rPr>
              <w:t xml:space="preserve">Contract </w:t>
            </w:r>
            <w:r w:rsidRPr="00EF55A4">
              <w:rPr>
                <w:i/>
                <w:spacing w:val="-2"/>
                <w:sz w:val="20"/>
              </w:rPr>
              <w:t>]</w:t>
            </w:r>
            <w:proofErr w:type="gramEnd"/>
          </w:p>
          <w:p w14:paraId="5CEA9480" w14:textId="77777777" w:rsidR="00EF55A4" w:rsidRPr="00EF55A4" w:rsidRDefault="00EF55A4" w:rsidP="000617BC">
            <w:pPr>
              <w:jc w:val="left"/>
              <w:rPr>
                <w:spacing w:val="-2"/>
                <w:sz w:val="20"/>
              </w:rPr>
            </w:pPr>
            <w:r w:rsidRPr="00EF55A4">
              <w:rPr>
                <w:spacing w:val="-2"/>
                <w:sz w:val="20"/>
              </w:rPr>
              <w:t xml:space="preserve">Brief Description of the Information System performed by the Bidder: </w:t>
            </w:r>
            <w:r w:rsidRPr="00EF55A4">
              <w:rPr>
                <w:i/>
                <w:spacing w:val="-2"/>
                <w:sz w:val="20"/>
              </w:rPr>
              <w:t xml:space="preserve">[describe </w:t>
            </w:r>
            <w:r w:rsidRPr="00EF55A4">
              <w:rPr>
                <w:b/>
                <w:i/>
                <w:spacing w:val="-2"/>
                <w:sz w:val="20"/>
              </w:rPr>
              <w:t>Information System</w:t>
            </w:r>
            <w:r w:rsidRPr="00EF55A4">
              <w:rPr>
                <w:i/>
                <w:spacing w:val="-2"/>
                <w:sz w:val="20"/>
              </w:rPr>
              <w:t>]</w:t>
            </w:r>
          </w:p>
          <w:p w14:paraId="2E4FD315" w14:textId="77777777" w:rsidR="00EF55A4" w:rsidRPr="00EF55A4" w:rsidRDefault="00EF55A4" w:rsidP="000617BC">
            <w:pPr>
              <w:jc w:val="left"/>
              <w:rPr>
                <w:spacing w:val="-2"/>
                <w:sz w:val="20"/>
              </w:rPr>
            </w:pPr>
            <w:r w:rsidRPr="00EF55A4">
              <w:rPr>
                <w:spacing w:val="-2"/>
                <w:sz w:val="20"/>
              </w:rPr>
              <w:t xml:space="preserve">Name of Purchaser: </w:t>
            </w:r>
            <w:r w:rsidRPr="00EF55A4">
              <w:rPr>
                <w:i/>
                <w:spacing w:val="-2"/>
                <w:sz w:val="20"/>
              </w:rPr>
              <w:t xml:space="preserve">[insert </w:t>
            </w:r>
            <w:r w:rsidRPr="00EF55A4">
              <w:rPr>
                <w:b/>
                <w:i/>
                <w:spacing w:val="-2"/>
                <w:sz w:val="20"/>
              </w:rPr>
              <w:t xml:space="preserve">Name of </w:t>
            </w:r>
            <w:proofErr w:type="gramStart"/>
            <w:r w:rsidRPr="00EF55A4">
              <w:rPr>
                <w:b/>
                <w:i/>
                <w:spacing w:val="-2"/>
                <w:sz w:val="20"/>
              </w:rPr>
              <w:t xml:space="preserve">Purchaser </w:t>
            </w:r>
            <w:r w:rsidRPr="00EF55A4">
              <w:rPr>
                <w:i/>
                <w:spacing w:val="-2"/>
                <w:sz w:val="20"/>
              </w:rPr>
              <w:t>]</w:t>
            </w:r>
            <w:proofErr w:type="gramEnd"/>
          </w:p>
          <w:p w14:paraId="4761ABA3" w14:textId="77777777" w:rsidR="00EF55A4" w:rsidRPr="00EF55A4" w:rsidRDefault="00EF55A4" w:rsidP="000617BC">
            <w:pPr>
              <w:jc w:val="left"/>
              <w:rPr>
                <w:spacing w:val="-2"/>
                <w:sz w:val="20"/>
              </w:rPr>
            </w:pPr>
            <w:r w:rsidRPr="00EF55A4">
              <w:rPr>
                <w:spacing w:val="-2"/>
                <w:sz w:val="20"/>
              </w:rPr>
              <w:t xml:space="preserve">Address: </w:t>
            </w:r>
            <w:r w:rsidRPr="00EF55A4">
              <w:rPr>
                <w:i/>
                <w:spacing w:val="-2"/>
                <w:sz w:val="20"/>
              </w:rPr>
              <w:t xml:space="preserve">[insert </w:t>
            </w:r>
            <w:r w:rsidRPr="00EF55A4">
              <w:rPr>
                <w:b/>
                <w:i/>
                <w:spacing w:val="-2"/>
                <w:sz w:val="20"/>
              </w:rPr>
              <w:t xml:space="preserve">Address of </w:t>
            </w:r>
            <w:proofErr w:type="gramStart"/>
            <w:r w:rsidRPr="00EF55A4">
              <w:rPr>
                <w:b/>
                <w:i/>
                <w:spacing w:val="-2"/>
                <w:sz w:val="20"/>
              </w:rPr>
              <w:t xml:space="preserve">Purchaser </w:t>
            </w:r>
            <w:r w:rsidRPr="00EF55A4">
              <w:rPr>
                <w:i/>
                <w:spacing w:val="-2"/>
                <w:sz w:val="20"/>
              </w:rPr>
              <w:t>]</w:t>
            </w:r>
            <w:proofErr w:type="gramEnd"/>
          </w:p>
        </w:tc>
        <w:tc>
          <w:tcPr>
            <w:tcW w:w="1260" w:type="dxa"/>
          </w:tcPr>
          <w:p w14:paraId="09027259" w14:textId="77777777" w:rsidR="00EF55A4" w:rsidRPr="00EF55A4" w:rsidRDefault="00EF55A4" w:rsidP="000617BC">
            <w:pPr>
              <w:jc w:val="left"/>
              <w:rPr>
                <w:spacing w:val="-2"/>
                <w:sz w:val="20"/>
              </w:rPr>
            </w:pPr>
            <w:r w:rsidRPr="00EF55A4">
              <w:rPr>
                <w:i/>
                <w:spacing w:val="-2"/>
                <w:sz w:val="20"/>
              </w:rPr>
              <w:t xml:space="preserve">[describe </w:t>
            </w:r>
            <w:r w:rsidRPr="00EF55A4">
              <w:rPr>
                <w:b/>
                <w:i/>
                <w:spacing w:val="-2"/>
                <w:sz w:val="20"/>
              </w:rPr>
              <w:t>role of Bidder under the contract</w:t>
            </w:r>
            <w:r w:rsidRPr="00EF55A4">
              <w:rPr>
                <w:i/>
                <w:spacing w:val="-2"/>
                <w:sz w:val="20"/>
              </w:rPr>
              <w:t>]</w:t>
            </w:r>
          </w:p>
        </w:tc>
      </w:tr>
      <w:tr w:rsidR="00EF55A4" w:rsidRPr="00EF55A4" w14:paraId="0CB37597" w14:textId="77777777" w:rsidTr="000F1795">
        <w:trPr>
          <w:cantSplit/>
        </w:trPr>
        <w:tc>
          <w:tcPr>
            <w:tcW w:w="1080" w:type="dxa"/>
          </w:tcPr>
          <w:p w14:paraId="3D9CD9EF" w14:textId="77777777" w:rsidR="00EF55A4" w:rsidRPr="00EF55A4" w:rsidRDefault="00EF55A4" w:rsidP="000617BC">
            <w:pPr>
              <w:jc w:val="left"/>
              <w:rPr>
                <w:i/>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1170" w:type="dxa"/>
          </w:tcPr>
          <w:p w14:paraId="45618B21" w14:textId="77777777" w:rsidR="00EF55A4" w:rsidRPr="00EF55A4" w:rsidRDefault="00EF55A4" w:rsidP="000617BC">
            <w:pPr>
              <w:jc w:val="left"/>
              <w:rPr>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900" w:type="dxa"/>
          </w:tcPr>
          <w:p w14:paraId="4A233AA4" w14:textId="77777777" w:rsidR="00EF55A4" w:rsidRPr="00EF55A4" w:rsidRDefault="00EF55A4" w:rsidP="000617BC">
            <w:pPr>
              <w:jc w:val="left"/>
              <w:rPr>
                <w:spacing w:val="-2"/>
                <w:sz w:val="20"/>
              </w:rPr>
            </w:pPr>
            <w:r w:rsidRPr="00EF55A4">
              <w:rPr>
                <w:i/>
                <w:spacing w:val="-2"/>
                <w:sz w:val="20"/>
              </w:rPr>
              <w:t xml:space="preserve">[insert </w:t>
            </w:r>
            <w:r w:rsidRPr="00EF55A4">
              <w:rPr>
                <w:b/>
                <w:i/>
                <w:spacing w:val="-2"/>
                <w:sz w:val="20"/>
              </w:rPr>
              <w:t>number of years</w:t>
            </w:r>
            <w:r w:rsidRPr="00EF55A4">
              <w:rPr>
                <w:i/>
                <w:spacing w:val="-2"/>
                <w:sz w:val="20"/>
              </w:rPr>
              <w:t>]</w:t>
            </w:r>
          </w:p>
        </w:tc>
        <w:tc>
          <w:tcPr>
            <w:tcW w:w="5040" w:type="dxa"/>
          </w:tcPr>
          <w:p w14:paraId="448D949F" w14:textId="77777777" w:rsidR="00EF55A4" w:rsidRPr="00EF55A4" w:rsidRDefault="00EF55A4" w:rsidP="000617BC">
            <w:pPr>
              <w:jc w:val="left"/>
              <w:rPr>
                <w:spacing w:val="-2"/>
                <w:sz w:val="20"/>
              </w:rPr>
            </w:pPr>
            <w:r w:rsidRPr="00EF55A4">
              <w:rPr>
                <w:spacing w:val="-2"/>
                <w:sz w:val="20"/>
              </w:rPr>
              <w:t xml:space="preserve">Contract name: </w:t>
            </w:r>
            <w:r w:rsidRPr="00EF55A4">
              <w:rPr>
                <w:i/>
                <w:spacing w:val="-2"/>
                <w:sz w:val="20"/>
              </w:rPr>
              <w:t xml:space="preserve">[insert </w:t>
            </w:r>
            <w:r w:rsidRPr="00EF55A4">
              <w:rPr>
                <w:b/>
                <w:i/>
                <w:spacing w:val="-2"/>
                <w:sz w:val="20"/>
              </w:rPr>
              <w:t xml:space="preserve">Name of </w:t>
            </w:r>
            <w:proofErr w:type="gramStart"/>
            <w:r w:rsidRPr="00EF55A4">
              <w:rPr>
                <w:b/>
                <w:i/>
                <w:spacing w:val="-2"/>
                <w:sz w:val="20"/>
              </w:rPr>
              <w:t xml:space="preserve">Contract </w:t>
            </w:r>
            <w:r w:rsidRPr="00EF55A4">
              <w:rPr>
                <w:i/>
                <w:spacing w:val="-2"/>
                <w:sz w:val="20"/>
              </w:rPr>
              <w:t>]</w:t>
            </w:r>
            <w:proofErr w:type="gramEnd"/>
          </w:p>
          <w:p w14:paraId="068B78F3" w14:textId="77777777" w:rsidR="00EF55A4" w:rsidRPr="00EF55A4" w:rsidRDefault="00EF55A4" w:rsidP="000617BC">
            <w:pPr>
              <w:jc w:val="left"/>
              <w:rPr>
                <w:spacing w:val="-2"/>
                <w:sz w:val="20"/>
              </w:rPr>
            </w:pPr>
            <w:r w:rsidRPr="00EF55A4">
              <w:rPr>
                <w:spacing w:val="-2"/>
                <w:sz w:val="20"/>
              </w:rPr>
              <w:t xml:space="preserve">Brief Description of the Information System performed by the Bidder: </w:t>
            </w:r>
            <w:r w:rsidRPr="00EF55A4">
              <w:rPr>
                <w:i/>
                <w:spacing w:val="-2"/>
                <w:sz w:val="20"/>
              </w:rPr>
              <w:t xml:space="preserve">[describe </w:t>
            </w:r>
            <w:r w:rsidRPr="00EF55A4">
              <w:rPr>
                <w:b/>
                <w:i/>
                <w:spacing w:val="-2"/>
                <w:sz w:val="20"/>
              </w:rPr>
              <w:t>Information System</w:t>
            </w:r>
            <w:r w:rsidRPr="00EF55A4">
              <w:rPr>
                <w:i/>
                <w:spacing w:val="-2"/>
                <w:sz w:val="20"/>
              </w:rPr>
              <w:t>]</w:t>
            </w:r>
          </w:p>
          <w:p w14:paraId="2FABA5F2" w14:textId="77777777" w:rsidR="00EF55A4" w:rsidRPr="00EF55A4" w:rsidRDefault="00EF55A4" w:rsidP="000617BC">
            <w:pPr>
              <w:jc w:val="left"/>
              <w:rPr>
                <w:spacing w:val="-2"/>
                <w:sz w:val="20"/>
              </w:rPr>
            </w:pPr>
            <w:r w:rsidRPr="00EF55A4">
              <w:rPr>
                <w:spacing w:val="-2"/>
                <w:sz w:val="20"/>
              </w:rPr>
              <w:t xml:space="preserve">Name of Purchaser: </w:t>
            </w:r>
            <w:r w:rsidRPr="00EF55A4">
              <w:rPr>
                <w:i/>
                <w:spacing w:val="-2"/>
                <w:sz w:val="20"/>
              </w:rPr>
              <w:t xml:space="preserve">[insert </w:t>
            </w:r>
            <w:r w:rsidRPr="00EF55A4">
              <w:rPr>
                <w:b/>
                <w:i/>
                <w:spacing w:val="-2"/>
                <w:sz w:val="20"/>
              </w:rPr>
              <w:t xml:space="preserve">Name of </w:t>
            </w:r>
            <w:proofErr w:type="gramStart"/>
            <w:r w:rsidRPr="00EF55A4">
              <w:rPr>
                <w:b/>
                <w:i/>
                <w:spacing w:val="-2"/>
                <w:sz w:val="20"/>
              </w:rPr>
              <w:t xml:space="preserve">Purchaser </w:t>
            </w:r>
            <w:r w:rsidRPr="00EF55A4">
              <w:rPr>
                <w:i/>
                <w:spacing w:val="-2"/>
                <w:sz w:val="20"/>
              </w:rPr>
              <w:t>]</w:t>
            </w:r>
            <w:proofErr w:type="gramEnd"/>
          </w:p>
          <w:p w14:paraId="6709FA12" w14:textId="77777777" w:rsidR="00EF55A4" w:rsidRPr="00EF55A4" w:rsidRDefault="00EF55A4" w:rsidP="000617BC">
            <w:pPr>
              <w:jc w:val="left"/>
              <w:rPr>
                <w:spacing w:val="-2"/>
                <w:sz w:val="20"/>
              </w:rPr>
            </w:pPr>
            <w:r w:rsidRPr="00EF55A4">
              <w:rPr>
                <w:spacing w:val="-2"/>
                <w:sz w:val="20"/>
              </w:rPr>
              <w:t xml:space="preserve">Address: </w:t>
            </w:r>
            <w:r w:rsidRPr="00EF55A4">
              <w:rPr>
                <w:i/>
                <w:spacing w:val="-2"/>
                <w:sz w:val="20"/>
              </w:rPr>
              <w:t xml:space="preserve">[insert </w:t>
            </w:r>
            <w:r w:rsidRPr="00EF55A4">
              <w:rPr>
                <w:b/>
                <w:i/>
                <w:spacing w:val="-2"/>
                <w:sz w:val="20"/>
              </w:rPr>
              <w:t xml:space="preserve">Address of </w:t>
            </w:r>
            <w:proofErr w:type="gramStart"/>
            <w:r w:rsidRPr="00EF55A4">
              <w:rPr>
                <w:b/>
                <w:i/>
                <w:spacing w:val="-2"/>
                <w:sz w:val="20"/>
              </w:rPr>
              <w:t xml:space="preserve">Purchaser </w:t>
            </w:r>
            <w:r w:rsidRPr="00EF55A4">
              <w:rPr>
                <w:i/>
                <w:spacing w:val="-2"/>
                <w:sz w:val="20"/>
              </w:rPr>
              <w:t>]</w:t>
            </w:r>
            <w:proofErr w:type="gramEnd"/>
          </w:p>
        </w:tc>
        <w:tc>
          <w:tcPr>
            <w:tcW w:w="1260" w:type="dxa"/>
          </w:tcPr>
          <w:p w14:paraId="04CB777C" w14:textId="77777777" w:rsidR="00EF55A4" w:rsidRPr="00EF55A4" w:rsidRDefault="00EF55A4" w:rsidP="000617BC">
            <w:pPr>
              <w:jc w:val="left"/>
              <w:rPr>
                <w:spacing w:val="-2"/>
                <w:sz w:val="20"/>
              </w:rPr>
            </w:pPr>
            <w:r w:rsidRPr="00EF55A4">
              <w:rPr>
                <w:i/>
                <w:spacing w:val="-2"/>
                <w:sz w:val="20"/>
              </w:rPr>
              <w:t xml:space="preserve">[describe </w:t>
            </w:r>
            <w:r w:rsidRPr="00EF55A4">
              <w:rPr>
                <w:b/>
                <w:i/>
                <w:spacing w:val="-2"/>
                <w:sz w:val="20"/>
              </w:rPr>
              <w:t>role of Bidder under the contract</w:t>
            </w:r>
            <w:r w:rsidRPr="00EF55A4">
              <w:rPr>
                <w:i/>
                <w:spacing w:val="-2"/>
                <w:sz w:val="20"/>
              </w:rPr>
              <w:t>]</w:t>
            </w:r>
          </w:p>
        </w:tc>
      </w:tr>
      <w:tr w:rsidR="00EF55A4" w:rsidRPr="00EF55A4" w14:paraId="1C39127F" w14:textId="77777777" w:rsidTr="000F1795">
        <w:trPr>
          <w:cantSplit/>
        </w:trPr>
        <w:tc>
          <w:tcPr>
            <w:tcW w:w="1080" w:type="dxa"/>
          </w:tcPr>
          <w:p w14:paraId="5BB2D568" w14:textId="77777777" w:rsidR="00EF55A4" w:rsidRPr="00EF55A4" w:rsidRDefault="00EF55A4" w:rsidP="000617BC">
            <w:pPr>
              <w:jc w:val="left"/>
              <w:rPr>
                <w:i/>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1170" w:type="dxa"/>
          </w:tcPr>
          <w:p w14:paraId="76B1CF6B" w14:textId="77777777" w:rsidR="00EF55A4" w:rsidRPr="00EF55A4" w:rsidRDefault="00EF55A4" w:rsidP="000617BC">
            <w:pPr>
              <w:jc w:val="left"/>
              <w:rPr>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900" w:type="dxa"/>
          </w:tcPr>
          <w:p w14:paraId="1E6F3781" w14:textId="77777777" w:rsidR="00EF55A4" w:rsidRPr="00EF55A4" w:rsidRDefault="00EF55A4" w:rsidP="000617BC">
            <w:pPr>
              <w:jc w:val="left"/>
              <w:rPr>
                <w:spacing w:val="-2"/>
                <w:sz w:val="20"/>
              </w:rPr>
            </w:pPr>
            <w:r w:rsidRPr="00EF55A4">
              <w:rPr>
                <w:i/>
                <w:spacing w:val="-2"/>
                <w:sz w:val="20"/>
              </w:rPr>
              <w:t xml:space="preserve">[insert </w:t>
            </w:r>
            <w:r w:rsidRPr="00EF55A4">
              <w:rPr>
                <w:b/>
                <w:i/>
                <w:spacing w:val="-2"/>
                <w:sz w:val="20"/>
              </w:rPr>
              <w:t>number of years</w:t>
            </w:r>
            <w:r w:rsidRPr="00EF55A4">
              <w:rPr>
                <w:i/>
                <w:spacing w:val="-2"/>
                <w:sz w:val="20"/>
              </w:rPr>
              <w:t>]</w:t>
            </w:r>
          </w:p>
        </w:tc>
        <w:tc>
          <w:tcPr>
            <w:tcW w:w="5040" w:type="dxa"/>
          </w:tcPr>
          <w:p w14:paraId="2BB11E9D" w14:textId="77777777" w:rsidR="00EF55A4" w:rsidRPr="00EF55A4" w:rsidRDefault="00EF55A4" w:rsidP="000617BC">
            <w:pPr>
              <w:jc w:val="left"/>
              <w:rPr>
                <w:spacing w:val="-2"/>
                <w:sz w:val="20"/>
              </w:rPr>
            </w:pPr>
            <w:r w:rsidRPr="00EF55A4">
              <w:rPr>
                <w:spacing w:val="-2"/>
                <w:sz w:val="20"/>
              </w:rPr>
              <w:t xml:space="preserve">Contract name: </w:t>
            </w:r>
            <w:r w:rsidRPr="00EF55A4">
              <w:rPr>
                <w:i/>
                <w:spacing w:val="-2"/>
                <w:sz w:val="20"/>
              </w:rPr>
              <w:t xml:space="preserve">[insert </w:t>
            </w:r>
            <w:r w:rsidRPr="00EF55A4">
              <w:rPr>
                <w:b/>
                <w:i/>
                <w:spacing w:val="-2"/>
                <w:sz w:val="20"/>
              </w:rPr>
              <w:t xml:space="preserve">Name of </w:t>
            </w:r>
            <w:proofErr w:type="gramStart"/>
            <w:r w:rsidRPr="00EF55A4">
              <w:rPr>
                <w:b/>
                <w:i/>
                <w:spacing w:val="-2"/>
                <w:sz w:val="20"/>
              </w:rPr>
              <w:t xml:space="preserve">Contract </w:t>
            </w:r>
            <w:r w:rsidRPr="00EF55A4">
              <w:rPr>
                <w:i/>
                <w:spacing w:val="-2"/>
                <w:sz w:val="20"/>
              </w:rPr>
              <w:t>]</w:t>
            </w:r>
            <w:proofErr w:type="gramEnd"/>
          </w:p>
          <w:p w14:paraId="44F04334" w14:textId="77777777" w:rsidR="00EF55A4" w:rsidRPr="00EF55A4" w:rsidRDefault="00EF55A4" w:rsidP="000617BC">
            <w:pPr>
              <w:jc w:val="left"/>
              <w:rPr>
                <w:spacing w:val="-2"/>
                <w:sz w:val="20"/>
              </w:rPr>
            </w:pPr>
            <w:r w:rsidRPr="00EF55A4">
              <w:rPr>
                <w:spacing w:val="-2"/>
                <w:sz w:val="20"/>
              </w:rPr>
              <w:t xml:space="preserve">Brief Description of the Information System performed by the Bidder: </w:t>
            </w:r>
            <w:r w:rsidRPr="00EF55A4">
              <w:rPr>
                <w:i/>
                <w:spacing w:val="-2"/>
                <w:sz w:val="20"/>
              </w:rPr>
              <w:t xml:space="preserve">[describe </w:t>
            </w:r>
            <w:r w:rsidRPr="00EF55A4">
              <w:rPr>
                <w:b/>
                <w:i/>
                <w:spacing w:val="-2"/>
                <w:sz w:val="20"/>
              </w:rPr>
              <w:t>Information System</w:t>
            </w:r>
            <w:r w:rsidRPr="00EF55A4">
              <w:rPr>
                <w:i/>
                <w:spacing w:val="-2"/>
                <w:sz w:val="20"/>
              </w:rPr>
              <w:t>]</w:t>
            </w:r>
          </w:p>
          <w:p w14:paraId="504EF762" w14:textId="77777777" w:rsidR="00EF55A4" w:rsidRPr="00EF55A4" w:rsidRDefault="00EF55A4" w:rsidP="000617BC">
            <w:pPr>
              <w:jc w:val="left"/>
              <w:rPr>
                <w:spacing w:val="-2"/>
                <w:sz w:val="20"/>
              </w:rPr>
            </w:pPr>
            <w:r w:rsidRPr="00EF55A4">
              <w:rPr>
                <w:spacing w:val="-2"/>
                <w:sz w:val="20"/>
              </w:rPr>
              <w:t xml:space="preserve">Name of Purchaser: </w:t>
            </w:r>
            <w:r w:rsidRPr="00EF55A4">
              <w:rPr>
                <w:i/>
                <w:spacing w:val="-2"/>
                <w:sz w:val="20"/>
              </w:rPr>
              <w:t xml:space="preserve">[insert </w:t>
            </w:r>
            <w:r w:rsidRPr="00EF55A4">
              <w:rPr>
                <w:b/>
                <w:i/>
                <w:spacing w:val="-2"/>
                <w:sz w:val="20"/>
              </w:rPr>
              <w:t xml:space="preserve">Name of </w:t>
            </w:r>
            <w:proofErr w:type="gramStart"/>
            <w:r w:rsidRPr="00EF55A4">
              <w:rPr>
                <w:b/>
                <w:i/>
                <w:spacing w:val="-2"/>
                <w:sz w:val="20"/>
              </w:rPr>
              <w:t xml:space="preserve">Purchaser </w:t>
            </w:r>
            <w:r w:rsidRPr="00EF55A4">
              <w:rPr>
                <w:i/>
                <w:spacing w:val="-2"/>
                <w:sz w:val="20"/>
              </w:rPr>
              <w:t>]</w:t>
            </w:r>
            <w:proofErr w:type="gramEnd"/>
          </w:p>
          <w:p w14:paraId="00754E1C" w14:textId="77777777" w:rsidR="00EF55A4" w:rsidRPr="00EF55A4" w:rsidRDefault="00EF55A4" w:rsidP="000617BC">
            <w:pPr>
              <w:jc w:val="left"/>
              <w:rPr>
                <w:spacing w:val="-2"/>
                <w:sz w:val="20"/>
              </w:rPr>
            </w:pPr>
            <w:r w:rsidRPr="00EF55A4">
              <w:rPr>
                <w:spacing w:val="-2"/>
                <w:sz w:val="20"/>
              </w:rPr>
              <w:t xml:space="preserve">Address: </w:t>
            </w:r>
            <w:r w:rsidRPr="00EF55A4">
              <w:rPr>
                <w:i/>
                <w:spacing w:val="-2"/>
                <w:sz w:val="20"/>
              </w:rPr>
              <w:t xml:space="preserve">[insert </w:t>
            </w:r>
            <w:r w:rsidRPr="00EF55A4">
              <w:rPr>
                <w:b/>
                <w:i/>
                <w:spacing w:val="-2"/>
                <w:sz w:val="20"/>
              </w:rPr>
              <w:t xml:space="preserve">Address of </w:t>
            </w:r>
            <w:proofErr w:type="gramStart"/>
            <w:r w:rsidRPr="00EF55A4">
              <w:rPr>
                <w:b/>
                <w:i/>
                <w:spacing w:val="-2"/>
                <w:sz w:val="20"/>
              </w:rPr>
              <w:t xml:space="preserve">Purchaser </w:t>
            </w:r>
            <w:r w:rsidRPr="00EF55A4">
              <w:rPr>
                <w:i/>
                <w:spacing w:val="-2"/>
                <w:sz w:val="20"/>
              </w:rPr>
              <w:t>]</w:t>
            </w:r>
            <w:proofErr w:type="gramEnd"/>
          </w:p>
        </w:tc>
        <w:tc>
          <w:tcPr>
            <w:tcW w:w="1260" w:type="dxa"/>
          </w:tcPr>
          <w:p w14:paraId="2F42440A" w14:textId="77777777" w:rsidR="00EF55A4" w:rsidRPr="00EF55A4" w:rsidRDefault="00EF55A4" w:rsidP="000617BC">
            <w:pPr>
              <w:jc w:val="left"/>
              <w:rPr>
                <w:spacing w:val="-2"/>
                <w:sz w:val="20"/>
              </w:rPr>
            </w:pPr>
            <w:r w:rsidRPr="00EF55A4">
              <w:rPr>
                <w:i/>
                <w:spacing w:val="-2"/>
                <w:sz w:val="20"/>
              </w:rPr>
              <w:t xml:space="preserve">[describe </w:t>
            </w:r>
            <w:r w:rsidRPr="00EF55A4">
              <w:rPr>
                <w:b/>
                <w:i/>
                <w:spacing w:val="-2"/>
                <w:sz w:val="20"/>
              </w:rPr>
              <w:t>role of Bidder under the contract</w:t>
            </w:r>
            <w:r w:rsidRPr="00EF55A4">
              <w:rPr>
                <w:i/>
                <w:spacing w:val="-2"/>
                <w:sz w:val="20"/>
              </w:rPr>
              <w:t>]</w:t>
            </w:r>
          </w:p>
        </w:tc>
      </w:tr>
    </w:tbl>
    <w:p w14:paraId="23047F43" w14:textId="77777777" w:rsidR="00067A37" w:rsidRDefault="00067A37" w:rsidP="00C10A6A">
      <w:pPr>
        <w:pStyle w:val="Outline"/>
        <w:suppressAutoHyphens/>
        <w:spacing w:before="0"/>
        <w:rPr>
          <w:kern w:val="0"/>
        </w:rPr>
      </w:pPr>
    </w:p>
    <w:p w14:paraId="1EF5CBB4" w14:textId="279BE748" w:rsidR="00C10A6A" w:rsidRPr="00BE7F56" w:rsidRDefault="00C10A6A" w:rsidP="00C10A6A">
      <w:pPr>
        <w:pStyle w:val="Outline"/>
        <w:suppressAutoHyphens/>
        <w:spacing w:before="0"/>
        <w:rPr>
          <w:iCs/>
        </w:rPr>
      </w:pPr>
      <w:r w:rsidRPr="00BE7F56">
        <w:rPr>
          <w:kern w:val="0"/>
        </w:rPr>
        <w:t>*List calendar year for years with contracts with at least nine (9) months activity per year starting with the earliest year</w:t>
      </w:r>
      <w:r w:rsidRPr="00BE7F56">
        <w:rPr>
          <w:kern w:val="0"/>
        </w:rPr>
        <w:br w:type="page"/>
      </w:r>
    </w:p>
    <w:p w14:paraId="18E39F56" w14:textId="6B082121" w:rsidR="00C10A6A" w:rsidRPr="00091FC5" w:rsidRDefault="00C10A6A" w:rsidP="00D21471">
      <w:pPr>
        <w:pStyle w:val="S4-header1"/>
        <w:rPr>
          <w:smallCaps/>
        </w:rPr>
      </w:pPr>
      <w:bookmarkStart w:id="604" w:name="_Toc128059955"/>
      <w:r w:rsidRPr="00091FC5">
        <w:rPr>
          <w:smallCaps/>
        </w:rPr>
        <w:lastRenderedPageBreak/>
        <w:t xml:space="preserve">Form EXP – </w:t>
      </w:r>
      <w:r w:rsidR="00067A37" w:rsidRPr="00091FC5">
        <w:rPr>
          <w:smallCaps/>
        </w:rPr>
        <w:t>5</w:t>
      </w:r>
      <w:r w:rsidRPr="00091FC5">
        <w:rPr>
          <w:smallCaps/>
        </w:rPr>
        <w:t>.4.2</w:t>
      </w:r>
      <w:r w:rsidR="009C4206" w:rsidRPr="00091FC5">
        <w:rPr>
          <w:smallCaps/>
        </w:rPr>
        <w:t xml:space="preserve">- </w:t>
      </w:r>
      <w:r w:rsidRPr="00091FC5">
        <w:rPr>
          <w:smallCaps/>
        </w:rPr>
        <w:t>Specific Experience</w:t>
      </w:r>
      <w:bookmarkEnd w:id="604"/>
    </w:p>
    <w:p w14:paraId="3A0CE0BD" w14:textId="77777777" w:rsidR="00EF55A4" w:rsidRDefault="00EF55A4" w:rsidP="00EF55A4">
      <w:pPr>
        <w:tabs>
          <w:tab w:val="right" w:pos="9000"/>
          <w:tab w:val="right" w:pos="9630"/>
        </w:tabs>
        <w:ind w:right="162"/>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1B16944B" w14:textId="77777777" w:rsidR="00EF55A4" w:rsidRPr="00BE7F56" w:rsidRDefault="00EF55A4" w:rsidP="00EF55A4">
      <w:pPr>
        <w:tabs>
          <w:tab w:val="right" w:pos="9000"/>
          <w:tab w:val="right" w:pos="9630"/>
        </w:tabs>
        <w:ind w:right="162"/>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4C43CEB9" w14:textId="77777777" w:rsidR="00EF55A4" w:rsidRDefault="00EF55A4" w:rsidP="00EF55A4">
      <w:pPr>
        <w:tabs>
          <w:tab w:val="right" w:pos="9000"/>
        </w:tabs>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r w:rsidRPr="00BE7F56">
        <w:tab/>
      </w:r>
    </w:p>
    <w:p w14:paraId="605E6200" w14:textId="77777777" w:rsidR="00EF55A4" w:rsidRPr="00BE7F56" w:rsidRDefault="00EF55A4" w:rsidP="00EF55A4">
      <w:pPr>
        <w:tabs>
          <w:tab w:val="right" w:pos="9000"/>
        </w:tabs>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1FE28F31" w14:textId="77777777" w:rsidR="00EF55A4" w:rsidRPr="00BE7F56" w:rsidRDefault="00EF55A4" w:rsidP="00EF55A4">
      <w:pPr>
        <w:tabs>
          <w:tab w:val="right" w:pos="9000"/>
          <w:tab w:val="right" w:pos="9630"/>
        </w:tabs>
      </w:pPr>
      <w:r w:rsidRPr="00BE7F56">
        <w:t xml:space="preserve">   </w:t>
      </w:r>
      <w:r w:rsidRPr="00BE7F56">
        <w:tab/>
        <w:t>Page _______ of _______ pages</w:t>
      </w:r>
    </w:p>
    <w:p w14:paraId="46CD0770" w14:textId="77777777" w:rsidR="00C10A6A" w:rsidRPr="00BE7F56" w:rsidRDefault="00C10A6A" w:rsidP="00C10A6A">
      <w:pPr>
        <w:pStyle w:val="Outline"/>
        <w:suppressAutoHyphens/>
        <w:spacing w:before="120"/>
        <w:rPr>
          <w:spacing w:val="-2"/>
          <w:kern w:val="0"/>
        </w:rPr>
      </w:pPr>
    </w:p>
    <w:tbl>
      <w:tblPr>
        <w:tblW w:w="8740" w:type="dxa"/>
        <w:tblInd w:w="72" w:type="dxa"/>
        <w:tblLayout w:type="fixed"/>
        <w:tblCellMar>
          <w:left w:w="72" w:type="dxa"/>
          <w:right w:w="72" w:type="dxa"/>
        </w:tblCellMar>
        <w:tblLook w:val="0000" w:firstRow="0" w:lastRow="0" w:firstColumn="0" w:lastColumn="0" w:noHBand="0" w:noVBand="0"/>
      </w:tblPr>
      <w:tblGrid>
        <w:gridCol w:w="3996"/>
        <w:gridCol w:w="1474"/>
        <w:gridCol w:w="1713"/>
        <w:gridCol w:w="1557"/>
      </w:tblGrid>
      <w:tr w:rsidR="00C10A6A" w:rsidRPr="00BE7F56" w14:paraId="3CD2839D" w14:textId="77777777" w:rsidTr="00D657D9">
        <w:trPr>
          <w:cantSplit/>
          <w:tblHeader/>
        </w:trPr>
        <w:tc>
          <w:tcPr>
            <w:tcW w:w="3996" w:type="dxa"/>
            <w:tcBorders>
              <w:top w:val="single" w:sz="6" w:space="0" w:color="auto"/>
              <w:left w:val="single" w:sz="6" w:space="0" w:color="auto"/>
              <w:bottom w:val="single" w:sz="6" w:space="0" w:color="auto"/>
              <w:right w:val="single" w:sz="6" w:space="0" w:color="auto"/>
            </w:tcBorders>
          </w:tcPr>
          <w:p w14:paraId="42A33ED6" w14:textId="77777777" w:rsidR="00C10A6A" w:rsidRPr="00BE7F56" w:rsidRDefault="00C10A6A" w:rsidP="00803EC1">
            <w:pPr>
              <w:spacing w:before="60" w:after="60"/>
              <w:jc w:val="left"/>
              <w:rPr>
                <w:b/>
                <w:spacing w:val="-2"/>
                <w:szCs w:val="24"/>
              </w:rPr>
            </w:pPr>
            <w:r w:rsidRPr="00BE7F56">
              <w:rPr>
                <w:b/>
                <w:spacing w:val="-2"/>
                <w:szCs w:val="24"/>
              </w:rPr>
              <w:t>Similar Contract Number:  ___ of ___ required.</w:t>
            </w:r>
          </w:p>
        </w:tc>
        <w:tc>
          <w:tcPr>
            <w:tcW w:w="4744" w:type="dxa"/>
            <w:gridSpan w:val="3"/>
            <w:tcBorders>
              <w:top w:val="single" w:sz="6" w:space="0" w:color="auto"/>
              <w:left w:val="single" w:sz="6" w:space="0" w:color="auto"/>
              <w:bottom w:val="single" w:sz="6" w:space="0" w:color="auto"/>
              <w:right w:val="single" w:sz="6" w:space="0" w:color="auto"/>
            </w:tcBorders>
          </w:tcPr>
          <w:p w14:paraId="0BAE67D8" w14:textId="77777777" w:rsidR="00C10A6A" w:rsidRPr="00BE7F56" w:rsidRDefault="00C10A6A" w:rsidP="00803EC1">
            <w:pPr>
              <w:spacing w:before="60" w:after="60"/>
              <w:jc w:val="center"/>
              <w:rPr>
                <w:b/>
                <w:spacing w:val="-2"/>
                <w:szCs w:val="24"/>
              </w:rPr>
            </w:pPr>
            <w:r w:rsidRPr="00BE7F56">
              <w:rPr>
                <w:b/>
                <w:spacing w:val="-2"/>
                <w:szCs w:val="24"/>
              </w:rPr>
              <w:t>Information</w:t>
            </w:r>
          </w:p>
        </w:tc>
      </w:tr>
      <w:tr w:rsidR="00C10A6A" w:rsidRPr="00BE7F56" w14:paraId="70E49E85"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730FF613" w14:textId="77777777" w:rsidR="00C10A6A" w:rsidRPr="00BE7F56" w:rsidRDefault="00C10A6A" w:rsidP="00803EC1">
            <w:pPr>
              <w:pStyle w:val="BodyText"/>
              <w:spacing w:before="60" w:after="60"/>
            </w:pPr>
            <w:r w:rsidRPr="00BE7F56">
              <w:t>Contract Identification</w:t>
            </w:r>
          </w:p>
        </w:tc>
        <w:tc>
          <w:tcPr>
            <w:tcW w:w="4744" w:type="dxa"/>
            <w:gridSpan w:val="3"/>
            <w:tcBorders>
              <w:top w:val="single" w:sz="6" w:space="0" w:color="auto"/>
              <w:left w:val="single" w:sz="6" w:space="0" w:color="auto"/>
              <w:bottom w:val="single" w:sz="6" w:space="0" w:color="auto"/>
              <w:right w:val="single" w:sz="6" w:space="0" w:color="auto"/>
            </w:tcBorders>
          </w:tcPr>
          <w:p w14:paraId="46602127" w14:textId="7F917224" w:rsidR="00C10A6A" w:rsidRPr="000617BC" w:rsidRDefault="000617BC" w:rsidP="000617BC">
            <w:pPr>
              <w:pStyle w:val="BodyText"/>
              <w:spacing w:before="60" w:after="60"/>
              <w:rPr>
                <w:i/>
              </w:rPr>
            </w:pPr>
            <w:r w:rsidRPr="000617BC">
              <w:rPr>
                <w:i/>
              </w:rPr>
              <w:t xml:space="preserve">[insert </w:t>
            </w:r>
            <w:r w:rsidRPr="000617BC">
              <w:rPr>
                <w:b/>
                <w:i/>
              </w:rPr>
              <w:t>Contract ID</w:t>
            </w:r>
            <w:r w:rsidRPr="000617BC">
              <w:rPr>
                <w:i/>
              </w:rPr>
              <w:t>]</w:t>
            </w:r>
          </w:p>
        </w:tc>
      </w:tr>
      <w:tr w:rsidR="00C10A6A" w:rsidRPr="00BE7F56" w14:paraId="15AA92D9"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0DA24DDA" w14:textId="77777777" w:rsidR="00C10A6A" w:rsidRPr="00BE7F56" w:rsidRDefault="00C10A6A" w:rsidP="00803EC1">
            <w:pPr>
              <w:pStyle w:val="BodyText"/>
              <w:spacing w:before="60" w:after="60"/>
            </w:pPr>
            <w:r w:rsidRPr="00BE7F56">
              <w:t xml:space="preserve">Award date </w:t>
            </w:r>
          </w:p>
          <w:p w14:paraId="26916FA6" w14:textId="77777777" w:rsidR="00C10A6A" w:rsidRPr="00BE7F56" w:rsidRDefault="00C10A6A" w:rsidP="00803EC1">
            <w:pPr>
              <w:pStyle w:val="BodyText"/>
              <w:spacing w:before="60" w:after="60"/>
            </w:pPr>
            <w:r w:rsidRPr="00BE7F56">
              <w:t>Completion date</w:t>
            </w:r>
          </w:p>
        </w:tc>
        <w:tc>
          <w:tcPr>
            <w:tcW w:w="4744" w:type="dxa"/>
            <w:gridSpan w:val="3"/>
            <w:tcBorders>
              <w:top w:val="single" w:sz="6" w:space="0" w:color="auto"/>
              <w:left w:val="nil"/>
              <w:bottom w:val="single" w:sz="6" w:space="0" w:color="auto"/>
              <w:right w:val="single" w:sz="6" w:space="0" w:color="auto"/>
            </w:tcBorders>
          </w:tcPr>
          <w:p w14:paraId="347509C6" w14:textId="09D4BF53" w:rsidR="00C10A6A" w:rsidRPr="00BE7F56" w:rsidRDefault="000617BC" w:rsidP="00803EC1">
            <w:pPr>
              <w:pStyle w:val="BodyText"/>
              <w:spacing w:before="60" w:after="60"/>
            </w:pPr>
            <w:r w:rsidRPr="00FC745C">
              <w:rPr>
                <w:i/>
              </w:rPr>
              <w:t xml:space="preserve">[insert </w:t>
            </w:r>
            <w:r w:rsidRPr="000617BC">
              <w:rPr>
                <w:b/>
                <w:i/>
              </w:rPr>
              <w:t>Date of</w:t>
            </w:r>
            <w:r>
              <w:rPr>
                <w:i/>
              </w:rPr>
              <w:t xml:space="preserve"> </w:t>
            </w:r>
            <w:r>
              <w:rPr>
                <w:b/>
                <w:i/>
              </w:rPr>
              <w:t>Award</w:t>
            </w:r>
          </w:p>
          <w:p w14:paraId="0904BBF0" w14:textId="41BC8A86" w:rsidR="00C10A6A" w:rsidRPr="00BE7F56" w:rsidRDefault="000617BC" w:rsidP="000617BC">
            <w:pPr>
              <w:pStyle w:val="BodyText"/>
              <w:spacing w:before="60" w:after="60"/>
            </w:pPr>
            <w:r w:rsidRPr="00FC745C">
              <w:rPr>
                <w:i/>
              </w:rPr>
              <w:t xml:space="preserve">[insert </w:t>
            </w:r>
            <w:r w:rsidRPr="00FC745C">
              <w:rPr>
                <w:b/>
                <w:i/>
              </w:rPr>
              <w:t>Date of</w:t>
            </w:r>
            <w:r>
              <w:rPr>
                <w:i/>
              </w:rPr>
              <w:t xml:space="preserve"> </w:t>
            </w:r>
            <w:r>
              <w:rPr>
                <w:b/>
                <w:i/>
              </w:rPr>
              <w:t>Completion</w:t>
            </w:r>
          </w:p>
        </w:tc>
      </w:tr>
      <w:tr w:rsidR="00C10A6A" w:rsidRPr="00BE7F56" w14:paraId="7D8C8977"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4BD04C33" w14:textId="77777777" w:rsidR="00C10A6A" w:rsidRPr="00BE7F56" w:rsidRDefault="00C10A6A" w:rsidP="00803EC1">
            <w:pPr>
              <w:pStyle w:val="BodyText"/>
              <w:spacing w:before="60" w:after="60"/>
            </w:pPr>
          </w:p>
        </w:tc>
        <w:tc>
          <w:tcPr>
            <w:tcW w:w="4744" w:type="dxa"/>
            <w:gridSpan w:val="3"/>
            <w:tcBorders>
              <w:top w:val="single" w:sz="6" w:space="0" w:color="auto"/>
              <w:left w:val="nil"/>
              <w:bottom w:val="single" w:sz="6" w:space="0" w:color="auto"/>
              <w:right w:val="single" w:sz="4" w:space="0" w:color="auto"/>
            </w:tcBorders>
          </w:tcPr>
          <w:p w14:paraId="1108114E" w14:textId="77777777" w:rsidR="00C10A6A" w:rsidRPr="00BE7F56" w:rsidRDefault="00C10A6A" w:rsidP="00803EC1">
            <w:pPr>
              <w:pStyle w:val="BodyText"/>
              <w:spacing w:before="60" w:after="60"/>
            </w:pPr>
          </w:p>
        </w:tc>
      </w:tr>
      <w:tr w:rsidR="00C10A6A" w:rsidRPr="00BE7F56" w14:paraId="02577D4C"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138299E9" w14:textId="77777777" w:rsidR="00C10A6A" w:rsidRPr="00BE7F56" w:rsidRDefault="00C10A6A" w:rsidP="00803EC1">
            <w:pPr>
              <w:spacing w:before="60" w:after="60"/>
              <w:rPr>
                <w:spacing w:val="-2"/>
              </w:rPr>
            </w:pPr>
            <w:r w:rsidRPr="00BE7F56">
              <w:rPr>
                <w:spacing w:val="-2"/>
              </w:rPr>
              <w:t>Role in Contract</w:t>
            </w:r>
          </w:p>
        </w:tc>
        <w:tc>
          <w:tcPr>
            <w:tcW w:w="1474" w:type="dxa"/>
            <w:tcBorders>
              <w:top w:val="single" w:sz="6" w:space="0" w:color="auto"/>
              <w:left w:val="nil"/>
              <w:bottom w:val="single" w:sz="6" w:space="0" w:color="auto"/>
              <w:right w:val="single" w:sz="6" w:space="0" w:color="auto"/>
            </w:tcBorders>
          </w:tcPr>
          <w:p w14:paraId="145746E8" w14:textId="77777777" w:rsidR="00C10A6A" w:rsidRPr="00BE7F56" w:rsidRDefault="00C10A6A" w:rsidP="00803EC1">
            <w:pPr>
              <w:spacing w:before="60" w:after="60"/>
              <w:jc w:val="center"/>
              <w:rPr>
                <w:sz w:val="36"/>
              </w:rPr>
            </w:pPr>
            <w:r w:rsidRPr="00BE7F56">
              <w:rPr>
                <w:rFonts w:ascii="Symbol" w:eastAsia="Symbol" w:hAnsi="Symbol" w:cs="Symbol"/>
                <w:sz w:val="36"/>
              </w:rPr>
              <w:t>□</w:t>
            </w:r>
            <w:r w:rsidRPr="00BE7F56">
              <w:rPr>
                <w:sz w:val="36"/>
              </w:rPr>
              <w:t xml:space="preserve"> </w:t>
            </w:r>
            <w:r w:rsidRPr="00BE7F56">
              <w:rPr>
                <w:sz w:val="36"/>
              </w:rPr>
              <w:br/>
            </w:r>
            <w:r w:rsidRPr="00BE7F56">
              <w:t xml:space="preserve">Prime Supplier </w:t>
            </w:r>
          </w:p>
        </w:tc>
        <w:tc>
          <w:tcPr>
            <w:tcW w:w="1713" w:type="dxa"/>
            <w:tcBorders>
              <w:top w:val="single" w:sz="6" w:space="0" w:color="auto"/>
              <w:left w:val="nil"/>
              <w:bottom w:val="single" w:sz="6" w:space="0" w:color="auto"/>
              <w:right w:val="single" w:sz="6" w:space="0" w:color="auto"/>
            </w:tcBorders>
          </w:tcPr>
          <w:p w14:paraId="7347DBCA" w14:textId="77777777" w:rsidR="00C10A6A" w:rsidRPr="00BE7F56" w:rsidRDefault="00C10A6A" w:rsidP="00803EC1">
            <w:pPr>
              <w:spacing w:before="60" w:after="60"/>
              <w:jc w:val="center"/>
              <w:rPr>
                <w:spacing w:val="-2"/>
                <w:sz w:val="36"/>
              </w:rPr>
            </w:pPr>
            <w:r w:rsidRPr="00BE7F56">
              <w:rPr>
                <w:rFonts w:ascii="Symbol" w:eastAsia="Symbol" w:hAnsi="Symbol" w:cs="Symbol"/>
                <w:sz w:val="36"/>
              </w:rPr>
              <w:t>□</w:t>
            </w:r>
            <w:r w:rsidRPr="00BE7F56">
              <w:rPr>
                <w:sz w:val="36"/>
              </w:rPr>
              <w:t xml:space="preserve"> </w:t>
            </w:r>
            <w:r w:rsidRPr="00BE7F56">
              <w:rPr>
                <w:sz w:val="36"/>
              </w:rPr>
              <w:br/>
            </w:r>
            <w:r w:rsidRPr="00BE7F56">
              <w:t>Management Contractor</w:t>
            </w:r>
          </w:p>
        </w:tc>
        <w:tc>
          <w:tcPr>
            <w:tcW w:w="1557" w:type="dxa"/>
            <w:tcBorders>
              <w:top w:val="single" w:sz="6" w:space="0" w:color="auto"/>
              <w:left w:val="single" w:sz="6" w:space="0" w:color="auto"/>
              <w:bottom w:val="single" w:sz="6" w:space="0" w:color="auto"/>
              <w:right w:val="single" w:sz="6" w:space="0" w:color="auto"/>
            </w:tcBorders>
          </w:tcPr>
          <w:p w14:paraId="26C7C65A" w14:textId="77777777" w:rsidR="00C10A6A" w:rsidRPr="00BE7F56" w:rsidRDefault="00C10A6A" w:rsidP="00803EC1">
            <w:pPr>
              <w:spacing w:before="60" w:after="60"/>
              <w:jc w:val="center"/>
            </w:pPr>
            <w:r w:rsidRPr="00BE7F56">
              <w:rPr>
                <w:rFonts w:ascii="Symbol" w:eastAsia="Symbol" w:hAnsi="Symbol" w:cs="Symbol"/>
                <w:sz w:val="36"/>
              </w:rPr>
              <w:t>□</w:t>
            </w:r>
            <w:r w:rsidRPr="00BE7F56">
              <w:rPr>
                <w:sz w:val="36"/>
              </w:rPr>
              <w:t xml:space="preserve"> </w:t>
            </w:r>
            <w:r w:rsidRPr="00BE7F56">
              <w:t>Subcontractor</w:t>
            </w:r>
          </w:p>
          <w:p w14:paraId="591128CF" w14:textId="77777777" w:rsidR="00C10A6A" w:rsidRPr="00BE7F56" w:rsidRDefault="00C10A6A" w:rsidP="00803EC1">
            <w:pPr>
              <w:spacing w:before="60" w:after="60"/>
              <w:jc w:val="center"/>
              <w:rPr>
                <w:spacing w:val="-2"/>
                <w:sz w:val="36"/>
              </w:rPr>
            </w:pPr>
          </w:p>
        </w:tc>
      </w:tr>
      <w:tr w:rsidR="00C10A6A" w:rsidRPr="00BE7F56" w14:paraId="3E73A89F"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716E75E4" w14:textId="77777777" w:rsidR="00C10A6A" w:rsidRPr="00BE7F56" w:rsidRDefault="00C10A6A" w:rsidP="00803EC1">
            <w:pPr>
              <w:pStyle w:val="BodyText"/>
              <w:spacing w:before="60" w:after="60"/>
            </w:pPr>
            <w:r w:rsidRPr="00BE7F56">
              <w:t>Total contract amount</w:t>
            </w:r>
          </w:p>
        </w:tc>
        <w:tc>
          <w:tcPr>
            <w:tcW w:w="3187" w:type="dxa"/>
            <w:gridSpan w:val="2"/>
            <w:tcBorders>
              <w:top w:val="single" w:sz="6" w:space="0" w:color="auto"/>
              <w:left w:val="nil"/>
              <w:bottom w:val="single" w:sz="6" w:space="0" w:color="auto"/>
              <w:right w:val="single" w:sz="6" w:space="0" w:color="auto"/>
            </w:tcBorders>
          </w:tcPr>
          <w:p w14:paraId="35ADAF41" w14:textId="38E2CF1C" w:rsidR="00C10A6A" w:rsidRPr="000617BC" w:rsidRDefault="00C10A6A" w:rsidP="00803EC1">
            <w:pPr>
              <w:pStyle w:val="BodyText"/>
              <w:spacing w:before="60" w:after="60"/>
              <w:rPr>
                <w:i/>
              </w:rPr>
            </w:pPr>
          </w:p>
        </w:tc>
        <w:tc>
          <w:tcPr>
            <w:tcW w:w="1557" w:type="dxa"/>
            <w:tcBorders>
              <w:top w:val="single" w:sz="6" w:space="0" w:color="auto"/>
              <w:left w:val="single" w:sz="6" w:space="0" w:color="auto"/>
              <w:bottom w:val="single" w:sz="6" w:space="0" w:color="auto"/>
              <w:right w:val="single" w:sz="6" w:space="0" w:color="auto"/>
            </w:tcBorders>
          </w:tcPr>
          <w:p w14:paraId="63293218" w14:textId="407DEC55" w:rsidR="00C10A6A" w:rsidRPr="00BE7F56" w:rsidRDefault="00C10A6A" w:rsidP="000617BC">
            <w:pPr>
              <w:pStyle w:val="BodyText"/>
              <w:spacing w:before="60" w:after="60"/>
            </w:pPr>
          </w:p>
        </w:tc>
      </w:tr>
      <w:tr w:rsidR="00C10A6A" w:rsidRPr="00BE7F56" w14:paraId="62C8EDB2"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7618B6CC" w14:textId="77777777" w:rsidR="00C10A6A" w:rsidRPr="00BE7F56" w:rsidRDefault="00C10A6A" w:rsidP="00803EC1">
            <w:pPr>
              <w:pStyle w:val="BodyText"/>
              <w:spacing w:before="60" w:after="60"/>
            </w:pPr>
            <w:r w:rsidRPr="00BE7F56">
              <w:t>If member in a JV or subcontractor, specify participation of total contract amount</w:t>
            </w:r>
          </w:p>
        </w:tc>
        <w:tc>
          <w:tcPr>
            <w:tcW w:w="1474" w:type="dxa"/>
            <w:tcBorders>
              <w:top w:val="single" w:sz="6" w:space="0" w:color="auto"/>
              <w:left w:val="nil"/>
              <w:bottom w:val="single" w:sz="6" w:space="0" w:color="auto"/>
              <w:right w:val="single" w:sz="6" w:space="0" w:color="auto"/>
            </w:tcBorders>
          </w:tcPr>
          <w:p w14:paraId="319A7331" w14:textId="26318351" w:rsidR="00C10A6A" w:rsidRPr="00BE7F56" w:rsidRDefault="00C10A6A" w:rsidP="008D24C8">
            <w:pPr>
              <w:pStyle w:val="BodyText"/>
              <w:spacing w:before="60" w:after="60"/>
            </w:pPr>
          </w:p>
        </w:tc>
        <w:tc>
          <w:tcPr>
            <w:tcW w:w="1713" w:type="dxa"/>
            <w:tcBorders>
              <w:top w:val="single" w:sz="6" w:space="0" w:color="auto"/>
              <w:left w:val="single" w:sz="6" w:space="0" w:color="auto"/>
              <w:bottom w:val="single" w:sz="6" w:space="0" w:color="auto"/>
              <w:right w:val="single" w:sz="6" w:space="0" w:color="auto"/>
            </w:tcBorders>
          </w:tcPr>
          <w:p w14:paraId="326BD11C" w14:textId="615C0201" w:rsidR="00C10A6A" w:rsidRPr="00BE7F56" w:rsidRDefault="00C10A6A" w:rsidP="00803EC1">
            <w:pPr>
              <w:pStyle w:val="BodyText"/>
              <w:spacing w:before="60" w:after="60"/>
            </w:pPr>
          </w:p>
        </w:tc>
        <w:tc>
          <w:tcPr>
            <w:tcW w:w="1557" w:type="dxa"/>
            <w:tcBorders>
              <w:top w:val="single" w:sz="6" w:space="0" w:color="auto"/>
              <w:left w:val="single" w:sz="6" w:space="0" w:color="auto"/>
              <w:bottom w:val="single" w:sz="6" w:space="0" w:color="auto"/>
              <w:right w:val="single" w:sz="6" w:space="0" w:color="auto"/>
            </w:tcBorders>
          </w:tcPr>
          <w:p w14:paraId="1759957F" w14:textId="08A621A6" w:rsidR="00C10A6A" w:rsidRPr="00BE7F56" w:rsidRDefault="00C10A6A" w:rsidP="00803EC1">
            <w:pPr>
              <w:pStyle w:val="BodyText"/>
              <w:spacing w:before="60" w:after="60"/>
            </w:pPr>
          </w:p>
        </w:tc>
      </w:tr>
      <w:tr w:rsidR="00C10A6A" w:rsidRPr="00BE7F56" w14:paraId="51D2A0E6"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5153A738" w14:textId="77777777" w:rsidR="00C10A6A" w:rsidRPr="00BE7F56" w:rsidRDefault="00C10A6A" w:rsidP="00803EC1">
            <w:pPr>
              <w:pStyle w:val="BodyText"/>
              <w:spacing w:before="60" w:after="60"/>
            </w:pPr>
            <w:r w:rsidRPr="00BE7F56">
              <w:t>Purchaser’s Name:</w:t>
            </w:r>
          </w:p>
        </w:tc>
        <w:tc>
          <w:tcPr>
            <w:tcW w:w="4744" w:type="dxa"/>
            <w:gridSpan w:val="3"/>
            <w:tcBorders>
              <w:top w:val="single" w:sz="6" w:space="0" w:color="auto"/>
              <w:left w:val="nil"/>
              <w:bottom w:val="single" w:sz="6" w:space="0" w:color="auto"/>
              <w:right w:val="single" w:sz="6" w:space="0" w:color="auto"/>
            </w:tcBorders>
          </w:tcPr>
          <w:p w14:paraId="1142FC38" w14:textId="2EB5FA55" w:rsidR="00C10A6A" w:rsidRPr="00ED4425" w:rsidRDefault="00241B13" w:rsidP="00ED4425">
            <w:pPr>
              <w:pStyle w:val="BodyText"/>
              <w:spacing w:before="60" w:after="60"/>
              <w:rPr>
                <w:i/>
              </w:rPr>
            </w:pP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t>_____________________________________</w:t>
            </w:r>
          </w:p>
        </w:tc>
      </w:tr>
      <w:tr w:rsidR="00241B13" w:rsidRPr="00BE7F56" w14:paraId="42D3C675"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18736602" w14:textId="77777777" w:rsidR="00241B13" w:rsidRPr="00BE7F56" w:rsidRDefault="00241B13" w:rsidP="00241B13">
            <w:pPr>
              <w:pStyle w:val="BodyText"/>
              <w:spacing w:before="60" w:after="60"/>
            </w:pPr>
            <w:r w:rsidRPr="00BE7F56">
              <w:t>Address:</w:t>
            </w:r>
          </w:p>
          <w:p w14:paraId="5CBC46CB" w14:textId="77777777" w:rsidR="00241B13" w:rsidRPr="00BE7F56" w:rsidRDefault="00241B13" w:rsidP="00241B13">
            <w:pPr>
              <w:pStyle w:val="BodyText"/>
              <w:spacing w:before="60" w:after="60"/>
            </w:pPr>
            <w:r w:rsidRPr="00BE7F56">
              <w:t>Telephone/fax number:</w:t>
            </w:r>
          </w:p>
          <w:p w14:paraId="3DF4BBC1" w14:textId="77777777" w:rsidR="00241B13" w:rsidRPr="00BE7F56" w:rsidRDefault="00241B13" w:rsidP="00241B13">
            <w:pPr>
              <w:pStyle w:val="BodyText"/>
              <w:spacing w:before="60" w:after="60"/>
            </w:pPr>
            <w:r w:rsidRPr="00BE7F56">
              <w:t>E-mail:</w:t>
            </w:r>
          </w:p>
        </w:tc>
        <w:tc>
          <w:tcPr>
            <w:tcW w:w="4744" w:type="dxa"/>
            <w:gridSpan w:val="3"/>
            <w:tcBorders>
              <w:top w:val="single" w:sz="6" w:space="0" w:color="auto"/>
              <w:left w:val="nil"/>
              <w:bottom w:val="single" w:sz="6" w:space="0" w:color="auto"/>
              <w:right w:val="single" w:sz="6" w:space="0" w:color="auto"/>
            </w:tcBorders>
          </w:tcPr>
          <w:p w14:paraId="21780DFB" w14:textId="221238E4" w:rsidR="00241B13" w:rsidRDefault="00241B13" w:rsidP="00241B13">
            <w:pPr>
              <w:pStyle w:val="BodyText"/>
              <w:spacing w:before="60" w:after="60"/>
              <w:rPr>
                <w:i/>
              </w:rPr>
            </w:pP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t>_____________________________________</w:t>
            </w:r>
          </w:p>
          <w:p w14:paraId="4A0512B9" w14:textId="1D33D1F1" w:rsidR="00241B13" w:rsidRDefault="00241B13" w:rsidP="00241B13">
            <w:pPr>
              <w:pStyle w:val="BodyText"/>
              <w:spacing w:before="60" w:after="60"/>
              <w:rPr>
                <w:i/>
              </w:rPr>
            </w:pPr>
            <w:r>
              <w:rPr>
                <w:i/>
              </w:rPr>
              <w:t>_____________________________________</w:t>
            </w:r>
          </w:p>
          <w:p w14:paraId="6809BB8D" w14:textId="28AF6C98" w:rsidR="00241B13" w:rsidRDefault="00241B13" w:rsidP="00241B13">
            <w:pPr>
              <w:pStyle w:val="BodyText"/>
              <w:spacing w:before="60" w:after="60"/>
              <w:rPr>
                <w:i/>
              </w:rPr>
            </w:pPr>
            <w:r>
              <w:rPr>
                <w:i/>
              </w:rPr>
              <w:t>_____________________________________</w:t>
            </w:r>
          </w:p>
          <w:p w14:paraId="499DB91F" w14:textId="0B72118C" w:rsidR="00241B13" w:rsidRPr="00BE7F56" w:rsidRDefault="00241B13" w:rsidP="00241B13">
            <w:pPr>
              <w:pStyle w:val="BodyText"/>
              <w:spacing w:before="60" w:after="60"/>
            </w:pPr>
          </w:p>
        </w:tc>
      </w:tr>
    </w:tbl>
    <w:p w14:paraId="51715B6E" w14:textId="77777777" w:rsidR="00C10A6A" w:rsidRPr="00BE7F56" w:rsidRDefault="00C10A6A" w:rsidP="00C10A6A">
      <w:pPr>
        <w:pStyle w:val="Subtitle2"/>
      </w:pPr>
    </w:p>
    <w:p w14:paraId="5A7AD1C9" w14:textId="6EBAEA07" w:rsidR="00C10A6A" w:rsidRPr="009C4206" w:rsidRDefault="00C10A6A" w:rsidP="00D21471">
      <w:pPr>
        <w:pStyle w:val="S4-header1"/>
        <w:rPr>
          <w:b w:val="0"/>
        </w:rPr>
      </w:pPr>
      <w:r w:rsidRPr="00BE7F56">
        <w:br w:type="page"/>
      </w:r>
      <w:bookmarkStart w:id="605" w:name="_Toc128059956"/>
      <w:r w:rsidRPr="00091FC5">
        <w:rPr>
          <w:smallCaps/>
        </w:rPr>
        <w:lastRenderedPageBreak/>
        <w:t xml:space="preserve">Form EXP – </w:t>
      </w:r>
      <w:r w:rsidR="00067A37" w:rsidRPr="00091FC5">
        <w:rPr>
          <w:smallCaps/>
        </w:rPr>
        <w:t>5</w:t>
      </w:r>
      <w:r w:rsidRPr="00091FC5">
        <w:rPr>
          <w:smallCaps/>
        </w:rPr>
        <w:t>.4.2 (cont.)</w:t>
      </w:r>
      <w:r w:rsidR="009C4206" w:rsidRPr="00091FC5">
        <w:rPr>
          <w:smallCaps/>
        </w:rPr>
        <w:t xml:space="preserve">- </w:t>
      </w:r>
      <w:r w:rsidRPr="00091FC5">
        <w:rPr>
          <w:smallCaps/>
        </w:rPr>
        <w:t>Specific Experience (cont.)</w:t>
      </w:r>
      <w:bookmarkEnd w:id="605"/>
    </w:p>
    <w:p w14:paraId="0155E8E0" w14:textId="77777777" w:rsidR="00E44D73" w:rsidRDefault="00E44D73" w:rsidP="00E44D73">
      <w:pPr>
        <w:tabs>
          <w:tab w:val="right" w:pos="9000"/>
          <w:tab w:val="right" w:pos="9630"/>
        </w:tabs>
        <w:ind w:right="162"/>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57D38C1A" w14:textId="77777777" w:rsidR="00E44D73" w:rsidRPr="00BE7F56" w:rsidRDefault="00E44D73" w:rsidP="00E44D73">
      <w:pPr>
        <w:tabs>
          <w:tab w:val="right" w:pos="9000"/>
          <w:tab w:val="right" w:pos="9630"/>
        </w:tabs>
        <w:ind w:right="162"/>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69B29A29" w14:textId="247D7974" w:rsidR="00E44D73" w:rsidRDefault="00E44D73" w:rsidP="00E44D73">
      <w:pPr>
        <w:tabs>
          <w:tab w:val="right" w:pos="9000"/>
        </w:tabs>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p>
    <w:p w14:paraId="03D0FE99" w14:textId="77777777" w:rsidR="00E44D73" w:rsidRPr="00BE7F56" w:rsidRDefault="00E44D73" w:rsidP="00E44D73">
      <w:pPr>
        <w:tabs>
          <w:tab w:val="right" w:pos="9000"/>
        </w:tabs>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03C3F60C" w14:textId="77777777" w:rsidR="00E44D73" w:rsidRPr="00BE7F56" w:rsidRDefault="00E44D73" w:rsidP="000F1795">
      <w:pPr>
        <w:tabs>
          <w:tab w:val="right" w:pos="8640"/>
        </w:tabs>
      </w:pPr>
      <w:r w:rsidRPr="00BE7F56">
        <w:t xml:space="preserve">   </w:t>
      </w:r>
      <w:r w:rsidRPr="00BE7F56">
        <w:tab/>
        <w:t>Page _______ of _______ pages</w:t>
      </w:r>
    </w:p>
    <w:p w14:paraId="4932A4A0" w14:textId="77777777" w:rsidR="00C10A6A" w:rsidRPr="00BE7F56" w:rsidRDefault="00C10A6A" w:rsidP="00C10A6A">
      <w:pPr>
        <w:jc w:val="left"/>
      </w:pPr>
    </w:p>
    <w:tbl>
      <w:tblPr>
        <w:tblW w:w="8640" w:type="dxa"/>
        <w:tblInd w:w="72" w:type="dxa"/>
        <w:tblLayout w:type="fixed"/>
        <w:tblCellMar>
          <w:left w:w="72" w:type="dxa"/>
          <w:right w:w="72" w:type="dxa"/>
        </w:tblCellMar>
        <w:tblLook w:val="0000" w:firstRow="0" w:lastRow="0" w:firstColumn="0" w:lastColumn="0" w:noHBand="0" w:noVBand="0"/>
      </w:tblPr>
      <w:tblGrid>
        <w:gridCol w:w="4004"/>
        <w:gridCol w:w="4636"/>
      </w:tblGrid>
      <w:tr w:rsidR="00C10A6A" w:rsidRPr="00BE7F56" w14:paraId="701D320F" w14:textId="77777777" w:rsidTr="000F1795">
        <w:trPr>
          <w:cantSplit/>
          <w:tblHeader/>
        </w:trPr>
        <w:tc>
          <w:tcPr>
            <w:tcW w:w="4212" w:type="dxa"/>
            <w:tcBorders>
              <w:top w:val="single" w:sz="6" w:space="0" w:color="auto"/>
              <w:left w:val="single" w:sz="6" w:space="0" w:color="auto"/>
              <w:bottom w:val="single" w:sz="4" w:space="0" w:color="auto"/>
              <w:right w:val="single" w:sz="4" w:space="0" w:color="auto"/>
            </w:tcBorders>
          </w:tcPr>
          <w:p w14:paraId="36E277B3" w14:textId="1A5AB64B" w:rsidR="00C10A6A" w:rsidRPr="00BE7F56" w:rsidRDefault="00C10A6A" w:rsidP="00E44D73">
            <w:pPr>
              <w:spacing w:before="120"/>
              <w:jc w:val="left"/>
              <w:rPr>
                <w:b/>
                <w:spacing w:val="-2"/>
                <w:szCs w:val="24"/>
              </w:rPr>
            </w:pPr>
            <w:r w:rsidRPr="00BE7F56">
              <w:rPr>
                <w:b/>
                <w:spacing w:val="-2"/>
                <w:szCs w:val="24"/>
              </w:rPr>
              <w:t xml:space="preserve">Similar Contract No. </w:t>
            </w:r>
            <w:r w:rsidRPr="00B1300E">
              <w:rPr>
                <w:i/>
                <w:spacing w:val="-2"/>
                <w:szCs w:val="24"/>
              </w:rPr>
              <w:t xml:space="preserve">[insert </w:t>
            </w:r>
            <w:r w:rsidRPr="00B1300E">
              <w:rPr>
                <w:b/>
                <w:i/>
                <w:spacing w:val="-2"/>
                <w:szCs w:val="24"/>
              </w:rPr>
              <w:t>specific number</w:t>
            </w:r>
            <w:r w:rsidRPr="00B1300E">
              <w:rPr>
                <w:i/>
                <w:spacing w:val="-2"/>
                <w:szCs w:val="24"/>
              </w:rPr>
              <w:t xml:space="preserve">] </w:t>
            </w:r>
            <w:r w:rsidRPr="00BE7F56">
              <w:rPr>
                <w:b/>
                <w:spacing w:val="-2"/>
                <w:szCs w:val="24"/>
              </w:rPr>
              <w:t xml:space="preserve">of </w:t>
            </w:r>
            <w:r w:rsidRPr="00B1300E">
              <w:rPr>
                <w:i/>
                <w:spacing w:val="-2"/>
                <w:szCs w:val="24"/>
              </w:rPr>
              <w:t>[</w:t>
            </w:r>
            <w:r w:rsidR="00E44D73" w:rsidRPr="00067A37">
              <w:rPr>
                <w:b/>
                <w:bCs/>
                <w:i/>
                <w:spacing w:val="-2"/>
                <w:szCs w:val="24"/>
              </w:rPr>
              <w:t xml:space="preserve">insert </w:t>
            </w:r>
            <w:r w:rsidRPr="00067A37">
              <w:rPr>
                <w:b/>
                <w:bCs/>
                <w:i/>
                <w:spacing w:val="-2"/>
                <w:szCs w:val="24"/>
              </w:rPr>
              <w:t>to</w:t>
            </w:r>
            <w:r w:rsidRPr="00B1300E">
              <w:rPr>
                <w:b/>
                <w:i/>
                <w:spacing w:val="-2"/>
                <w:szCs w:val="24"/>
              </w:rPr>
              <w:t>tal number of contracts</w:t>
            </w:r>
            <w:r w:rsidRPr="00B1300E">
              <w:rPr>
                <w:i/>
                <w:spacing w:val="-2"/>
                <w:szCs w:val="24"/>
              </w:rPr>
              <w:t>]</w:t>
            </w:r>
            <w:r w:rsidRPr="00BE7F56">
              <w:rPr>
                <w:b/>
                <w:spacing w:val="-2"/>
                <w:szCs w:val="24"/>
              </w:rPr>
              <w:t xml:space="preserve"> required</w:t>
            </w:r>
          </w:p>
        </w:tc>
        <w:tc>
          <w:tcPr>
            <w:tcW w:w="4878" w:type="dxa"/>
            <w:tcBorders>
              <w:top w:val="single" w:sz="6" w:space="0" w:color="auto"/>
              <w:left w:val="single" w:sz="4" w:space="0" w:color="auto"/>
              <w:bottom w:val="single" w:sz="4" w:space="0" w:color="auto"/>
              <w:right w:val="single" w:sz="6" w:space="0" w:color="auto"/>
            </w:tcBorders>
          </w:tcPr>
          <w:p w14:paraId="2916F0B6" w14:textId="77777777" w:rsidR="00C10A6A" w:rsidRPr="00BE7F56" w:rsidRDefault="00C10A6A" w:rsidP="00803EC1">
            <w:pPr>
              <w:spacing w:before="240"/>
              <w:ind w:left="288"/>
              <w:jc w:val="center"/>
              <w:rPr>
                <w:b/>
                <w:spacing w:val="-2"/>
                <w:szCs w:val="24"/>
              </w:rPr>
            </w:pPr>
            <w:r w:rsidRPr="00BE7F56">
              <w:rPr>
                <w:b/>
                <w:spacing w:val="-2"/>
                <w:szCs w:val="24"/>
              </w:rPr>
              <w:t>Information</w:t>
            </w:r>
          </w:p>
        </w:tc>
      </w:tr>
      <w:tr w:rsidR="00C10A6A" w:rsidRPr="00BE7F56" w14:paraId="2C38125B" w14:textId="77777777" w:rsidTr="000F1795">
        <w:trPr>
          <w:cantSplit/>
          <w:trHeight w:val="699"/>
        </w:trPr>
        <w:tc>
          <w:tcPr>
            <w:tcW w:w="4212" w:type="dxa"/>
            <w:tcBorders>
              <w:top w:val="single" w:sz="4" w:space="0" w:color="auto"/>
              <w:left w:val="single" w:sz="6" w:space="0" w:color="auto"/>
              <w:bottom w:val="single" w:sz="4" w:space="0" w:color="auto"/>
            </w:tcBorders>
          </w:tcPr>
          <w:p w14:paraId="2B164F47" w14:textId="5635DEEA" w:rsidR="00C10A6A" w:rsidRPr="00BE7F56" w:rsidRDefault="00C10A6A" w:rsidP="00B1300E">
            <w:pPr>
              <w:rPr>
                <w:spacing w:val="-2"/>
              </w:rPr>
            </w:pPr>
            <w:r w:rsidRPr="00BE7F56">
              <w:t xml:space="preserve">Description of the similarity in accordance with Sub-Factor </w:t>
            </w:r>
            <w:r w:rsidR="00067A37">
              <w:t>5</w:t>
            </w:r>
            <w:r w:rsidRPr="00BE7F56">
              <w:t>.4.2 of Section III:</w:t>
            </w:r>
          </w:p>
        </w:tc>
        <w:tc>
          <w:tcPr>
            <w:tcW w:w="4878" w:type="dxa"/>
            <w:tcBorders>
              <w:top w:val="single" w:sz="4" w:space="0" w:color="auto"/>
              <w:left w:val="single" w:sz="4" w:space="0" w:color="auto"/>
              <w:bottom w:val="single" w:sz="4" w:space="0" w:color="auto"/>
              <w:right w:val="single" w:sz="6" w:space="0" w:color="auto"/>
            </w:tcBorders>
          </w:tcPr>
          <w:p w14:paraId="11EC2AF1" w14:textId="77777777" w:rsidR="00C10A6A" w:rsidRPr="00BE7F56" w:rsidRDefault="00C10A6A" w:rsidP="00803EC1">
            <w:pPr>
              <w:rPr>
                <w:spacing w:val="-2"/>
              </w:rPr>
            </w:pPr>
          </w:p>
        </w:tc>
      </w:tr>
      <w:tr w:rsidR="00C10A6A" w:rsidRPr="00BE7F56" w14:paraId="673940E9" w14:textId="77777777" w:rsidTr="000F1795">
        <w:trPr>
          <w:cantSplit/>
          <w:trHeight w:val="699"/>
        </w:trPr>
        <w:tc>
          <w:tcPr>
            <w:tcW w:w="4212" w:type="dxa"/>
            <w:tcBorders>
              <w:top w:val="single" w:sz="4" w:space="0" w:color="auto"/>
              <w:left w:val="single" w:sz="6" w:space="0" w:color="auto"/>
              <w:bottom w:val="single" w:sz="4" w:space="0" w:color="auto"/>
            </w:tcBorders>
          </w:tcPr>
          <w:p w14:paraId="7E24E660" w14:textId="77777777" w:rsidR="00C10A6A" w:rsidRPr="00BE7F56" w:rsidRDefault="00C10A6A" w:rsidP="00803EC1">
            <w:pPr>
              <w:pStyle w:val="List"/>
              <w:tabs>
                <w:tab w:val="left" w:pos="864"/>
                <w:tab w:val="num" w:pos="936"/>
              </w:tabs>
              <w:ind w:left="936" w:hanging="360"/>
            </w:pPr>
            <w:r w:rsidRPr="00BE7F56">
              <w:t>Amount</w:t>
            </w:r>
          </w:p>
        </w:tc>
        <w:tc>
          <w:tcPr>
            <w:tcW w:w="4878" w:type="dxa"/>
            <w:tcBorders>
              <w:top w:val="single" w:sz="4" w:space="0" w:color="auto"/>
              <w:left w:val="single" w:sz="4" w:space="0" w:color="auto"/>
              <w:bottom w:val="single" w:sz="4" w:space="0" w:color="auto"/>
              <w:right w:val="single" w:sz="6" w:space="0" w:color="auto"/>
            </w:tcBorders>
          </w:tcPr>
          <w:p w14:paraId="68A6EF5A" w14:textId="643F89F8" w:rsidR="00C10A6A" w:rsidRPr="00B1300E" w:rsidRDefault="00B1300E" w:rsidP="00B1300E">
            <w:pPr>
              <w:spacing w:before="120"/>
              <w:rPr>
                <w:i/>
                <w:spacing w:val="-2"/>
              </w:rPr>
            </w:pPr>
            <w:r w:rsidRPr="00B1300E">
              <w:rPr>
                <w:i/>
                <w:spacing w:val="-2"/>
              </w:rPr>
              <w:t xml:space="preserve">[insert </w:t>
            </w:r>
            <w:r w:rsidRPr="00B1300E">
              <w:rPr>
                <w:b/>
                <w:i/>
                <w:spacing w:val="-2"/>
              </w:rPr>
              <w:t>contract</w:t>
            </w:r>
            <w:r>
              <w:rPr>
                <w:i/>
                <w:spacing w:val="-2"/>
              </w:rPr>
              <w:t xml:space="preserve"> </w:t>
            </w:r>
            <w:r w:rsidRPr="00B1300E">
              <w:rPr>
                <w:b/>
                <w:i/>
                <w:spacing w:val="-2"/>
              </w:rPr>
              <w:t>amount and currency and USD equivalent and exchange rate</w:t>
            </w:r>
            <w:r w:rsidRPr="00B1300E">
              <w:rPr>
                <w:i/>
                <w:spacing w:val="-2"/>
              </w:rPr>
              <w:t>]</w:t>
            </w:r>
          </w:p>
        </w:tc>
      </w:tr>
      <w:tr w:rsidR="00C10A6A" w:rsidRPr="00BE7F56" w14:paraId="2FAAD28A" w14:textId="77777777" w:rsidTr="000F1795">
        <w:trPr>
          <w:cantSplit/>
          <w:trHeight w:val="699"/>
        </w:trPr>
        <w:tc>
          <w:tcPr>
            <w:tcW w:w="4212" w:type="dxa"/>
            <w:tcBorders>
              <w:top w:val="single" w:sz="4" w:space="0" w:color="auto"/>
              <w:left w:val="single" w:sz="6" w:space="0" w:color="auto"/>
              <w:bottom w:val="single" w:sz="4" w:space="0" w:color="auto"/>
            </w:tcBorders>
          </w:tcPr>
          <w:p w14:paraId="1A7C1618" w14:textId="3ECC7F60" w:rsidR="00C10A6A" w:rsidRPr="00BE7F56" w:rsidRDefault="00B1300E" w:rsidP="00803EC1">
            <w:pPr>
              <w:pStyle w:val="List"/>
              <w:tabs>
                <w:tab w:val="left" w:pos="864"/>
                <w:tab w:val="num" w:pos="936"/>
              </w:tabs>
              <w:ind w:left="936" w:hanging="360"/>
              <w:rPr>
                <w:spacing w:val="-2"/>
              </w:rPr>
            </w:pPr>
            <w:r>
              <w:t>Geographical Scope</w:t>
            </w:r>
          </w:p>
        </w:tc>
        <w:tc>
          <w:tcPr>
            <w:tcW w:w="4878" w:type="dxa"/>
            <w:tcBorders>
              <w:top w:val="single" w:sz="4" w:space="0" w:color="auto"/>
              <w:left w:val="single" w:sz="4" w:space="0" w:color="auto"/>
              <w:bottom w:val="single" w:sz="4" w:space="0" w:color="auto"/>
              <w:right w:val="single" w:sz="6" w:space="0" w:color="auto"/>
            </w:tcBorders>
          </w:tcPr>
          <w:p w14:paraId="25685C54" w14:textId="463F5620" w:rsidR="00C10A6A" w:rsidRPr="00B1300E" w:rsidRDefault="00B1300E" w:rsidP="00B1300E">
            <w:pPr>
              <w:spacing w:before="120"/>
              <w:rPr>
                <w:i/>
                <w:spacing w:val="-2"/>
              </w:rPr>
            </w:pPr>
            <w:r w:rsidRPr="00B1300E">
              <w:rPr>
                <w:i/>
                <w:spacing w:val="-2"/>
              </w:rPr>
              <w:t xml:space="preserve">[describe </w:t>
            </w:r>
            <w:r w:rsidRPr="00B1300E">
              <w:rPr>
                <w:b/>
                <w:i/>
                <w:spacing w:val="-2"/>
              </w:rPr>
              <w:t>geographic scope of the users of the information system</w:t>
            </w:r>
            <w:r w:rsidRPr="00B1300E">
              <w:rPr>
                <w:i/>
                <w:spacing w:val="-2"/>
              </w:rPr>
              <w:t>]</w:t>
            </w:r>
          </w:p>
        </w:tc>
      </w:tr>
      <w:tr w:rsidR="00C10A6A" w:rsidRPr="00BE7F56" w14:paraId="739E96D0" w14:textId="77777777" w:rsidTr="000F1795">
        <w:trPr>
          <w:cantSplit/>
          <w:trHeight w:val="699"/>
        </w:trPr>
        <w:tc>
          <w:tcPr>
            <w:tcW w:w="4212" w:type="dxa"/>
            <w:tcBorders>
              <w:top w:val="single" w:sz="4" w:space="0" w:color="auto"/>
              <w:left w:val="single" w:sz="6" w:space="0" w:color="auto"/>
              <w:bottom w:val="single" w:sz="4" w:space="0" w:color="auto"/>
            </w:tcBorders>
          </w:tcPr>
          <w:p w14:paraId="475BD1AC" w14:textId="06D7D1B6" w:rsidR="00C10A6A" w:rsidRPr="00BE7F56" w:rsidRDefault="00B1300E" w:rsidP="00803EC1">
            <w:pPr>
              <w:pStyle w:val="List"/>
              <w:tabs>
                <w:tab w:val="left" w:pos="864"/>
                <w:tab w:val="num" w:pos="936"/>
              </w:tabs>
              <w:ind w:left="936" w:hanging="360"/>
              <w:rPr>
                <w:spacing w:val="-2"/>
              </w:rPr>
            </w:pPr>
            <w:r>
              <w:t>Functional Scope</w:t>
            </w:r>
          </w:p>
        </w:tc>
        <w:tc>
          <w:tcPr>
            <w:tcW w:w="4878" w:type="dxa"/>
            <w:tcBorders>
              <w:top w:val="single" w:sz="4" w:space="0" w:color="auto"/>
              <w:left w:val="single" w:sz="4" w:space="0" w:color="auto"/>
              <w:bottom w:val="single" w:sz="4" w:space="0" w:color="auto"/>
              <w:right w:val="single" w:sz="6" w:space="0" w:color="auto"/>
            </w:tcBorders>
          </w:tcPr>
          <w:p w14:paraId="28878FA6" w14:textId="2094DC8E" w:rsidR="00C10A6A" w:rsidRPr="00BE7F56" w:rsidRDefault="00B1300E" w:rsidP="00B1300E">
            <w:pPr>
              <w:spacing w:before="120"/>
              <w:rPr>
                <w:spacing w:val="-2"/>
              </w:rPr>
            </w:pPr>
            <w:r w:rsidRPr="00FC745C">
              <w:rPr>
                <w:i/>
                <w:spacing w:val="-2"/>
              </w:rPr>
              <w:t xml:space="preserve">[describe </w:t>
            </w:r>
            <w:r>
              <w:rPr>
                <w:b/>
                <w:i/>
                <w:spacing w:val="-2"/>
              </w:rPr>
              <w:t>the functionalities provided by</w:t>
            </w:r>
            <w:r w:rsidRPr="00FC745C">
              <w:rPr>
                <w:b/>
                <w:i/>
                <w:spacing w:val="-2"/>
              </w:rPr>
              <w:t xml:space="preserve"> the information system</w:t>
            </w:r>
            <w:r w:rsidRPr="00FC745C">
              <w:rPr>
                <w:i/>
                <w:spacing w:val="-2"/>
              </w:rPr>
              <w:t>]</w:t>
            </w:r>
          </w:p>
        </w:tc>
      </w:tr>
      <w:tr w:rsidR="00C10A6A" w:rsidRPr="00BE7F56" w14:paraId="2A3528E6" w14:textId="77777777" w:rsidTr="000F1795">
        <w:trPr>
          <w:cantSplit/>
          <w:trHeight w:val="699"/>
        </w:trPr>
        <w:tc>
          <w:tcPr>
            <w:tcW w:w="4212" w:type="dxa"/>
            <w:tcBorders>
              <w:top w:val="single" w:sz="4" w:space="0" w:color="auto"/>
              <w:left w:val="single" w:sz="6" w:space="0" w:color="auto"/>
              <w:bottom w:val="single" w:sz="4" w:space="0" w:color="auto"/>
            </w:tcBorders>
          </w:tcPr>
          <w:p w14:paraId="260C9CA7" w14:textId="77777777" w:rsidR="00C10A6A" w:rsidRPr="00BE7F56" w:rsidRDefault="00C10A6A" w:rsidP="00803EC1">
            <w:pPr>
              <w:pStyle w:val="List"/>
              <w:tabs>
                <w:tab w:val="left" w:pos="864"/>
                <w:tab w:val="num" w:pos="936"/>
              </w:tabs>
              <w:ind w:left="936" w:hanging="360"/>
              <w:rPr>
                <w:spacing w:val="-2"/>
              </w:rPr>
            </w:pPr>
            <w:r w:rsidRPr="00BE7F56">
              <w:rPr>
                <w:spacing w:val="-2"/>
              </w:rPr>
              <w:t>Methods/Technology</w:t>
            </w:r>
          </w:p>
        </w:tc>
        <w:tc>
          <w:tcPr>
            <w:tcW w:w="4878" w:type="dxa"/>
            <w:tcBorders>
              <w:top w:val="single" w:sz="4" w:space="0" w:color="auto"/>
              <w:left w:val="single" w:sz="4" w:space="0" w:color="auto"/>
              <w:bottom w:val="single" w:sz="4" w:space="0" w:color="auto"/>
              <w:right w:val="single" w:sz="6" w:space="0" w:color="auto"/>
            </w:tcBorders>
          </w:tcPr>
          <w:p w14:paraId="4CE28C82" w14:textId="09DDF839" w:rsidR="00C10A6A" w:rsidRPr="00BE7F56" w:rsidRDefault="00B1300E" w:rsidP="00B1300E">
            <w:pPr>
              <w:spacing w:before="120"/>
              <w:rPr>
                <w:spacing w:val="-2"/>
              </w:rPr>
            </w:pPr>
            <w:r w:rsidRPr="00FC745C">
              <w:rPr>
                <w:i/>
                <w:spacing w:val="-2"/>
              </w:rPr>
              <w:t xml:space="preserve">[describe </w:t>
            </w:r>
            <w:r>
              <w:rPr>
                <w:b/>
                <w:i/>
                <w:spacing w:val="-2"/>
              </w:rPr>
              <w:t>methodologies and technologies used to implement the information system</w:t>
            </w:r>
            <w:r w:rsidRPr="00FC745C">
              <w:rPr>
                <w:i/>
                <w:spacing w:val="-2"/>
              </w:rPr>
              <w:t>]</w:t>
            </w:r>
          </w:p>
        </w:tc>
      </w:tr>
      <w:tr w:rsidR="00C10A6A" w:rsidRPr="00BE7F56" w14:paraId="6CA3815B" w14:textId="77777777" w:rsidTr="000F1795">
        <w:trPr>
          <w:cantSplit/>
          <w:trHeight w:val="699"/>
        </w:trPr>
        <w:tc>
          <w:tcPr>
            <w:tcW w:w="4212" w:type="dxa"/>
            <w:tcBorders>
              <w:top w:val="single" w:sz="4" w:space="0" w:color="auto"/>
              <w:left w:val="single" w:sz="6" w:space="0" w:color="auto"/>
              <w:bottom w:val="single" w:sz="4" w:space="0" w:color="auto"/>
            </w:tcBorders>
          </w:tcPr>
          <w:p w14:paraId="546ED8F1" w14:textId="77777777" w:rsidR="00C10A6A" w:rsidRPr="00BE7F56" w:rsidRDefault="005E2F53" w:rsidP="00803EC1">
            <w:pPr>
              <w:pStyle w:val="List"/>
              <w:tabs>
                <w:tab w:val="left" w:pos="864"/>
                <w:tab w:val="num" w:pos="936"/>
              </w:tabs>
              <w:ind w:left="936" w:hanging="360"/>
              <w:rPr>
                <w:spacing w:val="-2"/>
              </w:rPr>
            </w:pPr>
            <w:r w:rsidRPr="00BE7F56">
              <w:rPr>
                <w:spacing w:val="-2"/>
              </w:rPr>
              <w:t>Key Activities</w:t>
            </w:r>
          </w:p>
          <w:p w14:paraId="3B858A24" w14:textId="77777777" w:rsidR="00C10A6A" w:rsidRPr="00BE7F56" w:rsidRDefault="00C10A6A" w:rsidP="00803EC1"/>
        </w:tc>
        <w:tc>
          <w:tcPr>
            <w:tcW w:w="4878" w:type="dxa"/>
            <w:tcBorders>
              <w:top w:val="single" w:sz="4" w:space="0" w:color="auto"/>
              <w:left w:val="single" w:sz="4" w:space="0" w:color="auto"/>
              <w:bottom w:val="single" w:sz="4" w:space="0" w:color="auto"/>
              <w:right w:val="single" w:sz="6" w:space="0" w:color="auto"/>
            </w:tcBorders>
          </w:tcPr>
          <w:p w14:paraId="0D1152D6" w14:textId="238864DF" w:rsidR="00C10A6A" w:rsidRPr="00BE7F56" w:rsidRDefault="00B1300E" w:rsidP="00B1300E">
            <w:pPr>
              <w:spacing w:before="120"/>
              <w:rPr>
                <w:spacing w:val="-2"/>
              </w:rPr>
            </w:pPr>
            <w:r w:rsidRPr="00FC745C">
              <w:rPr>
                <w:i/>
                <w:spacing w:val="-2"/>
              </w:rPr>
              <w:t xml:space="preserve">[describe </w:t>
            </w:r>
            <w:r>
              <w:rPr>
                <w:b/>
                <w:i/>
                <w:spacing w:val="-2"/>
              </w:rPr>
              <w:t>the key activities of the Bidder under the contract</w:t>
            </w:r>
            <w:r w:rsidRPr="00FC745C">
              <w:rPr>
                <w:i/>
                <w:spacing w:val="-2"/>
              </w:rPr>
              <w:t>]</w:t>
            </w:r>
          </w:p>
        </w:tc>
      </w:tr>
    </w:tbl>
    <w:p w14:paraId="57A660F1" w14:textId="5532E359" w:rsidR="001764DD" w:rsidRDefault="001764DD" w:rsidP="00C10A6A"/>
    <w:p w14:paraId="1C48B8DB" w14:textId="77777777" w:rsidR="001764DD" w:rsidRDefault="001764DD">
      <w:pPr>
        <w:suppressAutoHyphens w:val="0"/>
        <w:spacing w:after="0"/>
        <w:jc w:val="left"/>
      </w:pPr>
      <w:r>
        <w:br w:type="page"/>
      </w:r>
    </w:p>
    <w:p w14:paraId="07868A0C" w14:textId="6EFAF916" w:rsidR="00C10A6A" w:rsidRPr="00091FC5" w:rsidRDefault="00DA7687" w:rsidP="00D21471">
      <w:pPr>
        <w:pStyle w:val="S4-header1"/>
        <w:rPr>
          <w:smallCaps/>
        </w:rPr>
      </w:pPr>
      <w:bookmarkStart w:id="606" w:name="_Toc125873866"/>
      <w:bookmarkStart w:id="607" w:name="_Toc490650437"/>
      <w:bookmarkStart w:id="608" w:name="_Toc490653378"/>
      <w:bookmarkStart w:id="609" w:name="_Toc521497256"/>
      <w:bookmarkStart w:id="610" w:name="_Toc218673973"/>
      <w:bookmarkStart w:id="611" w:name="_Toc277345604"/>
      <w:bookmarkStart w:id="612" w:name="_Toc128059957"/>
      <w:r w:rsidRPr="00091FC5">
        <w:rPr>
          <w:smallCaps/>
        </w:rPr>
        <w:lastRenderedPageBreak/>
        <w:t>Form CCC</w:t>
      </w:r>
      <w:bookmarkEnd w:id="606"/>
      <w:r w:rsidR="00D21471" w:rsidRPr="00091FC5">
        <w:rPr>
          <w:smallCaps/>
        </w:rPr>
        <w:t xml:space="preserve">- </w:t>
      </w:r>
      <w:r w:rsidR="00C10A6A" w:rsidRPr="00091FC5">
        <w:rPr>
          <w:smallCaps/>
        </w:rPr>
        <w:t>Summary Sheet:  Current Contract Commitments / Work in Progress</w:t>
      </w:r>
      <w:bookmarkEnd w:id="607"/>
      <w:bookmarkEnd w:id="608"/>
      <w:bookmarkEnd w:id="609"/>
      <w:bookmarkEnd w:id="610"/>
      <w:bookmarkEnd w:id="611"/>
      <w:bookmarkEnd w:id="612"/>
    </w:p>
    <w:p w14:paraId="6AFBDC27" w14:textId="7BA181D3" w:rsidR="00942CEE" w:rsidRPr="003938BB" w:rsidRDefault="003938BB" w:rsidP="003938BB">
      <w:pPr>
        <w:tabs>
          <w:tab w:val="right" w:pos="9000"/>
          <w:tab w:val="right" w:pos="9630"/>
        </w:tabs>
        <w:jc w:val="left"/>
        <w:rPr>
          <w:i/>
          <w:iCs/>
        </w:rPr>
      </w:pPr>
      <w:r w:rsidRPr="003938BB">
        <w:rPr>
          <w:i/>
          <w:iCs/>
        </w:rPr>
        <w:t>[</w:t>
      </w:r>
      <w:r w:rsidR="00942CEE" w:rsidRPr="003938BB">
        <w:rPr>
          <w:i/>
          <w:iCs/>
        </w:rPr>
        <w:t xml:space="preserve">Bidders and each partner to </w:t>
      </w:r>
      <w:proofErr w:type="gramStart"/>
      <w:r w:rsidR="00942CEE" w:rsidRPr="003938BB">
        <w:rPr>
          <w:i/>
          <w:iCs/>
        </w:rPr>
        <w:t>an</w:t>
      </w:r>
      <w:proofErr w:type="gramEnd"/>
      <w:r w:rsidR="00942CEE" w:rsidRPr="003938BB">
        <w:rPr>
          <w:i/>
          <w:iCs/>
        </w:rPr>
        <w:t xml:space="preserve"> Joint Venture bid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r w:rsidRPr="003938BB">
        <w:rPr>
          <w:i/>
          <w:iCs/>
        </w:rPr>
        <w:t>]</w:t>
      </w:r>
    </w:p>
    <w:p w14:paraId="4E18F155" w14:textId="77777777" w:rsidR="00942CEE" w:rsidRDefault="00942CEE" w:rsidP="00942CEE">
      <w:pPr>
        <w:tabs>
          <w:tab w:val="right" w:pos="9000"/>
          <w:tab w:val="right" w:pos="9630"/>
        </w:tabs>
        <w:ind w:right="162"/>
      </w:pPr>
    </w:p>
    <w:p w14:paraId="4DFFFFF5" w14:textId="77777777" w:rsidR="00942CEE" w:rsidRDefault="00942CEE" w:rsidP="00942CEE">
      <w:pPr>
        <w:tabs>
          <w:tab w:val="right" w:pos="9000"/>
          <w:tab w:val="right" w:pos="9630"/>
        </w:tabs>
        <w:ind w:right="162"/>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710B4AB2" w14:textId="77777777" w:rsidR="00942CEE" w:rsidRPr="00BE7F56" w:rsidRDefault="00942CEE" w:rsidP="00942CEE">
      <w:pPr>
        <w:tabs>
          <w:tab w:val="right" w:pos="9000"/>
          <w:tab w:val="right" w:pos="9630"/>
        </w:tabs>
        <w:ind w:right="162"/>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593D6FB2" w14:textId="7D67D14A" w:rsidR="00942CEE" w:rsidRDefault="00942CEE" w:rsidP="00942CEE">
      <w:pPr>
        <w:tabs>
          <w:tab w:val="right" w:pos="9000"/>
        </w:tabs>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p>
    <w:p w14:paraId="14DC6C89" w14:textId="77777777" w:rsidR="00942CEE" w:rsidRPr="00BE7F56" w:rsidRDefault="00942CEE" w:rsidP="00942CEE">
      <w:pPr>
        <w:tabs>
          <w:tab w:val="right" w:pos="9000"/>
        </w:tabs>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673C8B79" w14:textId="77777777" w:rsidR="00942CEE" w:rsidRPr="00BE7F56" w:rsidRDefault="00942CEE" w:rsidP="00942CEE">
      <w:pPr>
        <w:tabs>
          <w:tab w:val="right" w:pos="8640"/>
        </w:tabs>
      </w:pPr>
      <w:r w:rsidRPr="00BE7F56">
        <w:t xml:space="preserve">   </w:t>
      </w:r>
      <w:r w:rsidRPr="00BE7F56">
        <w:tab/>
        <w:t>Page _______ of _______ pages</w:t>
      </w:r>
    </w:p>
    <w:tbl>
      <w:tblPr>
        <w:tblW w:w="8865"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890"/>
        <w:gridCol w:w="1620"/>
        <w:gridCol w:w="1800"/>
        <w:gridCol w:w="1800"/>
        <w:gridCol w:w="1755"/>
      </w:tblGrid>
      <w:tr w:rsidR="00C10A6A" w:rsidRPr="00BE7F56" w14:paraId="7B1D6BDB" w14:textId="77777777" w:rsidTr="00942CEE">
        <w:trPr>
          <w:cantSplit/>
          <w:jc w:val="center"/>
        </w:trPr>
        <w:tc>
          <w:tcPr>
            <w:tcW w:w="1890" w:type="dxa"/>
          </w:tcPr>
          <w:p w14:paraId="022CC479" w14:textId="77777777" w:rsidR="00C10A6A" w:rsidRPr="00BE7F56" w:rsidRDefault="00C10A6A" w:rsidP="00942CEE">
            <w:pPr>
              <w:ind w:right="-117"/>
              <w:jc w:val="left"/>
              <w:rPr>
                <w:sz w:val="22"/>
              </w:rPr>
            </w:pPr>
            <w:r w:rsidRPr="00BE7F56">
              <w:rPr>
                <w:sz w:val="22"/>
              </w:rPr>
              <w:t>Name of contract</w:t>
            </w:r>
          </w:p>
        </w:tc>
        <w:tc>
          <w:tcPr>
            <w:tcW w:w="1620" w:type="dxa"/>
          </w:tcPr>
          <w:p w14:paraId="0A79F73B" w14:textId="77777777" w:rsidR="00C10A6A" w:rsidRPr="00BE7F56" w:rsidRDefault="00C10A6A" w:rsidP="00942CEE">
            <w:pPr>
              <w:ind w:right="-27"/>
              <w:jc w:val="left"/>
              <w:rPr>
                <w:sz w:val="22"/>
              </w:rPr>
            </w:pPr>
            <w:r w:rsidRPr="00BE7F56">
              <w:rPr>
                <w:sz w:val="22"/>
              </w:rPr>
              <w:t>Purchaser, contact address/tel./fax</w:t>
            </w:r>
          </w:p>
        </w:tc>
        <w:tc>
          <w:tcPr>
            <w:tcW w:w="1800" w:type="dxa"/>
          </w:tcPr>
          <w:p w14:paraId="040E386E" w14:textId="77777777" w:rsidR="00C10A6A" w:rsidRPr="00BE7F56" w:rsidRDefault="00C10A6A" w:rsidP="00942CEE">
            <w:pPr>
              <w:jc w:val="left"/>
              <w:rPr>
                <w:sz w:val="22"/>
              </w:rPr>
            </w:pPr>
            <w:r w:rsidRPr="00BE7F56">
              <w:rPr>
                <w:sz w:val="22"/>
              </w:rPr>
              <w:t>Value of outstanding Information System (current US$ equivalent)</w:t>
            </w:r>
          </w:p>
        </w:tc>
        <w:tc>
          <w:tcPr>
            <w:tcW w:w="1800" w:type="dxa"/>
          </w:tcPr>
          <w:p w14:paraId="30977B97" w14:textId="77777777" w:rsidR="00C10A6A" w:rsidRPr="00BE7F56" w:rsidRDefault="00C10A6A" w:rsidP="002B015F">
            <w:pPr>
              <w:ind w:right="-27"/>
              <w:rPr>
                <w:sz w:val="22"/>
                <w:szCs w:val="22"/>
              </w:rPr>
            </w:pPr>
            <w:r w:rsidRPr="00BE7F56">
              <w:rPr>
                <w:sz w:val="22"/>
                <w:szCs w:val="22"/>
              </w:rPr>
              <w:t>Estimated completion date</w:t>
            </w:r>
          </w:p>
        </w:tc>
        <w:tc>
          <w:tcPr>
            <w:tcW w:w="1755" w:type="dxa"/>
          </w:tcPr>
          <w:p w14:paraId="3E6D1DCF" w14:textId="79BC499C" w:rsidR="00C10A6A" w:rsidRPr="00BE7F56" w:rsidRDefault="00C10A6A" w:rsidP="002B015F">
            <w:pPr>
              <w:ind w:right="-27"/>
              <w:jc w:val="left"/>
              <w:rPr>
                <w:sz w:val="22"/>
              </w:rPr>
            </w:pPr>
            <w:r w:rsidRPr="00BE7F56">
              <w:rPr>
                <w:sz w:val="22"/>
              </w:rPr>
              <w:t>Average monthly invoicing over last six months</w:t>
            </w:r>
            <w:r w:rsidRPr="00BE7F56">
              <w:rPr>
                <w:sz w:val="22"/>
              </w:rPr>
              <w:br/>
              <w:t>(US$</w:t>
            </w:r>
            <w:r w:rsidR="002B015F">
              <w:rPr>
                <w:sz w:val="22"/>
              </w:rPr>
              <w:t xml:space="preserve"> equivalent</w:t>
            </w:r>
            <w:r w:rsidRPr="00BE7F56">
              <w:rPr>
                <w:sz w:val="22"/>
              </w:rPr>
              <w:t>/month)</w:t>
            </w:r>
          </w:p>
        </w:tc>
      </w:tr>
      <w:tr w:rsidR="00C10A6A" w:rsidRPr="002B015F" w14:paraId="272F7078" w14:textId="77777777" w:rsidTr="002B015F">
        <w:trPr>
          <w:cantSplit/>
          <w:jc w:val="center"/>
        </w:trPr>
        <w:tc>
          <w:tcPr>
            <w:tcW w:w="1890" w:type="dxa"/>
          </w:tcPr>
          <w:p w14:paraId="32BFB2B6" w14:textId="4760D850" w:rsidR="00C10A6A" w:rsidRPr="002B015F" w:rsidRDefault="00C10A6A" w:rsidP="002B015F">
            <w:pPr>
              <w:ind w:right="-117"/>
              <w:rPr>
                <w:sz w:val="20"/>
              </w:rPr>
            </w:pPr>
            <w:r w:rsidRPr="002B015F">
              <w:rPr>
                <w:sz w:val="20"/>
              </w:rPr>
              <w:t>1.</w:t>
            </w:r>
            <w:r w:rsidR="002B015F" w:rsidRPr="002B015F">
              <w:rPr>
                <w:sz w:val="20"/>
              </w:rPr>
              <w:t xml:space="preserve"> </w:t>
            </w:r>
            <w:r w:rsidR="002B015F" w:rsidRPr="002B015F">
              <w:rPr>
                <w:i/>
                <w:sz w:val="20"/>
              </w:rPr>
              <w:t xml:space="preserve">[insert </w:t>
            </w:r>
            <w:r w:rsidR="002B015F" w:rsidRPr="002B015F">
              <w:rPr>
                <w:b/>
                <w:i/>
                <w:sz w:val="20"/>
              </w:rPr>
              <w:t>Name of Contract</w:t>
            </w:r>
            <w:r w:rsidR="002B015F" w:rsidRPr="002B015F">
              <w:rPr>
                <w:i/>
                <w:sz w:val="20"/>
              </w:rPr>
              <w:t>]</w:t>
            </w:r>
          </w:p>
        </w:tc>
        <w:tc>
          <w:tcPr>
            <w:tcW w:w="1620" w:type="dxa"/>
          </w:tcPr>
          <w:p w14:paraId="7F37B738" w14:textId="1615A60E" w:rsidR="00C10A6A" w:rsidRPr="002B015F" w:rsidRDefault="002B015F" w:rsidP="002B015F">
            <w:pPr>
              <w:ind w:right="-27"/>
              <w:rPr>
                <w:sz w:val="20"/>
              </w:rPr>
            </w:pPr>
            <w:r w:rsidRPr="00FC745C">
              <w:rPr>
                <w:i/>
                <w:sz w:val="20"/>
              </w:rPr>
              <w:t xml:space="preserve">[insert </w:t>
            </w:r>
            <w:r w:rsidRPr="00FC745C">
              <w:rPr>
                <w:b/>
                <w:i/>
                <w:sz w:val="20"/>
              </w:rPr>
              <w:t xml:space="preserve">Name of </w:t>
            </w:r>
            <w:r>
              <w:rPr>
                <w:b/>
                <w:i/>
                <w:sz w:val="20"/>
              </w:rPr>
              <w:t>Purchaser, contact address, telephone / fax number</w:t>
            </w:r>
            <w:r w:rsidRPr="00FC745C">
              <w:rPr>
                <w:i/>
                <w:sz w:val="20"/>
              </w:rPr>
              <w:t>]</w:t>
            </w:r>
          </w:p>
        </w:tc>
        <w:tc>
          <w:tcPr>
            <w:tcW w:w="1800" w:type="dxa"/>
          </w:tcPr>
          <w:p w14:paraId="177CEE03" w14:textId="1DD55FAC" w:rsidR="00C10A6A" w:rsidRPr="002B015F" w:rsidRDefault="002B015F" w:rsidP="002B015F">
            <w:pPr>
              <w:rPr>
                <w:sz w:val="20"/>
              </w:rPr>
            </w:pPr>
            <w:r w:rsidRPr="00FC745C">
              <w:rPr>
                <w:i/>
                <w:sz w:val="20"/>
              </w:rPr>
              <w:t xml:space="preserve">[insert </w:t>
            </w:r>
            <w:r>
              <w:rPr>
                <w:b/>
                <w:i/>
                <w:sz w:val="20"/>
              </w:rPr>
              <w:t xml:space="preserve">Total Outstanding Contract Value of the information system in USD equivalent and exchange rate] </w:t>
            </w:r>
          </w:p>
        </w:tc>
        <w:tc>
          <w:tcPr>
            <w:tcW w:w="1800" w:type="dxa"/>
          </w:tcPr>
          <w:p w14:paraId="2EC39693" w14:textId="602F15FA" w:rsidR="00C10A6A" w:rsidRPr="002B015F" w:rsidRDefault="002B015F" w:rsidP="002B015F">
            <w:pPr>
              <w:ind w:right="-27"/>
              <w:rPr>
                <w:sz w:val="20"/>
              </w:rPr>
            </w:pPr>
            <w:r w:rsidRPr="00FC745C">
              <w:rPr>
                <w:i/>
                <w:sz w:val="20"/>
              </w:rPr>
              <w:t xml:space="preserve">[insert </w:t>
            </w:r>
            <w:r>
              <w:rPr>
                <w:b/>
                <w:i/>
                <w:sz w:val="20"/>
              </w:rPr>
              <w:t>Estimated completion date</w:t>
            </w:r>
            <w:r w:rsidRPr="00FC745C">
              <w:rPr>
                <w:i/>
                <w:sz w:val="20"/>
              </w:rPr>
              <w:t>]</w:t>
            </w:r>
          </w:p>
        </w:tc>
        <w:tc>
          <w:tcPr>
            <w:tcW w:w="1755" w:type="dxa"/>
          </w:tcPr>
          <w:p w14:paraId="207442B2" w14:textId="5DEA0F13" w:rsidR="00C10A6A" w:rsidRPr="002B015F" w:rsidRDefault="002B015F" w:rsidP="002B015F">
            <w:pPr>
              <w:ind w:right="-27"/>
              <w:rPr>
                <w:sz w:val="20"/>
              </w:rPr>
            </w:pPr>
            <w:r w:rsidRPr="00FC745C">
              <w:rPr>
                <w:i/>
                <w:sz w:val="20"/>
              </w:rPr>
              <w:t xml:space="preserve">[insert </w:t>
            </w:r>
            <w:r>
              <w:rPr>
                <w:b/>
                <w:i/>
                <w:sz w:val="20"/>
              </w:rPr>
              <w:t>Average monthly invoices in USD equivalent and exchange rate]</w:t>
            </w:r>
          </w:p>
        </w:tc>
      </w:tr>
      <w:tr w:rsidR="002B015F" w:rsidRPr="002B015F" w14:paraId="6EA0B6AB" w14:textId="77777777" w:rsidTr="002B015F">
        <w:trPr>
          <w:cantSplit/>
          <w:jc w:val="center"/>
        </w:trPr>
        <w:tc>
          <w:tcPr>
            <w:tcW w:w="1890" w:type="dxa"/>
          </w:tcPr>
          <w:p w14:paraId="62BCF047" w14:textId="7E40A0FC" w:rsidR="002B015F" w:rsidRPr="002B015F" w:rsidRDefault="002B015F" w:rsidP="002B015F">
            <w:pPr>
              <w:ind w:right="-117"/>
              <w:rPr>
                <w:sz w:val="20"/>
              </w:rPr>
            </w:pPr>
            <w:r>
              <w:rPr>
                <w:sz w:val="20"/>
              </w:rPr>
              <w:t>2</w:t>
            </w:r>
            <w:r w:rsidRPr="002B015F">
              <w:rPr>
                <w:sz w:val="20"/>
              </w:rPr>
              <w:t xml:space="preserve">. </w:t>
            </w:r>
            <w:r w:rsidRPr="002B015F">
              <w:rPr>
                <w:i/>
                <w:sz w:val="20"/>
              </w:rPr>
              <w:t xml:space="preserve">[insert </w:t>
            </w:r>
            <w:r w:rsidRPr="002B015F">
              <w:rPr>
                <w:b/>
                <w:i/>
                <w:sz w:val="20"/>
              </w:rPr>
              <w:t>Name of Contract</w:t>
            </w:r>
            <w:r w:rsidRPr="002B015F">
              <w:rPr>
                <w:i/>
                <w:sz w:val="20"/>
              </w:rPr>
              <w:t>]</w:t>
            </w:r>
          </w:p>
        </w:tc>
        <w:tc>
          <w:tcPr>
            <w:tcW w:w="1620" w:type="dxa"/>
          </w:tcPr>
          <w:p w14:paraId="055AB13C" w14:textId="77777777" w:rsidR="002B015F" w:rsidRPr="002B015F" w:rsidRDefault="002B015F" w:rsidP="002B015F">
            <w:pPr>
              <w:ind w:right="-27"/>
              <w:rPr>
                <w:sz w:val="20"/>
              </w:rPr>
            </w:pPr>
            <w:r w:rsidRPr="00FC745C">
              <w:rPr>
                <w:i/>
                <w:sz w:val="20"/>
              </w:rPr>
              <w:t xml:space="preserve">[insert </w:t>
            </w:r>
            <w:r w:rsidRPr="00FC745C">
              <w:rPr>
                <w:b/>
                <w:i/>
                <w:sz w:val="20"/>
              </w:rPr>
              <w:t xml:space="preserve">Name of </w:t>
            </w:r>
            <w:r>
              <w:rPr>
                <w:b/>
                <w:i/>
                <w:sz w:val="20"/>
              </w:rPr>
              <w:t>Purchaser, contact address, telephone / fax number</w:t>
            </w:r>
            <w:r w:rsidRPr="00FC745C">
              <w:rPr>
                <w:i/>
                <w:sz w:val="20"/>
              </w:rPr>
              <w:t>]</w:t>
            </w:r>
          </w:p>
        </w:tc>
        <w:tc>
          <w:tcPr>
            <w:tcW w:w="1800" w:type="dxa"/>
          </w:tcPr>
          <w:p w14:paraId="034DEB52" w14:textId="77777777" w:rsidR="002B015F" w:rsidRPr="002B015F" w:rsidRDefault="002B015F" w:rsidP="002B015F">
            <w:pPr>
              <w:rPr>
                <w:sz w:val="20"/>
              </w:rPr>
            </w:pPr>
            <w:r w:rsidRPr="00FC745C">
              <w:rPr>
                <w:i/>
                <w:sz w:val="20"/>
              </w:rPr>
              <w:t xml:space="preserve">[insert </w:t>
            </w:r>
            <w:r>
              <w:rPr>
                <w:b/>
                <w:i/>
                <w:sz w:val="20"/>
              </w:rPr>
              <w:t xml:space="preserve">Total Outstanding Contract Value of the information system in USD equivalent and exchange rate] </w:t>
            </w:r>
          </w:p>
        </w:tc>
        <w:tc>
          <w:tcPr>
            <w:tcW w:w="1800" w:type="dxa"/>
          </w:tcPr>
          <w:p w14:paraId="5F4955D2" w14:textId="77777777" w:rsidR="002B015F" w:rsidRPr="002B015F" w:rsidRDefault="002B015F" w:rsidP="002B015F">
            <w:pPr>
              <w:ind w:right="-27"/>
              <w:rPr>
                <w:sz w:val="20"/>
              </w:rPr>
            </w:pPr>
            <w:r w:rsidRPr="00FC745C">
              <w:rPr>
                <w:i/>
                <w:sz w:val="20"/>
              </w:rPr>
              <w:t xml:space="preserve">[insert </w:t>
            </w:r>
            <w:r>
              <w:rPr>
                <w:b/>
                <w:i/>
                <w:sz w:val="20"/>
              </w:rPr>
              <w:t>Estimated completion date</w:t>
            </w:r>
            <w:r w:rsidRPr="00FC745C">
              <w:rPr>
                <w:i/>
                <w:sz w:val="20"/>
              </w:rPr>
              <w:t>]</w:t>
            </w:r>
          </w:p>
        </w:tc>
        <w:tc>
          <w:tcPr>
            <w:tcW w:w="1755" w:type="dxa"/>
          </w:tcPr>
          <w:p w14:paraId="1B6E3980" w14:textId="77777777" w:rsidR="002B015F" w:rsidRPr="002B015F" w:rsidRDefault="002B015F" w:rsidP="002B015F">
            <w:pPr>
              <w:ind w:right="-27"/>
              <w:rPr>
                <w:sz w:val="20"/>
              </w:rPr>
            </w:pPr>
            <w:r w:rsidRPr="00FC745C">
              <w:rPr>
                <w:i/>
                <w:sz w:val="20"/>
              </w:rPr>
              <w:t xml:space="preserve">[insert </w:t>
            </w:r>
            <w:r>
              <w:rPr>
                <w:b/>
                <w:i/>
                <w:sz w:val="20"/>
              </w:rPr>
              <w:t>Average monthly invoices in USD equivalent and exchange rate]</w:t>
            </w:r>
          </w:p>
        </w:tc>
      </w:tr>
      <w:tr w:rsidR="002B015F" w:rsidRPr="002B015F" w14:paraId="7FEDFC28" w14:textId="77777777" w:rsidTr="002B015F">
        <w:trPr>
          <w:cantSplit/>
          <w:jc w:val="center"/>
        </w:trPr>
        <w:tc>
          <w:tcPr>
            <w:tcW w:w="1890" w:type="dxa"/>
          </w:tcPr>
          <w:p w14:paraId="106CE421" w14:textId="6B34456B" w:rsidR="002B015F" w:rsidRPr="002B015F" w:rsidRDefault="002B015F" w:rsidP="002B015F">
            <w:pPr>
              <w:ind w:right="-117"/>
              <w:rPr>
                <w:sz w:val="20"/>
              </w:rPr>
            </w:pPr>
            <w:r>
              <w:rPr>
                <w:sz w:val="20"/>
              </w:rPr>
              <w:t>3</w:t>
            </w:r>
            <w:r w:rsidRPr="002B015F">
              <w:rPr>
                <w:sz w:val="20"/>
              </w:rPr>
              <w:t xml:space="preserve">. </w:t>
            </w:r>
            <w:r w:rsidRPr="002B015F">
              <w:rPr>
                <w:i/>
                <w:sz w:val="20"/>
              </w:rPr>
              <w:t xml:space="preserve">[insert </w:t>
            </w:r>
            <w:r w:rsidRPr="002B015F">
              <w:rPr>
                <w:b/>
                <w:i/>
                <w:sz w:val="20"/>
              </w:rPr>
              <w:t>Name of Contract</w:t>
            </w:r>
            <w:r w:rsidRPr="002B015F">
              <w:rPr>
                <w:i/>
                <w:sz w:val="20"/>
              </w:rPr>
              <w:t>]</w:t>
            </w:r>
          </w:p>
        </w:tc>
        <w:tc>
          <w:tcPr>
            <w:tcW w:w="1620" w:type="dxa"/>
          </w:tcPr>
          <w:p w14:paraId="3C786DC7" w14:textId="77777777" w:rsidR="002B015F" w:rsidRPr="002B015F" w:rsidRDefault="002B015F" w:rsidP="002B015F">
            <w:pPr>
              <w:ind w:right="-27"/>
              <w:rPr>
                <w:sz w:val="20"/>
              </w:rPr>
            </w:pPr>
            <w:r w:rsidRPr="00FC745C">
              <w:rPr>
                <w:i/>
                <w:sz w:val="20"/>
              </w:rPr>
              <w:t xml:space="preserve">[insert </w:t>
            </w:r>
            <w:r w:rsidRPr="00FC745C">
              <w:rPr>
                <w:b/>
                <w:i/>
                <w:sz w:val="20"/>
              </w:rPr>
              <w:t xml:space="preserve">Name of </w:t>
            </w:r>
            <w:r>
              <w:rPr>
                <w:b/>
                <w:i/>
                <w:sz w:val="20"/>
              </w:rPr>
              <w:t>Purchaser, contact address, telephone / fax number</w:t>
            </w:r>
            <w:r w:rsidRPr="00FC745C">
              <w:rPr>
                <w:i/>
                <w:sz w:val="20"/>
              </w:rPr>
              <w:t>]</w:t>
            </w:r>
          </w:p>
        </w:tc>
        <w:tc>
          <w:tcPr>
            <w:tcW w:w="1800" w:type="dxa"/>
          </w:tcPr>
          <w:p w14:paraId="73183013" w14:textId="77777777" w:rsidR="002B015F" w:rsidRPr="002B015F" w:rsidRDefault="002B015F" w:rsidP="002B015F">
            <w:pPr>
              <w:rPr>
                <w:sz w:val="20"/>
              </w:rPr>
            </w:pPr>
            <w:r w:rsidRPr="00FC745C">
              <w:rPr>
                <w:i/>
                <w:sz w:val="20"/>
              </w:rPr>
              <w:t xml:space="preserve">[insert </w:t>
            </w:r>
            <w:r>
              <w:rPr>
                <w:b/>
                <w:i/>
                <w:sz w:val="20"/>
              </w:rPr>
              <w:t xml:space="preserve">Total Outstanding Contract Value of the information system in USD equivalent and exchange rate] </w:t>
            </w:r>
          </w:p>
        </w:tc>
        <w:tc>
          <w:tcPr>
            <w:tcW w:w="1800" w:type="dxa"/>
          </w:tcPr>
          <w:p w14:paraId="01F93F5E" w14:textId="77777777" w:rsidR="002B015F" w:rsidRPr="002B015F" w:rsidRDefault="002B015F" w:rsidP="002B015F">
            <w:pPr>
              <w:ind w:right="-27"/>
              <w:rPr>
                <w:sz w:val="20"/>
              </w:rPr>
            </w:pPr>
            <w:r w:rsidRPr="00FC745C">
              <w:rPr>
                <w:i/>
                <w:sz w:val="20"/>
              </w:rPr>
              <w:t xml:space="preserve">[insert </w:t>
            </w:r>
            <w:r>
              <w:rPr>
                <w:b/>
                <w:i/>
                <w:sz w:val="20"/>
              </w:rPr>
              <w:t>Estimated completion date</w:t>
            </w:r>
            <w:r w:rsidRPr="00FC745C">
              <w:rPr>
                <w:i/>
                <w:sz w:val="20"/>
              </w:rPr>
              <w:t>]</w:t>
            </w:r>
          </w:p>
        </w:tc>
        <w:tc>
          <w:tcPr>
            <w:tcW w:w="1755" w:type="dxa"/>
          </w:tcPr>
          <w:p w14:paraId="5200B35E" w14:textId="77777777" w:rsidR="002B015F" w:rsidRPr="002B015F" w:rsidRDefault="002B015F" w:rsidP="002B015F">
            <w:pPr>
              <w:ind w:right="-27"/>
              <w:rPr>
                <w:sz w:val="20"/>
              </w:rPr>
            </w:pPr>
            <w:r w:rsidRPr="00FC745C">
              <w:rPr>
                <w:i/>
                <w:sz w:val="20"/>
              </w:rPr>
              <w:t xml:space="preserve">[insert </w:t>
            </w:r>
            <w:r>
              <w:rPr>
                <w:b/>
                <w:i/>
                <w:sz w:val="20"/>
              </w:rPr>
              <w:t>Average monthly invoices in USD equivalent and exchange rate]</w:t>
            </w:r>
          </w:p>
        </w:tc>
      </w:tr>
      <w:tr w:rsidR="00C10A6A" w:rsidRPr="00BE7F56" w14:paraId="2EEC82A2" w14:textId="77777777" w:rsidTr="00942CEE">
        <w:trPr>
          <w:cantSplit/>
          <w:jc w:val="center"/>
        </w:trPr>
        <w:tc>
          <w:tcPr>
            <w:tcW w:w="1890" w:type="dxa"/>
          </w:tcPr>
          <w:p w14:paraId="66D2958B" w14:textId="50917A7E" w:rsidR="00C10A6A" w:rsidRPr="00BE7F56" w:rsidRDefault="002B015F" w:rsidP="00942CEE">
            <w:pPr>
              <w:ind w:right="-117"/>
              <w:rPr>
                <w:sz w:val="22"/>
              </w:rPr>
            </w:pPr>
            <w:r>
              <w:rPr>
                <w:sz w:val="22"/>
              </w:rPr>
              <w:t>..</w:t>
            </w:r>
            <w:r w:rsidR="00C10A6A" w:rsidRPr="00BE7F56">
              <w:rPr>
                <w:sz w:val="22"/>
              </w:rPr>
              <w:t>.</w:t>
            </w:r>
          </w:p>
        </w:tc>
        <w:tc>
          <w:tcPr>
            <w:tcW w:w="1620" w:type="dxa"/>
          </w:tcPr>
          <w:p w14:paraId="37BFD183" w14:textId="77777777" w:rsidR="00C10A6A" w:rsidRPr="00BE7F56" w:rsidRDefault="00C10A6A" w:rsidP="00942CEE">
            <w:pPr>
              <w:ind w:right="-27"/>
              <w:rPr>
                <w:sz w:val="22"/>
              </w:rPr>
            </w:pPr>
          </w:p>
        </w:tc>
        <w:tc>
          <w:tcPr>
            <w:tcW w:w="1800" w:type="dxa"/>
          </w:tcPr>
          <w:p w14:paraId="54D54FA0" w14:textId="77777777" w:rsidR="00C10A6A" w:rsidRPr="00BE7F56" w:rsidRDefault="00C10A6A" w:rsidP="00942CEE">
            <w:pPr>
              <w:rPr>
                <w:sz w:val="22"/>
              </w:rPr>
            </w:pPr>
          </w:p>
        </w:tc>
        <w:tc>
          <w:tcPr>
            <w:tcW w:w="1800" w:type="dxa"/>
          </w:tcPr>
          <w:p w14:paraId="165CA071" w14:textId="77777777" w:rsidR="00C10A6A" w:rsidRPr="00BE7F56" w:rsidRDefault="00C10A6A" w:rsidP="00942CEE">
            <w:pPr>
              <w:ind w:right="-27"/>
              <w:rPr>
                <w:sz w:val="22"/>
              </w:rPr>
            </w:pPr>
          </w:p>
        </w:tc>
        <w:tc>
          <w:tcPr>
            <w:tcW w:w="1755" w:type="dxa"/>
          </w:tcPr>
          <w:p w14:paraId="7A83D76E" w14:textId="77777777" w:rsidR="00C10A6A" w:rsidRPr="00BE7F56" w:rsidRDefault="00C10A6A" w:rsidP="00942CEE">
            <w:pPr>
              <w:ind w:right="-27"/>
              <w:rPr>
                <w:sz w:val="22"/>
              </w:rPr>
            </w:pPr>
          </w:p>
        </w:tc>
      </w:tr>
    </w:tbl>
    <w:p w14:paraId="425C5B71" w14:textId="77777777" w:rsidR="00C10A6A" w:rsidRPr="00BE7F56" w:rsidRDefault="00C10A6A" w:rsidP="00C10A6A">
      <w:pPr>
        <w:ind w:right="-360"/>
        <w:rPr>
          <w:sz w:val="22"/>
        </w:rPr>
      </w:pPr>
    </w:p>
    <w:p w14:paraId="7F22D9C2" w14:textId="7580E69E" w:rsidR="00BA4F46" w:rsidRPr="00091FC5" w:rsidRDefault="00BA4F46" w:rsidP="00D21471">
      <w:pPr>
        <w:pStyle w:val="S4-header1"/>
        <w:rPr>
          <w:smallCaps/>
        </w:rPr>
      </w:pPr>
      <w:bookmarkStart w:id="613" w:name="_Toc128059958"/>
      <w:r w:rsidRPr="00091FC5">
        <w:rPr>
          <w:smallCaps/>
        </w:rPr>
        <w:lastRenderedPageBreak/>
        <w:t xml:space="preserve">Form FIN – </w:t>
      </w:r>
      <w:r w:rsidR="00067A37" w:rsidRPr="00091FC5">
        <w:rPr>
          <w:smallCaps/>
        </w:rPr>
        <w:t>5</w:t>
      </w:r>
      <w:r w:rsidR="00DA7687" w:rsidRPr="00091FC5">
        <w:rPr>
          <w:smallCaps/>
        </w:rPr>
        <w:t>.</w:t>
      </w:r>
      <w:r w:rsidRPr="00091FC5">
        <w:rPr>
          <w:smallCaps/>
        </w:rPr>
        <w:t>3.1</w:t>
      </w:r>
      <w:r w:rsidR="00FF05B4" w:rsidRPr="00091FC5">
        <w:rPr>
          <w:smallCaps/>
        </w:rPr>
        <w:t xml:space="preserve">- </w:t>
      </w:r>
      <w:r w:rsidRPr="00091FC5">
        <w:rPr>
          <w:smallCaps/>
        </w:rPr>
        <w:t>Financial Situation</w:t>
      </w:r>
      <w:r w:rsidR="00D21471" w:rsidRPr="00091FC5">
        <w:rPr>
          <w:smallCaps/>
        </w:rPr>
        <w:t xml:space="preserve">: </w:t>
      </w:r>
      <w:r w:rsidRPr="00091FC5">
        <w:rPr>
          <w:smallCaps/>
        </w:rPr>
        <w:t>Historical Financial Performance</w:t>
      </w:r>
      <w:bookmarkEnd w:id="613"/>
    </w:p>
    <w:p w14:paraId="183C7EF4" w14:textId="77777777" w:rsidR="00942CEE" w:rsidRPr="00BE7F56" w:rsidRDefault="00942CEE" w:rsidP="00942CEE">
      <w:pPr>
        <w:jc w:val="center"/>
      </w:pPr>
      <w:r w:rsidRPr="00BE7F56">
        <w:t>To be completed by the Bidder and, if JV, by each member</w:t>
      </w:r>
    </w:p>
    <w:p w14:paraId="06FD1494" w14:textId="77777777" w:rsidR="00942CEE" w:rsidRDefault="00942CEE" w:rsidP="00942CEE">
      <w:pPr>
        <w:tabs>
          <w:tab w:val="right" w:pos="9000"/>
          <w:tab w:val="right" w:pos="9630"/>
        </w:tabs>
        <w:ind w:right="162"/>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360B2F6F" w14:textId="77777777" w:rsidR="00942CEE" w:rsidRPr="00BE7F56" w:rsidRDefault="00942CEE" w:rsidP="00942CEE">
      <w:pPr>
        <w:tabs>
          <w:tab w:val="right" w:pos="9000"/>
          <w:tab w:val="right" w:pos="9630"/>
        </w:tabs>
        <w:ind w:right="162"/>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13BDD1B0" w14:textId="105E1980" w:rsidR="00942CEE" w:rsidRDefault="00942CEE" w:rsidP="00942CEE">
      <w:pPr>
        <w:tabs>
          <w:tab w:val="right" w:pos="9000"/>
        </w:tabs>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p>
    <w:p w14:paraId="74220162" w14:textId="77777777" w:rsidR="00942CEE" w:rsidRPr="00BE7F56" w:rsidRDefault="00942CEE" w:rsidP="00942CEE">
      <w:pPr>
        <w:tabs>
          <w:tab w:val="right" w:pos="9000"/>
        </w:tabs>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579C127F" w14:textId="77777777" w:rsidR="00942CEE" w:rsidRPr="00BE7F56" w:rsidRDefault="00942CEE" w:rsidP="00942CEE">
      <w:pPr>
        <w:tabs>
          <w:tab w:val="right" w:pos="8640"/>
        </w:tabs>
      </w:pPr>
      <w:r w:rsidRPr="00BE7F56">
        <w:t xml:space="preserve">   </w:t>
      </w:r>
      <w:r w:rsidRPr="00BE7F56">
        <w:tab/>
        <w:t>Page _______ of _______ pages</w:t>
      </w:r>
    </w:p>
    <w:p w14:paraId="1EE9DAD8" w14:textId="77777777" w:rsidR="00BA4F46" w:rsidRPr="00BE7F56" w:rsidRDefault="00BA4F46" w:rsidP="00BA4F46"/>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4"/>
        <w:gridCol w:w="962"/>
        <w:gridCol w:w="943"/>
        <w:gridCol w:w="943"/>
        <w:gridCol w:w="1112"/>
        <w:gridCol w:w="1027"/>
        <w:gridCol w:w="1112"/>
        <w:gridCol w:w="1027"/>
      </w:tblGrid>
      <w:tr w:rsidR="00BA4F46" w:rsidRPr="00BE7F56" w14:paraId="303D1CF3" w14:textId="77777777" w:rsidTr="000F1795">
        <w:trPr>
          <w:cantSplit/>
          <w:trHeight w:val="200"/>
        </w:trPr>
        <w:tc>
          <w:tcPr>
            <w:tcW w:w="1600" w:type="dxa"/>
          </w:tcPr>
          <w:p w14:paraId="0C7D54CF" w14:textId="77777777" w:rsidR="00BA4F46" w:rsidRPr="00BE7F56" w:rsidRDefault="00BA4F46" w:rsidP="00711EE1">
            <w:pPr>
              <w:pStyle w:val="Outline"/>
              <w:suppressAutoHyphens/>
              <w:spacing w:before="20" w:after="20"/>
              <w:jc w:val="center"/>
              <w:rPr>
                <w:b/>
                <w:spacing w:val="-2"/>
                <w:kern w:val="0"/>
                <w:sz w:val="20"/>
              </w:rPr>
            </w:pPr>
            <w:r w:rsidRPr="00BE7F56">
              <w:rPr>
                <w:b/>
                <w:spacing w:val="-2"/>
                <w:kern w:val="0"/>
                <w:sz w:val="20"/>
              </w:rPr>
              <w:t>Financial information in US$ equivalent</w:t>
            </w:r>
          </w:p>
        </w:tc>
        <w:tc>
          <w:tcPr>
            <w:tcW w:w="7490" w:type="dxa"/>
            <w:gridSpan w:val="7"/>
          </w:tcPr>
          <w:p w14:paraId="3F2B2F7D" w14:textId="04C61CE2" w:rsidR="00BA4F46" w:rsidRPr="00BE7F56" w:rsidRDefault="00BA4F46" w:rsidP="00711EE1">
            <w:pPr>
              <w:spacing w:before="20" w:after="20"/>
              <w:jc w:val="center"/>
              <w:rPr>
                <w:b/>
                <w:spacing w:val="-2"/>
                <w:sz w:val="20"/>
              </w:rPr>
            </w:pPr>
            <w:r w:rsidRPr="00BE7F56">
              <w:rPr>
                <w:b/>
                <w:spacing w:val="-2"/>
                <w:sz w:val="20"/>
              </w:rPr>
              <w:t xml:space="preserve">Historic information for previous </w:t>
            </w:r>
            <w:r w:rsidR="00942CEE" w:rsidRPr="00AC63FF">
              <w:rPr>
                <w:i/>
                <w:spacing w:val="-2"/>
                <w:sz w:val="20"/>
              </w:rPr>
              <w:t xml:space="preserve">[insert </w:t>
            </w:r>
            <w:r w:rsidR="00942CEE" w:rsidRPr="00AC63FF">
              <w:rPr>
                <w:b/>
                <w:i/>
                <w:spacing w:val="-2"/>
                <w:sz w:val="20"/>
              </w:rPr>
              <w:t>number</w:t>
            </w:r>
            <w:r w:rsidR="00942CEE" w:rsidRPr="00AC63FF">
              <w:rPr>
                <w:i/>
                <w:spacing w:val="-2"/>
                <w:sz w:val="20"/>
              </w:rPr>
              <w:t>]</w:t>
            </w:r>
            <w:r w:rsidR="00942CEE" w:rsidRPr="00BE7F56">
              <w:rPr>
                <w:b/>
                <w:spacing w:val="-2"/>
                <w:sz w:val="20"/>
              </w:rPr>
              <w:t xml:space="preserve"> </w:t>
            </w:r>
            <w:r w:rsidRPr="00BE7F56">
              <w:rPr>
                <w:b/>
                <w:spacing w:val="-2"/>
                <w:sz w:val="20"/>
              </w:rPr>
              <w:t>years</w:t>
            </w:r>
          </w:p>
          <w:p w14:paraId="76C9A147" w14:textId="77777777" w:rsidR="00BA4F46" w:rsidRPr="00AC63FF" w:rsidRDefault="00BA4F46" w:rsidP="00711EE1">
            <w:pPr>
              <w:pStyle w:val="titulo"/>
              <w:suppressAutoHyphens/>
              <w:spacing w:before="20" w:after="20"/>
              <w:rPr>
                <w:rFonts w:ascii="Times New Roman" w:hAnsi="Times New Roman"/>
                <w:b w:val="0"/>
                <w:i/>
                <w:strike/>
                <w:spacing w:val="-2"/>
                <w:sz w:val="20"/>
              </w:rPr>
            </w:pPr>
            <w:r w:rsidRPr="00BE7F56">
              <w:rPr>
                <w:rFonts w:ascii="Times New Roman" w:hAnsi="Times New Roman"/>
                <w:spacing w:val="-2"/>
                <w:sz w:val="20"/>
              </w:rPr>
              <w:t xml:space="preserve"> </w:t>
            </w:r>
            <w:r w:rsidRPr="00AC63FF">
              <w:rPr>
                <w:rFonts w:ascii="Times New Roman" w:hAnsi="Times New Roman"/>
                <w:b w:val="0"/>
                <w:i/>
                <w:spacing w:val="-2"/>
                <w:sz w:val="20"/>
              </w:rPr>
              <w:t>(US$ equivalent in 000s)</w:t>
            </w:r>
          </w:p>
        </w:tc>
      </w:tr>
      <w:tr w:rsidR="00BA4F46" w:rsidRPr="00BE7F56" w14:paraId="0E054C0E" w14:textId="77777777" w:rsidTr="000F1795">
        <w:trPr>
          <w:cantSplit/>
        </w:trPr>
        <w:tc>
          <w:tcPr>
            <w:tcW w:w="1600" w:type="dxa"/>
          </w:tcPr>
          <w:p w14:paraId="338C6F5E" w14:textId="77777777" w:rsidR="00BA4F46" w:rsidRPr="00BE7F56" w:rsidRDefault="00BA4F46" w:rsidP="00711EE1">
            <w:pPr>
              <w:pStyle w:val="Subtitle2"/>
              <w:spacing w:before="20" w:after="20"/>
              <w:rPr>
                <w:sz w:val="20"/>
              </w:rPr>
            </w:pPr>
          </w:p>
        </w:tc>
        <w:tc>
          <w:tcPr>
            <w:tcW w:w="1010" w:type="dxa"/>
          </w:tcPr>
          <w:p w14:paraId="2D9941DD" w14:textId="77777777" w:rsidR="00BA4F46" w:rsidRPr="00BE7F56" w:rsidRDefault="00BA4F46" w:rsidP="00711EE1">
            <w:pPr>
              <w:pStyle w:val="Subtitle2"/>
              <w:spacing w:before="20" w:after="20"/>
              <w:rPr>
                <w:sz w:val="20"/>
              </w:rPr>
            </w:pPr>
            <w:r w:rsidRPr="00BE7F56">
              <w:rPr>
                <w:sz w:val="20"/>
              </w:rPr>
              <w:t>Year 1</w:t>
            </w:r>
          </w:p>
        </w:tc>
        <w:tc>
          <w:tcPr>
            <w:tcW w:w="990" w:type="dxa"/>
          </w:tcPr>
          <w:p w14:paraId="6B809785" w14:textId="77777777" w:rsidR="00BA4F46" w:rsidRPr="00BE7F56" w:rsidRDefault="00BA4F46" w:rsidP="00711EE1">
            <w:pPr>
              <w:pStyle w:val="Subtitle2"/>
              <w:spacing w:before="20" w:after="20"/>
              <w:rPr>
                <w:sz w:val="20"/>
              </w:rPr>
            </w:pPr>
            <w:r w:rsidRPr="00BE7F56">
              <w:rPr>
                <w:sz w:val="20"/>
              </w:rPr>
              <w:t>Year 2</w:t>
            </w:r>
          </w:p>
        </w:tc>
        <w:tc>
          <w:tcPr>
            <w:tcW w:w="990" w:type="dxa"/>
          </w:tcPr>
          <w:p w14:paraId="3F41BA29" w14:textId="77777777" w:rsidR="00BA4F46" w:rsidRPr="00BE7F56" w:rsidRDefault="00BA4F46" w:rsidP="00711EE1">
            <w:pPr>
              <w:pStyle w:val="Subtitle2"/>
              <w:spacing w:before="20" w:after="20"/>
              <w:rPr>
                <w:sz w:val="20"/>
              </w:rPr>
            </w:pPr>
            <w:r w:rsidRPr="00BE7F56">
              <w:rPr>
                <w:sz w:val="20"/>
              </w:rPr>
              <w:t>Year 3</w:t>
            </w:r>
          </w:p>
        </w:tc>
        <w:tc>
          <w:tcPr>
            <w:tcW w:w="1170" w:type="dxa"/>
          </w:tcPr>
          <w:p w14:paraId="578F7FA6" w14:textId="77777777" w:rsidR="00BA4F46" w:rsidRPr="00BE7F56" w:rsidRDefault="00BA4F46" w:rsidP="00711EE1">
            <w:pPr>
              <w:pStyle w:val="Subtitle2"/>
              <w:spacing w:before="20" w:after="20"/>
              <w:rPr>
                <w:sz w:val="20"/>
              </w:rPr>
            </w:pPr>
            <w:r w:rsidRPr="00BE7F56">
              <w:rPr>
                <w:sz w:val="20"/>
              </w:rPr>
              <w:t>Year …</w:t>
            </w:r>
          </w:p>
        </w:tc>
        <w:tc>
          <w:tcPr>
            <w:tcW w:w="1080" w:type="dxa"/>
          </w:tcPr>
          <w:p w14:paraId="3720EB75" w14:textId="77777777" w:rsidR="00BA4F46" w:rsidRPr="00BE7F56" w:rsidRDefault="00BA4F46" w:rsidP="00711EE1">
            <w:pPr>
              <w:pStyle w:val="Subtitle2"/>
              <w:spacing w:before="20" w:after="20"/>
              <w:rPr>
                <w:sz w:val="20"/>
              </w:rPr>
            </w:pPr>
            <w:r w:rsidRPr="00BE7F56">
              <w:rPr>
                <w:sz w:val="20"/>
              </w:rPr>
              <w:t>Year n</w:t>
            </w:r>
          </w:p>
        </w:tc>
        <w:tc>
          <w:tcPr>
            <w:tcW w:w="1170" w:type="dxa"/>
          </w:tcPr>
          <w:p w14:paraId="04F5AD6A" w14:textId="77777777" w:rsidR="00BA4F46" w:rsidRPr="00BE7F56" w:rsidRDefault="00BA4F46" w:rsidP="00711EE1">
            <w:pPr>
              <w:pStyle w:val="Subtitle2"/>
              <w:spacing w:before="20" w:after="20"/>
              <w:rPr>
                <w:sz w:val="20"/>
              </w:rPr>
            </w:pPr>
            <w:r w:rsidRPr="00BE7F56">
              <w:rPr>
                <w:sz w:val="20"/>
              </w:rPr>
              <w:t>Avg.</w:t>
            </w:r>
          </w:p>
        </w:tc>
        <w:tc>
          <w:tcPr>
            <w:tcW w:w="1080" w:type="dxa"/>
          </w:tcPr>
          <w:p w14:paraId="600A810A" w14:textId="77777777" w:rsidR="00BA4F46" w:rsidRPr="00BE7F56" w:rsidRDefault="00BA4F46" w:rsidP="00711EE1">
            <w:pPr>
              <w:pStyle w:val="Subtitle2"/>
              <w:spacing w:before="20" w:after="20"/>
              <w:rPr>
                <w:strike/>
                <w:sz w:val="20"/>
              </w:rPr>
            </w:pPr>
            <w:r w:rsidRPr="00BE7F56">
              <w:rPr>
                <w:sz w:val="20"/>
              </w:rPr>
              <w:t>Avg. Ratio</w:t>
            </w:r>
          </w:p>
        </w:tc>
      </w:tr>
      <w:tr w:rsidR="00BA4F46" w:rsidRPr="00BE7F56" w14:paraId="41A1C764" w14:textId="77777777" w:rsidTr="000F1795">
        <w:trPr>
          <w:cantSplit/>
        </w:trPr>
        <w:tc>
          <w:tcPr>
            <w:tcW w:w="9090" w:type="dxa"/>
            <w:gridSpan w:val="8"/>
          </w:tcPr>
          <w:p w14:paraId="7C436C61" w14:textId="77777777" w:rsidR="00BA4F46" w:rsidRPr="00BE7F56" w:rsidRDefault="00BA4F46" w:rsidP="00711EE1">
            <w:pPr>
              <w:pStyle w:val="Subtitle2"/>
              <w:spacing w:before="20" w:after="20"/>
              <w:rPr>
                <w:sz w:val="20"/>
              </w:rPr>
            </w:pPr>
            <w:r w:rsidRPr="00BE7F56">
              <w:rPr>
                <w:sz w:val="20"/>
              </w:rPr>
              <w:t>Information from Balance Sheet</w:t>
            </w:r>
          </w:p>
        </w:tc>
      </w:tr>
      <w:tr w:rsidR="00BA4F46" w:rsidRPr="00BE7F56" w14:paraId="40EDCF37" w14:textId="77777777" w:rsidTr="000F1795">
        <w:trPr>
          <w:cantSplit/>
          <w:trHeight w:val="494"/>
        </w:trPr>
        <w:tc>
          <w:tcPr>
            <w:tcW w:w="1600" w:type="dxa"/>
          </w:tcPr>
          <w:p w14:paraId="766B0E6F" w14:textId="77777777" w:rsidR="00BA4F46" w:rsidRPr="00BE7F56" w:rsidRDefault="00BA4F46" w:rsidP="00711EE1">
            <w:pPr>
              <w:pStyle w:val="Subtitle2"/>
              <w:spacing w:before="20" w:after="20"/>
              <w:rPr>
                <w:sz w:val="20"/>
              </w:rPr>
            </w:pPr>
            <w:r w:rsidRPr="00BE7F56">
              <w:rPr>
                <w:sz w:val="20"/>
              </w:rPr>
              <w:t>Total Assets (TA)</w:t>
            </w:r>
          </w:p>
        </w:tc>
        <w:tc>
          <w:tcPr>
            <w:tcW w:w="1010" w:type="dxa"/>
          </w:tcPr>
          <w:p w14:paraId="0415A0A1" w14:textId="77777777" w:rsidR="00BA4F46" w:rsidRPr="00BE7F56" w:rsidRDefault="00BA4F46" w:rsidP="00711EE1">
            <w:pPr>
              <w:pStyle w:val="Subtitle2"/>
              <w:spacing w:before="20" w:after="20"/>
              <w:rPr>
                <w:sz w:val="20"/>
              </w:rPr>
            </w:pPr>
          </w:p>
        </w:tc>
        <w:tc>
          <w:tcPr>
            <w:tcW w:w="990" w:type="dxa"/>
          </w:tcPr>
          <w:p w14:paraId="4CBFEDF8" w14:textId="77777777" w:rsidR="00BA4F46" w:rsidRPr="00BE7F56" w:rsidRDefault="00BA4F46" w:rsidP="00711EE1">
            <w:pPr>
              <w:pStyle w:val="Subtitle2"/>
              <w:spacing w:before="20" w:after="20"/>
              <w:rPr>
                <w:sz w:val="20"/>
              </w:rPr>
            </w:pPr>
          </w:p>
        </w:tc>
        <w:tc>
          <w:tcPr>
            <w:tcW w:w="990" w:type="dxa"/>
          </w:tcPr>
          <w:p w14:paraId="7A1926BF" w14:textId="77777777" w:rsidR="00BA4F46" w:rsidRPr="00BE7F56" w:rsidRDefault="00BA4F46" w:rsidP="00711EE1">
            <w:pPr>
              <w:pStyle w:val="Subtitle2"/>
              <w:spacing w:before="20" w:after="20"/>
              <w:rPr>
                <w:sz w:val="20"/>
              </w:rPr>
            </w:pPr>
          </w:p>
        </w:tc>
        <w:tc>
          <w:tcPr>
            <w:tcW w:w="1170" w:type="dxa"/>
          </w:tcPr>
          <w:p w14:paraId="31F05D8E" w14:textId="77777777" w:rsidR="00BA4F46" w:rsidRPr="00BE7F56" w:rsidRDefault="00BA4F46" w:rsidP="00711EE1">
            <w:pPr>
              <w:pStyle w:val="Subtitle2"/>
              <w:spacing w:before="20" w:after="20"/>
              <w:rPr>
                <w:sz w:val="20"/>
              </w:rPr>
            </w:pPr>
          </w:p>
        </w:tc>
        <w:tc>
          <w:tcPr>
            <w:tcW w:w="1080" w:type="dxa"/>
          </w:tcPr>
          <w:p w14:paraId="6D41E747" w14:textId="77777777" w:rsidR="00BA4F46" w:rsidRPr="00BE7F56" w:rsidRDefault="00BA4F46" w:rsidP="00711EE1">
            <w:pPr>
              <w:pStyle w:val="Subtitle2"/>
              <w:spacing w:before="20" w:after="20"/>
              <w:rPr>
                <w:sz w:val="20"/>
              </w:rPr>
            </w:pPr>
          </w:p>
        </w:tc>
        <w:tc>
          <w:tcPr>
            <w:tcW w:w="1170" w:type="dxa"/>
          </w:tcPr>
          <w:p w14:paraId="14526EB4" w14:textId="77777777" w:rsidR="00BA4F46" w:rsidRPr="00BE7F56" w:rsidRDefault="00BA4F46" w:rsidP="00711EE1">
            <w:pPr>
              <w:pStyle w:val="Subtitle2"/>
              <w:spacing w:before="20" w:after="20"/>
              <w:rPr>
                <w:sz w:val="20"/>
              </w:rPr>
            </w:pPr>
          </w:p>
        </w:tc>
        <w:tc>
          <w:tcPr>
            <w:tcW w:w="1080" w:type="dxa"/>
            <w:vMerge w:val="restart"/>
          </w:tcPr>
          <w:p w14:paraId="396DB60C" w14:textId="77777777" w:rsidR="00BA4F46" w:rsidRPr="00BE7F56" w:rsidRDefault="00BA4F46" w:rsidP="00711EE1">
            <w:pPr>
              <w:pStyle w:val="Subtitle2"/>
              <w:spacing w:before="20" w:after="20"/>
              <w:rPr>
                <w:sz w:val="20"/>
              </w:rPr>
            </w:pPr>
          </w:p>
        </w:tc>
      </w:tr>
      <w:tr w:rsidR="00BA4F46" w:rsidRPr="00BE7F56" w14:paraId="421719BC" w14:textId="77777777" w:rsidTr="000F1795">
        <w:trPr>
          <w:cantSplit/>
          <w:trHeight w:val="530"/>
        </w:trPr>
        <w:tc>
          <w:tcPr>
            <w:tcW w:w="1600" w:type="dxa"/>
          </w:tcPr>
          <w:p w14:paraId="7E33372F" w14:textId="77777777" w:rsidR="00BA4F46" w:rsidRPr="00BE7F56" w:rsidRDefault="00BA4F46" w:rsidP="00711EE1">
            <w:pPr>
              <w:pStyle w:val="Subtitle2"/>
              <w:spacing w:before="20" w:after="20"/>
              <w:rPr>
                <w:sz w:val="20"/>
              </w:rPr>
            </w:pPr>
            <w:r w:rsidRPr="00BE7F56">
              <w:rPr>
                <w:sz w:val="20"/>
              </w:rPr>
              <w:t>Total Liabilities (TL)</w:t>
            </w:r>
          </w:p>
        </w:tc>
        <w:tc>
          <w:tcPr>
            <w:tcW w:w="1010" w:type="dxa"/>
          </w:tcPr>
          <w:p w14:paraId="0DD90DD9" w14:textId="77777777" w:rsidR="00BA4F46" w:rsidRPr="00BE7F56" w:rsidRDefault="00BA4F46" w:rsidP="00711EE1">
            <w:pPr>
              <w:pStyle w:val="Subtitle2"/>
              <w:spacing w:before="20" w:after="20"/>
              <w:rPr>
                <w:sz w:val="20"/>
              </w:rPr>
            </w:pPr>
          </w:p>
        </w:tc>
        <w:tc>
          <w:tcPr>
            <w:tcW w:w="990" w:type="dxa"/>
          </w:tcPr>
          <w:p w14:paraId="5AF4F667" w14:textId="77777777" w:rsidR="00BA4F46" w:rsidRPr="00BE7F56" w:rsidRDefault="00BA4F46" w:rsidP="00711EE1">
            <w:pPr>
              <w:pStyle w:val="Subtitle2"/>
              <w:spacing w:before="20" w:after="20"/>
              <w:rPr>
                <w:sz w:val="20"/>
              </w:rPr>
            </w:pPr>
          </w:p>
        </w:tc>
        <w:tc>
          <w:tcPr>
            <w:tcW w:w="990" w:type="dxa"/>
          </w:tcPr>
          <w:p w14:paraId="029DAC95" w14:textId="77777777" w:rsidR="00BA4F46" w:rsidRPr="00BE7F56" w:rsidRDefault="00BA4F46" w:rsidP="00711EE1">
            <w:pPr>
              <w:pStyle w:val="Subtitle2"/>
              <w:spacing w:before="20" w:after="20"/>
              <w:rPr>
                <w:sz w:val="20"/>
              </w:rPr>
            </w:pPr>
          </w:p>
        </w:tc>
        <w:tc>
          <w:tcPr>
            <w:tcW w:w="1170" w:type="dxa"/>
          </w:tcPr>
          <w:p w14:paraId="75F27777" w14:textId="77777777" w:rsidR="00BA4F46" w:rsidRPr="00BE7F56" w:rsidRDefault="00BA4F46" w:rsidP="00711EE1">
            <w:pPr>
              <w:pStyle w:val="Subtitle2"/>
              <w:spacing w:before="20" w:after="20"/>
              <w:rPr>
                <w:sz w:val="20"/>
              </w:rPr>
            </w:pPr>
          </w:p>
        </w:tc>
        <w:tc>
          <w:tcPr>
            <w:tcW w:w="1080" w:type="dxa"/>
          </w:tcPr>
          <w:p w14:paraId="71DDF7EE" w14:textId="77777777" w:rsidR="00BA4F46" w:rsidRPr="00BE7F56" w:rsidRDefault="00BA4F46" w:rsidP="00711EE1">
            <w:pPr>
              <w:pStyle w:val="Subtitle2"/>
              <w:spacing w:before="20" w:after="20"/>
              <w:rPr>
                <w:sz w:val="20"/>
              </w:rPr>
            </w:pPr>
          </w:p>
        </w:tc>
        <w:tc>
          <w:tcPr>
            <w:tcW w:w="1170" w:type="dxa"/>
          </w:tcPr>
          <w:p w14:paraId="6B7D655C" w14:textId="77777777" w:rsidR="00BA4F46" w:rsidRPr="00BE7F56" w:rsidRDefault="00BA4F46" w:rsidP="00711EE1">
            <w:pPr>
              <w:pStyle w:val="Subtitle2"/>
              <w:spacing w:before="20" w:after="20"/>
              <w:rPr>
                <w:sz w:val="20"/>
              </w:rPr>
            </w:pPr>
          </w:p>
        </w:tc>
        <w:tc>
          <w:tcPr>
            <w:tcW w:w="1080" w:type="dxa"/>
            <w:vMerge/>
          </w:tcPr>
          <w:p w14:paraId="44A67D06" w14:textId="77777777" w:rsidR="00BA4F46" w:rsidRPr="00BE7F56" w:rsidRDefault="00BA4F46" w:rsidP="00711EE1">
            <w:pPr>
              <w:pStyle w:val="Subtitle2"/>
              <w:spacing w:before="20" w:after="20"/>
              <w:rPr>
                <w:sz w:val="20"/>
              </w:rPr>
            </w:pPr>
          </w:p>
        </w:tc>
      </w:tr>
      <w:tr w:rsidR="00BA4F46" w:rsidRPr="00BE7F56" w14:paraId="44986322" w14:textId="77777777" w:rsidTr="000F1795">
        <w:trPr>
          <w:cantSplit/>
          <w:trHeight w:val="539"/>
        </w:trPr>
        <w:tc>
          <w:tcPr>
            <w:tcW w:w="1600" w:type="dxa"/>
          </w:tcPr>
          <w:p w14:paraId="0B4310E0" w14:textId="77777777" w:rsidR="00BA4F46" w:rsidRPr="00BE7F56" w:rsidRDefault="00BA4F46" w:rsidP="00711EE1">
            <w:pPr>
              <w:pStyle w:val="Subtitle2"/>
              <w:spacing w:before="20" w:after="20"/>
              <w:rPr>
                <w:sz w:val="20"/>
              </w:rPr>
            </w:pPr>
            <w:r w:rsidRPr="00BE7F56">
              <w:rPr>
                <w:sz w:val="20"/>
              </w:rPr>
              <w:t>Net Worth (NW)</w:t>
            </w:r>
          </w:p>
        </w:tc>
        <w:tc>
          <w:tcPr>
            <w:tcW w:w="1010" w:type="dxa"/>
          </w:tcPr>
          <w:p w14:paraId="26EB111B" w14:textId="77777777" w:rsidR="00BA4F46" w:rsidRPr="00BE7F56" w:rsidRDefault="00BA4F46" w:rsidP="00711EE1">
            <w:pPr>
              <w:pStyle w:val="Subtitle2"/>
              <w:spacing w:before="20" w:after="20"/>
              <w:rPr>
                <w:sz w:val="20"/>
              </w:rPr>
            </w:pPr>
          </w:p>
        </w:tc>
        <w:tc>
          <w:tcPr>
            <w:tcW w:w="990" w:type="dxa"/>
          </w:tcPr>
          <w:p w14:paraId="22FC0756" w14:textId="77777777" w:rsidR="00BA4F46" w:rsidRPr="00BE7F56" w:rsidRDefault="00BA4F46" w:rsidP="00711EE1">
            <w:pPr>
              <w:pStyle w:val="Subtitle2"/>
              <w:spacing w:before="20" w:after="20"/>
              <w:rPr>
                <w:sz w:val="20"/>
              </w:rPr>
            </w:pPr>
          </w:p>
        </w:tc>
        <w:tc>
          <w:tcPr>
            <w:tcW w:w="990" w:type="dxa"/>
          </w:tcPr>
          <w:p w14:paraId="39B22F81" w14:textId="77777777" w:rsidR="00BA4F46" w:rsidRPr="00BE7F56" w:rsidRDefault="00BA4F46" w:rsidP="00711EE1">
            <w:pPr>
              <w:pStyle w:val="Subtitle2"/>
              <w:spacing w:before="20" w:after="20"/>
              <w:rPr>
                <w:sz w:val="20"/>
              </w:rPr>
            </w:pPr>
          </w:p>
        </w:tc>
        <w:tc>
          <w:tcPr>
            <w:tcW w:w="1170" w:type="dxa"/>
          </w:tcPr>
          <w:p w14:paraId="03D549B9" w14:textId="77777777" w:rsidR="00BA4F46" w:rsidRPr="00BE7F56" w:rsidRDefault="00BA4F46" w:rsidP="00711EE1">
            <w:pPr>
              <w:pStyle w:val="Subtitle2"/>
              <w:spacing w:before="20" w:after="20"/>
              <w:rPr>
                <w:sz w:val="20"/>
              </w:rPr>
            </w:pPr>
          </w:p>
        </w:tc>
        <w:tc>
          <w:tcPr>
            <w:tcW w:w="1080" w:type="dxa"/>
          </w:tcPr>
          <w:p w14:paraId="2879FA3A" w14:textId="77777777" w:rsidR="00BA4F46" w:rsidRPr="00BE7F56" w:rsidRDefault="00BA4F46" w:rsidP="00711EE1">
            <w:pPr>
              <w:pStyle w:val="Subtitle2"/>
              <w:spacing w:before="20" w:after="20"/>
              <w:rPr>
                <w:sz w:val="20"/>
              </w:rPr>
            </w:pPr>
          </w:p>
        </w:tc>
        <w:tc>
          <w:tcPr>
            <w:tcW w:w="1170" w:type="dxa"/>
          </w:tcPr>
          <w:p w14:paraId="6A814980" w14:textId="77777777" w:rsidR="00BA4F46" w:rsidRPr="00BE7F56" w:rsidRDefault="00BA4F46" w:rsidP="00711EE1">
            <w:pPr>
              <w:pStyle w:val="Subtitle2"/>
              <w:spacing w:before="20" w:after="20"/>
              <w:rPr>
                <w:sz w:val="20"/>
              </w:rPr>
            </w:pPr>
          </w:p>
        </w:tc>
        <w:tc>
          <w:tcPr>
            <w:tcW w:w="1080" w:type="dxa"/>
          </w:tcPr>
          <w:p w14:paraId="7CEDA9CF" w14:textId="77777777" w:rsidR="00BA4F46" w:rsidRPr="00BE7F56" w:rsidRDefault="00BA4F46" w:rsidP="00711EE1">
            <w:pPr>
              <w:pStyle w:val="Subtitle2"/>
              <w:spacing w:before="20" w:after="20"/>
              <w:rPr>
                <w:sz w:val="20"/>
              </w:rPr>
            </w:pPr>
          </w:p>
        </w:tc>
      </w:tr>
      <w:tr w:rsidR="00BA4F46" w:rsidRPr="00BE7F56" w14:paraId="14D8A253" w14:textId="77777777" w:rsidTr="000F1795">
        <w:trPr>
          <w:cantSplit/>
          <w:trHeight w:val="521"/>
        </w:trPr>
        <w:tc>
          <w:tcPr>
            <w:tcW w:w="1600" w:type="dxa"/>
          </w:tcPr>
          <w:p w14:paraId="251FEFC9" w14:textId="77777777" w:rsidR="00BA4F46" w:rsidRPr="00BE7F56" w:rsidRDefault="00BA4F46" w:rsidP="00711EE1">
            <w:pPr>
              <w:pStyle w:val="Subtitle2"/>
              <w:spacing w:before="20" w:after="20"/>
              <w:rPr>
                <w:sz w:val="20"/>
              </w:rPr>
            </w:pPr>
            <w:r w:rsidRPr="00BE7F56">
              <w:rPr>
                <w:sz w:val="20"/>
              </w:rPr>
              <w:t>Current Assets (CA)</w:t>
            </w:r>
          </w:p>
        </w:tc>
        <w:tc>
          <w:tcPr>
            <w:tcW w:w="1010" w:type="dxa"/>
          </w:tcPr>
          <w:p w14:paraId="553EC317" w14:textId="77777777" w:rsidR="00BA4F46" w:rsidRPr="00BE7F56" w:rsidRDefault="00BA4F46" w:rsidP="00711EE1">
            <w:pPr>
              <w:pStyle w:val="Subtitle2"/>
              <w:spacing w:before="20" w:after="20"/>
              <w:rPr>
                <w:sz w:val="20"/>
              </w:rPr>
            </w:pPr>
          </w:p>
        </w:tc>
        <w:tc>
          <w:tcPr>
            <w:tcW w:w="990" w:type="dxa"/>
          </w:tcPr>
          <w:p w14:paraId="63CF37B9" w14:textId="77777777" w:rsidR="00BA4F46" w:rsidRPr="00BE7F56" w:rsidRDefault="00BA4F46" w:rsidP="00711EE1">
            <w:pPr>
              <w:pStyle w:val="Subtitle2"/>
              <w:spacing w:before="20" w:after="20"/>
              <w:rPr>
                <w:sz w:val="20"/>
              </w:rPr>
            </w:pPr>
          </w:p>
        </w:tc>
        <w:tc>
          <w:tcPr>
            <w:tcW w:w="990" w:type="dxa"/>
          </w:tcPr>
          <w:p w14:paraId="1F99A367" w14:textId="77777777" w:rsidR="00BA4F46" w:rsidRPr="00BE7F56" w:rsidRDefault="00BA4F46" w:rsidP="00711EE1">
            <w:pPr>
              <w:pStyle w:val="Subtitle2"/>
              <w:spacing w:before="20" w:after="20"/>
              <w:rPr>
                <w:sz w:val="20"/>
              </w:rPr>
            </w:pPr>
          </w:p>
        </w:tc>
        <w:tc>
          <w:tcPr>
            <w:tcW w:w="1170" w:type="dxa"/>
          </w:tcPr>
          <w:p w14:paraId="641E6F2C" w14:textId="77777777" w:rsidR="00BA4F46" w:rsidRPr="00BE7F56" w:rsidRDefault="00BA4F46" w:rsidP="00711EE1">
            <w:pPr>
              <w:pStyle w:val="Subtitle2"/>
              <w:spacing w:before="20" w:after="20"/>
              <w:rPr>
                <w:sz w:val="20"/>
              </w:rPr>
            </w:pPr>
          </w:p>
        </w:tc>
        <w:tc>
          <w:tcPr>
            <w:tcW w:w="1080" w:type="dxa"/>
          </w:tcPr>
          <w:p w14:paraId="7E9BD322" w14:textId="77777777" w:rsidR="00BA4F46" w:rsidRPr="00BE7F56" w:rsidRDefault="00BA4F46" w:rsidP="00711EE1">
            <w:pPr>
              <w:pStyle w:val="Subtitle2"/>
              <w:spacing w:before="20" w:after="20"/>
              <w:rPr>
                <w:sz w:val="20"/>
              </w:rPr>
            </w:pPr>
          </w:p>
        </w:tc>
        <w:tc>
          <w:tcPr>
            <w:tcW w:w="1170" w:type="dxa"/>
          </w:tcPr>
          <w:p w14:paraId="3AFFABA0" w14:textId="77777777" w:rsidR="00BA4F46" w:rsidRPr="00BE7F56" w:rsidRDefault="00BA4F46" w:rsidP="00711EE1">
            <w:pPr>
              <w:pStyle w:val="Subtitle2"/>
              <w:spacing w:before="20" w:after="20"/>
              <w:rPr>
                <w:sz w:val="20"/>
              </w:rPr>
            </w:pPr>
          </w:p>
        </w:tc>
        <w:tc>
          <w:tcPr>
            <w:tcW w:w="1080" w:type="dxa"/>
            <w:vMerge w:val="restart"/>
          </w:tcPr>
          <w:p w14:paraId="7D67DEBB" w14:textId="77777777" w:rsidR="00BA4F46" w:rsidRPr="00BE7F56" w:rsidRDefault="00BA4F46" w:rsidP="00711EE1">
            <w:pPr>
              <w:pStyle w:val="Subtitle2"/>
              <w:spacing w:before="20" w:after="20"/>
              <w:rPr>
                <w:sz w:val="20"/>
              </w:rPr>
            </w:pPr>
          </w:p>
        </w:tc>
      </w:tr>
      <w:tr w:rsidR="00BA4F46" w:rsidRPr="00BE7F56" w14:paraId="7366877C" w14:textId="77777777" w:rsidTr="000F1795">
        <w:trPr>
          <w:cantSplit/>
          <w:trHeight w:val="449"/>
        </w:trPr>
        <w:tc>
          <w:tcPr>
            <w:tcW w:w="1600" w:type="dxa"/>
          </w:tcPr>
          <w:p w14:paraId="55D7FD54" w14:textId="77777777" w:rsidR="00BA4F46" w:rsidRPr="00BE7F56" w:rsidRDefault="00BA4F46" w:rsidP="00711EE1">
            <w:pPr>
              <w:pStyle w:val="Subtitle2"/>
              <w:spacing w:before="20" w:after="20"/>
              <w:rPr>
                <w:sz w:val="20"/>
              </w:rPr>
            </w:pPr>
            <w:r w:rsidRPr="00BE7F56">
              <w:rPr>
                <w:sz w:val="20"/>
              </w:rPr>
              <w:t>Current Liabilities (CL)</w:t>
            </w:r>
          </w:p>
        </w:tc>
        <w:tc>
          <w:tcPr>
            <w:tcW w:w="1010" w:type="dxa"/>
          </w:tcPr>
          <w:p w14:paraId="5A1E5BAD" w14:textId="77777777" w:rsidR="00BA4F46" w:rsidRPr="00BE7F56" w:rsidRDefault="00BA4F46" w:rsidP="00711EE1">
            <w:pPr>
              <w:pStyle w:val="Subtitle2"/>
              <w:spacing w:before="20" w:after="20"/>
              <w:rPr>
                <w:sz w:val="20"/>
              </w:rPr>
            </w:pPr>
          </w:p>
        </w:tc>
        <w:tc>
          <w:tcPr>
            <w:tcW w:w="990" w:type="dxa"/>
          </w:tcPr>
          <w:p w14:paraId="59AFE5B8" w14:textId="77777777" w:rsidR="00BA4F46" w:rsidRPr="00BE7F56" w:rsidRDefault="00BA4F46" w:rsidP="00711EE1">
            <w:pPr>
              <w:pStyle w:val="Subtitle2"/>
              <w:spacing w:before="20" w:after="20"/>
              <w:rPr>
                <w:sz w:val="20"/>
              </w:rPr>
            </w:pPr>
          </w:p>
        </w:tc>
        <w:tc>
          <w:tcPr>
            <w:tcW w:w="990" w:type="dxa"/>
          </w:tcPr>
          <w:p w14:paraId="4C0CB6EF" w14:textId="77777777" w:rsidR="00BA4F46" w:rsidRPr="00BE7F56" w:rsidRDefault="00BA4F46" w:rsidP="00711EE1">
            <w:pPr>
              <w:pStyle w:val="Subtitle2"/>
              <w:spacing w:before="20" w:after="20"/>
              <w:rPr>
                <w:sz w:val="20"/>
              </w:rPr>
            </w:pPr>
          </w:p>
        </w:tc>
        <w:tc>
          <w:tcPr>
            <w:tcW w:w="1170" w:type="dxa"/>
          </w:tcPr>
          <w:p w14:paraId="1ED2C8AA" w14:textId="77777777" w:rsidR="00BA4F46" w:rsidRPr="00BE7F56" w:rsidRDefault="00BA4F46" w:rsidP="00711EE1">
            <w:pPr>
              <w:pStyle w:val="Subtitle2"/>
              <w:spacing w:before="20" w:after="20"/>
              <w:rPr>
                <w:sz w:val="20"/>
              </w:rPr>
            </w:pPr>
          </w:p>
        </w:tc>
        <w:tc>
          <w:tcPr>
            <w:tcW w:w="1080" w:type="dxa"/>
          </w:tcPr>
          <w:p w14:paraId="1768F36F" w14:textId="77777777" w:rsidR="00BA4F46" w:rsidRPr="00BE7F56" w:rsidRDefault="00BA4F46" w:rsidP="00711EE1">
            <w:pPr>
              <w:pStyle w:val="Subtitle2"/>
              <w:spacing w:before="20" w:after="20"/>
              <w:rPr>
                <w:sz w:val="20"/>
              </w:rPr>
            </w:pPr>
          </w:p>
        </w:tc>
        <w:tc>
          <w:tcPr>
            <w:tcW w:w="1170" w:type="dxa"/>
          </w:tcPr>
          <w:p w14:paraId="304F9C5A" w14:textId="77777777" w:rsidR="00BA4F46" w:rsidRPr="00BE7F56" w:rsidRDefault="00BA4F46" w:rsidP="00711EE1">
            <w:pPr>
              <w:pStyle w:val="Subtitle2"/>
              <w:spacing w:before="20" w:after="20"/>
              <w:rPr>
                <w:sz w:val="20"/>
              </w:rPr>
            </w:pPr>
          </w:p>
        </w:tc>
        <w:tc>
          <w:tcPr>
            <w:tcW w:w="1080" w:type="dxa"/>
            <w:vMerge/>
          </w:tcPr>
          <w:p w14:paraId="792DF6EB" w14:textId="77777777" w:rsidR="00BA4F46" w:rsidRPr="00BE7F56" w:rsidRDefault="00BA4F46" w:rsidP="00711EE1">
            <w:pPr>
              <w:pStyle w:val="Subtitle2"/>
              <w:spacing w:before="20" w:after="20"/>
              <w:rPr>
                <w:sz w:val="20"/>
              </w:rPr>
            </w:pPr>
          </w:p>
        </w:tc>
      </w:tr>
      <w:tr w:rsidR="00BA4F46" w:rsidRPr="00BE7F56" w14:paraId="29C7A0CB" w14:textId="77777777" w:rsidTr="000F1795">
        <w:trPr>
          <w:cantSplit/>
        </w:trPr>
        <w:tc>
          <w:tcPr>
            <w:tcW w:w="9090" w:type="dxa"/>
            <w:gridSpan w:val="8"/>
          </w:tcPr>
          <w:p w14:paraId="3F689276" w14:textId="77777777" w:rsidR="00BA4F46" w:rsidRPr="00BE7F56" w:rsidRDefault="00BA4F46" w:rsidP="00711EE1">
            <w:pPr>
              <w:pStyle w:val="Subtitle2"/>
              <w:spacing w:before="20" w:after="20"/>
              <w:rPr>
                <w:sz w:val="20"/>
              </w:rPr>
            </w:pPr>
            <w:r w:rsidRPr="00BE7F56">
              <w:rPr>
                <w:sz w:val="20"/>
              </w:rPr>
              <w:t>Information from Income Statement</w:t>
            </w:r>
          </w:p>
        </w:tc>
      </w:tr>
      <w:tr w:rsidR="00BA4F46" w:rsidRPr="00BE7F56" w14:paraId="79E40252" w14:textId="77777777" w:rsidTr="000F1795">
        <w:trPr>
          <w:cantSplit/>
          <w:trHeight w:val="548"/>
        </w:trPr>
        <w:tc>
          <w:tcPr>
            <w:tcW w:w="1600" w:type="dxa"/>
          </w:tcPr>
          <w:p w14:paraId="6A70631C" w14:textId="77777777" w:rsidR="00BA4F46" w:rsidRPr="00BE7F56" w:rsidRDefault="00BA4F46" w:rsidP="00711EE1">
            <w:pPr>
              <w:pStyle w:val="Subtitle2"/>
              <w:spacing w:before="20" w:after="20"/>
              <w:rPr>
                <w:sz w:val="20"/>
              </w:rPr>
            </w:pPr>
            <w:r w:rsidRPr="00BE7F56">
              <w:rPr>
                <w:sz w:val="20"/>
              </w:rPr>
              <w:t>Total Revenue (TR)</w:t>
            </w:r>
          </w:p>
        </w:tc>
        <w:tc>
          <w:tcPr>
            <w:tcW w:w="1010" w:type="dxa"/>
          </w:tcPr>
          <w:p w14:paraId="7497216E" w14:textId="77777777" w:rsidR="00BA4F46" w:rsidRPr="00BE7F56" w:rsidRDefault="00BA4F46" w:rsidP="00711EE1">
            <w:pPr>
              <w:pStyle w:val="Subtitle2"/>
              <w:spacing w:before="20" w:after="20"/>
              <w:rPr>
                <w:sz w:val="20"/>
              </w:rPr>
            </w:pPr>
          </w:p>
        </w:tc>
        <w:tc>
          <w:tcPr>
            <w:tcW w:w="990" w:type="dxa"/>
          </w:tcPr>
          <w:p w14:paraId="64EA6741" w14:textId="77777777" w:rsidR="00BA4F46" w:rsidRPr="00BE7F56" w:rsidRDefault="00BA4F46" w:rsidP="00711EE1">
            <w:pPr>
              <w:pStyle w:val="Subtitle2"/>
              <w:spacing w:before="20" w:after="20"/>
              <w:rPr>
                <w:sz w:val="20"/>
              </w:rPr>
            </w:pPr>
          </w:p>
        </w:tc>
        <w:tc>
          <w:tcPr>
            <w:tcW w:w="990" w:type="dxa"/>
          </w:tcPr>
          <w:p w14:paraId="0F8810D8" w14:textId="77777777" w:rsidR="00BA4F46" w:rsidRPr="00BE7F56" w:rsidRDefault="00BA4F46" w:rsidP="00711EE1">
            <w:pPr>
              <w:pStyle w:val="Subtitle2"/>
              <w:spacing w:before="20" w:after="20"/>
              <w:rPr>
                <w:sz w:val="20"/>
              </w:rPr>
            </w:pPr>
          </w:p>
        </w:tc>
        <w:tc>
          <w:tcPr>
            <w:tcW w:w="1170" w:type="dxa"/>
          </w:tcPr>
          <w:p w14:paraId="71FAD4FB" w14:textId="77777777" w:rsidR="00BA4F46" w:rsidRPr="00BE7F56" w:rsidRDefault="00BA4F46" w:rsidP="00711EE1">
            <w:pPr>
              <w:pStyle w:val="Subtitle2"/>
              <w:spacing w:before="20" w:after="20"/>
              <w:rPr>
                <w:sz w:val="20"/>
              </w:rPr>
            </w:pPr>
          </w:p>
        </w:tc>
        <w:tc>
          <w:tcPr>
            <w:tcW w:w="1080" w:type="dxa"/>
          </w:tcPr>
          <w:p w14:paraId="3EC988F6" w14:textId="77777777" w:rsidR="00BA4F46" w:rsidRPr="00BE7F56" w:rsidRDefault="00BA4F46" w:rsidP="00711EE1">
            <w:pPr>
              <w:pStyle w:val="Subtitle2"/>
              <w:spacing w:before="20" w:after="20"/>
              <w:rPr>
                <w:sz w:val="20"/>
              </w:rPr>
            </w:pPr>
          </w:p>
        </w:tc>
        <w:tc>
          <w:tcPr>
            <w:tcW w:w="1170" w:type="dxa"/>
          </w:tcPr>
          <w:p w14:paraId="54980EDF" w14:textId="77777777" w:rsidR="00BA4F46" w:rsidRPr="00BE7F56" w:rsidRDefault="00BA4F46" w:rsidP="00711EE1">
            <w:pPr>
              <w:pStyle w:val="Subtitle2"/>
              <w:spacing w:before="20" w:after="20"/>
              <w:rPr>
                <w:sz w:val="20"/>
              </w:rPr>
            </w:pPr>
          </w:p>
        </w:tc>
        <w:tc>
          <w:tcPr>
            <w:tcW w:w="1080" w:type="dxa"/>
            <w:vMerge w:val="restart"/>
          </w:tcPr>
          <w:p w14:paraId="687F621E" w14:textId="77777777" w:rsidR="00BA4F46" w:rsidRPr="00BE7F56" w:rsidRDefault="00BA4F46" w:rsidP="00711EE1">
            <w:pPr>
              <w:pStyle w:val="Subtitle2"/>
              <w:spacing w:before="20" w:after="20"/>
              <w:rPr>
                <w:sz w:val="20"/>
              </w:rPr>
            </w:pPr>
          </w:p>
        </w:tc>
      </w:tr>
      <w:tr w:rsidR="00BA4F46" w:rsidRPr="00BE7F56" w14:paraId="4266F995" w14:textId="77777777" w:rsidTr="000F1795">
        <w:trPr>
          <w:cantSplit/>
          <w:trHeight w:val="440"/>
        </w:trPr>
        <w:tc>
          <w:tcPr>
            <w:tcW w:w="1600" w:type="dxa"/>
          </w:tcPr>
          <w:p w14:paraId="3B39F36F" w14:textId="77777777" w:rsidR="00BA4F46" w:rsidRPr="00BE7F56" w:rsidRDefault="00BA4F46" w:rsidP="00711EE1">
            <w:pPr>
              <w:pStyle w:val="Subtitle2"/>
              <w:spacing w:before="20" w:after="20"/>
              <w:rPr>
                <w:sz w:val="20"/>
              </w:rPr>
            </w:pPr>
            <w:r w:rsidRPr="00BE7F56">
              <w:rPr>
                <w:sz w:val="20"/>
              </w:rPr>
              <w:t>Profits Before Taxes (PBT)</w:t>
            </w:r>
          </w:p>
        </w:tc>
        <w:tc>
          <w:tcPr>
            <w:tcW w:w="1010" w:type="dxa"/>
          </w:tcPr>
          <w:p w14:paraId="393CB5AD" w14:textId="77777777" w:rsidR="00BA4F46" w:rsidRPr="00BE7F56" w:rsidRDefault="00BA4F46" w:rsidP="00711EE1">
            <w:pPr>
              <w:pStyle w:val="Subtitle2"/>
              <w:spacing w:before="20" w:after="20"/>
              <w:rPr>
                <w:sz w:val="20"/>
              </w:rPr>
            </w:pPr>
          </w:p>
        </w:tc>
        <w:tc>
          <w:tcPr>
            <w:tcW w:w="990" w:type="dxa"/>
          </w:tcPr>
          <w:p w14:paraId="69128B35" w14:textId="77777777" w:rsidR="00BA4F46" w:rsidRPr="00BE7F56" w:rsidRDefault="00BA4F46" w:rsidP="00711EE1">
            <w:pPr>
              <w:pStyle w:val="Subtitle2"/>
              <w:spacing w:before="20" w:after="20"/>
              <w:rPr>
                <w:sz w:val="20"/>
              </w:rPr>
            </w:pPr>
          </w:p>
        </w:tc>
        <w:tc>
          <w:tcPr>
            <w:tcW w:w="990" w:type="dxa"/>
          </w:tcPr>
          <w:p w14:paraId="07735689" w14:textId="77777777" w:rsidR="00BA4F46" w:rsidRPr="00BE7F56" w:rsidRDefault="00BA4F46" w:rsidP="00711EE1">
            <w:pPr>
              <w:pStyle w:val="Subtitle2"/>
              <w:spacing w:before="20" w:after="20"/>
              <w:rPr>
                <w:sz w:val="20"/>
              </w:rPr>
            </w:pPr>
          </w:p>
        </w:tc>
        <w:tc>
          <w:tcPr>
            <w:tcW w:w="1170" w:type="dxa"/>
          </w:tcPr>
          <w:p w14:paraId="6ECB76EC" w14:textId="77777777" w:rsidR="00BA4F46" w:rsidRPr="00BE7F56" w:rsidRDefault="00BA4F46" w:rsidP="00711EE1">
            <w:pPr>
              <w:pStyle w:val="Subtitle2"/>
              <w:spacing w:before="20" w:after="20"/>
              <w:rPr>
                <w:sz w:val="20"/>
              </w:rPr>
            </w:pPr>
          </w:p>
        </w:tc>
        <w:tc>
          <w:tcPr>
            <w:tcW w:w="1080" w:type="dxa"/>
          </w:tcPr>
          <w:p w14:paraId="0E9E1B92" w14:textId="77777777" w:rsidR="00BA4F46" w:rsidRPr="00BE7F56" w:rsidRDefault="00BA4F46" w:rsidP="00711EE1">
            <w:pPr>
              <w:pStyle w:val="Subtitle2"/>
              <w:spacing w:before="20" w:after="20"/>
              <w:rPr>
                <w:sz w:val="20"/>
              </w:rPr>
            </w:pPr>
          </w:p>
        </w:tc>
        <w:tc>
          <w:tcPr>
            <w:tcW w:w="1170" w:type="dxa"/>
          </w:tcPr>
          <w:p w14:paraId="62946FCD" w14:textId="77777777" w:rsidR="00BA4F46" w:rsidRPr="00BE7F56" w:rsidRDefault="00BA4F46" w:rsidP="00711EE1">
            <w:pPr>
              <w:pStyle w:val="Subtitle2"/>
              <w:spacing w:before="20" w:after="20"/>
              <w:rPr>
                <w:sz w:val="20"/>
              </w:rPr>
            </w:pPr>
          </w:p>
        </w:tc>
        <w:tc>
          <w:tcPr>
            <w:tcW w:w="1080" w:type="dxa"/>
            <w:vMerge/>
          </w:tcPr>
          <w:p w14:paraId="7391FB6A" w14:textId="77777777" w:rsidR="00BA4F46" w:rsidRPr="00BE7F56" w:rsidRDefault="00BA4F46" w:rsidP="00711EE1">
            <w:pPr>
              <w:pStyle w:val="Subtitle2"/>
              <w:spacing w:before="20" w:after="20"/>
              <w:rPr>
                <w:sz w:val="20"/>
              </w:rPr>
            </w:pPr>
          </w:p>
        </w:tc>
      </w:tr>
      <w:tr w:rsidR="00BA4F46" w:rsidRPr="00BE7F56" w14:paraId="211081DA" w14:textId="77777777" w:rsidTr="000F1795">
        <w:trPr>
          <w:cantSplit/>
        </w:trPr>
        <w:tc>
          <w:tcPr>
            <w:tcW w:w="9090" w:type="dxa"/>
            <w:gridSpan w:val="8"/>
          </w:tcPr>
          <w:p w14:paraId="0381AE83" w14:textId="77777777" w:rsidR="00BA4F46" w:rsidRPr="00BE7F56" w:rsidRDefault="00BA4F46" w:rsidP="00803EC1">
            <w:pPr>
              <w:pStyle w:val="Subtitle2"/>
              <w:rPr>
                <w:sz w:val="20"/>
              </w:rPr>
            </w:pPr>
          </w:p>
        </w:tc>
      </w:tr>
    </w:tbl>
    <w:p w14:paraId="11524CC2" w14:textId="77777777" w:rsidR="00BA4F46" w:rsidRPr="00BE7F56" w:rsidRDefault="00BA4F46" w:rsidP="00BA4F46">
      <w:pPr>
        <w:pStyle w:val="Header"/>
      </w:pPr>
    </w:p>
    <w:p w14:paraId="1D5769AC" w14:textId="77777777" w:rsidR="00BA4F46" w:rsidRPr="00BE7F56" w:rsidRDefault="00BA4F46" w:rsidP="00BA4F46">
      <w:r w:rsidRPr="00BE7F56">
        <w:t>Attached are copies of financial statements (balance sheets, including all related notes, and income statements) for the years required above complying with the following conditions:</w:t>
      </w:r>
    </w:p>
    <w:p w14:paraId="3D7DB1FE" w14:textId="77777777" w:rsidR="00BA4F46" w:rsidRPr="00BE7F56" w:rsidRDefault="00BA4F46" w:rsidP="00E32BE6">
      <w:pPr>
        <w:pStyle w:val="ListParagraph"/>
        <w:numPr>
          <w:ilvl w:val="0"/>
          <w:numId w:val="23"/>
        </w:numPr>
      </w:pPr>
      <w:r w:rsidRPr="00BE7F56">
        <w:t>Must reflect the financial situation of the Bidder or member to a JV, and not sister or parent companies</w:t>
      </w:r>
    </w:p>
    <w:p w14:paraId="1A223431" w14:textId="77777777" w:rsidR="00BA4F46" w:rsidRPr="00BE7F56" w:rsidRDefault="00BA4F46" w:rsidP="00E32BE6">
      <w:pPr>
        <w:pStyle w:val="ListParagraph"/>
        <w:numPr>
          <w:ilvl w:val="0"/>
          <w:numId w:val="23"/>
        </w:numPr>
      </w:pPr>
      <w:r w:rsidRPr="00BE7F56">
        <w:t>Historic financial statements must be audited by a certified accountant</w:t>
      </w:r>
    </w:p>
    <w:p w14:paraId="2D390A41" w14:textId="77777777" w:rsidR="00BA4F46" w:rsidRPr="00BE7F56" w:rsidRDefault="00BA4F46" w:rsidP="00E32BE6">
      <w:pPr>
        <w:pStyle w:val="ListParagraph"/>
        <w:numPr>
          <w:ilvl w:val="0"/>
          <w:numId w:val="23"/>
        </w:numPr>
      </w:pPr>
      <w:r w:rsidRPr="00BE7F56">
        <w:t>Historic financial statements must be complete, including all notes to the financial statements</w:t>
      </w:r>
    </w:p>
    <w:p w14:paraId="004B19E9" w14:textId="77777777" w:rsidR="00BA4F46" w:rsidRPr="00BE7F56" w:rsidRDefault="00BA4F46" w:rsidP="00E32BE6">
      <w:pPr>
        <w:pStyle w:val="ListParagraph"/>
        <w:numPr>
          <w:ilvl w:val="0"/>
          <w:numId w:val="23"/>
        </w:numPr>
      </w:pPr>
      <w:r w:rsidRPr="00BE7F56">
        <w:lastRenderedPageBreak/>
        <w:t>Historic financial statements must correspond to accounting periods already completed and audited (no statements for partial periods shall be requested or accepted)</w:t>
      </w:r>
      <w:r w:rsidR="00711EE1" w:rsidRPr="00BE7F56">
        <w:t xml:space="preserve">  </w:t>
      </w:r>
    </w:p>
    <w:p w14:paraId="620F28FC" w14:textId="21A23816" w:rsidR="00BA4F46" w:rsidRPr="00FF05B4" w:rsidRDefault="00BA4F46" w:rsidP="00D21471">
      <w:pPr>
        <w:pStyle w:val="S4-header1"/>
      </w:pPr>
      <w:r w:rsidRPr="00BE7F56">
        <w:rPr>
          <w:b w:val="0"/>
        </w:rPr>
        <w:br w:type="page"/>
      </w:r>
      <w:bookmarkStart w:id="614" w:name="_Toc128059959"/>
      <w:r w:rsidRPr="00091FC5">
        <w:rPr>
          <w:smallCaps/>
        </w:rPr>
        <w:lastRenderedPageBreak/>
        <w:t xml:space="preserve">Form FIN – </w:t>
      </w:r>
      <w:r w:rsidR="00067A37" w:rsidRPr="00091FC5">
        <w:rPr>
          <w:smallCaps/>
        </w:rPr>
        <w:t>5</w:t>
      </w:r>
      <w:r w:rsidR="001D696E" w:rsidRPr="00091FC5">
        <w:rPr>
          <w:smallCaps/>
        </w:rPr>
        <w:t>.</w:t>
      </w:r>
      <w:r w:rsidRPr="00091FC5">
        <w:rPr>
          <w:smallCaps/>
        </w:rPr>
        <w:t>3.2</w:t>
      </w:r>
      <w:r w:rsidR="00FF05B4" w:rsidRPr="00091FC5">
        <w:rPr>
          <w:smallCaps/>
        </w:rPr>
        <w:t xml:space="preserve">- </w:t>
      </w:r>
      <w:r w:rsidRPr="00091FC5">
        <w:rPr>
          <w:smallCaps/>
        </w:rPr>
        <w:t>Average Annual Turnover</w:t>
      </w:r>
      <w:bookmarkEnd w:id="614"/>
    </w:p>
    <w:p w14:paraId="2B912DA5" w14:textId="4A396E80" w:rsidR="00942CEE" w:rsidRPr="00D21471" w:rsidRDefault="00D21471" w:rsidP="00942CEE">
      <w:pPr>
        <w:jc w:val="center"/>
        <w:rPr>
          <w:b/>
          <w:bCs/>
          <w:i/>
        </w:rPr>
      </w:pPr>
      <w:r w:rsidRPr="00D21471">
        <w:rPr>
          <w:b/>
          <w:bCs/>
          <w:i/>
        </w:rPr>
        <w:t>[</w:t>
      </w:r>
      <w:r w:rsidR="00942CEE" w:rsidRPr="00D21471">
        <w:rPr>
          <w:b/>
          <w:bCs/>
          <w:i/>
        </w:rPr>
        <w:t>To be completed by the Bidder and, if JV, by each member</w:t>
      </w:r>
      <w:r w:rsidRPr="00D21471">
        <w:rPr>
          <w:b/>
          <w:bCs/>
          <w:i/>
        </w:rPr>
        <w:t>]</w:t>
      </w:r>
    </w:p>
    <w:p w14:paraId="7B90D6C0" w14:textId="77777777" w:rsidR="00942CEE" w:rsidRDefault="00942CEE" w:rsidP="00942CEE">
      <w:pPr>
        <w:tabs>
          <w:tab w:val="right" w:pos="9000"/>
          <w:tab w:val="right" w:pos="9630"/>
        </w:tabs>
        <w:ind w:right="162"/>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7E8B6C59" w14:textId="77777777" w:rsidR="00942CEE" w:rsidRPr="00BE7F56" w:rsidRDefault="00942CEE" w:rsidP="00942CEE">
      <w:pPr>
        <w:tabs>
          <w:tab w:val="right" w:pos="9000"/>
          <w:tab w:val="right" w:pos="9630"/>
        </w:tabs>
        <w:ind w:right="162"/>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45C8820D" w14:textId="2E0D1DC2" w:rsidR="00942CEE" w:rsidRDefault="00942CEE" w:rsidP="00942CEE">
      <w:pPr>
        <w:tabs>
          <w:tab w:val="right" w:pos="9000"/>
        </w:tabs>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p>
    <w:p w14:paraId="3831FFF8" w14:textId="77777777" w:rsidR="00942CEE" w:rsidRPr="00BE7F56" w:rsidRDefault="00942CEE" w:rsidP="00942CEE">
      <w:pPr>
        <w:tabs>
          <w:tab w:val="right" w:pos="9000"/>
        </w:tabs>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71359F5D" w14:textId="77777777" w:rsidR="00942CEE" w:rsidRPr="00BE7F56" w:rsidRDefault="00942CEE" w:rsidP="00942CEE">
      <w:pPr>
        <w:tabs>
          <w:tab w:val="right" w:pos="8640"/>
        </w:tabs>
      </w:pPr>
      <w:r w:rsidRPr="00BE7F56">
        <w:t xml:space="preserve">   </w:t>
      </w:r>
      <w:r w:rsidRPr="00BE7F56">
        <w:tab/>
        <w:t>Page _______ of _______ pages</w:t>
      </w:r>
    </w:p>
    <w:p w14:paraId="493DA9EC" w14:textId="77777777" w:rsidR="00BA4F46" w:rsidRPr="00BE7F56" w:rsidRDefault="00BA4F46" w:rsidP="00BA4F46">
      <w:pPr>
        <w:rPr>
          <w:spacing w:val="-2"/>
        </w:rPr>
      </w:pPr>
    </w:p>
    <w:tbl>
      <w:tblPr>
        <w:tblW w:w="8640" w:type="dxa"/>
        <w:jc w:val="center"/>
        <w:tblLayout w:type="fixed"/>
        <w:tblCellMar>
          <w:left w:w="72" w:type="dxa"/>
          <w:right w:w="72" w:type="dxa"/>
        </w:tblCellMar>
        <w:tblLook w:val="0000" w:firstRow="0" w:lastRow="0" w:firstColumn="0" w:lastColumn="0" w:noHBand="0" w:noVBand="0"/>
      </w:tblPr>
      <w:tblGrid>
        <w:gridCol w:w="1399"/>
        <w:gridCol w:w="4807"/>
        <w:gridCol w:w="2434"/>
      </w:tblGrid>
      <w:tr w:rsidR="00BA4F46" w:rsidRPr="00BE7F56" w14:paraId="444CCA90" w14:textId="77777777" w:rsidTr="000F1795">
        <w:trPr>
          <w:cantSplit/>
          <w:jc w:val="center"/>
        </w:trPr>
        <w:tc>
          <w:tcPr>
            <w:tcW w:w="9270" w:type="dxa"/>
            <w:gridSpan w:val="3"/>
            <w:tcBorders>
              <w:top w:val="single" w:sz="6" w:space="0" w:color="auto"/>
              <w:left w:val="single" w:sz="6" w:space="0" w:color="auto"/>
              <w:bottom w:val="single" w:sz="6" w:space="0" w:color="auto"/>
              <w:right w:val="single" w:sz="6" w:space="0" w:color="auto"/>
            </w:tcBorders>
          </w:tcPr>
          <w:p w14:paraId="5DACABEF" w14:textId="77777777" w:rsidR="00BA4F46" w:rsidRPr="00BE7F56" w:rsidRDefault="00BA4F46" w:rsidP="00803EC1">
            <w:pPr>
              <w:pStyle w:val="BodyText"/>
              <w:jc w:val="center"/>
              <w:rPr>
                <w:b/>
              </w:rPr>
            </w:pPr>
            <w:r w:rsidRPr="00BE7F56">
              <w:rPr>
                <w:b/>
              </w:rPr>
              <w:t xml:space="preserve">Annual turnover </w:t>
            </w:r>
            <w:proofErr w:type="gramStart"/>
            <w:r w:rsidRPr="00BE7F56">
              <w:rPr>
                <w:b/>
              </w:rPr>
              <w:t>data  (</w:t>
            </w:r>
            <w:proofErr w:type="gramEnd"/>
            <w:r w:rsidRPr="00BE7F56">
              <w:rPr>
                <w:b/>
              </w:rPr>
              <w:t>applicable activities only)</w:t>
            </w:r>
          </w:p>
        </w:tc>
      </w:tr>
      <w:tr w:rsidR="00BA4F46" w:rsidRPr="00BE7F56" w14:paraId="11F270EB" w14:textId="77777777" w:rsidTr="000F1795">
        <w:trPr>
          <w:cantSplit/>
          <w:jc w:val="center"/>
        </w:trPr>
        <w:tc>
          <w:tcPr>
            <w:tcW w:w="1494" w:type="dxa"/>
            <w:tcBorders>
              <w:top w:val="single" w:sz="6" w:space="0" w:color="auto"/>
              <w:left w:val="single" w:sz="6" w:space="0" w:color="auto"/>
            </w:tcBorders>
          </w:tcPr>
          <w:p w14:paraId="5103CEE1" w14:textId="77777777" w:rsidR="00BA4F46" w:rsidRPr="00BE7F56" w:rsidRDefault="00BA4F46" w:rsidP="00803EC1">
            <w:pPr>
              <w:pStyle w:val="BodyText"/>
              <w:jc w:val="center"/>
            </w:pPr>
            <w:r w:rsidRPr="00BE7F56">
              <w:t>Year</w:t>
            </w:r>
          </w:p>
        </w:tc>
        <w:tc>
          <w:tcPr>
            <w:tcW w:w="5166" w:type="dxa"/>
            <w:tcBorders>
              <w:top w:val="single" w:sz="6" w:space="0" w:color="auto"/>
              <w:left w:val="single" w:sz="6" w:space="0" w:color="auto"/>
            </w:tcBorders>
          </w:tcPr>
          <w:p w14:paraId="1A245C0A" w14:textId="77777777" w:rsidR="00BA4F46" w:rsidRPr="00BE7F56" w:rsidRDefault="00BA4F46" w:rsidP="00803EC1">
            <w:pPr>
              <w:pStyle w:val="BodyText"/>
              <w:jc w:val="center"/>
            </w:pPr>
            <w:r w:rsidRPr="00BE7F56">
              <w:t>Amount and Currency</w:t>
            </w:r>
          </w:p>
        </w:tc>
        <w:tc>
          <w:tcPr>
            <w:tcW w:w="2610" w:type="dxa"/>
            <w:tcBorders>
              <w:top w:val="single" w:sz="6" w:space="0" w:color="auto"/>
              <w:left w:val="single" w:sz="6" w:space="0" w:color="auto"/>
              <w:right w:val="single" w:sz="6" w:space="0" w:color="auto"/>
            </w:tcBorders>
          </w:tcPr>
          <w:p w14:paraId="7FEBBE5A" w14:textId="77777777" w:rsidR="00BA4F46" w:rsidRPr="00BE7F56" w:rsidRDefault="00BA4F46" w:rsidP="00803EC1">
            <w:pPr>
              <w:pStyle w:val="BodyText"/>
              <w:jc w:val="center"/>
            </w:pPr>
            <w:r w:rsidRPr="00BE7F56">
              <w:t>US$ equivalent</w:t>
            </w:r>
          </w:p>
        </w:tc>
      </w:tr>
      <w:tr w:rsidR="00BA4F46" w:rsidRPr="00942CEE" w14:paraId="063E1E1E" w14:textId="77777777" w:rsidTr="000F1795">
        <w:trPr>
          <w:cantSplit/>
          <w:jc w:val="center"/>
        </w:trPr>
        <w:tc>
          <w:tcPr>
            <w:tcW w:w="1494" w:type="dxa"/>
            <w:tcBorders>
              <w:top w:val="single" w:sz="6" w:space="0" w:color="auto"/>
              <w:left w:val="single" w:sz="6" w:space="0" w:color="auto"/>
            </w:tcBorders>
          </w:tcPr>
          <w:p w14:paraId="1CE2A258" w14:textId="317D3271" w:rsidR="00BA4F46" w:rsidRPr="00942CEE" w:rsidRDefault="00942CEE" w:rsidP="00803EC1">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3D7ABB92" w14:textId="416412A9" w:rsidR="00BA4F46" w:rsidRPr="00942CEE" w:rsidRDefault="00BA4F46" w:rsidP="00942CEE">
            <w:pPr>
              <w:pStyle w:val="BodyText"/>
              <w:spacing w:before="60" w:after="60"/>
              <w:rPr>
                <w:i/>
                <w:sz w:val="20"/>
              </w:rPr>
            </w:pPr>
            <w:r w:rsidRPr="00942CEE">
              <w:rPr>
                <w:sz w:val="20"/>
              </w:rPr>
              <w:t xml:space="preserve"> </w:t>
            </w:r>
            <w:r w:rsidR="00942CEE" w:rsidRPr="00942CEE">
              <w:rPr>
                <w:i/>
                <w:sz w:val="20"/>
              </w:rPr>
              <w:t xml:space="preserve">[insert </w:t>
            </w:r>
            <w:r w:rsidR="00942CEE" w:rsidRPr="00942CEE">
              <w:rPr>
                <w:b/>
                <w:i/>
                <w:sz w:val="20"/>
              </w:rPr>
              <w:t>amount and currency</w:t>
            </w:r>
            <w:r w:rsidR="00942CEE" w:rsidRPr="00942CEE">
              <w:rPr>
                <w:i/>
                <w:sz w:val="20"/>
              </w:rPr>
              <w:t>]</w:t>
            </w:r>
          </w:p>
        </w:tc>
        <w:tc>
          <w:tcPr>
            <w:tcW w:w="2610" w:type="dxa"/>
            <w:tcBorders>
              <w:top w:val="single" w:sz="6" w:space="0" w:color="auto"/>
              <w:left w:val="single" w:sz="6" w:space="0" w:color="auto"/>
              <w:right w:val="single" w:sz="6" w:space="0" w:color="auto"/>
            </w:tcBorders>
          </w:tcPr>
          <w:p w14:paraId="287AB352" w14:textId="372CACBF" w:rsidR="00BA4F46" w:rsidRPr="00942CEE" w:rsidRDefault="00942CEE" w:rsidP="00942CE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942CEE" w:rsidRPr="00942CEE" w14:paraId="2666044F" w14:textId="77777777" w:rsidTr="000F1795">
        <w:trPr>
          <w:cantSplit/>
          <w:jc w:val="center"/>
        </w:trPr>
        <w:tc>
          <w:tcPr>
            <w:tcW w:w="1494" w:type="dxa"/>
            <w:tcBorders>
              <w:top w:val="single" w:sz="6" w:space="0" w:color="auto"/>
              <w:left w:val="single" w:sz="6" w:space="0" w:color="auto"/>
            </w:tcBorders>
          </w:tcPr>
          <w:p w14:paraId="16E4977C" w14:textId="77777777" w:rsidR="00942CEE" w:rsidRPr="00942CEE" w:rsidRDefault="00942CEE" w:rsidP="00942CEE">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5A94282B" w14:textId="77777777" w:rsidR="00942CEE" w:rsidRPr="00942CEE" w:rsidRDefault="00942CEE" w:rsidP="00942CEE">
            <w:pPr>
              <w:pStyle w:val="BodyText"/>
              <w:spacing w:before="60" w:after="60"/>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00D5D556" w14:textId="77777777" w:rsidR="00942CEE" w:rsidRPr="00942CEE" w:rsidRDefault="00942CEE" w:rsidP="00942CE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942CEE" w:rsidRPr="00942CEE" w14:paraId="0C046821" w14:textId="77777777" w:rsidTr="000F1795">
        <w:trPr>
          <w:cantSplit/>
          <w:jc w:val="center"/>
        </w:trPr>
        <w:tc>
          <w:tcPr>
            <w:tcW w:w="1494" w:type="dxa"/>
            <w:tcBorders>
              <w:top w:val="single" w:sz="6" w:space="0" w:color="auto"/>
              <w:left w:val="single" w:sz="6" w:space="0" w:color="auto"/>
            </w:tcBorders>
          </w:tcPr>
          <w:p w14:paraId="32C009CB" w14:textId="77777777" w:rsidR="00942CEE" w:rsidRPr="00942CEE" w:rsidRDefault="00942CEE" w:rsidP="00942CEE">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0C446D7B" w14:textId="77777777" w:rsidR="00942CEE" w:rsidRPr="00942CEE" w:rsidRDefault="00942CEE" w:rsidP="00942CEE">
            <w:pPr>
              <w:pStyle w:val="BodyText"/>
              <w:spacing w:before="60" w:after="60"/>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3828B068" w14:textId="77777777" w:rsidR="00942CEE" w:rsidRPr="00942CEE" w:rsidRDefault="00942CEE" w:rsidP="00942CE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942CEE" w:rsidRPr="00942CEE" w14:paraId="0FB4FCFE" w14:textId="77777777" w:rsidTr="000F1795">
        <w:trPr>
          <w:cantSplit/>
          <w:jc w:val="center"/>
        </w:trPr>
        <w:tc>
          <w:tcPr>
            <w:tcW w:w="1494" w:type="dxa"/>
            <w:tcBorders>
              <w:top w:val="single" w:sz="6" w:space="0" w:color="auto"/>
              <w:left w:val="single" w:sz="6" w:space="0" w:color="auto"/>
            </w:tcBorders>
          </w:tcPr>
          <w:p w14:paraId="201B69CB" w14:textId="77777777" w:rsidR="00942CEE" w:rsidRPr="00942CEE" w:rsidRDefault="00942CEE" w:rsidP="00942CEE">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56B6663D" w14:textId="77777777" w:rsidR="00942CEE" w:rsidRPr="00942CEE" w:rsidRDefault="00942CEE" w:rsidP="00942CEE">
            <w:pPr>
              <w:pStyle w:val="BodyText"/>
              <w:spacing w:before="60" w:after="60"/>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2E7D15AB" w14:textId="77777777" w:rsidR="00942CEE" w:rsidRPr="00942CEE" w:rsidRDefault="00942CEE" w:rsidP="00942CE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66481E" w:rsidRPr="00942CEE" w14:paraId="6F207A3F" w14:textId="77777777" w:rsidTr="000F1795">
        <w:trPr>
          <w:cantSplit/>
          <w:jc w:val="center"/>
        </w:trPr>
        <w:tc>
          <w:tcPr>
            <w:tcW w:w="1494" w:type="dxa"/>
            <w:tcBorders>
              <w:top w:val="single" w:sz="6" w:space="0" w:color="auto"/>
              <w:left w:val="single" w:sz="6" w:space="0" w:color="auto"/>
            </w:tcBorders>
          </w:tcPr>
          <w:p w14:paraId="638C6D61" w14:textId="77777777" w:rsidR="0066481E" w:rsidRPr="00942CEE" w:rsidRDefault="0066481E" w:rsidP="0066481E">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1D4CFC4E" w14:textId="77777777" w:rsidR="0066481E" w:rsidRPr="00942CEE" w:rsidRDefault="0066481E" w:rsidP="0066481E">
            <w:pPr>
              <w:pStyle w:val="BodyText"/>
              <w:spacing w:before="60" w:after="60"/>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2D77FC8D" w14:textId="77777777" w:rsidR="0066481E" w:rsidRPr="00942CEE" w:rsidRDefault="0066481E" w:rsidP="0066481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942CEE" w:rsidRPr="00942CEE" w14:paraId="5F77C7EF" w14:textId="77777777" w:rsidTr="000F1795">
        <w:trPr>
          <w:cantSplit/>
          <w:jc w:val="center"/>
        </w:trPr>
        <w:tc>
          <w:tcPr>
            <w:tcW w:w="1494" w:type="dxa"/>
            <w:tcBorders>
              <w:top w:val="single" w:sz="6" w:space="0" w:color="auto"/>
              <w:left w:val="single" w:sz="6" w:space="0" w:color="auto"/>
            </w:tcBorders>
          </w:tcPr>
          <w:p w14:paraId="2D5A54C5" w14:textId="77777777" w:rsidR="00942CEE" w:rsidRPr="00942CEE" w:rsidRDefault="00942CEE" w:rsidP="00942CEE">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7D72E1C1" w14:textId="77777777" w:rsidR="00942CEE" w:rsidRPr="00942CEE" w:rsidRDefault="00942CEE" w:rsidP="00942CEE">
            <w:pPr>
              <w:pStyle w:val="BodyText"/>
              <w:spacing w:before="60" w:after="60"/>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3B4BA14D" w14:textId="77777777" w:rsidR="00942CEE" w:rsidRPr="00942CEE" w:rsidRDefault="00942CEE" w:rsidP="00942CE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66481E" w:rsidRPr="00BE7F56" w14:paraId="4A0EC573" w14:textId="77777777" w:rsidTr="000F1795">
        <w:trPr>
          <w:cantSplit/>
          <w:jc w:val="center"/>
        </w:trPr>
        <w:tc>
          <w:tcPr>
            <w:tcW w:w="1494" w:type="dxa"/>
            <w:tcBorders>
              <w:top w:val="single" w:sz="6" w:space="0" w:color="auto"/>
              <w:left w:val="single" w:sz="6" w:space="0" w:color="auto"/>
              <w:bottom w:val="single" w:sz="6" w:space="0" w:color="auto"/>
            </w:tcBorders>
          </w:tcPr>
          <w:p w14:paraId="7DA58B5D" w14:textId="77777777" w:rsidR="0066481E" w:rsidRPr="00BE7F56" w:rsidRDefault="0066481E">
            <w:pPr>
              <w:pStyle w:val="BodyText"/>
              <w:spacing w:before="40" w:after="40"/>
              <w:jc w:val="left"/>
            </w:pPr>
            <w:r w:rsidRPr="00BE7F56">
              <w:t>*Average Annual Turnover</w:t>
            </w:r>
          </w:p>
        </w:tc>
        <w:tc>
          <w:tcPr>
            <w:tcW w:w="5166" w:type="dxa"/>
            <w:tcBorders>
              <w:top w:val="single" w:sz="6" w:space="0" w:color="auto"/>
              <w:left w:val="single" w:sz="6" w:space="0" w:color="auto"/>
              <w:bottom w:val="single" w:sz="6" w:space="0" w:color="auto"/>
            </w:tcBorders>
          </w:tcPr>
          <w:p w14:paraId="52E06CE3" w14:textId="73349456" w:rsidR="0066481E" w:rsidRPr="00BE7F56" w:rsidRDefault="0066481E" w:rsidP="00803EC1">
            <w:pPr>
              <w:pStyle w:val="BodyText"/>
              <w:spacing w:before="60" w:after="60"/>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bottom w:val="single" w:sz="6" w:space="0" w:color="auto"/>
              <w:right w:val="single" w:sz="6" w:space="0" w:color="auto"/>
            </w:tcBorders>
          </w:tcPr>
          <w:p w14:paraId="06BE3548" w14:textId="432B8FC4" w:rsidR="0066481E" w:rsidRPr="00BE7F56" w:rsidRDefault="0066481E" w:rsidP="00803EC1">
            <w:pPr>
              <w:pStyle w:val="BodyText"/>
              <w:spacing w:before="60" w:after="60"/>
            </w:pPr>
            <w:r w:rsidRPr="00942CEE">
              <w:rPr>
                <w:i/>
                <w:sz w:val="20"/>
              </w:rPr>
              <w:t xml:space="preserve">[insert </w:t>
            </w:r>
            <w:r w:rsidRPr="00942CEE">
              <w:rPr>
                <w:b/>
                <w:i/>
                <w:sz w:val="20"/>
              </w:rPr>
              <w:t>amount in USD equivalent and exchange rate</w:t>
            </w:r>
            <w:r w:rsidRPr="00942CEE">
              <w:rPr>
                <w:i/>
                <w:sz w:val="20"/>
              </w:rPr>
              <w:t>]</w:t>
            </w:r>
          </w:p>
        </w:tc>
      </w:tr>
    </w:tbl>
    <w:p w14:paraId="33B9B2C1" w14:textId="37459E8C" w:rsidR="00BA4F46" w:rsidRPr="00BE7F56" w:rsidRDefault="00BA4F46" w:rsidP="00BA4F46">
      <w:r w:rsidRPr="00BE7F56">
        <w:t xml:space="preserve">*Average annual turnover calculated as total certified payments received for work in progress or completed, divided by the number of years specified in Section III, Evaluation and Qualification Criteria, Sub-Factor </w:t>
      </w:r>
      <w:r w:rsidR="00067A37">
        <w:t>5</w:t>
      </w:r>
      <w:r w:rsidRPr="00BE7F56">
        <w:t>.3.2.</w:t>
      </w:r>
    </w:p>
    <w:p w14:paraId="760B781E" w14:textId="77777777" w:rsidR="00BA4F46" w:rsidRPr="00BE7F56" w:rsidRDefault="00BA4F46" w:rsidP="00BA4F46">
      <w:pPr>
        <w:pStyle w:val="Subtitle"/>
        <w:jc w:val="left"/>
        <w:rPr>
          <w:b w:val="0"/>
          <w:sz w:val="24"/>
        </w:rPr>
      </w:pPr>
    </w:p>
    <w:p w14:paraId="357DAD9C" w14:textId="14C58263" w:rsidR="00BA4F46" w:rsidRPr="00FF05B4" w:rsidRDefault="00BA4F46" w:rsidP="00D21471">
      <w:pPr>
        <w:pStyle w:val="S4-header1"/>
        <w:rPr>
          <w:rStyle w:val="Table"/>
          <w:rFonts w:ascii="Times New Roman" w:hAnsi="Times New Roman"/>
          <w:sz w:val="24"/>
        </w:rPr>
      </w:pPr>
      <w:r w:rsidRPr="00BE7F56">
        <w:rPr>
          <w:sz w:val="28"/>
        </w:rPr>
        <w:br w:type="page"/>
      </w:r>
      <w:bookmarkStart w:id="615" w:name="_Toc128059960"/>
      <w:r w:rsidRPr="00091FC5">
        <w:rPr>
          <w:smallCaps/>
        </w:rPr>
        <w:lastRenderedPageBreak/>
        <w:t xml:space="preserve">Form FIN </w:t>
      </w:r>
      <w:r w:rsidR="00067A37" w:rsidRPr="00091FC5">
        <w:rPr>
          <w:smallCaps/>
        </w:rPr>
        <w:t>5</w:t>
      </w:r>
      <w:r w:rsidR="005F0D21" w:rsidRPr="00091FC5">
        <w:rPr>
          <w:smallCaps/>
        </w:rPr>
        <w:t>.</w:t>
      </w:r>
      <w:r w:rsidRPr="00091FC5">
        <w:rPr>
          <w:smallCaps/>
        </w:rPr>
        <w:t>3.3</w:t>
      </w:r>
      <w:r w:rsidR="00FF05B4" w:rsidRPr="00091FC5">
        <w:rPr>
          <w:smallCaps/>
        </w:rPr>
        <w:t xml:space="preserve">- </w:t>
      </w:r>
      <w:r w:rsidRPr="00091FC5">
        <w:rPr>
          <w:smallCaps/>
        </w:rPr>
        <w:t>Financial Resources</w:t>
      </w:r>
      <w:bookmarkEnd w:id="615"/>
      <w:r w:rsidRPr="00BE7F56">
        <w:rPr>
          <w:rStyle w:val="Table"/>
          <w:rFonts w:ascii="Times New Roman" w:hAnsi="Times New Roman"/>
          <w:spacing w:val="-2"/>
          <w:sz w:val="22"/>
        </w:rPr>
        <w:t xml:space="preserve"> </w:t>
      </w:r>
    </w:p>
    <w:p w14:paraId="317A1157" w14:textId="77777777" w:rsidR="00BA4F46" w:rsidRPr="00BE7F56" w:rsidRDefault="00BA4F46" w:rsidP="0066481E">
      <w:pPr>
        <w:rPr>
          <w:rStyle w:val="Table"/>
          <w:rFonts w:ascii="Times New Roman" w:hAnsi="Times New Roman"/>
          <w:spacing w:val="-2"/>
          <w:sz w:val="22"/>
        </w:rPr>
      </w:pPr>
    </w:p>
    <w:p w14:paraId="38495916" w14:textId="77777777" w:rsidR="0066481E" w:rsidRPr="00942CEE" w:rsidRDefault="0066481E" w:rsidP="0066481E">
      <w:pPr>
        <w:jc w:val="center"/>
        <w:rPr>
          <w:i/>
        </w:rPr>
      </w:pPr>
      <w:r w:rsidRPr="00942CEE">
        <w:rPr>
          <w:i/>
        </w:rPr>
        <w:t>To be completed by the Bidder and, if JV, by each member</w:t>
      </w:r>
    </w:p>
    <w:p w14:paraId="70EB6ADE" w14:textId="77777777" w:rsidR="0066481E" w:rsidRDefault="0066481E" w:rsidP="0066481E">
      <w:pPr>
        <w:tabs>
          <w:tab w:val="right" w:pos="9000"/>
          <w:tab w:val="right" w:pos="9630"/>
        </w:tabs>
        <w:ind w:right="162"/>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126FCA9A" w14:textId="77777777" w:rsidR="0066481E" w:rsidRPr="00BE7F56" w:rsidRDefault="0066481E" w:rsidP="0066481E">
      <w:pPr>
        <w:tabs>
          <w:tab w:val="right" w:pos="9000"/>
          <w:tab w:val="right" w:pos="9630"/>
        </w:tabs>
        <w:ind w:right="162"/>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65BC2479" w14:textId="19B1FFB9" w:rsidR="0066481E" w:rsidRDefault="0066481E" w:rsidP="0066481E">
      <w:pPr>
        <w:tabs>
          <w:tab w:val="right" w:pos="9000"/>
        </w:tabs>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r w:rsidR="001D18D2">
        <w:rPr>
          <w:i/>
        </w:rPr>
        <w:t xml:space="preserve"> </w:t>
      </w:r>
      <w:r w:rsidR="001D18D2" w:rsidRPr="001D18D2">
        <w:rPr>
          <w:b/>
          <w:bCs/>
          <w:i/>
        </w:rPr>
        <w:t>– Not Applicable</w:t>
      </w:r>
    </w:p>
    <w:p w14:paraId="7DD02E70" w14:textId="77777777" w:rsidR="0066481E" w:rsidRPr="00BE7F56" w:rsidRDefault="0066481E" w:rsidP="0066481E">
      <w:pPr>
        <w:tabs>
          <w:tab w:val="right" w:pos="9000"/>
        </w:tabs>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369281E3" w14:textId="77777777" w:rsidR="0066481E" w:rsidRPr="00BE7F56" w:rsidRDefault="0066481E" w:rsidP="0066481E">
      <w:pPr>
        <w:tabs>
          <w:tab w:val="right" w:pos="8640"/>
        </w:tabs>
      </w:pPr>
      <w:r w:rsidRPr="00BE7F56">
        <w:t xml:space="preserve">   </w:t>
      </w:r>
      <w:r w:rsidRPr="00BE7F56">
        <w:tab/>
        <w:t>Page _______ of _______ pages</w:t>
      </w:r>
    </w:p>
    <w:p w14:paraId="32F7FE03" w14:textId="77777777" w:rsidR="00BA4F46" w:rsidRDefault="00BA4F46" w:rsidP="00BA4F46">
      <w:pPr>
        <w:spacing w:after="180"/>
        <w:rPr>
          <w:rStyle w:val="Table"/>
          <w:rFonts w:ascii="Times New Roman" w:hAnsi="Times New Roman"/>
          <w:spacing w:val="-2"/>
          <w:sz w:val="24"/>
        </w:rPr>
      </w:pPr>
      <w:r w:rsidRPr="00BE7F56">
        <w:rPr>
          <w:rStyle w:val="Table"/>
          <w:rFonts w:ascii="Times New Roman" w:hAnsi="Times New Roman"/>
          <w:spacing w:val="-2"/>
          <w:sz w:val="24"/>
        </w:rPr>
        <w:t>Specify proposed sources of financing, such as liquid assets, unencumbered real assets, lines of credit, and other financial means, net of current commitments, available to meet the total cash flow demands of the subject contract or contracts as indicated in Section III, Evaluation and Qualification Criteria</w:t>
      </w:r>
    </w:p>
    <w:p w14:paraId="77E1FACA" w14:textId="77777777" w:rsidR="0066481E" w:rsidRPr="00BE7F56" w:rsidRDefault="0066481E" w:rsidP="00BA4F46">
      <w:pPr>
        <w:spacing w:after="180"/>
        <w:rPr>
          <w:rStyle w:val="Table"/>
          <w:rFonts w:ascii="Times New Roman" w:hAnsi="Times New Roman"/>
          <w:spacing w:val="-2"/>
          <w:sz w:val="24"/>
        </w:rPr>
      </w:pPr>
    </w:p>
    <w:tbl>
      <w:tblPr>
        <w:tblW w:w="8640" w:type="dxa"/>
        <w:tblInd w:w="72" w:type="dxa"/>
        <w:tblLayout w:type="fixed"/>
        <w:tblCellMar>
          <w:left w:w="72" w:type="dxa"/>
          <w:right w:w="72" w:type="dxa"/>
        </w:tblCellMar>
        <w:tblLook w:val="0000" w:firstRow="0" w:lastRow="0" w:firstColumn="0" w:lastColumn="0" w:noHBand="0" w:noVBand="0"/>
      </w:tblPr>
      <w:tblGrid>
        <w:gridCol w:w="5985"/>
        <w:gridCol w:w="2655"/>
      </w:tblGrid>
      <w:tr w:rsidR="00BA4F46" w:rsidRPr="00BE7F56" w14:paraId="5C7F8C05" w14:textId="77777777" w:rsidTr="000F1795">
        <w:trPr>
          <w:cantSplit/>
        </w:trPr>
        <w:tc>
          <w:tcPr>
            <w:tcW w:w="6300" w:type="dxa"/>
            <w:tcBorders>
              <w:top w:val="single" w:sz="6" w:space="0" w:color="auto"/>
              <w:left w:val="single" w:sz="6" w:space="0" w:color="auto"/>
            </w:tcBorders>
          </w:tcPr>
          <w:p w14:paraId="6ED896E6" w14:textId="77777777" w:rsidR="00BA4F46" w:rsidRPr="00BE7F56" w:rsidRDefault="00BA4F46" w:rsidP="00803EC1">
            <w:pPr>
              <w:spacing w:after="71"/>
              <w:jc w:val="center"/>
              <w:rPr>
                <w:rStyle w:val="Table"/>
                <w:rFonts w:ascii="Times New Roman" w:hAnsi="Times New Roman"/>
                <w:b/>
                <w:spacing w:val="-2"/>
              </w:rPr>
            </w:pPr>
            <w:r w:rsidRPr="00BE7F56">
              <w:rPr>
                <w:rStyle w:val="Table"/>
                <w:rFonts w:ascii="Times New Roman" w:hAnsi="Times New Roman"/>
                <w:b/>
                <w:spacing w:val="-2"/>
              </w:rPr>
              <w:t>Source of financing</w:t>
            </w:r>
          </w:p>
        </w:tc>
        <w:tc>
          <w:tcPr>
            <w:tcW w:w="2790" w:type="dxa"/>
            <w:tcBorders>
              <w:top w:val="single" w:sz="6" w:space="0" w:color="auto"/>
              <w:left w:val="single" w:sz="6" w:space="0" w:color="auto"/>
              <w:right w:val="single" w:sz="6" w:space="0" w:color="auto"/>
            </w:tcBorders>
          </w:tcPr>
          <w:p w14:paraId="0621DF48" w14:textId="77777777" w:rsidR="00BA4F46" w:rsidRPr="00BE7F56" w:rsidRDefault="00BA4F46" w:rsidP="00803EC1">
            <w:pPr>
              <w:spacing w:after="71"/>
              <w:jc w:val="center"/>
              <w:rPr>
                <w:rStyle w:val="Table"/>
                <w:rFonts w:ascii="Times New Roman" w:hAnsi="Times New Roman"/>
                <w:b/>
                <w:spacing w:val="-2"/>
              </w:rPr>
            </w:pPr>
            <w:r w:rsidRPr="00BE7F56">
              <w:rPr>
                <w:rStyle w:val="Table"/>
                <w:rFonts w:ascii="Times New Roman" w:hAnsi="Times New Roman"/>
                <w:b/>
                <w:spacing w:val="-2"/>
              </w:rPr>
              <w:t>Amount (US$ equivalent)</w:t>
            </w:r>
          </w:p>
        </w:tc>
      </w:tr>
      <w:tr w:rsidR="00BA4F46" w:rsidRPr="00BE7F56" w14:paraId="75ED610A" w14:textId="77777777" w:rsidTr="000F1795">
        <w:trPr>
          <w:cantSplit/>
        </w:trPr>
        <w:tc>
          <w:tcPr>
            <w:tcW w:w="6300" w:type="dxa"/>
            <w:tcBorders>
              <w:top w:val="single" w:sz="6" w:space="0" w:color="auto"/>
              <w:left w:val="single" w:sz="6" w:space="0" w:color="auto"/>
            </w:tcBorders>
          </w:tcPr>
          <w:p w14:paraId="242B84DE" w14:textId="2E1A4665" w:rsidR="00BA4F46" w:rsidRPr="0066481E" w:rsidRDefault="00BA4F46" w:rsidP="00803EC1">
            <w:pPr>
              <w:rPr>
                <w:rStyle w:val="Table"/>
                <w:rFonts w:ascii="Times New Roman" w:hAnsi="Times New Roman"/>
                <w:b/>
                <w:i/>
                <w:spacing w:val="-2"/>
                <w:sz w:val="22"/>
              </w:rPr>
            </w:pPr>
            <w:proofErr w:type="gramStart"/>
            <w:r w:rsidRPr="00BE7F56">
              <w:rPr>
                <w:rStyle w:val="Table"/>
                <w:rFonts w:ascii="Times New Roman" w:hAnsi="Times New Roman"/>
                <w:spacing w:val="-2"/>
                <w:sz w:val="22"/>
              </w:rPr>
              <w:t>1.</w:t>
            </w:r>
            <w:r w:rsidR="0066481E">
              <w:rPr>
                <w:rStyle w:val="Table"/>
                <w:rFonts w:ascii="Times New Roman" w:hAnsi="Times New Roman"/>
                <w:spacing w:val="-2"/>
                <w:sz w:val="22"/>
              </w:rPr>
              <w:t xml:space="preserve">  </w:t>
            </w:r>
            <w:r w:rsidR="0066481E" w:rsidRPr="0066481E">
              <w:rPr>
                <w:rStyle w:val="Table"/>
                <w:rFonts w:ascii="Times New Roman" w:hAnsi="Times New Roman"/>
                <w:i/>
                <w:spacing w:val="-2"/>
                <w:sz w:val="22"/>
              </w:rPr>
              <w:t>[</w:t>
            </w:r>
            <w:proofErr w:type="gramEnd"/>
            <w:r w:rsidR="0066481E" w:rsidRPr="0066481E">
              <w:rPr>
                <w:rStyle w:val="Table"/>
                <w:rFonts w:ascii="Times New Roman" w:hAnsi="Times New Roman"/>
                <w:i/>
                <w:spacing w:val="-2"/>
                <w:sz w:val="22"/>
              </w:rPr>
              <w:t xml:space="preserve">describe </w:t>
            </w:r>
            <w:r w:rsidR="0066481E" w:rsidRPr="0066481E">
              <w:rPr>
                <w:rStyle w:val="Table"/>
                <w:rFonts w:ascii="Times New Roman" w:hAnsi="Times New Roman"/>
                <w:b/>
                <w:i/>
                <w:spacing w:val="-2"/>
                <w:sz w:val="22"/>
              </w:rPr>
              <w:t>type and source of</w:t>
            </w:r>
            <w:r w:rsidR="0066481E">
              <w:rPr>
                <w:rStyle w:val="Table"/>
                <w:rFonts w:ascii="Times New Roman" w:hAnsi="Times New Roman"/>
                <w:b/>
                <w:i/>
                <w:spacing w:val="-2"/>
                <w:sz w:val="22"/>
              </w:rPr>
              <w:t xml:space="preserve"> available</w:t>
            </w:r>
            <w:r w:rsidR="0066481E" w:rsidRPr="0066481E">
              <w:rPr>
                <w:rStyle w:val="Table"/>
                <w:rFonts w:ascii="Times New Roman" w:hAnsi="Times New Roman"/>
                <w:b/>
                <w:i/>
                <w:spacing w:val="-2"/>
                <w:sz w:val="22"/>
              </w:rPr>
              <w:t xml:space="preserve"> financing</w:t>
            </w:r>
            <w:r w:rsidR="0066481E" w:rsidRPr="0066481E">
              <w:rPr>
                <w:rStyle w:val="Table"/>
                <w:rFonts w:ascii="Times New Roman" w:hAnsi="Times New Roman"/>
                <w:i/>
                <w:spacing w:val="-2"/>
                <w:sz w:val="22"/>
              </w:rPr>
              <w:t>]</w:t>
            </w:r>
          </w:p>
          <w:p w14:paraId="34950573" w14:textId="77777777" w:rsidR="00BA4F46" w:rsidRPr="00BE7F56" w:rsidRDefault="00BA4F46" w:rsidP="00803EC1">
            <w:pPr>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53FEED95" w14:textId="6B06177A" w:rsidR="00BA4F46" w:rsidRPr="0066481E" w:rsidRDefault="0066481E" w:rsidP="00803EC1">
            <w:pPr>
              <w:spacing w:after="71"/>
              <w:rPr>
                <w:rStyle w:val="Table"/>
                <w:rFonts w:ascii="Times New Roman" w:hAnsi="Times New Roman"/>
                <w:i/>
                <w:spacing w:val="-2"/>
                <w:sz w:val="22"/>
              </w:rPr>
            </w:pPr>
            <w:r w:rsidRPr="0066481E">
              <w:rPr>
                <w:rStyle w:val="Table"/>
                <w:rFonts w:ascii="Times New Roman" w:hAnsi="Times New Roman"/>
                <w:i/>
                <w:spacing w:val="-2"/>
                <w:sz w:val="22"/>
              </w:rPr>
              <w:t xml:space="preserve">[insert </w:t>
            </w:r>
            <w:r w:rsidRPr="0066481E">
              <w:rPr>
                <w:rStyle w:val="Table"/>
                <w:rFonts w:ascii="Times New Roman" w:hAnsi="Times New Roman"/>
                <w:b/>
                <w:i/>
                <w:spacing w:val="-2"/>
                <w:sz w:val="22"/>
              </w:rPr>
              <w:t>amount of available financing in USD equivalent and exchange rate</w:t>
            </w:r>
            <w:r w:rsidRPr="0066481E">
              <w:rPr>
                <w:rStyle w:val="Table"/>
                <w:rFonts w:ascii="Times New Roman" w:hAnsi="Times New Roman"/>
                <w:i/>
                <w:spacing w:val="-2"/>
                <w:sz w:val="22"/>
              </w:rPr>
              <w:t>]</w:t>
            </w:r>
          </w:p>
        </w:tc>
      </w:tr>
      <w:tr w:rsidR="0066481E" w:rsidRPr="00BE7F56" w14:paraId="68E645FB" w14:textId="77777777" w:rsidTr="000F1795">
        <w:trPr>
          <w:cantSplit/>
        </w:trPr>
        <w:tc>
          <w:tcPr>
            <w:tcW w:w="6300" w:type="dxa"/>
            <w:tcBorders>
              <w:top w:val="single" w:sz="6" w:space="0" w:color="auto"/>
              <w:left w:val="single" w:sz="6" w:space="0" w:color="auto"/>
            </w:tcBorders>
          </w:tcPr>
          <w:p w14:paraId="4A170C63" w14:textId="1B7482A5" w:rsidR="0066481E" w:rsidRPr="0066481E" w:rsidRDefault="0066481E" w:rsidP="0066481E">
            <w:pPr>
              <w:rPr>
                <w:rStyle w:val="Table"/>
                <w:rFonts w:ascii="Times New Roman" w:hAnsi="Times New Roman"/>
                <w:b/>
                <w:i/>
                <w:spacing w:val="-2"/>
                <w:sz w:val="22"/>
              </w:rPr>
            </w:pPr>
            <w:proofErr w:type="gramStart"/>
            <w:r>
              <w:rPr>
                <w:rStyle w:val="Table"/>
                <w:rFonts w:ascii="Times New Roman" w:hAnsi="Times New Roman"/>
                <w:spacing w:val="-2"/>
                <w:sz w:val="22"/>
              </w:rPr>
              <w:t>2</w:t>
            </w:r>
            <w:r w:rsidRPr="00BE7F56">
              <w:rPr>
                <w:rStyle w:val="Table"/>
                <w:rFonts w:ascii="Times New Roman" w:hAnsi="Times New Roman"/>
                <w:spacing w:val="-2"/>
                <w:sz w:val="22"/>
              </w:rPr>
              <w:t>.</w:t>
            </w:r>
            <w:r>
              <w:rPr>
                <w:rStyle w:val="Table"/>
                <w:rFonts w:ascii="Times New Roman" w:hAnsi="Times New Roman"/>
                <w:spacing w:val="-2"/>
                <w:sz w:val="22"/>
              </w:rPr>
              <w:t xml:space="preserve">  </w:t>
            </w:r>
            <w:r w:rsidRPr="0066481E">
              <w:rPr>
                <w:rStyle w:val="Table"/>
                <w:rFonts w:ascii="Times New Roman" w:hAnsi="Times New Roman"/>
                <w:i/>
                <w:spacing w:val="-2"/>
                <w:sz w:val="22"/>
              </w:rPr>
              <w:t>[</w:t>
            </w:r>
            <w:proofErr w:type="gramEnd"/>
            <w:r w:rsidRPr="0066481E">
              <w:rPr>
                <w:rStyle w:val="Table"/>
                <w:rFonts w:ascii="Times New Roman" w:hAnsi="Times New Roman"/>
                <w:i/>
                <w:spacing w:val="-2"/>
                <w:sz w:val="22"/>
              </w:rPr>
              <w:t xml:space="preserve">describe </w:t>
            </w:r>
            <w:r w:rsidRPr="0066481E">
              <w:rPr>
                <w:rStyle w:val="Table"/>
                <w:rFonts w:ascii="Times New Roman" w:hAnsi="Times New Roman"/>
                <w:b/>
                <w:i/>
                <w:spacing w:val="-2"/>
                <w:sz w:val="22"/>
              </w:rPr>
              <w:t>type and source of</w:t>
            </w:r>
            <w:r>
              <w:rPr>
                <w:rStyle w:val="Table"/>
                <w:rFonts w:ascii="Times New Roman" w:hAnsi="Times New Roman"/>
                <w:b/>
                <w:i/>
                <w:spacing w:val="-2"/>
                <w:sz w:val="22"/>
              </w:rPr>
              <w:t xml:space="preserve"> available</w:t>
            </w:r>
            <w:r w:rsidRPr="0066481E">
              <w:rPr>
                <w:rStyle w:val="Table"/>
                <w:rFonts w:ascii="Times New Roman" w:hAnsi="Times New Roman"/>
                <w:b/>
                <w:i/>
                <w:spacing w:val="-2"/>
                <w:sz w:val="22"/>
              </w:rPr>
              <w:t xml:space="preserve"> financing</w:t>
            </w:r>
            <w:r w:rsidRPr="0066481E">
              <w:rPr>
                <w:rStyle w:val="Table"/>
                <w:rFonts w:ascii="Times New Roman" w:hAnsi="Times New Roman"/>
                <w:i/>
                <w:spacing w:val="-2"/>
                <w:sz w:val="22"/>
              </w:rPr>
              <w:t>]</w:t>
            </w:r>
          </w:p>
          <w:p w14:paraId="714300A3" w14:textId="77777777" w:rsidR="0066481E" w:rsidRPr="00BE7F56" w:rsidRDefault="0066481E" w:rsidP="0066481E">
            <w:pPr>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327C62C7" w14:textId="77777777" w:rsidR="0066481E" w:rsidRPr="0066481E" w:rsidRDefault="0066481E" w:rsidP="0066481E">
            <w:pPr>
              <w:spacing w:after="71"/>
              <w:rPr>
                <w:rStyle w:val="Table"/>
                <w:rFonts w:ascii="Times New Roman" w:hAnsi="Times New Roman"/>
                <w:i/>
                <w:spacing w:val="-2"/>
                <w:sz w:val="22"/>
              </w:rPr>
            </w:pPr>
            <w:r w:rsidRPr="0066481E">
              <w:rPr>
                <w:rStyle w:val="Table"/>
                <w:rFonts w:ascii="Times New Roman" w:hAnsi="Times New Roman"/>
                <w:i/>
                <w:spacing w:val="-2"/>
                <w:sz w:val="22"/>
              </w:rPr>
              <w:t xml:space="preserve">[insert </w:t>
            </w:r>
            <w:r w:rsidRPr="0066481E">
              <w:rPr>
                <w:rStyle w:val="Table"/>
                <w:rFonts w:ascii="Times New Roman" w:hAnsi="Times New Roman"/>
                <w:b/>
                <w:i/>
                <w:spacing w:val="-2"/>
                <w:sz w:val="22"/>
              </w:rPr>
              <w:t>amount of available financing in USD equivalent and exchange rate</w:t>
            </w:r>
            <w:r w:rsidRPr="0066481E">
              <w:rPr>
                <w:rStyle w:val="Table"/>
                <w:rFonts w:ascii="Times New Roman" w:hAnsi="Times New Roman"/>
                <w:i/>
                <w:spacing w:val="-2"/>
                <w:sz w:val="22"/>
              </w:rPr>
              <w:t>]</w:t>
            </w:r>
          </w:p>
        </w:tc>
      </w:tr>
      <w:tr w:rsidR="0066481E" w:rsidRPr="00BE7F56" w14:paraId="62898FB7" w14:textId="77777777" w:rsidTr="000F1795">
        <w:trPr>
          <w:cantSplit/>
        </w:trPr>
        <w:tc>
          <w:tcPr>
            <w:tcW w:w="6300" w:type="dxa"/>
            <w:tcBorders>
              <w:top w:val="single" w:sz="6" w:space="0" w:color="auto"/>
              <w:left w:val="single" w:sz="6" w:space="0" w:color="auto"/>
              <w:bottom w:val="single" w:sz="6" w:space="0" w:color="auto"/>
            </w:tcBorders>
          </w:tcPr>
          <w:p w14:paraId="65179848" w14:textId="177B486B" w:rsidR="0066481E" w:rsidRPr="0066481E" w:rsidRDefault="0066481E" w:rsidP="0066481E">
            <w:pPr>
              <w:rPr>
                <w:rStyle w:val="Table"/>
                <w:rFonts w:ascii="Times New Roman" w:hAnsi="Times New Roman"/>
                <w:b/>
                <w:i/>
                <w:spacing w:val="-2"/>
                <w:sz w:val="22"/>
              </w:rPr>
            </w:pPr>
            <w:proofErr w:type="gramStart"/>
            <w:r>
              <w:rPr>
                <w:rStyle w:val="Table"/>
                <w:rFonts w:ascii="Times New Roman" w:hAnsi="Times New Roman"/>
                <w:spacing w:val="-2"/>
                <w:sz w:val="22"/>
              </w:rPr>
              <w:t>3</w:t>
            </w:r>
            <w:r w:rsidRPr="00BE7F56">
              <w:rPr>
                <w:rStyle w:val="Table"/>
                <w:rFonts w:ascii="Times New Roman" w:hAnsi="Times New Roman"/>
                <w:spacing w:val="-2"/>
                <w:sz w:val="22"/>
              </w:rPr>
              <w:t>.</w:t>
            </w:r>
            <w:r>
              <w:rPr>
                <w:rStyle w:val="Table"/>
                <w:rFonts w:ascii="Times New Roman" w:hAnsi="Times New Roman"/>
                <w:spacing w:val="-2"/>
                <w:sz w:val="22"/>
              </w:rPr>
              <w:t xml:space="preserve">  </w:t>
            </w:r>
            <w:r w:rsidRPr="0066481E">
              <w:rPr>
                <w:rStyle w:val="Table"/>
                <w:rFonts w:ascii="Times New Roman" w:hAnsi="Times New Roman"/>
                <w:i/>
                <w:spacing w:val="-2"/>
                <w:sz w:val="22"/>
              </w:rPr>
              <w:t>[</w:t>
            </w:r>
            <w:proofErr w:type="gramEnd"/>
            <w:r w:rsidRPr="0066481E">
              <w:rPr>
                <w:rStyle w:val="Table"/>
                <w:rFonts w:ascii="Times New Roman" w:hAnsi="Times New Roman"/>
                <w:i/>
                <w:spacing w:val="-2"/>
                <w:sz w:val="22"/>
              </w:rPr>
              <w:t xml:space="preserve">describe </w:t>
            </w:r>
            <w:r w:rsidRPr="0066481E">
              <w:rPr>
                <w:rStyle w:val="Table"/>
                <w:rFonts w:ascii="Times New Roman" w:hAnsi="Times New Roman"/>
                <w:b/>
                <w:i/>
                <w:spacing w:val="-2"/>
                <w:sz w:val="22"/>
              </w:rPr>
              <w:t>type and source of</w:t>
            </w:r>
            <w:r>
              <w:rPr>
                <w:rStyle w:val="Table"/>
                <w:rFonts w:ascii="Times New Roman" w:hAnsi="Times New Roman"/>
                <w:b/>
                <w:i/>
                <w:spacing w:val="-2"/>
                <w:sz w:val="22"/>
              </w:rPr>
              <w:t xml:space="preserve"> available</w:t>
            </w:r>
            <w:r w:rsidRPr="0066481E">
              <w:rPr>
                <w:rStyle w:val="Table"/>
                <w:rFonts w:ascii="Times New Roman" w:hAnsi="Times New Roman"/>
                <w:b/>
                <w:i/>
                <w:spacing w:val="-2"/>
                <w:sz w:val="22"/>
              </w:rPr>
              <w:t xml:space="preserve"> financing</w:t>
            </w:r>
            <w:r w:rsidRPr="0066481E">
              <w:rPr>
                <w:rStyle w:val="Table"/>
                <w:rFonts w:ascii="Times New Roman" w:hAnsi="Times New Roman"/>
                <w:i/>
                <w:spacing w:val="-2"/>
                <w:sz w:val="22"/>
              </w:rPr>
              <w:t>]</w:t>
            </w:r>
          </w:p>
          <w:p w14:paraId="5539E3C9" w14:textId="77777777" w:rsidR="0066481E" w:rsidRPr="00BE7F56" w:rsidRDefault="0066481E" w:rsidP="0066481E">
            <w:pPr>
              <w:spacing w:after="71"/>
              <w:rPr>
                <w:rStyle w:val="Table"/>
                <w:rFonts w:ascii="Times New Roman" w:hAnsi="Times New Roman"/>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28E489DC" w14:textId="77777777" w:rsidR="0066481E" w:rsidRPr="0066481E" w:rsidRDefault="0066481E" w:rsidP="0066481E">
            <w:pPr>
              <w:spacing w:after="71"/>
              <w:rPr>
                <w:rStyle w:val="Table"/>
                <w:rFonts w:ascii="Times New Roman" w:hAnsi="Times New Roman"/>
                <w:i/>
                <w:spacing w:val="-2"/>
                <w:sz w:val="22"/>
              </w:rPr>
            </w:pPr>
            <w:r w:rsidRPr="0066481E">
              <w:rPr>
                <w:rStyle w:val="Table"/>
                <w:rFonts w:ascii="Times New Roman" w:hAnsi="Times New Roman"/>
                <w:i/>
                <w:spacing w:val="-2"/>
                <w:sz w:val="22"/>
              </w:rPr>
              <w:t xml:space="preserve">[insert </w:t>
            </w:r>
            <w:r w:rsidRPr="0066481E">
              <w:rPr>
                <w:rStyle w:val="Table"/>
                <w:rFonts w:ascii="Times New Roman" w:hAnsi="Times New Roman"/>
                <w:b/>
                <w:i/>
                <w:spacing w:val="-2"/>
                <w:sz w:val="22"/>
              </w:rPr>
              <w:t>amount of available financing in USD equivalent and exchange rate</w:t>
            </w:r>
            <w:r w:rsidRPr="0066481E">
              <w:rPr>
                <w:rStyle w:val="Table"/>
                <w:rFonts w:ascii="Times New Roman" w:hAnsi="Times New Roman"/>
                <w:i/>
                <w:spacing w:val="-2"/>
                <w:sz w:val="22"/>
              </w:rPr>
              <w:t>]</w:t>
            </w:r>
          </w:p>
        </w:tc>
      </w:tr>
      <w:tr w:rsidR="0066481E" w:rsidRPr="00BE7F56" w14:paraId="0121C437" w14:textId="77777777" w:rsidTr="000F1795">
        <w:trPr>
          <w:cantSplit/>
        </w:trPr>
        <w:tc>
          <w:tcPr>
            <w:tcW w:w="6300" w:type="dxa"/>
            <w:tcBorders>
              <w:top w:val="single" w:sz="6" w:space="0" w:color="auto"/>
              <w:left w:val="single" w:sz="6" w:space="0" w:color="auto"/>
              <w:bottom w:val="single" w:sz="6" w:space="0" w:color="auto"/>
            </w:tcBorders>
          </w:tcPr>
          <w:p w14:paraId="525B54AB" w14:textId="67C17555" w:rsidR="0066481E" w:rsidRPr="0066481E" w:rsidRDefault="0066481E" w:rsidP="0066481E">
            <w:pPr>
              <w:rPr>
                <w:rStyle w:val="Table"/>
                <w:rFonts w:ascii="Times New Roman" w:hAnsi="Times New Roman"/>
                <w:b/>
                <w:i/>
                <w:spacing w:val="-2"/>
                <w:sz w:val="22"/>
              </w:rPr>
            </w:pPr>
            <w:proofErr w:type="gramStart"/>
            <w:r>
              <w:rPr>
                <w:rStyle w:val="Table"/>
                <w:rFonts w:ascii="Times New Roman" w:hAnsi="Times New Roman"/>
                <w:spacing w:val="-2"/>
                <w:sz w:val="22"/>
              </w:rPr>
              <w:t>4</w:t>
            </w:r>
            <w:r w:rsidRPr="00BE7F56">
              <w:rPr>
                <w:rStyle w:val="Table"/>
                <w:rFonts w:ascii="Times New Roman" w:hAnsi="Times New Roman"/>
                <w:spacing w:val="-2"/>
                <w:sz w:val="22"/>
              </w:rPr>
              <w:t>.</w:t>
            </w:r>
            <w:r>
              <w:rPr>
                <w:rStyle w:val="Table"/>
                <w:rFonts w:ascii="Times New Roman" w:hAnsi="Times New Roman"/>
                <w:spacing w:val="-2"/>
                <w:sz w:val="22"/>
              </w:rPr>
              <w:t xml:space="preserve">  </w:t>
            </w:r>
            <w:r w:rsidRPr="0066481E">
              <w:rPr>
                <w:rStyle w:val="Table"/>
                <w:rFonts w:ascii="Times New Roman" w:hAnsi="Times New Roman"/>
                <w:i/>
                <w:spacing w:val="-2"/>
                <w:sz w:val="22"/>
              </w:rPr>
              <w:t>[</w:t>
            </w:r>
            <w:proofErr w:type="gramEnd"/>
            <w:r w:rsidRPr="0066481E">
              <w:rPr>
                <w:rStyle w:val="Table"/>
                <w:rFonts w:ascii="Times New Roman" w:hAnsi="Times New Roman"/>
                <w:i/>
                <w:spacing w:val="-2"/>
                <w:sz w:val="22"/>
              </w:rPr>
              <w:t xml:space="preserve">describe </w:t>
            </w:r>
            <w:r w:rsidRPr="0066481E">
              <w:rPr>
                <w:rStyle w:val="Table"/>
                <w:rFonts w:ascii="Times New Roman" w:hAnsi="Times New Roman"/>
                <w:b/>
                <w:i/>
                <w:spacing w:val="-2"/>
                <w:sz w:val="22"/>
              </w:rPr>
              <w:t>type and source of</w:t>
            </w:r>
            <w:r>
              <w:rPr>
                <w:rStyle w:val="Table"/>
                <w:rFonts w:ascii="Times New Roman" w:hAnsi="Times New Roman"/>
                <w:b/>
                <w:i/>
                <w:spacing w:val="-2"/>
                <w:sz w:val="22"/>
              </w:rPr>
              <w:t xml:space="preserve"> available</w:t>
            </w:r>
            <w:r w:rsidRPr="0066481E">
              <w:rPr>
                <w:rStyle w:val="Table"/>
                <w:rFonts w:ascii="Times New Roman" w:hAnsi="Times New Roman"/>
                <w:b/>
                <w:i/>
                <w:spacing w:val="-2"/>
                <w:sz w:val="22"/>
              </w:rPr>
              <w:t xml:space="preserve"> financing</w:t>
            </w:r>
            <w:r w:rsidRPr="0066481E">
              <w:rPr>
                <w:rStyle w:val="Table"/>
                <w:rFonts w:ascii="Times New Roman" w:hAnsi="Times New Roman"/>
                <w:i/>
                <w:spacing w:val="-2"/>
                <w:sz w:val="22"/>
              </w:rPr>
              <w:t>]</w:t>
            </w:r>
          </w:p>
          <w:p w14:paraId="14CC0143" w14:textId="77777777" w:rsidR="0066481E" w:rsidRPr="00BE7F56" w:rsidRDefault="0066481E" w:rsidP="0066481E">
            <w:pPr>
              <w:spacing w:after="71"/>
              <w:rPr>
                <w:rStyle w:val="Table"/>
                <w:rFonts w:ascii="Times New Roman" w:hAnsi="Times New Roman"/>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71591259" w14:textId="77777777" w:rsidR="0066481E" w:rsidRPr="0066481E" w:rsidRDefault="0066481E" w:rsidP="0066481E">
            <w:pPr>
              <w:spacing w:after="71"/>
              <w:rPr>
                <w:rStyle w:val="Table"/>
                <w:rFonts w:ascii="Times New Roman" w:hAnsi="Times New Roman"/>
                <w:i/>
                <w:spacing w:val="-2"/>
                <w:sz w:val="22"/>
              </w:rPr>
            </w:pPr>
            <w:r w:rsidRPr="0066481E">
              <w:rPr>
                <w:rStyle w:val="Table"/>
                <w:rFonts w:ascii="Times New Roman" w:hAnsi="Times New Roman"/>
                <w:i/>
                <w:spacing w:val="-2"/>
                <w:sz w:val="22"/>
              </w:rPr>
              <w:t xml:space="preserve">[insert </w:t>
            </w:r>
            <w:r w:rsidRPr="0066481E">
              <w:rPr>
                <w:rStyle w:val="Table"/>
                <w:rFonts w:ascii="Times New Roman" w:hAnsi="Times New Roman"/>
                <w:b/>
                <w:i/>
                <w:spacing w:val="-2"/>
                <w:sz w:val="22"/>
              </w:rPr>
              <w:t>amount of available financing in USD equivalent and exchange rate</w:t>
            </w:r>
            <w:r w:rsidRPr="0066481E">
              <w:rPr>
                <w:rStyle w:val="Table"/>
                <w:rFonts w:ascii="Times New Roman" w:hAnsi="Times New Roman"/>
                <w:i/>
                <w:spacing w:val="-2"/>
                <w:sz w:val="22"/>
              </w:rPr>
              <w:t>]</w:t>
            </w:r>
          </w:p>
        </w:tc>
      </w:tr>
    </w:tbl>
    <w:p w14:paraId="14B9C534" w14:textId="77777777" w:rsidR="00C10A6A" w:rsidRPr="00BE7F56" w:rsidRDefault="00C10A6A">
      <w:pPr>
        <w:suppressAutoHyphens w:val="0"/>
        <w:spacing w:after="0"/>
        <w:jc w:val="left"/>
        <w:rPr>
          <w:iCs/>
        </w:rPr>
      </w:pPr>
    </w:p>
    <w:p w14:paraId="35CF1609" w14:textId="77777777" w:rsidR="00C10A6A" w:rsidRPr="00BE7F56" w:rsidRDefault="00C10A6A">
      <w:pPr>
        <w:suppressAutoHyphens w:val="0"/>
        <w:spacing w:after="0"/>
        <w:jc w:val="left"/>
        <w:rPr>
          <w:b/>
          <w:iCs/>
          <w:sz w:val="32"/>
        </w:rPr>
      </w:pPr>
      <w:r w:rsidRPr="00BE7F56">
        <w:rPr>
          <w:b/>
          <w:iCs/>
          <w:sz w:val="32"/>
        </w:rPr>
        <w:br w:type="page"/>
      </w:r>
    </w:p>
    <w:p w14:paraId="175CD3F3" w14:textId="380C805F" w:rsidR="007E16E5" w:rsidRPr="00091FC5" w:rsidRDefault="007E16E5" w:rsidP="00D21471">
      <w:pPr>
        <w:pStyle w:val="S4-header1"/>
        <w:rPr>
          <w:smallCaps/>
        </w:rPr>
      </w:pPr>
      <w:bookmarkStart w:id="616" w:name="_Toc128059961"/>
      <w:bookmarkStart w:id="617" w:name="_Toc490650439"/>
      <w:bookmarkStart w:id="618" w:name="_Toc490653380"/>
      <w:bookmarkStart w:id="619" w:name="_Toc521497258"/>
      <w:bookmarkStart w:id="620" w:name="_Toc218673975"/>
      <w:bookmarkStart w:id="621" w:name="_Toc277345606"/>
      <w:r w:rsidRPr="00091FC5">
        <w:rPr>
          <w:smallCaps/>
        </w:rPr>
        <w:lastRenderedPageBreak/>
        <w:t>Personnel Capabilities</w:t>
      </w:r>
      <w:r w:rsidR="00FF05B4" w:rsidRPr="00091FC5">
        <w:rPr>
          <w:smallCaps/>
        </w:rPr>
        <w:t xml:space="preserve">- </w:t>
      </w:r>
      <w:r w:rsidRPr="00091FC5">
        <w:rPr>
          <w:smallCaps/>
        </w:rPr>
        <w:t>Key Personnel</w:t>
      </w:r>
      <w:bookmarkEnd w:id="616"/>
    </w:p>
    <w:p w14:paraId="055D3531" w14:textId="77777777" w:rsidR="0066481E" w:rsidRPr="00942CEE" w:rsidRDefault="0066481E" w:rsidP="0066481E">
      <w:pPr>
        <w:jc w:val="center"/>
        <w:rPr>
          <w:i/>
        </w:rPr>
      </w:pPr>
      <w:r w:rsidRPr="00942CEE">
        <w:rPr>
          <w:i/>
        </w:rPr>
        <w:t>To be completed by the Bidder and, if JV, by each member</w:t>
      </w:r>
    </w:p>
    <w:p w14:paraId="63CE5C89" w14:textId="77777777" w:rsidR="0066481E" w:rsidRDefault="0066481E" w:rsidP="0066481E">
      <w:pPr>
        <w:tabs>
          <w:tab w:val="right" w:pos="9000"/>
          <w:tab w:val="right" w:pos="9630"/>
        </w:tabs>
        <w:ind w:right="162"/>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7EC0D566" w14:textId="77777777" w:rsidR="0066481E" w:rsidRPr="00BE7F56" w:rsidRDefault="0066481E" w:rsidP="0066481E">
      <w:pPr>
        <w:tabs>
          <w:tab w:val="right" w:pos="9000"/>
          <w:tab w:val="right" w:pos="9630"/>
        </w:tabs>
        <w:ind w:right="162"/>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46C79DE5" w14:textId="3F4151F5" w:rsidR="0066481E" w:rsidRDefault="0066481E" w:rsidP="0066481E">
      <w:pPr>
        <w:tabs>
          <w:tab w:val="right" w:pos="9000"/>
        </w:tabs>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r w:rsidR="001D18D2">
        <w:rPr>
          <w:i/>
        </w:rPr>
        <w:t xml:space="preserve"> </w:t>
      </w:r>
      <w:r w:rsidR="001D18D2" w:rsidRPr="001D18D2">
        <w:rPr>
          <w:b/>
          <w:bCs/>
          <w:i/>
        </w:rPr>
        <w:t>– Not Applicable</w:t>
      </w:r>
    </w:p>
    <w:p w14:paraId="73012D22" w14:textId="77777777" w:rsidR="0066481E" w:rsidRPr="00BE7F56" w:rsidRDefault="0066481E" w:rsidP="0066481E">
      <w:pPr>
        <w:tabs>
          <w:tab w:val="right" w:pos="9000"/>
        </w:tabs>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0F2D747B" w14:textId="77777777" w:rsidR="0066481E" w:rsidRPr="00BE7F56" w:rsidRDefault="0066481E" w:rsidP="0066481E">
      <w:pPr>
        <w:tabs>
          <w:tab w:val="right" w:pos="8640"/>
        </w:tabs>
      </w:pPr>
      <w:r w:rsidRPr="00BE7F56">
        <w:t xml:space="preserve">   </w:t>
      </w:r>
      <w:r w:rsidRPr="00BE7F56">
        <w:tab/>
        <w:t>Page _______ of _______ pages</w:t>
      </w:r>
    </w:p>
    <w:p w14:paraId="5794B62C" w14:textId="77777777" w:rsidR="007E16E5" w:rsidRPr="00BE7F56" w:rsidRDefault="00E63CE9" w:rsidP="007E16E5">
      <w:pPr>
        <w:rPr>
          <w:spacing w:val="-2"/>
        </w:rPr>
      </w:pPr>
      <w:r w:rsidRPr="00BE7F56">
        <w:rPr>
          <w:spacing w:val="-2"/>
        </w:rPr>
        <w:t>Bidder</w:t>
      </w:r>
      <w:r w:rsidR="007E16E5" w:rsidRPr="00BE7F56">
        <w:rPr>
          <w:spacing w:val="-2"/>
        </w:rPr>
        <w:t xml:space="preserve">s should provide the names and details of the suitably qualified Personnel to perform the Contract. The data on their experience should be supplied using the Form PER-2 below for each candidate. </w:t>
      </w:r>
    </w:p>
    <w:p w14:paraId="7F1D9045" w14:textId="77777777" w:rsidR="007E16E5" w:rsidRPr="00BE7F56" w:rsidRDefault="007E16E5" w:rsidP="007E16E5">
      <w:pPr>
        <w:ind w:left="86"/>
        <w:rPr>
          <w:b/>
          <w:spacing w:val="-2"/>
        </w:rPr>
      </w:pPr>
    </w:p>
    <w:p w14:paraId="2C34A28D" w14:textId="77777777" w:rsidR="007E16E5" w:rsidRPr="00BE7F56" w:rsidRDefault="007E16E5" w:rsidP="007E16E5">
      <w:pPr>
        <w:ind w:left="86"/>
        <w:rPr>
          <w:b/>
          <w:spacing w:val="-2"/>
        </w:rPr>
      </w:pPr>
      <w:r w:rsidRPr="00BE7F56">
        <w:rPr>
          <w:b/>
          <w:spacing w:val="-2"/>
        </w:rPr>
        <w:t xml:space="preserve">Key Personnel </w:t>
      </w:r>
    </w:p>
    <w:tbl>
      <w:tblPr>
        <w:tblW w:w="8640" w:type="dxa"/>
        <w:tblInd w:w="72" w:type="dxa"/>
        <w:tblLayout w:type="fixed"/>
        <w:tblCellMar>
          <w:left w:w="72" w:type="dxa"/>
          <w:right w:w="72" w:type="dxa"/>
        </w:tblCellMar>
        <w:tblLook w:val="04A0" w:firstRow="1" w:lastRow="0" w:firstColumn="1" w:lastColumn="0" w:noHBand="0" w:noVBand="1"/>
      </w:tblPr>
      <w:tblGrid>
        <w:gridCol w:w="691"/>
        <w:gridCol w:w="1809"/>
        <w:gridCol w:w="6140"/>
      </w:tblGrid>
      <w:tr w:rsidR="0066481E" w:rsidRPr="00BE7F56" w14:paraId="2F015E3F" w14:textId="77777777" w:rsidTr="000F1795">
        <w:trPr>
          <w:cantSplit/>
        </w:trPr>
        <w:tc>
          <w:tcPr>
            <w:tcW w:w="720" w:type="dxa"/>
            <w:tcBorders>
              <w:top w:val="single" w:sz="6" w:space="0" w:color="auto"/>
              <w:left w:val="single" w:sz="6" w:space="0" w:color="auto"/>
              <w:bottom w:val="nil"/>
              <w:right w:val="nil"/>
            </w:tcBorders>
            <w:hideMark/>
          </w:tcPr>
          <w:p w14:paraId="4A0376B8" w14:textId="77777777" w:rsidR="0066481E" w:rsidRPr="00FC745C" w:rsidRDefault="0066481E" w:rsidP="0066481E">
            <w:pPr>
              <w:spacing w:before="120"/>
              <w:rPr>
                <w:bCs/>
                <w:spacing w:val="-2"/>
              </w:rPr>
            </w:pPr>
            <w:r w:rsidRPr="00FC745C">
              <w:rPr>
                <w:bCs/>
                <w:spacing w:val="-2"/>
              </w:rPr>
              <w:t>1.</w:t>
            </w:r>
          </w:p>
        </w:tc>
        <w:tc>
          <w:tcPr>
            <w:tcW w:w="8370" w:type="dxa"/>
            <w:gridSpan w:val="2"/>
            <w:tcBorders>
              <w:top w:val="single" w:sz="6" w:space="0" w:color="auto"/>
              <w:left w:val="single" w:sz="6" w:space="0" w:color="auto"/>
              <w:bottom w:val="nil"/>
              <w:right w:val="single" w:sz="6" w:space="0" w:color="auto"/>
            </w:tcBorders>
            <w:hideMark/>
          </w:tcPr>
          <w:p w14:paraId="01EE5361" w14:textId="77777777" w:rsidR="0066481E" w:rsidRPr="00BE7F56" w:rsidRDefault="0066481E" w:rsidP="0066481E">
            <w:pPr>
              <w:spacing w:before="120"/>
              <w:rPr>
                <w:b/>
                <w:bCs/>
                <w:spacing w:val="-2"/>
              </w:rPr>
            </w:pPr>
            <w:r w:rsidRPr="00FC745C">
              <w:rPr>
                <w:bCs/>
                <w:spacing w:val="-2"/>
              </w:rPr>
              <w:t>Title of position</w:t>
            </w:r>
            <w:proofErr w:type="gramStart"/>
            <w:r w:rsidRPr="00FC745C">
              <w:rPr>
                <w:bCs/>
                <w:spacing w:val="-2"/>
              </w:rPr>
              <w:t>:</w:t>
            </w:r>
            <w:r>
              <w:rPr>
                <w:bCs/>
                <w:i/>
                <w:spacing w:val="-2"/>
              </w:rPr>
              <w:t xml:space="preserve">  [</w:t>
            </w:r>
            <w:proofErr w:type="gramEnd"/>
            <w:r>
              <w:rPr>
                <w:bCs/>
                <w:i/>
                <w:spacing w:val="-2"/>
              </w:rPr>
              <w:t xml:space="preserve">insert </w:t>
            </w:r>
            <w:r w:rsidRPr="0066481E">
              <w:rPr>
                <w:b/>
                <w:bCs/>
                <w:i/>
                <w:spacing w:val="-2"/>
              </w:rPr>
              <w:t>Title of position / role in team</w:t>
            </w:r>
            <w:r>
              <w:rPr>
                <w:bCs/>
                <w:i/>
                <w:spacing w:val="-2"/>
              </w:rPr>
              <w:t>]</w:t>
            </w:r>
          </w:p>
        </w:tc>
      </w:tr>
      <w:tr w:rsidR="0066481E" w:rsidRPr="00BE7F56" w14:paraId="2D9FBFAC" w14:textId="77777777" w:rsidTr="000F1795">
        <w:trPr>
          <w:cantSplit/>
        </w:trPr>
        <w:tc>
          <w:tcPr>
            <w:tcW w:w="720" w:type="dxa"/>
            <w:tcBorders>
              <w:top w:val="nil"/>
              <w:left w:val="single" w:sz="6" w:space="0" w:color="auto"/>
              <w:bottom w:val="nil"/>
              <w:right w:val="nil"/>
            </w:tcBorders>
          </w:tcPr>
          <w:p w14:paraId="62895E98" w14:textId="77777777" w:rsidR="0066481E" w:rsidRPr="00BE7F56" w:rsidRDefault="0066481E" w:rsidP="0066481E">
            <w:pPr>
              <w:spacing w:before="120"/>
              <w:rPr>
                <w:b/>
                <w:bCs/>
                <w:spacing w:val="-2"/>
              </w:rPr>
            </w:pPr>
          </w:p>
        </w:tc>
        <w:tc>
          <w:tcPr>
            <w:tcW w:w="8370" w:type="dxa"/>
            <w:gridSpan w:val="2"/>
            <w:tcBorders>
              <w:top w:val="single" w:sz="6" w:space="0" w:color="auto"/>
              <w:left w:val="single" w:sz="6" w:space="0" w:color="auto"/>
              <w:bottom w:val="nil"/>
              <w:right w:val="single" w:sz="6" w:space="0" w:color="auto"/>
            </w:tcBorders>
            <w:hideMark/>
          </w:tcPr>
          <w:p w14:paraId="4AFED78B" w14:textId="77777777" w:rsidR="0066481E" w:rsidRPr="00BE7F56" w:rsidRDefault="0066481E" w:rsidP="0066481E">
            <w:pPr>
              <w:spacing w:before="120"/>
              <w:rPr>
                <w:b/>
                <w:bCs/>
                <w:spacing w:val="-2"/>
              </w:rPr>
            </w:pPr>
            <w:r w:rsidRPr="00FC745C">
              <w:rPr>
                <w:bCs/>
                <w:spacing w:val="-2"/>
              </w:rPr>
              <w:t>Name of candidate</w:t>
            </w:r>
            <w:proofErr w:type="gramStart"/>
            <w:r w:rsidRPr="00FC745C">
              <w:rPr>
                <w:bCs/>
                <w:spacing w:val="-2"/>
              </w:rPr>
              <w:t>:</w:t>
            </w:r>
            <w:r>
              <w:rPr>
                <w:b/>
                <w:bCs/>
                <w:spacing w:val="-2"/>
              </w:rPr>
              <w:t xml:space="preserve">  </w:t>
            </w:r>
            <w:r>
              <w:rPr>
                <w:bCs/>
                <w:i/>
                <w:spacing w:val="-2"/>
              </w:rPr>
              <w:t>[</w:t>
            </w:r>
            <w:proofErr w:type="gramEnd"/>
            <w:r>
              <w:rPr>
                <w:bCs/>
                <w:i/>
                <w:spacing w:val="-2"/>
              </w:rPr>
              <w:t xml:space="preserve">insert </w:t>
            </w:r>
            <w:r w:rsidRPr="0066481E">
              <w:rPr>
                <w:b/>
                <w:bCs/>
                <w:i/>
                <w:spacing w:val="-2"/>
              </w:rPr>
              <w:t>Name of Candidate</w:t>
            </w:r>
            <w:r>
              <w:rPr>
                <w:bCs/>
                <w:i/>
                <w:spacing w:val="-2"/>
              </w:rPr>
              <w:t>]</w:t>
            </w:r>
          </w:p>
        </w:tc>
      </w:tr>
      <w:tr w:rsidR="0066481E" w:rsidRPr="00BE7F56" w14:paraId="387CC162" w14:textId="77777777" w:rsidTr="000F1795">
        <w:trPr>
          <w:cantSplit/>
        </w:trPr>
        <w:tc>
          <w:tcPr>
            <w:tcW w:w="720" w:type="dxa"/>
            <w:tcBorders>
              <w:top w:val="nil"/>
              <w:left w:val="single" w:sz="6" w:space="0" w:color="auto"/>
              <w:bottom w:val="nil"/>
              <w:right w:val="nil"/>
            </w:tcBorders>
          </w:tcPr>
          <w:p w14:paraId="6488EA98"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739CC380" w14:textId="77777777" w:rsidR="0066481E" w:rsidRPr="00FC745C" w:rsidRDefault="0066481E" w:rsidP="0066481E">
            <w:r w:rsidRPr="00FC745C">
              <w:t>Duration of appointment:</w:t>
            </w:r>
          </w:p>
        </w:tc>
        <w:tc>
          <w:tcPr>
            <w:tcW w:w="6470" w:type="dxa"/>
            <w:tcBorders>
              <w:top w:val="single" w:sz="6" w:space="0" w:color="auto"/>
              <w:left w:val="single" w:sz="6" w:space="0" w:color="auto"/>
              <w:bottom w:val="nil"/>
              <w:right w:val="single" w:sz="6" w:space="0" w:color="auto"/>
            </w:tcBorders>
          </w:tcPr>
          <w:p w14:paraId="6004F01F" w14:textId="77777777" w:rsidR="0066481E" w:rsidRPr="00BE7F56" w:rsidRDefault="0066481E" w:rsidP="0066481E">
            <w:r w:rsidRPr="00BE7F56">
              <w:t>[</w:t>
            </w:r>
            <w:r w:rsidRPr="00BE7F56">
              <w:rPr>
                <w:i/>
              </w:rPr>
              <w:t xml:space="preserve">insert </w:t>
            </w:r>
            <w:r w:rsidRPr="0066481E">
              <w:rPr>
                <w:b/>
                <w:i/>
              </w:rPr>
              <w:t>the whole period (start and end dates) for which this position will be engaged</w:t>
            </w:r>
            <w:r w:rsidRPr="00BE7F56">
              <w:t>]</w:t>
            </w:r>
          </w:p>
        </w:tc>
      </w:tr>
      <w:tr w:rsidR="0066481E" w:rsidRPr="00BE7F56" w14:paraId="1A1FFEF6" w14:textId="77777777" w:rsidTr="000F1795">
        <w:trPr>
          <w:cantSplit/>
        </w:trPr>
        <w:tc>
          <w:tcPr>
            <w:tcW w:w="720" w:type="dxa"/>
            <w:tcBorders>
              <w:top w:val="nil"/>
              <w:left w:val="single" w:sz="6" w:space="0" w:color="auto"/>
              <w:bottom w:val="nil"/>
              <w:right w:val="nil"/>
            </w:tcBorders>
          </w:tcPr>
          <w:p w14:paraId="2513AA90"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7E83279B" w14:textId="77777777" w:rsidR="0066481E" w:rsidRPr="00FC745C" w:rsidRDefault="0066481E" w:rsidP="0066481E">
            <w:r w:rsidRPr="00FC745C">
              <w:t>Time commitment: for this position:</w:t>
            </w:r>
          </w:p>
        </w:tc>
        <w:tc>
          <w:tcPr>
            <w:tcW w:w="6470" w:type="dxa"/>
            <w:tcBorders>
              <w:top w:val="single" w:sz="6" w:space="0" w:color="auto"/>
              <w:left w:val="single" w:sz="6" w:space="0" w:color="auto"/>
              <w:bottom w:val="nil"/>
              <w:right w:val="single" w:sz="6" w:space="0" w:color="auto"/>
            </w:tcBorders>
          </w:tcPr>
          <w:p w14:paraId="08936896" w14:textId="77777777" w:rsidR="0066481E" w:rsidRPr="00BE7F56" w:rsidRDefault="0066481E" w:rsidP="0066481E">
            <w:r w:rsidRPr="00BE7F56">
              <w:t>[</w:t>
            </w:r>
            <w:r w:rsidRPr="00BE7F56">
              <w:rPr>
                <w:i/>
              </w:rPr>
              <w:t xml:space="preserve">insert </w:t>
            </w:r>
            <w:r w:rsidRPr="0066481E">
              <w:rPr>
                <w:b/>
                <w:i/>
              </w:rPr>
              <w:t>the number of days/week/months/ that has been scheduled for this position</w:t>
            </w:r>
            <w:r w:rsidRPr="00BE7F56">
              <w:t>]</w:t>
            </w:r>
          </w:p>
        </w:tc>
      </w:tr>
      <w:tr w:rsidR="0066481E" w:rsidRPr="00BE7F56" w14:paraId="66C7DA72" w14:textId="77777777" w:rsidTr="000F1795">
        <w:trPr>
          <w:cantSplit/>
        </w:trPr>
        <w:tc>
          <w:tcPr>
            <w:tcW w:w="720" w:type="dxa"/>
            <w:tcBorders>
              <w:top w:val="nil"/>
              <w:left w:val="single" w:sz="6" w:space="0" w:color="auto"/>
              <w:bottom w:val="nil"/>
              <w:right w:val="nil"/>
            </w:tcBorders>
          </w:tcPr>
          <w:p w14:paraId="5884ED3F"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7E8E6778" w14:textId="77777777" w:rsidR="0066481E" w:rsidRPr="00FC745C" w:rsidRDefault="0066481E" w:rsidP="0066481E">
            <w:r w:rsidRPr="00FC745C">
              <w:t>Expected time schedule for this position:</w:t>
            </w:r>
          </w:p>
        </w:tc>
        <w:tc>
          <w:tcPr>
            <w:tcW w:w="6470" w:type="dxa"/>
            <w:tcBorders>
              <w:top w:val="single" w:sz="6" w:space="0" w:color="auto"/>
              <w:left w:val="single" w:sz="6" w:space="0" w:color="auto"/>
              <w:bottom w:val="nil"/>
              <w:right w:val="single" w:sz="6" w:space="0" w:color="auto"/>
            </w:tcBorders>
          </w:tcPr>
          <w:p w14:paraId="382461C7" w14:textId="77777777" w:rsidR="0066481E" w:rsidRPr="00BE7F56" w:rsidRDefault="0066481E" w:rsidP="0066481E">
            <w:r w:rsidRPr="00BE7F56">
              <w:t>[</w:t>
            </w:r>
            <w:r w:rsidRPr="00BE7F56">
              <w:rPr>
                <w:i/>
              </w:rPr>
              <w:t xml:space="preserve">insert </w:t>
            </w:r>
            <w:r w:rsidRPr="0066481E">
              <w:rPr>
                <w:b/>
                <w:i/>
              </w:rPr>
              <w:t>the expected time schedule for this position (e.g. attach high level Gantt chart</w:t>
            </w:r>
            <w:r w:rsidRPr="00BE7F56">
              <w:t>]</w:t>
            </w:r>
          </w:p>
        </w:tc>
      </w:tr>
      <w:tr w:rsidR="0066481E" w:rsidRPr="00BE7F56" w14:paraId="3ECFF186" w14:textId="77777777" w:rsidTr="000F1795">
        <w:trPr>
          <w:cantSplit/>
        </w:trPr>
        <w:tc>
          <w:tcPr>
            <w:tcW w:w="720" w:type="dxa"/>
            <w:tcBorders>
              <w:top w:val="single" w:sz="6" w:space="0" w:color="auto"/>
              <w:left w:val="single" w:sz="6" w:space="0" w:color="auto"/>
              <w:bottom w:val="nil"/>
              <w:right w:val="nil"/>
            </w:tcBorders>
            <w:hideMark/>
          </w:tcPr>
          <w:p w14:paraId="1C142860" w14:textId="6ABDD1C5" w:rsidR="0066481E" w:rsidRPr="00FC745C" w:rsidRDefault="0066481E" w:rsidP="0066481E">
            <w:pPr>
              <w:spacing w:before="120"/>
              <w:rPr>
                <w:bCs/>
                <w:spacing w:val="-2"/>
              </w:rPr>
            </w:pPr>
            <w:r>
              <w:rPr>
                <w:bCs/>
                <w:spacing w:val="-2"/>
              </w:rPr>
              <w:t>2</w:t>
            </w:r>
            <w:r w:rsidRPr="00FC745C">
              <w:rPr>
                <w:bCs/>
                <w:spacing w:val="-2"/>
              </w:rPr>
              <w:t>.</w:t>
            </w:r>
          </w:p>
        </w:tc>
        <w:tc>
          <w:tcPr>
            <w:tcW w:w="8370" w:type="dxa"/>
            <w:gridSpan w:val="2"/>
            <w:tcBorders>
              <w:top w:val="single" w:sz="6" w:space="0" w:color="auto"/>
              <w:left w:val="single" w:sz="6" w:space="0" w:color="auto"/>
              <w:bottom w:val="nil"/>
              <w:right w:val="single" w:sz="6" w:space="0" w:color="auto"/>
            </w:tcBorders>
            <w:hideMark/>
          </w:tcPr>
          <w:p w14:paraId="4C5DA000" w14:textId="77777777" w:rsidR="0066481E" w:rsidRPr="00BE7F56" w:rsidRDefault="0066481E" w:rsidP="0066481E">
            <w:pPr>
              <w:spacing w:before="120"/>
              <w:rPr>
                <w:b/>
                <w:bCs/>
                <w:spacing w:val="-2"/>
              </w:rPr>
            </w:pPr>
            <w:r w:rsidRPr="00FC745C">
              <w:rPr>
                <w:bCs/>
                <w:spacing w:val="-2"/>
              </w:rPr>
              <w:t>Title of position</w:t>
            </w:r>
            <w:proofErr w:type="gramStart"/>
            <w:r w:rsidRPr="00FC745C">
              <w:rPr>
                <w:bCs/>
                <w:spacing w:val="-2"/>
              </w:rPr>
              <w:t>:</w:t>
            </w:r>
            <w:r>
              <w:rPr>
                <w:bCs/>
                <w:i/>
                <w:spacing w:val="-2"/>
              </w:rPr>
              <w:t xml:space="preserve">  [</w:t>
            </w:r>
            <w:proofErr w:type="gramEnd"/>
            <w:r>
              <w:rPr>
                <w:bCs/>
                <w:i/>
                <w:spacing w:val="-2"/>
              </w:rPr>
              <w:t xml:space="preserve">insert </w:t>
            </w:r>
            <w:r w:rsidRPr="0066481E">
              <w:rPr>
                <w:b/>
                <w:bCs/>
                <w:i/>
                <w:spacing w:val="-2"/>
              </w:rPr>
              <w:t>Title of position / role in team</w:t>
            </w:r>
            <w:r>
              <w:rPr>
                <w:bCs/>
                <w:i/>
                <w:spacing w:val="-2"/>
              </w:rPr>
              <w:t>]</w:t>
            </w:r>
          </w:p>
        </w:tc>
      </w:tr>
      <w:tr w:rsidR="0066481E" w:rsidRPr="00BE7F56" w14:paraId="1D8B4E4B" w14:textId="77777777" w:rsidTr="000F1795">
        <w:trPr>
          <w:cantSplit/>
        </w:trPr>
        <w:tc>
          <w:tcPr>
            <w:tcW w:w="720" w:type="dxa"/>
            <w:tcBorders>
              <w:top w:val="nil"/>
              <w:left w:val="single" w:sz="6" w:space="0" w:color="auto"/>
              <w:bottom w:val="nil"/>
              <w:right w:val="nil"/>
            </w:tcBorders>
          </w:tcPr>
          <w:p w14:paraId="4A716D22" w14:textId="77777777" w:rsidR="0066481E" w:rsidRPr="00BE7F56" w:rsidRDefault="0066481E" w:rsidP="0066481E">
            <w:pPr>
              <w:spacing w:before="120"/>
              <w:rPr>
                <w:b/>
                <w:bCs/>
                <w:spacing w:val="-2"/>
              </w:rPr>
            </w:pPr>
          </w:p>
        </w:tc>
        <w:tc>
          <w:tcPr>
            <w:tcW w:w="8370" w:type="dxa"/>
            <w:gridSpan w:val="2"/>
            <w:tcBorders>
              <w:top w:val="single" w:sz="6" w:space="0" w:color="auto"/>
              <w:left w:val="single" w:sz="6" w:space="0" w:color="auto"/>
              <w:bottom w:val="nil"/>
              <w:right w:val="single" w:sz="6" w:space="0" w:color="auto"/>
            </w:tcBorders>
            <w:hideMark/>
          </w:tcPr>
          <w:p w14:paraId="7C7487D1" w14:textId="77777777" w:rsidR="0066481E" w:rsidRPr="00BE7F56" w:rsidRDefault="0066481E" w:rsidP="0066481E">
            <w:pPr>
              <w:spacing w:before="120"/>
              <w:rPr>
                <w:b/>
                <w:bCs/>
                <w:spacing w:val="-2"/>
              </w:rPr>
            </w:pPr>
            <w:r w:rsidRPr="00FC745C">
              <w:rPr>
                <w:bCs/>
                <w:spacing w:val="-2"/>
              </w:rPr>
              <w:t>Name of candidate</w:t>
            </w:r>
            <w:proofErr w:type="gramStart"/>
            <w:r w:rsidRPr="00FC745C">
              <w:rPr>
                <w:bCs/>
                <w:spacing w:val="-2"/>
              </w:rPr>
              <w:t>:</w:t>
            </w:r>
            <w:r>
              <w:rPr>
                <w:b/>
                <w:bCs/>
                <w:spacing w:val="-2"/>
              </w:rPr>
              <w:t xml:space="preserve">  </w:t>
            </w:r>
            <w:r>
              <w:rPr>
                <w:bCs/>
                <w:i/>
                <w:spacing w:val="-2"/>
              </w:rPr>
              <w:t>[</w:t>
            </w:r>
            <w:proofErr w:type="gramEnd"/>
            <w:r>
              <w:rPr>
                <w:bCs/>
                <w:i/>
                <w:spacing w:val="-2"/>
              </w:rPr>
              <w:t xml:space="preserve">insert </w:t>
            </w:r>
            <w:r w:rsidRPr="0066481E">
              <w:rPr>
                <w:b/>
                <w:bCs/>
                <w:i/>
                <w:spacing w:val="-2"/>
              </w:rPr>
              <w:t>Name of Candidate</w:t>
            </w:r>
            <w:r>
              <w:rPr>
                <w:bCs/>
                <w:i/>
                <w:spacing w:val="-2"/>
              </w:rPr>
              <w:t>]</w:t>
            </w:r>
          </w:p>
        </w:tc>
      </w:tr>
      <w:tr w:rsidR="0066481E" w:rsidRPr="00BE7F56" w14:paraId="01195AC9" w14:textId="77777777" w:rsidTr="000F1795">
        <w:trPr>
          <w:cantSplit/>
        </w:trPr>
        <w:tc>
          <w:tcPr>
            <w:tcW w:w="720" w:type="dxa"/>
            <w:tcBorders>
              <w:top w:val="nil"/>
              <w:left w:val="single" w:sz="6" w:space="0" w:color="auto"/>
              <w:bottom w:val="nil"/>
              <w:right w:val="nil"/>
            </w:tcBorders>
          </w:tcPr>
          <w:p w14:paraId="04476658"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422E024E" w14:textId="77777777" w:rsidR="0066481E" w:rsidRPr="00FC745C" w:rsidRDefault="0066481E" w:rsidP="0066481E">
            <w:r w:rsidRPr="00FC745C">
              <w:t>Duration of appointment:</w:t>
            </w:r>
          </w:p>
        </w:tc>
        <w:tc>
          <w:tcPr>
            <w:tcW w:w="6470" w:type="dxa"/>
            <w:tcBorders>
              <w:top w:val="single" w:sz="6" w:space="0" w:color="auto"/>
              <w:left w:val="single" w:sz="6" w:space="0" w:color="auto"/>
              <w:bottom w:val="nil"/>
              <w:right w:val="single" w:sz="6" w:space="0" w:color="auto"/>
            </w:tcBorders>
          </w:tcPr>
          <w:p w14:paraId="7A1B36FC" w14:textId="77777777" w:rsidR="0066481E" w:rsidRPr="00BE7F56" w:rsidRDefault="0066481E" w:rsidP="0066481E">
            <w:r w:rsidRPr="00BE7F56">
              <w:t>[</w:t>
            </w:r>
            <w:r w:rsidRPr="00BE7F56">
              <w:rPr>
                <w:i/>
              </w:rPr>
              <w:t xml:space="preserve">insert </w:t>
            </w:r>
            <w:r w:rsidRPr="0066481E">
              <w:rPr>
                <w:b/>
                <w:i/>
              </w:rPr>
              <w:t>the whole period (start and end dates) for which this position will be engaged</w:t>
            </w:r>
            <w:r w:rsidRPr="00BE7F56">
              <w:t>]</w:t>
            </w:r>
          </w:p>
        </w:tc>
      </w:tr>
      <w:tr w:rsidR="0066481E" w:rsidRPr="00BE7F56" w14:paraId="74438BBF" w14:textId="77777777" w:rsidTr="000F1795">
        <w:trPr>
          <w:cantSplit/>
        </w:trPr>
        <w:tc>
          <w:tcPr>
            <w:tcW w:w="720" w:type="dxa"/>
            <w:tcBorders>
              <w:top w:val="nil"/>
              <w:left w:val="single" w:sz="6" w:space="0" w:color="auto"/>
              <w:bottom w:val="nil"/>
              <w:right w:val="nil"/>
            </w:tcBorders>
          </w:tcPr>
          <w:p w14:paraId="44BC8099"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0E9E548A" w14:textId="77777777" w:rsidR="0066481E" w:rsidRPr="00FC745C" w:rsidRDefault="0066481E" w:rsidP="0066481E">
            <w:r w:rsidRPr="00FC745C">
              <w:t>Time commitment: for this position:</w:t>
            </w:r>
          </w:p>
        </w:tc>
        <w:tc>
          <w:tcPr>
            <w:tcW w:w="6470" w:type="dxa"/>
            <w:tcBorders>
              <w:top w:val="single" w:sz="6" w:space="0" w:color="auto"/>
              <w:left w:val="single" w:sz="6" w:space="0" w:color="auto"/>
              <w:bottom w:val="nil"/>
              <w:right w:val="single" w:sz="6" w:space="0" w:color="auto"/>
            </w:tcBorders>
          </w:tcPr>
          <w:p w14:paraId="6B1DE0BC" w14:textId="77777777" w:rsidR="0066481E" w:rsidRPr="00BE7F56" w:rsidRDefault="0066481E" w:rsidP="0066481E">
            <w:r w:rsidRPr="00BE7F56">
              <w:t>[</w:t>
            </w:r>
            <w:r w:rsidRPr="00BE7F56">
              <w:rPr>
                <w:i/>
              </w:rPr>
              <w:t xml:space="preserve">insert </w:t>
            </w:r>
            <w:r w:rsidRPr="0066481E">
              <w:rPr>
                <w:b/>
                <w:i/>
              </w:rPr>
              <w:t>the number of days/week/months/ that has been scheduled for this position</w:t>
            </w:r>
            <w:r w:rsidRPr="00BE7F56">
              <w:t>]</w:t>
            </w:r>
          </w:p>
        </w:tc>
      </w:tr>
      <w:tr w:rsidR="0066481E" w:rsidRPr="00BE7F56" w14:paraId="384BD39B" w14:textId="77777777" w:rsidTr="000F1795">
        <w:trPr>
          <w:cantSplit/>
        </w:trPr>
        <w:tc>
          <w:tcPr>
            <w:tcW w:w="720" w:type="dxa"/>
            <w:tcBorders>
              <w:top w:val="nil"/>
              <w:left w:val="single" w:sz="6" w:space="0" w:color="auto"/>
              <w:bottom w:val="nil"/>
              <w:right w:val="nil"/>
            </w:tcBorders>
          </w:tcPr>
          <w:p w14:paraId="5E551D8A"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025B1A6B" w14:textId="77777777" w:rsidR="0066481E" w:rsidRPr="00FC745C" w:rsidRDefault="0066481E" w:rsidP="0066481E">
            <w:r w:rsidRPr="00FC745C">
              <w:t>Expected time schedule for this position:</w:t>
            </w:r>
          </w:p>
        </w:tc>
        <w:tc>
          <w:tcPr>
            <w:tcW w:w="6470" w:type="dxa"/>
            <w:tcBorders>
              <w:top w:val="single" w:sz="6" w:space="0" w:color="auto"/>
              <w:left w:val="single" w:sz="6" w:space="0" w:color="auto"/>
              <w:bottom w:val="nil"/>
              <w:right w:val="single" w:sz="6" w:space="0" w:color="auto"/>
            </w:tcBorders>
          </w:tcPr>
          <w:p w14:paraId="7C1121D5" w14:textId="77777777" w:rsidR="0066481E" w:rsidRPr="00BE7F56" w:rsidRDefault="0066481E" w:rsidP="0066481E">
            <w:r w:rsidRPr="00BE7F56">
              <w:t>[</w:t>
            </w:r>
            <w:r w:rsidRPr="00BE7F56">
              <w:rPr>
                <w:i/>
              </w:rPr>
              <w:t xml:space="preserve">insert </w:t>
            </w:r>
            <w:r w:rsidRPr="0066481E">
              <w:rPr>
                <w:b/>
                <w:i/>
              </w:rPr>
              <w:t>the expected time schedule for this position (e.g. attach high level Gantt chart</w:t>
            </w:r>
            <w:r w:rsidRPr="00BE7F56">
              <w:t>]</w:t>
            </w:r>
          </w:p>
        </w:tc>
      </w:tr>
      <w:tr w:rsidR="007E16E5" w:rsidRPr="00BE7F56" w14:paraId="1FF9AB53" w14:textId="77777777" w:rsidTr="000F1795">
        <w:trPr>
          <w:cantSplit/>
        </w:trPr>
        <w:tc>
          <w:tcPr>
            <w:tcW w:w="720" w:type="dxa"/>
            <w:tcBorders>
              <w:top w:val="single" w:sz="6" w:space="0" w:color="auto"/>
              <w:left w:val="single" w:sz="6" w:space="0" w:color="auto"/>
              <w:bottom w:val="nil"/>
              <w:right w:val="nil"/>
            </w:tcBorders>
            <w:hideMark/>
          </w:tcPr>
          <w:p w14:paraId="7A4CBBE2" w14:textId="7158CECD" w:rsidR="007E16E5" w:rsidRPr="0066481E" w:rsidRDefault="0066481E" w:rsidP="00A11BF1">
            <w:pPr>
              <w:spacing w:before="120"/>
              <w:rPr>
                <w:bCs/>
                <w:spacing w:val="-2"/>
              </w:rPr>
            </w:pPr>
            <w:r>
              <w:rPr>
                <w:bCs/>
                <w:spacing w:val="-2"/>
              </w:rPr>
              <w:t>3</w:t>
            </w:r>
            <w:r w:rsidR="007E16E5" w:rsidRPr="0066481E">
              <w:rPr>
                <w:bCs/>
                <w:spacing w:val="-2"/>
              </w:rPr>
              <w:t>.</w:t>
            </w:r>
          </w:p>
        </w:tc>
        <w:tc>
          <w:tcPr>
            <w:tcW w:w="8370" w:type="dxa"/>
            <w:gridSpan w:val="2"/>
            <w:tcBorders>
              <w:top w:val="single" w:sz="6" w:space="0" w:color="auto"/>
              <w:left w:val="single" w:sz="6" w:space="0" w:color="auto"/>
              <w:bottom w:val="nil"/>
              <w:right w:val="single" w:sz="6" w:space="0" w:color="auto"/>
            </w:tcBorders>
            <w:hideMark/>
          </w:tcPr>
          <w:p w14:paraId="6CD0C3EF" w14:textId="159E7755" w:rsidR="007E16E5" w:rsidRPr="00BE7F56" w:rsidRDefault="007E16E5" w:rsidP="00A11BF1">
            <w:pPr>
              <w:spacing w:before="120"/>
              <w:rPr>
                <w:b/>
                <w:bCs/>
                <w:spacing w:val="-2"/>
              </w:rPr>
            </w:pPr>
            <w:r w:rsidRPr="0066481E">
              <w:rPr>
                <w:bCs/>
                <w:spacing w:val="-2"/>
              </w:rPr>
              <w:t>Title of position</w:t>
            </w:r>
            <w:proofErr w:type="gramStart"/>
            <w:r w:rsidRPr="0066481E">
              <w:rPr>
                <w:bCs/>
                <w:spacing w:val="-2"/>
              </w:rPr>
              <w:t>:</w:t>
            </w:r>
            <w:r w:rsidR="0066481E">
              <w:rPr>
                <w:bCs/>
                <w:i/>
                <w:spacing w:val="-2"/>
              </w:rPr>
              <w:t xml:space="preserve">  [</w:t>
            </w:r>
            <w:proofErr w:type="gramEnd"/>
            <w:r w:rsidR="0066481E">
              <w:rPr>
                <w:bCs/>
                <w:i/>
                <w:spacing w:val="-2"/>
              </w:rPr>
              <w:t xml:space="preserve">insert </w:t>
            </w:r>
            <w:r w:rsidR="0066481E" w:rsidRPr="0066481E">
              <w:rPr>
                <w:b/>
                <w:bCs/>
                <w:i/>
                <w:spacing w:val="-2"/>
              </w:rPr>
              <w:t>Title of position / role in team</w:t>
            </w:r>
            <w:r w:rsidR="0066481E">
              <w:rPr>
                <w:bCs/>
                <w:i/>
                <w:spacing w:val="-2"/>
              </w:rPr>
              <w:t>]</w:t>
            </w:r>
          </w:p>
        </w:tc>
      </w:tr>
      <w:tr w:rsidR="007E16E5" w:rsidRPr="00BE7F56" w14:paraId="527C2E8C" w14:textId="77777777" w:rsidTr="000F1795">
        <w:trPr>
          <w:cantSplit/>
        </w:trPr>
        <w:tc>
          <w:tcPr>
            <w:tcW w:w="720" w:type="dxa"/>
            <w:tcBorders>
              <w:top w:val="nil"/>
              <w:left w:val="single" w:sz="6" w:space="0" w:color="auto"/>
              <w:bottom w:val="nil"/>
              <w:right w:val="nil"/>
            </w:tcBorders>
          </w:tcPr>
          <w:p w14:paraId="482E6099" w14:textId="77777777" w:rsidR="007E16E5" w:rsidRPr="00BE7F56" w:rsidRDefault="007E16E5" w:rsidP="00A11BF1">
            <w:pPr>
              <w:spacing w:before="120"/>
              <w:rPr>
                <w:b/>
                <w:bCs/>
                <w:spacing w:val="-2"/>
              </w:rPr>
            </w:pPr>
          </w:p>
        </w:tc>
        <w:tc>
          <w:tcPr>
            <w:tcW w:w="8370" w:type="dxa"/>
            <w:gridSpan w:val="2"/>
            <w:tcBorders>
              <w:top w:val="single" w:sz="6" w:space="0" w:color="auto"/>
              <w:left w:val="single" w:sz="6" w:space="0" w:color="auto"/>
              <w:bottom w:val="nil"/>
              <w:right w:val="single" w:sz="6" w:space="0" w:color="auto"/>
            </w:tcBorders>
            <w:hideMark/>
          </w:tcPr>
          <w:p w14:paraId="363CB86E" w14:textId="2EF6D390" w:rsidR="007E16E5" w:rsidRPr="00BE7F56" w:rsidRDefault="007E16E5" w:rsidP="0066481E">
            <w:pPr>
              <w:spacing w:before="120"/>
              <w:rPr>
                <w:b/>
                <w:bCs/>
                <w:spacing w:val="-2"/>
              </w:rPr>
            </w:pPr>
            <w:r w:rsidRPr="0066481E">
              <w:rPr>
                <w:bCs/>
                <w:spacing w:val="-2"/>
              </w:rPr>
              <w:t>Name of candidate</w:t>
            </w:r>
            <w:proofErr w:type="gramStart"/>
            <w:r w:rsidRPr="0066481E">
              <w:rPr>
                <w:bCs/>
                <w:spacing w:val="-2"/>
              </w:rPr>
              <w:t>:</w:t>
            </w:r>
            <w:r w:rsidR="0066481E">
              <w:rPr>
                <w:b/>
                <w:bCs/>
                <w:spacing w:val="-2"/>
              </w:rPr>
              <w:t xml:space="preserve">  </w:t>
            </w:r>
            <w:r w:rsidR="0066481E">
              <w:rPr>
                <w:bCs/>
                <w:i/>
                <w:spacing w:val="-2"/>
              </w:rPr>
              <w:t>[</w:t>
            </w:r>
            <w:proofErr w:type="gramEnd"/>
            <w:r w:rsidR="0066481E">
              <w:rPr>
                <w:bCs/>
                <w:i/>
                <w:spacing w:val="-2"/>
              </w:rPr>
              <w:t xml:space="preserve">insert </w:t>
            </w:r>
            <w:r w:rsidR="0066481E" w:rsidRPr="0066481E">
              <w:rPr>
                <w:b/>
                <w:bCs/>
                <w:i/>
                <w:spacing w:val="-2"/>
              </w:rPr>
              <w:t>Name of Candidate</w:t>
            </w:r>
            <w:r w:rsidR="0066481E">
              <w:rPr>
                <w:bCs/>
                <w:i/>
                <w:spacing w:val="-2"/>
              </w:rPr>
              <w:t>]</w:t>
            </w:r>
          </w:p>
        </w:tc>
      </w:tr>
      <w:tr w:rsidR="007E16E5" w:rsidRPr="00BE7F56" w14:paraId="088BA338" w14:textId="77777777" w:rsidTr="000F1795">
        <w:trPr>
          <w:cantSplit/>
        </w:trPr>
        <w:tc>
          <w:tcPr>
            <w:tcW w:w="720" w:type="dxa"/>
            <w:tcBorders>
              <w:top w:val="nil"/>
              <w:left w:val="single" w:sz="6" w:space="0" w:color="auto"/>
              <w:bottom w:val="nil"/>
              <w:right w:val="nil"/>
            </w:tcBorders>
          </w:tcPr>
          <w:p w14:paraId="0112A1DB" w14:textId="77777777" w:rsidR="007E16E5" w:rsidRPr="00BE7F56" w:rsidRDefault="007E16E5" w:rsidP="00A11BF1">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42D7FEBD" w14:textId="77777777" w:rsidR="007E16E5" w:rsidRPr="0066481E" w:rsidRDefault="007E16E5" w:rsidP="00A11BF1">
            <w:r w:rsidRPr="0066481E">
              <w:t>Duration of appointment:</w:t>
            </w:r>
          </w:p>
        </w:tc>
        <w:tc>
          <w:tcPr>
            <w:tcW w:w="6470" w:type="dxa"/>
            <w:tcBorders>
              <w:top w:val="single" w:sz="6" w:space="0" w:color="auto"/>
              <w:left w:val="single" w:sz="6" w:space="0" w:color="auto"/>
              <w:bottom w:val="nil"/>
              <w:right w:val="single" w:sz="6" w:space="0" w:color="auto"/>
            </w:tcBorders>
          </w:tcPr>
          <w:p w14:paraId="73546AA1" w14:textId="77777777" w:rsidR="007E16E5" w:rsidRPr="00BE7F56" w:rsidRDefault="007E16E5" w:rsidP="00A11BF1">
            <w:r w:rsidRPr="00BE7F56">
              <w:t>[</w:t>
            </w:r>
            <w:r w:rsidRPr="00BE7F56">
              <w:rPr>
                <w:i/>
              </w:rPr>
              <w:t xml:space="preserve">insert </w:t>
            </w:r>
            <w:r w:rsidRPr="0066481E">
              <w:rPr>
                <w:b/>
                <w:i/>
              </w:rPr>
              <w:t>the whole period (start and end dates) for which this position will be engaged</w:t>
            </w:r>
            <w:r w:rsidRPr="00BE7F56">
              <w:t>]</w:t>
            </w:r>
          </w:p>
        </w:tc>
      </w:tr>
      <w:tr w:rsidR="007E16E5" w:rsidRPr="00BE7F56" w14:paraId="446D9C02" w14:textId="77777777" w:rsidTr="000F1795">
        <w:trPr>
          <w:cantSplit/>
        </w:trPr>
        <w:tc>
          <w:tcPr>
            <w:tcW w:w="720" w:type="dxa"/>
            <w:tcBorders>
              <w:top w:val="nil"/>
              <w:left w:val="single" w:sz="6" w:space="0" w:color="auto"/>
              <w:bottom w:val="nil"/>
              <w:right w:val="nil"/>
            </w:tcBorders>
          </w:tcPr>
          <w:p w14:paraId="70015137" w14:textId="77777777" w:rsidR="007E16E5" w:rsidRPr="00BE7F56" w:rsidRDefault="007E16E5" w:rsidP="00A11BF1">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7D959BD2" w14:textId="77777777" w:rsidR="007E16E5" w:rsidRPr="0066481E" w:rsidRDefault="007E16E5" w:rsidP="00A11BF1">
            <w:r w:rsidRPr="0066481E">
              <w:t>Time commitment: for this position:</w:t>
            </w:r>
          </w:p>
        </w:tc>
        <w:tc>
          <w:tcPr>
            <w:tcW w:w="6470" w:type="dxa"/>
            <w:tcBorders>
              <w:top w:val="single" w:sz="6" w:space="0" w:color="auto"/>
              <w:left w:val="single" w:sz="6" w:space="0" w:color="auto"/>
              <w:bottom w:val="nil"/>
              <w:right w:val="single" w:sz="6" w:space="0" w:color="auto"/>
            </w:tcBorders>
          </w:tcPr>
          <w:p w14:paraId="6F87B668" w14:textId="77777777" w:rsidR="007E16E5" w:rsidRPr="00BE7F56" w:rsidRDefault="007E16E5" w:rsidP="00A11BF1">
            <w:r w:rsidRPr="00BE7F56">
              <w:t>[</w:t>
            </w:r>
            <w:r w:rsidRPr="00BE7F56">
              <w:rPr>
                <w:i/>
              </w:rPr>
              <w:t xml:space="preserve">insert </w:t>
            </w:r>
            <w:r w:rsidRPr="0066481E">
              <w:rPr>
                <w:b/>
                <w:i/>
              </w:rPr>
              <w:t>the number of days/week/months/ that has been scheduled for this position</w:t>
            </w:r>
            <w:r w:rsidRPr="00BE7F56">
              <w:t>]</w:t>
            </w:r>
          </w:p>
        </w:tc>
      </w:tr>
      <w:tr w:rsidR="007E16E5" w:rsidRPr="00BE7F56" w14:paraId="790DBDA1" w14:textId="77777777" w:rsidTr="000F1795">
        <w:trPr>
          <w:cantSplit/>
        </w:trPr>
        <w:tc>
          <w:tcPr>
            <w:tcW w:w="720" w:type="dxa"/>
            <w:tcBorders>
              <w:top w:val="nil"/>
              <w:left w:val="single" w:sz="6" w:space="0" w:color="auto"/>
              <w:bottom w:val="single" w:sz="6" w:space="0" w:color="auto"/>
              <w:right w:val="nil"/>
            </w:tcBorders>
          </w:tcPr>
          <w:p w14:paraId="3C06C5AE" w14:textId="77777777" w:rsidR="007E16E5" w:rsidRPr="00BE7F56" w:rsidRDefault="007E16E5" w:rsidP="00A11BF1">
            <w:pPr>
              <w:spacing w:before="120"/>
              <w:rPr>
                <w:b/>
                <w:bCs/>
                <w:spacing w:val="-2"/>
              </w:rPr>
            </w:pPr>
          </w:p>
        </w:tc>
        <w:tc>
          <w:tcPr>
            <w:tcW w:w="1900" w:type="dxa"/>
            <w:tcBorders>
              <w:top w:val="single" w:sz="6" w:space="0" w:color="auto"/>
              <w:left w:val="single" w:sz="6" w:space="0" w:color="auto"/>
              <w:bottom w:val="single" w:sz="6" w:space="0" w:color="auto"/>
              <w:right w:val="single" w:sz="6" w:space="0" w:color="auto"/>
            </w:tcBorders>
          </w:tcPr>
          <w:p w14:paraId="6ADA6C97" w14:textId="77777777" w:rsidR="007E16E5" w:rsidRPr="0066481E" w:rsidRDefault="007E16E5" w:rsidP="00A11BF1">
            <w:r w:rsidRPr="0066481E">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5884C887" w14:textId="77777777" w:rsidR="007E16E5" w:rsidRPr="00BE7F56" w:rsidRDefault="007E16E5" w:rsidP="00A11BF1">
            <w:r w:rsidRPr="00BE7F56">
              <w:t>[</w:t>
            </w:r>
            <w:r w:rsidRPr="00BE7F56">
              <w:rPr>
                <w:i/>
              </w:rPr>
              <w:t xml:space="preserve">insert </w:t>
            </w:r>
            <w:r w:rsidRPr="0066481E">
              <w:rPr>
                <w:b/>
                <w:i/>
              </w:rPr>
              <w:t>the expected time schedule for this position (e.g. attach high level Gantt chart</w:t>
            </w:r>
            <w:r w:rsidRPr="00BE7F56">
              <w:t>]</w:t>
            </w:r>
          </w:p>
        </w:tc>
      </w:tr>
    </w:tbl>
    <w:p w14:paraId="3674E57B" w14:textId="77777777" w:rsidR="007E16E5" w:rsidRPr="00BE7F56" w:rsidRDefault="007E16E5" w:rsidP="007E16E5"/>
    <w:bookmarkEnd w:id="617"/>
    <w:bookmarkEnd w:id="618"/>
    <w:bookmarkEnd w:id="619"/>
    <w:bookmarkEnd w:id="620"/>
    <w:bookmarkEnd w:id="621"/>
    <w:p w14:paraId="3D9471F5" w14:textId="77777777" w:rsidR="00BA4F46" w:rsidRPr="00BE7F56" w:rsidRDefault="00C10A6A" w:rsidP="00BA4F46">
      <w:pPr>
        <w:pStyle w:val="Head32"/>
        <w:ind w:right="-360"/>
      </w:pPr>
      <w:r w:rsidRPr="00BE7F56">
        <w:rPr>
          <w:b w:val="0"/>
          <w:iCs/>
          <w:sz w:val="32"/>
        </w:rPr>
        <w:br w:type="page"/>
      </w:r>
      <w:bookmarkStart w:id="622" w:name="_Toc490650440"/>
      <w:bookmarkStart w:id="623" w:name="_Toc490653381"/>
      <w:bookmarkStart w:id="624" w:name="_Toc521497259"/>
      <w:bookmarkStart w:id="625" w:name="_Toc218673976"/>
      <w:bookmarkStart w:id="626" w:name="_Toc277345607"/>
      <w:r w:rsidR="00BA4F46" w:rsidRPr="00BE7F56">
        <w:lastRenderedPageBreak/>
        <w:t>Candidate Summary</w:t>
      </w:r>
      <w:bookmarkEnd w:id="622"/>
      <w:bookmarkEnd w:id="623"/>
      <w:bookmarkEnd w:id="624"/>
      <w:bookmarkEnd w:id="625"/>
      <w:bookmarkEnd w:id="626"/>
    </w:p>
    <w:p w14:paraId="2884CD15" w14:textId="77777777" w:rsidR="0066481E" w:rsidRPr="00942CEE" w:rsidRDefault="0066481E" w:rsidP="0066481E">
      <w:pPr>
        <w:jc w:val="center"/>
        <w:rPr>
          <w:i/>
        </w:rPr>
      </w:pPr>
      <w:r w:rsidRPr="00942CEE">
        <w:rPr>
          <w:i/>
        </w:rPr>
        <w:t>To be completed by the Bidder and, if JV, by each member</w:t>
      </w:r>
    </w:p>
    <w:p w14:paraId="09BC618B" w14:textId="77777777" w:rsidR="0066481E" w:rsidRDefault="0066481E" w:rsidP="0066481E">
      <w:pPr>
        <w:tabs>
          <w:tab w:val="right" w:pos="9000"/>
          <w:tab w:val="right" w:pos="9630"/>
        </w:tabs>
        <w:ind w:right="162"/>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1AF6CCD8" w14:textId="77777777" w:rsidR="0066481E" w:rsidRPr="00BE7F56" w:rsidRDefault="0066481E" w:rsidP="0066481E">
      <w:pPr>
        <w:tabs>
          <w:tab w:val="right" w:pos="9000"/>
          <w:tab w:val="right" w:pos="9630"/>
        </w:tabs>
        <w:ind w:right="162"/>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091D288E" w14:textId="2A6A7038" w:rsidR="0066481E" w:rsidRDefault="0066481E" w:rsidP="0066481E">
      <w:pPr>
        <w:tabs>
          <w:tab w:val="right" w:pos="9000"/>
        </w:tabs>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r w:rsidR="001D18D2">
        <w:rPr>
          <w:i/>
        </w:rPr>
        <w:t xml:space="preserve"> </w:t>
      </w:r>
      <w:r w:rsidR="001D18D2" w:rsidRPr="001D18D2">
        <w:rPr>
          <w:b/>
          <w:bCs/>
          <w:i/>
        </w:rPr>
        <w:t>– Not Applicable</w:t>
      </w:r>
    </w:p>
    <w:p w14:paraId="3EA977E6" w14:textId="77777777" w:rsidR="0066481E" w:rsidRPr="00BE7F56" w:rsidRDefault="0066481E" w:rsidP="0066481E">
      <w:pPr>
        <w:tabs>
          <w:tab w:val="right" w:pos="9000"/>
        </w:tabs>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066981C2" w14:textId="77777777" w:rsidR="0066481E" w:rsidRPr="00BE7F56" w:rsidRDefault="0066481E" w:rsidP="0066481E">
      <w:pPr>
        <w:tabs>
          <w:tab w:val="right" w:pos="8640"/>
        </w:tabs>
      </w:pPr>
      <w:r w:rsidRPr="00BE7F56">
        <w:t xml:space="preserve">   </w:t>
      </w:r>
      <w:r w:rsidRPr="00BE7F56">
        <w:tab/>
        <w:t>Page _______ of _______ pages</w:t>
      </w:r>
    </w:p>
    <w:p w14:paraId="7B3CF0CD" w14:textId="77777777" w:rsidR="00BA4F46" w:rsidRPr="00BE7F56" w:rsidRDefault="00BA4F46" w:rsidP="00BA4F46">
      <w:pPr>
        <w:ind w:right="-360"/>
        <w:rPr>
          <w:sz w:val="22"/>
        </w:rPr>
      </w:pPr>
    </w:p>
    <w:tbl>
      <w:tblPr>
        <w:tblW w:w="864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374"/>
        <w:gridCol w:w="3761"/>
        <w:gridCol w:w="3505"/>
      </w:tblGrid>
      <w:tr w:rsidR="00BA4F46" w:rsidRPr="00BE7F56" w14:paraId="13A660B1" w14:textId="77777777" w:rsidTr="000F1795">
        <w:trPr>
          <w:cantSplit/>
          <w:jc w:val="center"/>
        </w:trPr>
        <w:tc>
          <w:tcPr>
            <w:tcW w:w="5400" w:type="dxa"/>
            <w:gridSpan w:val="2"/>
          </w:tcPr>
          <w:p w14:paraId="6BEEF32A" w14:textId="0B76D0A8" w:rsidR="00BA4F46" w:rsidRPr="00BE7F56" w:rsidRDefault="00BA4F46" w:rsidP="00803EC1">
            <w:pPr>
              <w:ind w:right="-360"/>
              <w:rPr>
                <w:sz w:val="22"/>
              </w:rPr>
            </w:pPr>
            <w:proofErr w:type="gramStart"/>
            <w:r w:rsidRPr="00BE7F56">
              <w:rPr>
                <w:sz w:val="22"/>
              </w:rPr>
              <w:t>Position</w:t>
            </w:r>
            <w:r w:rsidR="0066481E">
              <w:rPr>
                <w:sz w:val="22"/>
              </w:rPr>
              <w:t xml:space="preserve">;  </w:t>
            </w:r>
            <w:r w:rsidR="0066481E" w:rsidRPr="002E7EAD">
              <w:rPr>
                <w:i/>
                <w:sz w:val="22"/>
              </w:rPr>
              <w:t>[</w:t>
            </w:r>
            <w:proofErr w:type="gramEnd"/>
            <w:r w:rsidR="0066481E" w:rsidRPr="002E7EAD">
              <w:rPr>
                <w:i/>
                <w:sz w:val="22"/>
              </w:rPr>
              <w:t xml:space="preserve">insert </w:t>
            </w:r>
            <w:r w:rsidR="0066481E" w:rsidRPr="002E7EAD">
              <w:rPr>
                <w:b/>
                <w:i/>
                <w:sz w:val="22"/>
              </w:rPr>
              <w:t>Title of Position</w:t>
            </w:r>
            <w:r w:rsidR="0066481E" w:rsidRPr="002E7EAD">
              <w:rPr>
                <w:i/>
                <w:sz w:val="22"/>
              </w:rPr>
              <w:t>]</w:t>
            </w:r>
          </w:p>
          <w:p w14:paraId="48F3747D" w14:textId="77777777" w:rsidR="00BA4F46" w:rsidRPr="00BE7F56" w:rsidRDefault="00BA4F46" w:rsidP="00803EC1">
            <w:pPr>
              <w:ind w:right="-360"/>
              <w:rPr>
                <w:sz w:val="22"/>
              </w:rPr>
            </w:pPr>
          </w:p>
        </w:tc>
        <w:tc>
          <w:tcPr>
            <w:tcW w:w="3690" w:type="dxa"/>
          </w:tcPr>
          <w:p w14:paraId="363B1521" w14:textId="278254E3" w:rsidR="00BA4F46" w:rsidRPr="00BE7F56" w:rsidRDefault="00BA4F46" w:rsidP="00803EC1">
            <w:pPr>
              <w:ind w:right="-360"/>
              <w:rPr>
                <w:sz w:val="22"/>
              </w:rPr>
            </w:pPr>
            <w:r w:rsidRPr="00BE7F56">
              <w:rPr>
                <w:sz w:val="22"/>
              </w:rPr>
              <w:t>Prime</w:t>
            </w:r>
            <w:r w:rsidRPr="00BE7F56">
              <w:rPr>
                <w:sz w:val="22"/>
              </w:rPr>
              <w:tab/>
            </w:r>
            <w:r w:rsidRPr="00BE7F56">
              <w:rPr>
                <w:rFonts w:ascii="Symbol" w:eastAsia="Symbol" w:hAnsi="Symbol" w:cs="Symbol"/>
                <w:sz w:val="32"/>
              </w:rPr>
              <w:t>□</w:t>
            </w:r>
            <w:r w:rsidRPr="00BE7F56">
              <w:rPr>
                <w:sz w:val="22"/>
              </w:rPr>
              <w:tab/>
              <w:t>Alternate</w:t>
            </w:r>
          </w:p>
        </w:tc>
      </w:tr>
      <w:tr w:rsidR="00BA4F46" w:rsidRPr="00BE7F56" w14:paraId="53B709DE" w14:textId="77777777" w:rsidTr="000F1795">
        <w:trPr>
          <w:cantSplit/>
          <w:jc w:val="center"/>
        </w:trPr>
        <w:tc>
          <w:tcPr>
            <w:tcW w:w="1440" w:type="dxa"/>
          </w:tcPr>
          <w:p w14:paraId="70D827A3" w14:textId="77777777" w:rsidR="00BA4F46" w:rsidRPr="00BE7F56" w:rsidRDefault="00BA4F46" w:rsidP="00803EC1">
            <w:pPr>
              <w:ind w:right="-360"/>
              <w:rPr>
                <w:sz w:val="22"/>
              </w:rPr>
            </w:pPr>
            <w:r w:rsidRPr="00BE7F56">
              <w:rPr>
                <w:sz w:val="22"/>
              </w:rPr>
              <w:t>Candidate information</w:t>
            </w:r>
          </w:p>
        </w:tc>
        <w:tc>
          <w:tcPr>
            <w:tcW w:w="3960" w:type="dxa"/>
          </w:tcPr>
          <w:p w14:paraId="2F75810A" w14:textId="600A5ABB" w:rsidR="00BA4F46" w:rsidRPr="00BE7F56" w:rsidRDefault="00BA4F46" w:rsidP="002E7EAD">
            <w:pPr>
              <w:ind w:right="-360"/>
              <w:rPr>
                <w:sz w:val="22"/>
              </w:rPr>
            </w:pPr>
            <w:r w:rsidRPr="00BE7F56">
              <w:rPr>
                <w:sz w:val="22"/>
              </w:rPr>
              <w:t xml:space="preserve">Name of </w:t>
            </w:r>
            <w:proofErr w:type="gramStart"/>
            <w:r w:rsidRPr="00BE7F56">
              <w:rPr>
                <w:sz w:val="22"/>
              </w:rPr>
              <w:t>candidate</w:t>
            </w:r>
            <w:r w:rsidR="002E7EAD">
              <w:rPr>
                <w:sz w:val="22"/>
              </w:rPr>
              <w:t xml:space="preserve">  </w:t>
            </w:r>
            <w:r w:rsidR="002E7EAD" w:rsidRPr="00FC745C">
              <w:rPr>
                <w:i/>
                <w:sz w:val="22"/>
              </w:rPr>
              <w:t>[</w:t>
            </w:r>
            <w:proofErr w:type="gramEnd"/>
            <w:r w:rsidR="002E7EAD" w:rsidRPr="00FC745C">
              <w:rPr>
                <w:i/>
                <w:sz w:val="22"/>
              </w:rPr>
              <w:t xml:space="preserve">insert </w:t>
            </w:r>
            <w:r w:rsidR="002E7EAD">
              <w:rPr>
                <w:b/>
                <w:i/>
                <w:sz w:val="22"/>
              </w:rPr>
              <w:t>Name of Candidate</w:t>
            </w:r>
            <w:r w:rsidR="002E7EAD" w:rsidRPr="00FC745C">
              <w:rPr>
                <w:i/>
                <w:sz w:val="22"/>
              </w:rPr>
              <w:t>]</w:t>
            </w:r>
          </w:p>
        </w:tc>
        <w:tc>
          <w:tcPr>
            <w:tcW w:w="3690" w:type="dxa"/>
          </w:tcPr>
          <w:p w14:paraId="49E43AF8" w14:textId="179B8872" w:rsidR="00BA4F46" w:rsidRPr="00BE7F56" w:rsidRDefault="00BA4F46" w:rsidP="002E7EAD">
            <w:pPr>
              <w:ind w:right="-360"/>
              <w:rPr>
                <w:sz w:val="22"/>
              </w:rPr>
            </w:pPr>
            <w:r w:rsidRPr="00BE7F56">
              <w:rPr>
                <w:sz w:val="22"/>
              </w:rPr>
              <w:t>Date of birth</w:t>
            </w:r>
            <w:r w:rsidR="002E7EAD">
              <w:rPr>
                <w:sz w:val="22"/>
              </w:rPr>
              <w:t xml:space="preserve"> </w:t>
            </w:r>
            <w:r w:rsidR="002E7EAD" w:rsidRPr="00FC745C">
              <w:rPr>
                <w:i/>
                <w:sz w:val="22"/>
              </w:rPr>
              <w:t xml:space="preserve">[insert </w:t>
            </w:r>
            <w:r w:rsidR="002E7EAD">
              <w:rPr>
                <w:b/>
                <w:i/>
                <w:sz w:val="22"/>
              </w:rPr>
              <w:t>Date of Birth</w:t>
            </w:r>
            <w:r w:rsidR="002E7EAD" w:rsidRPr="00FC745C">
              <w:rPr>
                <w:i/>
                <w:sz w:val="22"/>
              </w:rPr>
              <w:t>]</w:t>
            </w:r>
          </w:p>
        </w:tc>
      </w:tr>
      <w:tr w:rsidR="00BA4F46" w:rsidRPr="00E97CA8" w14:paraId="36E1F0A0" w14:textId="77777777" w:rsidTr="000F1795">
        <w:trPr>
          <w:cantSplit/>
          <w:jc w:val="center"/>
        </w:trPr>
        <w:tc>
          <w:tcPr>
            <w:tcW w:w="1440" w:type="dxa"/>
          </w:tcPr>
          <w:p w14:paraId="30027852" w14:textId="77777777" w:rsidR="00BA4F46" w:rsidRPr="00BE7F56" w:rsidRDefault="00BA4F46" w:rsidP="00803EC1">
            <w:pPr>
              <w:ind w:right="-360"/>
              <w:rPr>
                <w:sz w:val="22"/>
              </w:rPr>
            </w:pPr>
          </w:p>
        </w:tc>
        <w:tc>
          <w:tcPr>
            <w:tcW w:w="7650" w:type="dxa"/>
            <w:gridSpan w:val="2"/>
          </w:tcPr>
          <w:p w14:paraId="69CEA021" w14:textId="0C832249" w:rsidR="00BA4F46" w:rsidRPr="00E97CA8" w:rsidRDefault="00BA4F46" w:rsidP="002E7EAD">
            <w:pPr>
              <w:ind w:right="-360"/>
              <w:rPr>
                <w:sz w:val="22"/>
                <w:lang w:val="fr-FR"/>
              </w:rPr>
            </w:pPr>
            <w:r w:rsidRPr="00E97CA8">
              <w:rPr>
                <w:sz w:val="22"/>
                <w:lang w:val="fr-FR"/>
              </w:rPr>
              <w:t>Professional qualifications</w:t>
            </w:r>
            <w:r w:rsidR="002E7EAD" w:rsidRPr="00E97CA8">
              <w:rPr>
                <w:sz w:val="22"/>
                <w:lang w:val="fr-FR"/>
              </w:rPr>
              <w:t xml:space="preserve"> </w:t>
            </w:r>
            <w:r w:rsidR="002E7EAD" w:rsidRPr="00E97CA8">
              <w:rPr>
                <w:i/>
                <w:sz w:val="22"/>
                <w:lang w:val="fr-FR"/>
              </w:rPr>
              <w:t>[</w:t>
            </w:r>
            <w:proofErr w:type="spellStart"/>
            <w:r w:rsidR="002E7EAD" w:rsidRPr="00E97CA8">
              <w:rPr>
                <w:i/>
                <w:sz w:val="22"/>
                <w:lang w:val="fr-FR"/>
              </w:rPr>
              <w:t>describe</w:t>
            </w:r>
            <w:proofErr w:type="spellEnd"/>
            <w:r w:rsidR="002E7EAD" w:rsidRPr="00E97CA8">
              <w:rPr>
                <w:i/>
                <w:sz w:val="22"/>
                <w:lang w:val="fr-FR"/>
              </w:rPr>
              <w:t xml:space="preserve"> </w:t>
            </w:r>
            <w:r w:rsidR="002E7EAD" w:rsidRPr="00E97CA8">
              <w:rPr>
                <w:b/>
                <w:i/>
                <w:sz w:val="22"/>
                <w:lang w:val="fr-FR"/>
              </w:rPr>
              <w:t>Professional qualifications</w:t>
            </w:r>
            <w:r w:rsidR="002E7EAD" w:rsidRPr="00E97CA8">
              <w:rPr>
                <w:i/>
                <w:sz w:val="22"/>
                <w:lang w:val="fr-FR"/>
              </w:rPr>
              <w:t>]</w:t>
            </w:r>
          </w:p>
        </w:tc>
      </w:tr>
      <w:tr w:rsidR="00BA4F46" w:rsidRPr="00E97CA8" w14:paraId="0BA483B9" w14:textId="77777777" w:rsidTr="000F1795">
        <w:trPr>
          <w:cantSplit/>
          <w:jc w:val="center"/>
        </w:trPr>
        <w:tc>
          <w:tcPr>
            <w:tcW w:w="1440" w:type="dxa"/>
          </w:tcPr>
          <w:p w14:paraId="14D8ED6A" w14:textId="77777777" w:rsidR="00BA4F46" w:rsidRPr="00E97CA8" w:rsidRDefault="00BA4F46" w:rsidP="00803EC1">
            <w:pPr>
              <w:ind w:right="-360"/>
              <w:rPr>
                <w:sz w:val="22"/>
                <w:lang w:val="fr-FR"/>
              </w:rPr>
            </w:pPr>
          </w:p>
        </w:tc>
        <w:tc>
          <w:tcPr>
            <w:tcW w:w="7650" w:type="dxa"/>
            <w:gridSpan w:val="2"/>
          </w:tcPr>
          <w:p w14:paraId="6118B354" w14:textId="77777777" w:rsidR="00BA4F46" w:rsidRPr="00E97CA8" w:rsidRDefault="00BA4F46" w:rsidP="00803EC1">
            <w:pPr>
              <w:ind w:right="-360"/>
              <w:rPr>
                <w:sz w:val="22"/>
                <w:lang w:val="fr-FR"/>
              </w:rPr>
            </w:pPr>
          </w:p>
        </w:tc>
      </w:tr>
      <w:tr w:rsidR="00BA4F46" w:rsidRPr="00BE7F56" w14:paraId="51D359D5" w14:textId="77777777" w:rsidTr="000F1795">
        <w:trPr>
          <w:cantSplit/>
          <w:jc w:val="center"/>
        </w:trPr>
        <w:tc>
          <w:tcPr>
            <w:tcW w:w="1440" w:type="dxa"/>
          </w:tcPr>
          <w:p w14:paraId="415DFA64" w14:textId="77777777" w:rsidR="00BA4F46" w:rsidRPr="00BE7F56" w:rsidRDefault="00BA4F46" w:rsidP="00803EC1">
            <w:pPr>
              <w:ind w:right="-360"/>
              <w:rPr>
                <w:sz w:val="22"/>
              </w:rPr>
            </w:pPr>
            <w:r w:rsidRPr="00BE7F56">
              <w:rPr>
                <w:sz w:val="22"/>
              </w:rPr>
              <w:t>Present employment</w:t>
            </w:r>
          </w:p>
        </w:tc>
        <w:tc>
          <w:tcPr>
            <w:tcW w:w="7650" w:type="dxa"/>
            <w:gridSpan w:val="2"/>
          </w:tcPr>
          <w:p w14:paraId="4D5BB248" w14:textId="6346343C" w:rsidR="00BA4F46" w:rsidRPr="00BE7F56" w:rsidRDefault="00BA4F46" w:rsidP="002E7EAD">
            <w:pPr>
              <w:ind w:right="-360"/>
              <w:rPr>
                <w:sz w:val="22"/>
              </w:rPr>
            </w:pPr>
            <w:r w:rsidRPr="00BE7F56">
              <w:rPr>
                <w:sz w:val="22"/>
              </w:rPr>
              <w:t>Name of Employer</w:t>
            </w:r>
            <w:r w:rsidR="002E7EAD">
              <w:rPr>
                <w:sz w:val="22"/>
              </w:rPr>
              <w:t xml:space="preserve"> </w:t>
            </w:r>
            <w:r w:rsidR="002E7EAD" w:rsidRPr="00FC745C">
              <w:rPr>
                <w:i/>
                <w:sz w:val="22"/>
              </w:rPr>
              <w:t xml:space="preserve">[insert </w:t>
            </w:r>
            <w:r w:rsidR="002E7EAD">
              <w:rPr>
                <w:b/>
                <w:i/>
                <w:sz w:val="22"/>
              </w:rPr>
              <w:t>Name of Present Employer</w:t>
            </w:r>
            <w:r w:rsidR="002E7EAD" w:rsidRPr="00FC745C">
              <w:rPr>
                <w:i/>
                <w:sz w:val="22"/>
              </w:rPr>
              <w:t>]</w:t>
            </w:r>
          </w:p>
        </w:tc>
      </w:tr>
      <w:tr w:rsidR="00BA4F46" w:rsidRPr="00BE7F56" w14:paraId="4A83799E" w14:textId="77777777" w:rsidTr="000F1795">
        <w:trPr>
          <w:cantSplit/>
          <w:jc w:val="center"/>
        </w:trPr>
        <w:tc>
          <w:tcPr>
            <w:tcW w:w="1440" w:type="dxa"/>
          </w:tcPr>
          <w:p w14:paraId="342A2CE0" w14:textId="77777777" w:rsidR="00BA4F46" w:rsidRPr="00BE7F56" w:rsidRDefault="00BA4F46" w:rsidP="00803EC1">
            <w:pPr>
              <w:ind w:right="-360"/>
              <w:rPr>
                <w:sz w:val="22"/>
              </w:rPr>
            </w:pPr>
          </w:p>
        </w:tc>
        <w:tc>
          <w:tcPr>
            <w:tcW w:w="7650" w:type="dxa"/>
            <w:gridSpan w:val="2"/>
          </w:tcPr>
          <w:p w14:paraId="510867D0" w14:textId="74AF3E2D" w:rsidR="00BA4F46" w:rsidRPr="00BE7F56" w:rsidRDefault="00BA4F46" w:rsidP="002E7EAD">
            <w:pPr>
              <w:ind w:right="-360"/>
              <w:rPr>
                <w:sz w:val="22"/>
              </w:rPr>
            </w:pPr>
            <w:r w:rsidRPr="00BE7F56">
              <w:rPr>
                <w:sz w:val="22"/>
              </w:rPr>
              <w:t>Address of Employer</w:t>
            </w:r>
            <w:r w:rsidR="002E7EAD">
              <w:rPr>
                <w:sz w:val="22"/>
              </w:rPr>
              <w:t xml:space="preserve"> </w:t>
            </w:r>
            <w:r w:rsidR="002E7EAD" w:rsidRPr="00FC745C">
              <w:rPr>
                <w:i/>
                <w:sz w:val="22"/>
              </w:rPr>
              <w:t xml:space="preserve">[insert </w:t>
            </w:r>
            <w:r w:rsidR="002E7EAD">
              <w:rPr>
                <w:b/>
                <w:i/>
                <w:sz w:val="22"/>
              </w:rPr>
              <w:t>Address of Present Employer</w:t>
            </w:r>
            <w:r w:rsidR="002E7EAD" w:rsidRPr="00FC745C">
              <w:rPr>
                <w:i/>
                <w:sz w:val="22"/>
              </w:rPr>
              <w:t>]</w:t>
            </w:r>
          </w:p>
        </w:tc>
      </w:tr>
      <w:tr w:rsidR="00BA4F46" w:rsidRPr="00BE7F56" w14:paraId="49732444" w14:textId="77777777" w:rsidTr="000F1795">
        <w:trPr>
          <w:cantSplit/>
          <w:jc w:val="center"/>
        </w:trPr>
        <w:tc>
          <w:tcPr>
            <w:tcW w:w="1440" w:type="dxa"/>
          </w:tcPr>
          <w:p w14:paraId="6F83FE2C" w14:textId="77777777" w:rsidR="00BA4F46" w:rsidRPr="00BE7F56" w:rsidRDefault="00BA4F46" w:rsidP="00803EC1">
            <w:pPr>
              <w:ind w:right="-360"/>
              <w:rPr>
                <w:sz w:val="22"/>
              </w:rPr>
            </w:pPr>
          </w:p>
        </w:tc>
        <w:tc>
          <w:tcPr>
            <w:tcW w:w="3960" w:type="dxa"/>
          </w:tcPr>
          <w:p w14:paraId="35BACDDA" w14:textId="0A59AD3F" w:rsidR="00BA4F46" w:rsidRPr="00BE7F56" w:rsidRDefault="00BA4F46" w:rsidP="002E7EAD">
            <w:pPr>
              <w:ind w:right="-27"/>
              <w:rPr>
                <w:sz w:val="22"/>
              </w:rPr>
            </w:pPr>
            <w:r w:rsidRPr="00BE7F56">
              <w:rPr>
                <w:sz w:val="22"/>
              </w:rPr>
              <w:t>Telephone</w:t>
            </w:r>
            <w:r w:rsidR="002E7EAD">
              <w:rPr>
                <w:sz w:val="22"/>
              </w:rPr>
              <w:t xml:space="preserve"> </w:t>
            </w:r>
            <w:r w:rsidR="002E7EAD" w:rsidRPr="00FC745C">
              <w:rPr>
                <w:i/>
                <w:sz w:val="22"/>
              </w:rPr>
              <w:t xml:space="preserve">[insert </w:t>
            </w:r>
            <w:r w:rsidR="002E7EAD" w:rsidRPr="002E7EAD">
              <w:rPr>
                <w:b/>
                <w:i/>
                <w:sz w:val="22"/>
              </w:rPr>
              <w:t>Telephone</w:t>
            </w:r>
            <w:r w:rsidR="002E7EAD">
              <w:rPr>
                <w:i/>
                <w:sz w:val="22"/>
              </w:rPr>
              <w:t xml:space="preserve"> of </w:t>
            </w:r>
            <w:r w:rsidR="002E7EAD">
              <w:rPr>
                <w:b/>
                <w:i/>
                <w:sz w:val="22"/>
              </w:rPr>
              <w:t>Contact</w:t>
            </w:r>
            <w:r w:rsidR="002E7EAD" w:rsidRPr="00FC745C">
              <w:rPr>
                <w:i/>
                <w:sz w:val="22"/>
              </w:rPr>
              <w:t>]</w:t>
            </w:r>
          </w:p>
        </w:tc>
        <w:tc>
          <w:tcPr>
            <w:tcW w:w="3690" w:type="dxa"/>
          </w:tcPr>
          <w:p w14:paraId="5A780560" w14:textId="25BD62AD" w:rsidR="00BA4F46" w:rsidRPr="00BE7F56" w:rsidRDefault="00BA4F46" w:rsidP="002E7EAD">
            <w:pPr>
              <w:rPr>
                <w:sz w:val="22"/>
              </w:rPr>
            </w:pPr>
            <w:r w:rsidRPr="00BE7F56">
              <w:rPr>
                <w:sz w:val="22"/>
              </w:rPr>
              <w:t>Contact (manager / personnel officer)</w:t>
            </w:r>
            <w:r w:rsidR="002E7EAD">
              <w:rPr>
                <w:sz w:val="22"/>
              </w:rPr>
              <w:t xml:space="preserve"> </w:t>
            </w:r>
            <w:r w:rsidR="002E7EAD" w:rsidRPr="00FC745C">
              <w:rPr>
                <w:i/>
                <w:sz w:val="22"/>
              </w:rPr>
              <w:t xml:space="preserve">[insert </w:t>
            </w:r>
            <w:r w:rsidR="002E7EAD">
              <w:rPr>
                <w:b/>
                <w:i/>
                <w:sz w:val="22"/>
              </w:rPr>
              <w:t>Name</w:t>
            </w:r>
            <w:r w:rsidR="002E7EAD" w:rsidRPr="00FC745C">
              <w:rPr>
                <w:i/>
                <w:sz w:val="22"/>
              </w:rPr>
              <w:t>]</w:t>
            </w:r>
          </w:p>
        </w:tc>
      </w:tr>
      <w:tr w:rsidR="00BA4F46" w:rsidRPr="00BE7F56" w14:paraId="67445C2A" w14:textId="77777777" w:rsidTr="000F1795">
        <w:trPr>
          <w:cantSplit/>
          <w:jc w:val="center"/>
        </w:trPr>
        <w:tc>
          <w:tcPr>
            <w:tcW w:w="1440" w:type="dxa"/>
          </w:tcPr>
          <w:p w14:paraId="61433039" w14:textId="77777777" w:rsidR="00BA4F46" w:rsidRPr="00BE7F56" w:rsidRDefault="00BA4F46" w:rsidP="00803EC1">
            <w:pPr>
              <w:ind w:right="-360"/>
              <w:rPr>
                <w:sz w:val="22"/>
              </w:rPr>
            </w:pPr>
          </w:p>
        </w:tc>
        <w:tc>
          <w:tcPr>
            <w:tcW w:w="3960" w:type="dxa"/>
          </w:tcPr>
          <w:p w14:paraId="699DEDA5" w14:textId="5997B91C" w:rsidR="00BA4F46" w:rsidRPr="00BE7F56" w:rsidRDefault="00BA4F46" w:rsidP="002E7EAD">
            <w:pPr>
              <w:ind w:right="-360"/>
              <w:rPr>
                <w:sz w:val="22"/>
              </w:rPr>
            </w:pPr>
            <w:r w:rsidRPr="00BE7F56">
              <w:rPr>
                <w:sz w:val="22"/>
              </w:rPr>
              <w:t>Fax</w:t>
            </w:r>
            <w:r w:rsidR="002E7EAD">
              <w:rPr>
                <w:sz w:val="22"/>
              </w:rPr>
              <w:t xml:space="preserve"> </w:t>
            </w:r>
            <w:r w:rsidR="002E7EAD" w:rsidRPr="00FC745C">
              <w:rPr>
                <w:i/>
                <w:sz w:val="22"/>
              </w:rPr>
              <w:t xml:space="preserve">[insert </w:t>
            </w:r>
            <w:r w:rsidR="002E7EAD">
              <w:rPr>
                <w:b/>
                <w:i/>
                <w:sz w:val="22"/>
              </w:rPr>
              <w:t>fax of Contact</w:t>
            </w:r>
            <w:r w:rsidR="002E7EAD" w:rsidRPr="00FC745C">
              <w:rPr>
                <w:i/>
                <w:sz w:val="22"/>
              </w:rPr>
              <w:t>]</w:t>
            </w:r>
          </w:p>
        </w:tc>
        <w:tc>
          <w:tcPr>
            <w:tcW w:w="3690" w:type="dxa"/>
          </w:tcPr>
          <w:p w14:paraId="6AB2C534" w14:textId="7327972A" w:rsidR="00BA4F46" w:rsidRPr="00BE7F56" w:rsidRDefault="0093100C" w:rsidP="002E7EAD">
            <w:pPr>
              <w:ind w:right="-360"/>
              <w:rPr>
                <w:sz w:val="22"/>
              </w:rPr>
            </w:pPr>
            <w:r w:rsidRPr="00BE7F56">
              <w:rPr>
                <w:sz w:val="22"/>
              </w:rPr>
              <w:t>email</w:t>
            </w:r>
            <w:r w:rsidR="002E7EAD">
              <w:rPr>
                <w:sz w:val="22"/>
              </w:rPr>
              <w:t xml:space="preserve"> </w:t>
            </w:r>
            <w:r w:rsidR="002E7EAD" w:rsidRPr="00FC745C">
              <w:rPr>
                <w:i/>
                <w:sz w:val="22"/>
              </w:rPr>
              <w:t xml:space="preserve">[insert </w:t>
            </w:r>
            <w:r w:rsidR="002E7EAD">
              <w:rPr>
                <w:b/>
                <w:i/>
                <w:sz w:val="22"/>
              </w:rPr>
              <w:t>email</w:t>
            </w:r>
            <w:r w:rsidR="002E7EAD">
              <w:rPr>
                <w:i/>
                <w:sz w:val="22"/>
              </w:rPr>
              <w:t xml:space="preserve"> of </w:t>
            </w:r>
            <w:r w:rsidR="002E7EAD">
              <w:rPr>
                <w:b/>
                <w:i/>
                <w:sz w:val="22"/>
              </w:rPr>
              <w:t>Contact</w:t>
            </w:r>
            <w:r w:rsidR="002E7EAD" w:rsidRPr="002E7EAD">
              <w:rPr>
                <w:i/>
                <w:sz w:val="22"/>
              </w:rPr>
              <w:t>]</w:t>
            </w:r>
          </w:p>
        </w:tc>
      </w:tr>
      <w:tr w:rsidR="00BA4F46" w:rsidRPr="00BE7F56" w14:paraId="45D1FDBC" w14:textId="77777777" w:rsidTr="000F1795">
        <w:trPr>
          <w:cantSplit/>
          <w:jc w:val="center"/>
        </w:trPr>
        <w:tc>
          <w:tcPr>
            <w:tcW w:w="1440" w:type="dxa"/>
          </w:tcPr>
          <w:p w14:paraId="4490B643" w14:textId="77777777" w:rsidR="00BA4F46" w:rsidRPr="00BE7F56" w:rsidRDefault="00BA4F46" w:rsidP="00803EC1">
            <w:pPr>
              <w:ind w:right="-360"/>
              <w:rPr>
                <w:sz w:val="22"/>
              </w:rPr>
            </w:pPr>
          </w:p>
        </w:tc>
        <w:tc>
          <w:tcPr>
            <w:tcW w:w="3960" w:type="dxa"/>
          </w:tcPr>
          <w:p w14:paraId="7EACFD9B" w14:textId="1039A3DE" w:rsidR="00BA4F46" w:rsidRPr="00BE7F56" w:rsidRDefault="00BA4F46" w:rsidP="002E7EAD">
            <w:pPr>
              <w:ind w:right="-360"/>
              <w:rPr>
                <w:sz w:val="22"/>
              </w:rPr>
            </w:pPr>
            <w:r w:rsidRPr="00BE7F56">
              <w:rPr>
                <w:sz w:val="22"/>
              </w:rPr>
              <w:t>Job title of candidate</w:t>
            </w:r>
            <w:r w:rsidR="002E7EAD">
              <w:rPr>
                <w:sz w:val="22"/>
              </w:rPr>
              <w:t xml:space="preserve"> </w:t>
            </w:r>
            <w:r w:rsidR="002E7EAD" w:rsidRPr="00FC745C">
              <w:rPr>
                <w:i/>
                <w:sz w:val="22"/>
              </w:rPr>
              <w:t xml:space="preserve">[insert </w:t>
            </w:r>
            <w:r w:rsidR="002E7EAD">
              <w:rPr>
                <w:b/>
                <w:i/>
                <w:sz w:val="22"/>
              </w:rPr>
              <w:t>Job Title of Candidate</w:t>
            </w:r>
            <w:r w:rsidR="002E7EAD" w:rsidRPr="00FC745C">
              <w:rPr>
                <w:i/>
                <w:sz w:val="22"/>
              </w:rPr>
              <w:t>]</w:t>
            </w:r>
          </w:p>
        </w:tc>
        <w:tc>
          <w:tcPr>
            <w:tcW w:w="3690" w:type="dxa"/>
          </w:tcPr>
          <w:p w14:paraId="4D8A1845" w14:textId="6638C38C" w:rsidR="00BA4F46" w:rsidRPr="00BE7F56" w:rsidRDefault="00BA4F46" w:rsidP="002E7EAD">
            <w:pPr>
              <w:ind w:right="-360"/>
              <w:rPr>
                <w:sz w:val="22"/>
              </w:rPr>
            </w:pPr>
            <w:r w:rsidRPr="00BE7F56">
              <w:rPr>
                <w:sz w:val="22"/>
              </w:rPr>
              <w:t>Years with present Employer</w:t>
            </w:r>
            <w:r w:rsidR="002E7EAD">
              <w:rPr>
                <w:sz w:val="22"/>
              </w:rPr>
              <w:t xml:space="preserve"> </w:t>
            </w:r>
            <w:r w:rsidR="002E7EAD" w:rsidRPr="00FC745C">
              <w:rPr>
                <w:i/>
                <w:sz w:val="22"/>
              </w:rPr>
              <w:t xml:space="preserve">[insert </w:t>
            </w:r>
            <w:r w:rsidR="002E7EAD">
              <w:rPr>
                <w:b/>
                <w:i/>
                <w:sz w:val="22"/>
              </w:rPr>
              <w:t>Job Number of years</w:t>
            </w:r>
            <w:r w:rsidR="002E7EAD" w:rsidRPr="00FC745C">
              <w:rPr>
                <w:i/>
                <w:sz w:val="22"/>
              </w:rPr>
              <w:t>]</w:t>
            </w:r>
          </w:p>
        </w:tc>
      </w:tr>
    </w:tbl>
    <w:p w14:paraId="23FFFA01" w14:textId="77777777" w:rsidR="00BA4F46" w:rsidRPr="00BE7F56" w:rsidRDefault="00BA4F46" w:rsidP="00BA4F46">
      <w:pPr>
        <w:ind w:right="-360"/>
        <w:rPr>
          <w:sz w:val="22"/>
        </w:rPr>
      </w:pPr>
    </w:p>
    <w:p w14:paraId="2E26B0A3" w14:textId="77777777" w:rsidR="00BA4F46" w:rsidRPr="00BE7F56" w:rsidRDefault="00BA4F46" w:rsidP="000F1795">
      <w:pPr>
        <w:spacing w:after="240"/>
      </w:pPr>
      <w:r w:rsidRPr="00BE7F56">
        <w:t>Summarize professional experience over the last twenty years, in reverse chronological order. Indicate particular technical and managerial experience relevant to the project.</w:t>
      </w:r>
    </w:p>
    <w:tbl>
      <w:tblPr>
        <w:tblW w:w="8640" w:type="dxa"/>
        <w:jc w:val="center"/>
        <w:tblLayout w:type="fixed"/>
        <w:tblCellMar>
          <w:left w:w="72" w:type="dxa"/>
          <w:right w:w="72" w:type="dxa"/>
        </w:tblCellMar>
        <w:tblLook w:val="0000" w:firstRow="0" w:lastRow="0" w:firstColumn="0" w:lastColumn="0" w:noHBand="0" w:noVBand="0"/>
      </w:tblPr>
      <w:tblGrid>
        <w:gridCol w:w="1032"/>
        <w:gridCol w:w="1032"/>
        <w:gridCol w:w="6576"/>
      </w:tblGrid>
      <w:tr w:rsidR="00BA4F46" w:rsidRPr="00BE7F56" w14:paraId="139FF1D8" w14:textId="77777777" w:rsidTr="000F1795">
        <w:trPr>
          <w:cantSplit/>
          <w:jc w:val="center"/>
        </w:trPr>
        <w:tc>
          <w:tcPr>
            <w:tcW w:w="1080" w:type="dxa"/>
            <w:tcBorders>
              <w:top w:val="single" w:sz="6" w:space="0" w:color="auto"/>
              <w:left w:val="single" w:sz="6" w:space="0" w:color="auto"/>
            </w:tcBorders>
          </w:tcPr>
          <w:p w14:paraId="1D532081" w14:textId="77777777" w:rsidR="00BA4F46" w:rsidRPr="00BE7F56" w:rsidRDefault="00BA4F46" w:rsidP="00803EC1">
            <w:pPr>
              <w:pStyle w:val="Footer"/>
              <w:ind w:right="-360"/>
              <w:rPr>
                <w:sz w:val="22"/>
              </w:rPr>
            </w:pPr>
            <w:r w:rsidRPr="00BE7F56">
              <w:rPr>
                <w:sz w:val="22"/>
              </w:rPr>
              <w:t>From</w:t>
            </w:r>
          </w:p>
        </w:tc>
        <w:tc>
          <w:tcPr>
            <w:tcW w:w="1080" w:type="dxa"/>
            <w:tcBorders>
              <w:top w:val="single" w:sz="6" w:space="0" w:color="auto"/>
              <w:left w:val="single" w:sz="6" w:space="0" w:color="auto"/>
            </w:tcBorders>
          </w:tcPr>
          <w:p w14:paraId="1912ACB0" w14:textId="77777777" w:rsidR="00BA4F46" w:rsidRPr="00BE7F56" w:rsidRDefault="00BA4F46" w:rsidP="00803EC1">
            <w:pPr>
              <w:pStyle w:val="Footer"/>
              <w:ind w:right="-360"/>
              <w:rPr>
                <w:sz w:val="22"/>
              </w:rPr>
            </w:pPr>
            <w:r w:rsidRPr="00BE7F56">
              <w:rPr>
                <w:sz w:val="22"/>
              </w:rPr>
              <w:t>To</w:t>
            </w:r>
          </w:p>
        </w:tc>
        <w:tc>
          <w:tcPr>
            <w:tcW w:w="6930" w:type="dxa"/>
            <w:tcBorders>
              <w:top w:val="single" w:sz="6" w:space="0" w:color="auto"/>
              <w:left w:val="single" w:sz="6" w:space="0" w:color="auto"/>
              <w:right w:val="single" w:sz="6" w:space="0" w:color="auto"/>
            </w:tcBorders>
          </w:tcPr>
          <w:p w14:paraId="7C779BC6" w14:textId="77777777" w:rsidR="00BA4F46" w:rsidRPr="00BE7F56" w:rsidRDefault="00BA4F46" w:rsidP="00803EC1">
            <w:pPr>
              <w:pStyle w:val="Footer"/>
              <w:ind w:right="-360"/>
              <w:rPr>
                <w:sz w:val="22"/>
              </w:rPr>
            </w:pPr>
            <w:r w:rsidRPr="00BE7F56">
              <w:rPr>
                <w:sz w:val="22"/>
              </w:rPr>
              <w:t>Company/Project/ Position/Relevant technical and management experience</w:t>
            </w:r>
          </w:p>
        </w:tc>
      </w:tr>
      <w:tr w:rsidR="002E7EAD" w:rsidRPr="00BE7F56" w14:paraId="76A4C1B7" w14:textId="77777777" w:rsidTr="000F1795">
        <w:trPr>
          <w:cantSplit/>
          <w:jc w:val="center"/>
        </w:trPr>
        <w:tc>
          <w:tcPr>
            <w:tcW w:w="1080" w:type="dxa"/>
            <w:tcBorders>
              <w:top w:val="single" w:sz="6" w:space="0" w:color="auto"/>
              <w:left w:val="single" w:sz="6" w:space="0" w:color="auto"/>
            </w:tcBorders>
          </w:tcPr>
          <w:p w14:paraId="7A0DA922" w14:textId="7BD4C7C2" w:rsidR="002E7EAD" w:rsidRPr="002E7EAD" w:rsidRDefault="002E7EAD" w:rsidP="002E7EAD">
            <w:pPr>
              <w:ind w:right="-27"/>
              <w:rPr>
                <w:i/>
                <w:sz w:val="22"/>
              </w:rPr>
            </w:pPr>
            <w:r w:rsidRPr="002E7EAD">
              <w:rPr>
                <w:i/>
                <w:sz w:val="22"/>
              </w:rPr>
              <w:t xml:space="preserve">[insert </w:t>
            </w:r>
            <w:r w:rsidRPr="002E7EAD">
              <w:rPr>
                <w:b/>
                <w:i/>
                <w:sz w:val="22"/>
              </w:rPr>
              <w:t>year</w:t>
            </w:r>
            <w:r w:rsidRPr="002E7EAD">
              <w:rPr>
                <w:i/>
                <w:sz w:val="22"/>
              </w:rPr>
              <w:t>]</w:t>
            </w:r>
          </w:p>
        </w:tc>
        <w:tc>
          <w:tcPr>
            <w:tcW w:w="1080" w:type="dxa"/>
            <w:tcBorders>
              <w:top w:val="single" w:sz="6" w:space="0" w:color="auto"/>
              <w:left w:val="single" w:sz="6" w:space="0" w:color="auto"/>
            </w:tcBorders>
          </w:tcPr>
          <w:p w14:paraId="791E69FF" w14:textId="0F0FE507" w:rsidR="002E7EAD" w:rsidRPr="00BE7F56" w:rsidRDefault="002E7EAD" w:rsidP="002E7EAD">
            <w:pPr>
              <w:ind w:right="-27"/>
              <w:rPr>
                <w:sz w:val="22"/>
              </w:rPr>
            </w:pPr>
            <w:r w:rsidRPr="00FC745C">
              <w:rPr>
                <w:i/>
                <w:sz w:val="22"/>
              </w:rPr>
              <w:t xml:space="preserve">[insert </w:t>
            </w:r>
            <w:r w:rsidRPr="00FC745C">
              <w:rPr>
                <w:b/>
                <w:i/>
                <w:sz w:val="22"/>
              </w:rPr>
              <w:t>year</w:t>
            </w:r>
            <w:r w:rsidRPr="00FC745C">
              <w:rPr>
                <w:i/>
                <w:sz w:val="22"/>
              </w:rPr>
              <w:t>]</w:t>
            </w:r>
          </w:p>
        </w:tc>
        <w:tc>
          <w:tcPr>
            <w:tcW w:w="6930" w:type="dxa"/>
            <w:tcBorders>
              <w:top w:val="single" w:sz="6" w:space="0" w:color="auto"/>
              <w:left w:val="single" w:sz="6" w:space="0" w:color="auto"/>
              <w:right w:val="single" w:sz="6" w:space="0" w:color="auto"/>
            </w:tcBorders>
          </w:tcPr>
          <w:p w14:paraId="1ED5442A" w14:textId="17D3822C" w:rsidR="002E7EAD" w:rsidRPr="002E7EAD" w:rsidRDefault="002E7EAD" w:rsidP="00D11215">
            <w:pPr>
              <w:ind w:right="75"/>
              <w:rPr>
                <w:i/>
              </w:rPr>
            </w:pPr>
            <w:r w:rsidRPr="002E7EAD">
              <w:rPr>
                <w:i/>
              </w:rPr>
              <w:t xml:space="preserve">[describe </w:t>
            </w:r>
            <w:r w:rsidRPr="002E7EAD">
              <w:rPr>
                <w:b/>
                <w:i/>
              </w:rPr>
              <w:t>experience relevant to the proposed Contract under the is RFB</w:t>
            </w:r>
            <w:r w:rsidRPr="002E7EAD">
              <w:rPr>
                <w:i/>
              </w:rPr>
              <w:t>]</w:t>
            </w:r>
          </w:p>
        </w:tc>
      </w:tr>
      <w:tr w:rsidR="002E7EAD" w:rsidRPr="00BE7F56" w14:paraId="2F7B2E66" w14:textId="77777777" w:rsidTr="000F1795">
        <w:trPr>
          <w:cantSplit/>
          <w:jc w:val="center"/>
        </w:trPr>
        <w:tc>
          <w:tcPr>
            <w:tcW w:w="1080" w:type="dxa"/>
            <w:tcBorders>
              <w:top w:val="single" w:sz="6" w:space="0" w:color="auto"/>
              <w:left w:val="single" w:sz="6" w:space="0" w:color="auto"/>
            </w:tcBorders>
          </w:tcPr>
          <w:p w14:paraId="1CC241C8" w14:textId="77777777" w:rsidR="002E7EAD" w:rsidRPr="00FC745C" w:rsidRDefault="002E7EAD" w:rsidP="002E7EAD">
            <w:pPr>
              <w:ind w:right="-27"/>
              <w:rPr>
                <w:i/>
                <w:sz w:val="22"/>
              </w:rPr>
            </w:pPr>
            <w:r w:rsidRPr="00FC745C">
              <w:rPr>
                <w:i/>
                <w:sz w:val="22"/>
              </w:rPr>
              <w:t xml:space="preserve">[insert </w:t>
            </w:r>
            <w:r w:rsidRPr="00FC745C">
              <w:rPr>
                <w:b/>
                <w:i/>
                <w:sz w:val="22"/>
              </w:rPr>
              <w:t>year</w:t>
            </w:r>
            <w:r w:rsidRPr="00FC745C">
              <w:rPr>
                <w:i/>
                <w:sz w:val="22"/>
              </w:rPr>
              <w:t>]</w:t>
            </w:r>
          </w:p>
        </w:tc>
        <w:tc>
          <w:tcPr>
            <w:tcW w:w="1080" w:type="dxa"/>
            <w:tcBorders>
              <w:top w:val="single" w:sz="6" w:space="0" w:color="auto"/>
              <w:left w:val="single" w:sz="6" w:space="0" w:color="auto"/>
            </w:tcBorders>
          </w:tcPr>
          <w:p w14:paraId="63626767" w14:textId="77777777" w:rsidR="002E7EAD" w:rsidRPr="00BE7F56" w:rsidRDefault="002E7EAD" w:rsidP="002E7EAD">
            <w:pPr>
              <w:ind w:right="-27"/>
              <w:rPr>
                <w:sz w:val="22"/>
              </w:rPr>
            </w:pPr>
            <w:r w:rsidRPr="00FC745C">
              <w:rPr>
                <w:i/>
                <w:sz w:val="22"/>
              </w:rPr>
              <w:t xml:space="preserve">[insert </w:t>
            </w:r>
            <w:r w:rsidRPr="00FC745C">
              <w:rPr>
                <w:b/>
                <w:i/>
                <w:sz w:val="22"/>
              </w:rPr>
              <w:t>year</w:t>
            </w:r>
            <w:r w:rsidRPr="00FC745C">
              <w:rPr>
                <w:i/>
                <w:sz w:val="22"/>
              </w:rPr>
              <w:t>]</w:t>
            </w:r>
          </w:p>
        </w:tc>
        <w:tc>
          <w:tcPr>
            <w:tcW w:w="6930" w:type="dxa"/>
            <w:tcBorders>
              <w:top w:val="single" w:sz="6" w:space="0" w:color="auto"/>
              <w:left w:val="single" w:sz="6" w:space="0" w:color="auto"/>
              <w:right w:val="single" w:sz="6" w:space="0" w:color="auto"/>
            </w:tcBorders>
          </w:tcPr>
          <w:p w14:paraId="5125BAC6" w14:textId="28358A42" w:rsidR="002E7EAD" w:rsidRPr="00FC745C" w:rsidRDefault="002E7EAD" w:rsidP="00D11215">
            <w:pPr>
              <w:ind w:right="75"/>
              <w:rPr>
                <w:i/>
              </w:rPr>
            </w:pPr>
            <w:r w:rsidRPr="00FC745C">
              <w:rPr>
                <w:i/>
              </w:rPr>
              <w:t xml:space="preserve">[describe </w:t>
            </w:r>
            <w:r w:rsidRPr="00FC745C">
              <w:rPr>
                <w:b/>
                <w:i/>
              </w:rPr>
              <w:t>experience relevant to the proposed Contract under the is RFB</w:t>
            </w:r>
            <w:r w:rsidRPr="00FC745C">
              <w:rPr>
                <w:i/>
              </w:rPr>
              <w:t>]</w:t>
            </w:r>
          </w:p>
        </w:tc>
      </w:tr>
      <w:tr w:rsidR="002E7EAD" w:rsidRPr="00BE7F56" w14:paraId="0F410AF8" w14:textId="77777777" w:rsidTr="000F1795">
        <w:trPr>
          <w:cantSplit/>
          <w:jc w:val="center"/>
        </w:trPr>
        <w:tc>
          <w:tcPr>
            <w:tcW w:w="1080" w:type="dxa"/>
            <w:tcBorders>
              <w:top w:val="single" w:sz="6" w:space="0" w:color="auto"/>
              <w:left w:val="single" w:sz="6" w:space="0" w:color="auto"/>
              <w:bottom w:val="single" w:sz="6" w:space="0" w:color="auto"/>
            </w:tcBorders>
          </w:tcPr>
          <w:p w14:paraId="23AFCB2F" w14:textId="77777777" w:rsidR="002E7EAD" w:rsidRPr="00FC745C" w:rsidRDefault="002E7EAD" w:rsidP="002E7EAD">
            <w:pPr>
              <w:ind w:right="-27"/>
              <w:rPr>
                <w:i/>
                <w:sz w:val="22"/>
              </w:rPr>
            </w:pPr>
            <w:r w:rsidRPr="00FC745C">
              <w:rPr>
                <w:i/>
                <w:sz w:val="22"/>
              </w:rPr>
              <w:t xml:space="preserve">[insert </w:t>
            </w:r>
            <w:r w:rsidRPr="00FC745C">
              <w:rPr>
                <w:b/>
                <w:i/>
                <w:sz w:val="22"/>
              </w:rPr>
              <w:t>year</w:t>
            </w:r>
            <w:r w:rsidRPr="00FC745C">
              <w:rPr>
                <w:i/>
                <w:sz w:val="22"/>
              </w:rPr>
              <w:t>]</w:t>
            </w:r>
          </w:p>
        </w:tc>
        <w:tc>
          <w:tcPr>
            <w:tcW w:w="1080" w:type="dxa"/>
            <w:tcBorders>
              <w:top w:val="single" w:sz="6" w:space="0" w:color="auto"/>
              <w:left w:val="single" w:sz="6" w:space="0" w:color="auto"/>
              <w:bottom w:val="single" w:sz="6" w:space="0" w:color="auto"/>
            </w:tcBorders>
          </w:tcPr>
          <w:p w14:paraId="2A129288" w14:textId="77777777" w:rsidR="002E7EAD" w:rsidRPr="00BE7F56" w:rsidRDefault="002E7EAD" w:rsidP="002E7EAD">
            <w:pPr>
              <w:ind w:right="-27"/>
              <w:rPr>
                <w:sz w:val="22"/>
              </w:rPr>
            </w:pPr>
            <w:r w:rsidRPr="00FC745C">
              <w:rPr>
                <w:i/>
                <w:sz w:val="22"/>
              </w:rPr>
              <w:t xml:space="preserve">[insert </w:t>
            </w:r>
            <w:r w:rsidRPr="00FC745C">
              <w:rPr>
                <w:b/>
                <w:i/>
                <w:sz w:val="22"/>
              </w:rPr>
              <w:t>year</w:t>
            </w:r>
            <w:r w:rsidRPr="00FC745C">
              <w:rPr>
                <w:i/>
                <w:sz w:val="22"/>
              </w:rPr>
              <w:t>]</w:t>
            </w:r>
          </w:p>
        </w:tc>
        <w:tc>
          <w:tcPr>
            <w:tcW w:w="6930" w:type="dxa"/>
            <w:tcBorders>
              <w:top w:val="single" w:sz="6" w:space="0" w:color="auto"/>
              <w:left w:val="single" w:sz="6" w:space="0" w:color="auto"/>
              <w:bottom w:val="single" w:sz="6" w:space="0" w:color="auto"/>
              <w:right w:val="single" w:sz="6" w:space="0" w:color="auto"/>
            </w:tcBorders>
          </w:tcPr>
          <w:p w14:paraId="258C37AF" w14:textId="2905C944" w:rsidR="002E7EAD" w:rsidRPr="00FC745C" w:rsidRDefault="002E7EAD" w:rsidP="00D11215">
            <w:pPr>
              <w:ind w:right="75"/>
              <w:rPr>
                <w:i/>
              </w:rPr>
            </w:pPr>
            <w:r w:rsidRPr="00FC745C">
              <w:rPr>
                <w:i/>
              </w:rPr>
              <w:t xml:space="preserve">[describe </w:t>
            </w:r>
            <w:r w:rsidRPr="00FC745C">
              <w:rPr>
                <w:b/>
                <w:i/>
              </w:rPr>
              <w:t>experience relevant to the proposed Contract under the is RFB</w:t>
            </w:r>
            <w:r w:rsidRPr="00FC745C">
              <w:rPr>
                <w:i/>
              </w:rPr>
              <w:t>]</w:t>
            </w:r>
          </w:p>
        </w:tc>
      </w:tr>
      <w:tr w:rsidR="002E7EAD" w:rsidRPr="00BE7F56" w14:paraId="02970644" w14:textId="77777777" w:rsidTr="000F1795">
        <w:trPr>
          <w:cantSplit/>
          <w:jc w:val="center"/>
        </w:trPr>
        <w:tc>
          <w:tcPr>
            <w:tcW w:w="1080" w:type="dxa"/>
            <w:tcBorders>
              <w:top w:val="single" w:sz="6" w:space="0" w:color="auto"/>
              <w:left w:val="single" w:sz="6" w:space="0" w:color="auto"/>
              <w:bottom w:val="single" w:sz="6" w:space="0" w:color="auto"/>
            </w:tcBorders>
          </w:tcPr>
          <w:p w14:paraId="4D4E9021" w14:textId="77777777" w:rsidR="002E7EAD" w:rsidRPr="00FC745C" w:rsidRDefault="002E7EAD" w:rsidP="002E7EAD">
            <w:pPr>
              <w:ind w:right="-27"/>
              <w:rPr>
                <w:i/>
                <w:sz w:val="22"/>
              </w:rPr>
            </w:pPr>
            <w:r w:rsidRPr="00FC745C">
              <w:rPr>
                <w:i/>
                <w:sz w:val="22"/>
              </w:rPr>
              <w:t xml:space="preserve">[insert </w:t>
            </w:r>
            <w:r w:rsidRPr="00FC745C">
              <w:rPr>
                <w:b/>
                <w:i/>
                <w:sz w:val="22"/>
              </w:rPr>
              <w:t>year</w:t>
            </w:r>
            <w:r w:rsidRPr="00FC745C">
              <w:rPr>
                <w:i/>
                <w:sz w:val="22"/>
              </w:rPr>
              <w:t>]</w:t>
            </w:r>
          </w:p>
        </w:tc>
        <w:tc>
          <w:tcPr>
            <w:tcW w:w="1080" w:type="dxa"/>
            <w:tcBorders>
              <w:top w:val="single" w:sz="6" w:space="0" w:color="auto"/>
              <w:left w:val="single" w:sz="6" w:space="0" w:color="auto"/>
              <w:bottom w:val="single" w:sz="6" w:space="0" w:color="auto"/>
            </w:tcBorders>
          </w:tcPr>
          <w:p w14:paraId="59FC1921" w14:textId="77777777" w:rsidR="002E7EAD" w:rsidRPr="00BE7F56" w:rsidRDefault="002E7EAD" w:rsidP="002E7EAD">
            <w:pPr>
              <w:ind w:right="-27"/>
              <w:rPr>
                <w:sz w:val="22"/>
              </w:rPr>
            </w:pPr>
            <w:r w:rsidRPr="00FC745C">
              <w:rPr>
                <w:i/>
                <w:sz w:val="22"/>
              </w:rPr>
              <w:t xml:space="preserve">[insert </w:t>
            </w:r>
            <w:r w:rsidRPr="00FC745C">
              <w:rPr>
                <w:b/>
                <w:i/>
                <w:sz w:val="22"/>
              </w:rPr>
              <w:t>year</w:t>
            </w:r>
            <w:r w:rsidRPr="00FC745C">
              <w:rPr>
                <w:i/>
                <w:sz w:val="22"/>
              </w:rPr>
              <w:t>]</w:t>
            </w:r>
          </w:p>
        </w:tc>
        <w:tc>
          <w:tcPr>
            <w:tcW w:w="6930" w:type="dxa"/>
            <w:tcBorders>
              <w:top w:val="single" w:sz="6" w:space="0" w:color="auto"/>
              <w:left w:val="single" w:sz="6" w:space="0" w:color="auto"/>
              <w:bottom w:val="single" w:sz="6" w:space="0" w:color="auto"/>
              <w:right w:val="single" w:sz="6" w:space="0" w:color="auto"/>
            </w:tcBorders>
          </w:tcPr>
          <w:p w14:paraId="375CEA58" w14:textId="5E06ED86" w:rsidR="002E7EAD" w:rsidRPr="00FC745C" w:rsidRDefault="002E7EAD" w:rsidP="00D11215">
            <w:pPr>
              <w:ind w:right="75"/>
              <w:rPr>
                <w:i/>
              </w:rPr>
            </w:pPr>
            <w:r w:rsidRPr="00FC745C">
              <w:rPr>
                <w:i/>
              </w:rPr>
              <w:t xml:space="preserve">[describe </w:t>
            </w:r>
            <w:r w:rsidRPr="00FC745C">
              <w:rPr>
                <w:b/>
                <w:i/>
              </w:rPr>
              <w:t>experience relevant to the proposed Contract under the is RFB</w:t>
            </w:r>
            <w:r w:rsidRPr="00FC745C">
              <w:rPr>
                <w:i/>
              </w:rPr>
              <w:t>]</w:t>
            </w:r>
          </w:p>
        </w:tc>
      </w:tr>
    </w:tbl>
    <w:p w14:paraId="7052C764" w14:textId="32B83001" w:rsidR="00B40A19" w:rsidRDefault="00B40A19">
      <w:pPr>
        <w:suppressAutoHyphens w:val="0"/>
        <w:spacing w:after="0"/>
        <w:jc w:val="left"/>
        <w:rPr>
          <w:sz w:val="22"/>
        </w:rPr>
      </w:pPr>
      <w:r>
        <w:rPr>
          <w:sz w:val="22"/>
        </w:rPr>
        <w:br w:type="page"/>
      </w:r>
    </w:p>
    <w:p w14:paraId="5F1666C3" w14:textId="77777777" w:rsidR="00B40A19" w:rsidRPr="00BE7F56" w:rsidRDefault="00B40A19" w:rsidP="00BA4F46">
      <w:pPr>
        <w:ind w:right="-360"/>
        <w:rPr>
          <w:sz w:val="22"/>
        </w:rPr>
      </w:pPr>
    </w:p>
    <w:p w14:paraId="39D10837" w14:textId="61C422C6" w:rsidR="00EF1F3F" w:rsidRPr="00D21471" w:rsidRDefault="00BC1474" w:rsidP="00091FC5">
      <w:pPr>
        <w:pStyle w:val="S4-header1"/>
      </w:pPr>
      <w:bookmarkStart w:id="627" w:name="_Toc128059962"/>
      <w:bookmarkStart w:id="628" w:name="_Toc28953950"/>
      <w:r>
        <w:rPr>
          <w:noProof/>
        </w:rPr>
        <mc:AlternateContent>
          <mc:Choice Requires="wps">
            <w:drawing>
              <wp:anchor distT="45720" distB="45720" distL="114300" distR="114300" simplePos="0" relativeHeight="251658752" behindDoc="0" locked="0" layoutInCell="1" allowOverlap="1" wp14:anchorId="44C21008" wp14:editId="285F0EB6">
                <wp:simplePos x="0" y="0"/>
                <wp:positionH relativeFrom="column">
                  <wp:posOffset>71120</wp:posOffset>
                </wp:positionH>
                <wp:positionV relativeFrom="paragraph">
                  <wp:posOffset>765175</wp:posOffset>
                </wp:positionV>
                <wp:extent cx="5567680" cy="1274445"/>
                <wp:effectExtent l="0" t="0" r="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1274445"/>
                        </a:xfrm>
                        <a:prstGeom prst="rect">
                          <a:avLst/>
                        </a:prstGeom>
                        <a:solidFill>
                          <a:srgbClr val="FFFFFF"/>
                        </a:solidFill>
                        <a:ln w="9525">
                          <a:solidFill>
                            <a:srgbClr val="000000"/>
                          </a:solidFill>
                          <a:miter lim="800000"/>
                          <a:headEnd/>
                          <a:tailEnd/>
                        </a:ln>
                      </wps:spPr>
                      <wps:txbx>
                        <w:txbxContent>
                          <w:p w14:paraId="1B0F083D" w14:textId="35238E4F" w:rsidR="00471969" w:rsidRPr="00B009D3" w:rsidRDefault="00471969" w:rsidP="00F93F42">
                            <w:pPr>
                              <w:rPr>
                                <w:i/>
                              </w:rPr>
                            </w:pPr>
                            <w:r w:rsidRPr="00B009D3">
                              <w:rPr>
                                <w:b/>
                                <w:i/>
                              </w:rPr>
                              <w:t xml:space="preserve">Note to the </w:t>
                            </w:r>
                            <w:r>
                              <w:rPr>
                                <w:b/>
                                <w:i/>
                              </w:rPr>
                              <w:t>Purchaser</w:t>
                            </w:r>
                            <w:r w:rsidRPr="00B009D3">
                              <w:rPr>
                                <w:i/>
                              </w:rPr>
                              <w:t xml:space="preserve">: </w:t>
                            </w:r>
                          </w:p>
                          <w:p w14:paraId="2ABBBAFE" w14:textId="2DC636C0" w:rsidR="00471969" w:rsidRPr="00B009D3" w:rsidRDefault="00471969" w:rsidP="00F93F42">
                            <w:pPr>
                              <w:ind w:left="360"/>
                              <w:rPr>
                                <w:i/>
                              </w:rPr>
                            </w:pPr>
                            <w:r w:rsidRPr="00B009D3">
                              <w:rPr>
                                <w:b/>
                                <w:i/>
                              </w:rPr>
                              <w:t>The following minimum requirements shall not be modified</w:t>
                            </w:r>
                            <w:r w:rsidRPr="00B009D3">
                              <w:rPr>
                                <w:i/>
                              </w:rPr>
                              <w:t xml:space="preserve">. The </w:t>
                            </w:r>
                            <w:r>
                              <w:rPr>
                                <w:i/>
                              </w:rPr>
                              <w:t>Purchaser</w:t>
                            </w:r>
                            <w:r w:rsidRPr="00B009D3">
                              <w:rPr>
                                <w:i/>
                              </w:rPr>
                              <w:t xml:space="preserve"> may add </w:t>
                            </w:r>
                            <w:r w:rsidRPr="00D556E1">
                              <w:rPr>
                                <w:i/>
                              </w:rPr>
                              <w:t>additional requirements to address identified issues,</w:t>
                            </w:r>
                            <w:r w:rsidRPr="00B009D3">
                              <w:rPr>
                                <w:i/>
                              </w:rPr>
                              <w:t xml:space="preserve"> informed by relevant environmental and social assessment.</w:t>
                            </w:r>
                          </w:p>
                          <w:p w14:paraId="7448B5A1" w14:textId="77777777" w:rsidR="00471969" w:rsidRPr="00455910" w:rsidRDefault="00471969" w:rsidP="00F93F42">
                            <w:pPr>
                              <w:ind w:firstLine="360"/>
                              <w:rPr>
                                <w:b/>
                                <w:i/>
                              </w:rPr>
                            </w:pPr>
                            <w:r w:rsidRPr="00B009D3">
                              <w:rPr>
                                <w:b/>
                                <w:i/>
                              </w:rPr>
                              <w:t>Delete this Box prior to issuance of the bidding documents.</w:t>
                            </w:r>
                          </w:p>
                          <w:p w14:paraId="246CE54A" w14:textId="77777777" w:rsidR="00471969" w:rsidRDefault="00471969" w:rsidP="00F93F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C21008" id="_x0000_t202" coordsize="21600,21600" o:spt="202" path="m,l,21600r21600,l21600,xe">
                <v:stroke joinstyle="miter"/>
                <v:path gradientshapeok="t" o:connecttype="rect"/>
              </v:shapetype>
              <v:shape id="Text Box 4" o:spid="_x0000_s1026" type="#_x0000_t202" style="position:absolute;left:0;text-align:left;margin-left:5.6pt;margin-top:60.25pt;width:438.4pt;height:100.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">
                <v:textbox>
                  <w:txbxContent>
                    <w:p w14:paraId="1B0F083D" w14:textId="35238E4F" w:rsidR="00471969" w:rsidRPr="00B009D3" w:rsidRDefault="00471969" w:rsidP="00F93F42">
                      <w:pPr>
                        <w:rPr>
                          <w:i/>
                        </w:rPr>
                      </w:pPr>
                      <w:r w:rsidRPr="00B009D3">
                        <w:rPr>
                          <w:b/>
                          <w:i/>
                        </w:rPr>
                        <w:t xml:space="preserve">Note to the </w:t>
                      </w:r>
                      <w:r>
                        <w:rPr>
                          <w:b/>
                          <w:i/>
                        </w:rPr>
                        <w:t>Purchaser</w:t>
                      </w:r>
                      <w:r w:rsidRPr="00B009D3">
                        <w:rPr>
                          <w:i/>
                        </w:rPr>
                        <w:t xml:space="preserve">: </w:t>
                      </w:r>
                    </w:p>
                    <w:p w14:paraId="2ABBBAFE" w14:textId="2DC636C0" w:rsidR="00471969" w:rsidRPr="00B009D3" w:rsidRDefault="00471969" w:rsidP="00F93F42">
                      <w:pPr>
                        <w:ind w:left="360"/>
                        <w:rPr>
                          <w:i/>
                        </w:rPr>
                      </w:pPr>
                      <w:r w:rsidRPr="00B009D3">
                        <w:rPr>
                          <w:b/>
                          <w:i/>
                        </w:rPr>
                        <w:t>The following minimum requirements shall not be modified</w:t>
                      </w:r>
                      <w:r w:rsidRPr="00B009D3">
                        <w:rPr>
                          <w:i/>
                        </w:rPr>
                        <w:t xml:space="preserve">. The </w:t>
                      </w:r>
                      <w:r>
                        <w:rPr>
                          <w:i/>
                        </w:rPr>
                        <w:t>Purchaser</w:t>
                      </w:r>
                      <w:r w:rsidRPr="00B009D3">
                        <w:rPr>
                          <w:i/>
                        </w:rPr>
                        <w:t xml:space="preserve"> may add </w:t>
                      </w:r>
                      <w:r w:rsidRPr="00D556E1">
                        <w:rPr>
                          <w:i/>
                        </w:rPr>
                        <w:t>additional requirements to address identified issues,</w:t>
                      </w:r>
                      <w:r w:rsidRPr="00B009D3">
                        <w:rPr>
                          <w:i/>
                        </w:rPr>
                        <w:t xml:space="preserve"> informed by relevant environmental and social assessment.</w:t>
                      </w:r>
                    </w:p>
                    <w:p w14:paraId="7448B5A1" w14:textId="77777777" w:rsidR="00471969" w:rsidRPr="00455910" w:rsidRDefault="00471969" w:rsidP="00F93F42">
                      <w:pPr>
                        <w:ind w:firstLine="360"/>
                        <w:rPr>
                          <w:b/>
                          <w:i/>
                        </w:rPr>
                      </w:pPr>
                      <w:r w:rsidRPr="00B009D3">
                        <w:rPr>
                          <w:b/>
                          <w:i/>
                        </w:rPr>
                        <w:t>Delete this Box prior to issuance of the bidding documents.</w:t>
                      </w:r>
                    </w:p>
                    <w:p w14:paraId="246CE54A" w14:textId="77777777" w:rsidR="00471969" w:rsidRDefault="00471969" w:rsidP="00F93F42"/>
                  </w:txbxContent>
                </v:textbox>
                <w10:wrap type="square"/>
              </v:shape>
            </w:pict>
          </mc:Fallback>
        </mc:AlternateContent>
      </w:r>
      <w:r>
        <w:rPr>
          <w:noProof/>
        </w:rPr>
        <mc:AlternateContent>
          <mc:Choice Requires="wps">
            <w:drawing>
              <wp:anchor distT="45720" distB="45720" distL="114300" distR="114300" simplePos="0" relativeHeight="251661824" behindDoc="0" locked="0" layoutInCell="1" allowOverlap="1" wp14:anchorId="11C29B19" wp14:editId="39F8E34C">
                <wp:simplePos x="0" y="0"/>
                <wp:positionH relativeFrom="column">
                  <wp:posOffset>73025</wp:posOffset>
                </wp:positionH>
                <wp:positionV relativeFrom="paragraph">
                  <wp:posOffset>2250440</wp:posOffset>
                </wp:positionV>
                <wp:extent cx="5567680" cy="148971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1489710"/>
                        </a:xfrm>
                        <a:prstGeom prst="rect">
                          <a:avLst/>
                        </a:prstGeom>
                        <a:solidFill>
                          <a:srgbClr val="FFFFFF"/>
                        </a:solidFill>
                        <a:ln w="9525">
                          <a:solidFill>
                            <a:srgbClr val="000000"/>
                          </a:solidFill>
                          <a:miter lim="800000"/>
                          <a:headEnd/>
                          <a:tailEnd/>
                        </a:ln>
                      </wps:spPr>
                      <wps:txbx>
                        <w:txbxContent>
                          <w:p w14:paraId="3FB90BBC" w14:textId="77777777" w:rsidR="00471969" w:rsidRPr="000A1C9F" w:rsidRDefault="00471969" w:rsidP="00F93F42">
                            <w:r w:rsidRPr="000A1C9F">
                              <w:rPr>
                                <w:b/>
                              </w:rPr>
                              <w:t>Note to the Bidder</w:t>
                            </w:r>
                            <w:r w:rsidRPr="000A1C9F">
                              <w:t xml:space="preserve">: </w:t>
                            </w:r>
                          </w:p>
                          <w:p w14:paraId="39040D4E" w14:textId="55F2D244" w:rsidR="00471969" w:rsidRPr="000A1C9F" w:rsidRDefault="00471969" w:rsidP="00F93F42">
                            <w:pPr>
                              <w:spacing w:after="240"/>
                              <w:ind w:left="360"/>
                            </w:pPr>
                            <w:r w:rsidRPr="000A1C9F">
                              <w:rPr>
                                <w:b/>
                              </w:rPr>
                              <w:t>The minimum content of the Code of Conduct form as set out by the Purchaser shall not be substantially modified</w:t>
                            </w:r>
                            <w:r w:rsidRPr="000A1C9F">
                              <w:t xml:space="preserve">. However, the Bidder may add requirements as appropriate, including to take into account Contract-specific issues/risks.  </w:t>
                            </w:r>
                          </w:p>
                          <w:p w14:paraId="6B7F334A" w14:textId="77777777" w:rsidR="00471969" w:rsidRPr="004F7ADC" w:rsidRDefault="00471969" w:rsidP="00F93F42">
                            <w:pPr>
                              <w:ind w:left="360"/>
                              <w:rPr>
                                <w:bCs/>
                              </w:rPr>
                            </w:pPr>
                            <w:r w:rsidRPr="000A1C9F">
                              <w:t>The Bidder shall initial and submit the Code of Conduct form as part of its bid.</w:t>
                            </w:r>
                          </w:p>
                          <w:p w14:paraId="09DF8271" w14:textId="77777777" w:rsidR="00471969" w:rsidRDefault="00471969" w:rsidP="00F93F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29B19" id="Text Box 2" o:spid="_x0000_s1027" type="#_x0000_t202" style="position:absolute;left:0;text-align:left;margin-left:5.75pt;margin-top:177.2pt;width:438.4pt;height:117.3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">
                <v:textbox>
                  <w:txbxContent>
                    <w:p w14:paraId="3FB90BBC" w14:textId="77777777" w:rsidR="00471969" w:rsidRPr="000A1C9F" w:rsidRDefault="00471969" w:rsidP="00F93F42">
                      <w:r w:rsidRPr="000A1C9F">
                        <w:rPr>
                          <w:b/>
                        </w:rPr>
                        <w:t>Note to the Bidder</w:t>
                      </w:r>
                      <w:r w:rsidRPr="000A1C9F">
                        <w:t xml:space="preserve">: </w:t>
                      </w:r>
                    </w:p>
                    <w:p w14:paraId="39040D4E" w14:textId="55F2D244" w:rsidR="00471969" w:rsidRPr="000A1C9F" w:rsidRDefault="00471969" w:rsidP="00F93F42">
                      <w:pPr>
                        <w:spacing w:after="240"/>
                        <w:ind w:left="360"/>
                      </w:pPr>
                      <w:r w:rsidRPr="000A1C9F">
                        <w:rPr>
                          <w:b/>
                        </w:rPr>
                        <w:t>The minimum content of the Code of Conduct form as set out by the Purchaser shall not be substantially modified</w:t>
                      </w:r>
                      <w:r w:rsidRPr="000A1C9F">
                        <w:t xml:space="preserve">. However, the Bidder may add requirements as appropriate, including to take into account Contract-specific issues/risks.  </w:t>
                      </w:r>
                    </w:p>
                    <w:p w14:paraId="6B7F334A" w14:textId="77777777" w:rsidR="00471969" w:rsidRPr="004F7ADC" w:rsidRDefault="00471969" w:rsidP="00F93F42">
                      <w:pPr>
                        <w:ind w:left="360"/>
                        <w:rPr>
                          <w:bCs/>
                        </w:rPr>
                      </w:pPr>
                      <w:r w:rsidRPr="000A1C9F">
                        <w:t>The Bidder shall initial and submit the Code of Conduct form as part of its bid.</w:t>
                      </w:r>
                    </w:p>
                    <w:p w14:paraId="09DF8271" w14:textId="77777777" w:rsidR="00471969" w:rsidRDefault="00471969" w:rsidP="00F93F42"/>
                  </w:txbxContent>
                </v:textbox>
                <w10:wrap type="square"/>
              </v:shape>
            </w:pict>
          </mc:Fallback>
        </mc:AlternateContent>
      </w:r>
      <w:r w:rsidR="00F93F42" w:rsidRPr="00E61283">
        <w:rPr>
          <w:smallCaps/>
        </w:rPr>
        <w:t xml:space="preserve">Code of Conduct for </w:t>
      </w:r>
      <w:r w:rsidR="00B545B6" w:rsidRPr="00E61283">
        <w:rPr>
          <w:smallCaps/>
        </w:rPr>
        <w:t>Supplier’</w:t>
      </w:r>
      <w:r w:rsidR="00F93F42" w:rsidRPr="00E61283">
        <w:rPr>
          <w:smallCaps/>
        </w:rPr>
        <w:t>s Personnel</w:t>
      </w:r>
      <w:r w:rsidR="00810538" w:rsidRPr="00E61283">
        <w:rPr>
          <w:smallCaps/>
        </w:rPr>
        <w:t xml:space="preserve"> F</w:t>
      </w:r>
      <w:r w:rsidR="00F93F42" w:rsidRPr="00E61283">
        <w:rPr>
          <w:smallCaps/>
        </w:rPr>
        <w:t>orm</w:t>
      </w:r>
      <w:bookmarkStart w:id="629" w:name="_Hlk534203457"/>
      <w:bookmarkEnd w:id="627"/>
    </w:p>
    <w:p w14:paraId="488F0929" w14:textId="1FD958F5" w:rsidR="00F93F42" w:rsidRDefault="00F93F42" w:rsidP="00067A37">
      <w:pPr>
        <w:spacing w:before="240"/>
        <w:rPr>
          <w:b/>
          <w:sz w:val="28"/>
          <w:szCs w:val="28"/>
        </w:rPr>
      </w:pPr>
      <w:bookmarkStart w:id="630" w:name="_Hlk27225778"/>
      <w:bookmarkEnd w:id="628"/>
    </w:p>
    <w:p w14:paraId="141B8495" w14:textId="468DCC93" w:rsidR="00F93F42" w:rsidRPr="00B60783" w:rsidRDefault="00F93F42" w:rsidP="00F93F42">
      <w:pPr>
        <w:spacing w:before="240"/>
        <w:jc w:val="center"/>
        <w:rPr>
          <w:bCs/>
          <w:i/>
        </w:rPr>
      </w:pPr>
      <w:r w:rsidRPr="00B60783">
        <w:rPr>
          <w:b/>
          <w:sz w:val="28"/>
          <w:szCs w:val="28"/>
        </w:rPr>
        <w:t xml:space="preserve">CODE OF CONDUCT FOR </w:t>
      </w:r>
      <w:r w:rsidR="008D015E">
        <w:rPr>
          <w:b/>
          <w:sz w:val="28"/>
          <w:szCs w:val="28"/>
        </w:rPr>
        <w:t>SUPPLIER</w:t>
      </w:r>
      <w:r w:rsidRPr="00B60783">
        <w:rPr>
          <w:b/>
          <w:sz w:val="28"/>
          <w:szCs w:val="28"/>
        </w:rPr>
        <w:t>’S PERSONNEL</w:t>
      </w:r>
    </w:p>
    <w:bookmarkEnd w:id="630"/>
    <w:p w14:paraId="16EBD54E" w14:textId="23F93963" w:rsidR="00F93F42" w:rsidRPr="00B40A19" w:rsidRDefault="00F93F42" w:rsidP="00F93F42">
      <w:pPr>
        <w:spacing w:before="240" w:after="240"/>
        <w:ind w:right="-72"/>
        <w:rPr>
          <w:bCs/>
          <w:strike/>
        </w:rPr>
      </w:pPr>
      <w:r w:rsidRPr="00B60783">
        <w:rPr>
          <w:bCs/>
        </w:rPr>
        <w:t xml:space="preserve">We are the </w:t>
      </w:r>
      <w:r w:rsidR="00B545B6">
        <w:rPr>
          <w:bCs/>
        </w:rPr>
        <w:t>Supplier</w:t>
      </w:r>
      <w:r w:rsidRPr="00B60783">
        <w:rPr>
          <w:bCs/>
        </w:rPr>
        <w:t>, [</w:t>
      </w:r>
      <w:r w:rsidRPr="00B60783">
        <w:rPr>
          <w:bCs/>
          <w:i/>
        </w:rPr>
        <w:t xml:space="preserve">enter name of </w:t>
      </w:r>
      <w:r w:rsidR="00B545B6">
        <w:rPr>
          <w:bCs/>
          <w:i/>
        </w:rPr>
        <w:t>Supplier</w:t>
      </w:r>
      <w:r w:rsidRPr="00B60783">
        <w:rPr>
          <w:bCs/>
        </w:rPr>
        <w:t>].  We have signed a contract with [</w:t>
      </w:r>
      <w:r w:rsidRPr="00B60783">
        <w:rPr>
          <w:bCs/>
          <w:i/>
        </w:rPr>
        <w:t xml:space="preserve">enter name of </w:t>
      </w:r>
      <w:r w:rsidR="00131D66">
        <w:rPr>
          <w:bCs/>
          <w:i/>
        </w:rPr>
        <w:t>Purchaser</w:t>
      </w:r>
      <w:r w:rsidRPr="00B60783">
        <w:rPr>
          <w:bCs/>
        </w:rPr>
        <w:t>] for [</w:t>
      </w:r>
      <w:r w:rsidRPr="00B60783">
        <w:rPr>
          <w:bCs/>
          <w:i/>
        </w:rPr>
        <w:t xml:space="preserve">enter description of the </w:t>
      </w:r>
      <w:r w:rsidR="00B545B6">
        <w:rPr>
          <w:bCs/>
          <w:i/>
        </w:rPr>
        <w:t>Information System</w:t>
      </w:r>
      <w:r w:rsidRPr="00B60783">
        <w:rPr>
          <w:bCs/>
        </w:rPr>
        <w:t>]. The</w:t>
      </w:r>
      <w:r>
        <w:rPr>
          <w:bCs/>
        </w:rPr>
        <w:t xml:space="preserve"> </w:t>
      </w:r>
      <w:r w:rsidR="00B545B6">
        <w:rPr>
          <w:bCs/>
        </w:rPr>
        <w:t>Information System</w:t>
      </w:r>
      <w:r>
        <w:rPr>
          <w:bCs/>
        </w:rPr>
        <w:t xml:space="preserve"> </w:t>
      </w:r>
      <w:r w:rsidRPr="00B60783">
        <w:rPr>
          <w:bCs/>
        </w:rPr>
        <w:t xml:space="preserve">will be </w:t>
      </w:r>
      <w:r w:rsidR="00131D66">
        <w:rPr>
          <w:bCs/>
        </w:rPr>
        <w:t xml:space="preserve">supplied to and </w:t>
      </w:r>
      <w:r>
        <w:rPr>
          <w:bCs/>
        </w:rPr>
        <w:t xml:space="preserve">installed </w:t>
      </w:r>
      <w:r w:rsidRPr="00B60783">
        <w:rPr>
          <w:bCs/>
        </w:rPr>
        <w:t>at [</w:t>
      </w:r>
      <w:r w:rsidRPr="00B60783">
        <w:rPr>
          <w:bCs/>
          <w:i/>
        </w:rPr>
        <w:t xml:space="preserve">enter the </w:t>
      </w:r>
      <w:r w:rsidR="00B545B6">
        <w:rPr>
          <w:bCs/>
          <w:i/>
        </w:rPr>
        <w:t xml:space="preserve">Project </w:t>
      </w:r>
      <w:r w:rsidRPr="00B60783">
        <w:rPr>
          <w:bCs/>
          <w:i/>
        </w:rPr>
        <w:t>Site</w:t>
      </w:r>
      <w:r w:rsidR="000A23F9">
        <w:rPr>
          <w:bCs/>
          <w:i/>
        </w:rPr>
        <w:t>/s</w:t>
      </w:r>
      <w:r>
        <w:rPr>
          <w:bCs/>
          <w:i/>
        </w:rPr>
        <w:t>]</w:t>
      </w:r>
      <w:r w:rsidRPr="00B60783">
        <w:rPr>
          <w:bCs/>
        </w:rPr>
        <w:t>. Our contract requires us to implement measures to address environmental and social risks</w:t>
      </w:r>
      <w:r w:rsidR="00067A37">
        <w:rPr>
          <w:bCs/>
        </w:rPr>
        <w:t>.</w:t>
      </w:r>
    </w:p>
    <w:p w14:paraId="7062D79E" w14:textId="745BFD14" w:rsidR="00F93F42" w:rsidRPr="00B60783" w:rsidRDefault="00F93F42" w:rsidP="00F93F42">
      <w:pPr>
        <w:spacing w:before="240" w:line="252" w:lineRule="auto"/>
        <w:rPr>
          <w:bCs/>
        </w:rPr>
      </w:pPr>
      <w:r w:rsidRPr="00B60783">
        <w:rPr>
          <w:bCs/>
        </w:rPr>
        <w:t>This Code of Conduct identifies the behavior that we require from</w:t>
      </w:r>
      <w:r>
        <w:rPr>
          <w:bCs/>
        </w:rPr>
        <w:t xml:space="preserve"> </w:t>
      </w:r>
      <w:bookmarkStart w:id="631" w:name="_Hlk26970869"/>
      <w:r w:rsidR="00F958D6">
        <w:rPr>
          <w:bCs/>
        </w:rPr>
        <w:t>Supplier’s</w:t>
      </w:r>
      <w:r w:rsidR="000A23F9">
        <w:rPr>
          <w:bCs/>
        </w:rPr>
        <w:t xml:space="preserve"> </w:t>
      </w:r>
      <w:bookmarkStart w:id="632" w:name="_Hlk27053939"/>
      <w:r w:rsidR="00F958D6">
        <w:rPr>
          <w:bCs/>
        </w:rPr>
        <w:t>P</w:t>
      </w:r>
      <w:r w:rsidR="00F958D6" w:rsidRPr="00B60783">
        <w:rPr>
          <w:bCs/>
        </w:rPr>
        <w:t>ersonnel</w:t>
      </w:r>
      <w:r w:rsidR="00F958D6">
        <w:rPr>
          <w:bCs/>
        </w:rPr>
        <w:t xml:space="preserve"> </w:t>
      </w:r>
      <w:r>
        <w:t xml:space="preserve">employed </w:t>
      </w:r>
      <w:r w:rsidR="000A23F9">
        <w:t xml:space="preserve">in </w:t>
      </w:r>
      <w:r>
        <w:t xml:space="preserve">the execution of </w:t>
      </w:r>
      <w:r w:rsidR="000A23F9">
        <w:t xml:space="preserve">the Contract </w:t>
      </w:r>
      <w:r>
        <w:t xml:space="preserve">at the </w:t>
      </w:r>
      <w:r w:rsidR="000A23F9">
        <w:t xml:space="preserve">Project </w:t>
      </w:r>
      <w:r>
        <w:t>Site</w:t>
      </w:r>
      <w:bookmarkEnd w:id="631"/>
      <w:bookmarkEnd w:id="632"/>
      <w:r w:rsidR="000A23F9">
        <w:t xml:space="preserve">/s. </w:t>
      </w:r>
    </w:p>
    <w:p w14:paraId="1AF6B0C7" w14:textId="77777777" w:rsidR="00F93F42" w:rsidRPr="004C61D5" w:rsidRDefault="00F93F42" w:rsidP="00F93F42">
      <w:pPr>
        <w:spacing w:before="240" w:line="252" w:lineRule="auto"/>
        <w:rPr>
          <w:bCs/>
        </w:rPr>
      </w:pPr>
      <w:r w:rsidRPr="00B60783">
        <w:rPr>
          <w:bCs/>
        </w:rPr>
        <w:t xml:space="preserve">Our workplace is an environment where unsafe, offensive, abusive or violent behavior will not be tolerated and where all persons should feel comfortable </w:t>
      </w:r>
      <w:r w:rsidRPr="004C61D5">
        <w:rPr>
          <w:bCs/>
        </w:rPr>
        <w:t>raising issues or concerns without fear of retaliation.</w:t>
      </w:r>
    </w:p>
    <w:p w14:paraId="04E876D2" w14:textId="77777777" w:rsidR="00F93F42" w:rsidRPr="004C61D5" w:rsidRDefault="00F93F42" w:rsidP="00B40A19">
      <w:pPr>
        <w:keepNext/>
        <w:spacing w:before="240" w:line="252" w:lineRule="auto"/>
        <w:rPr>
          <w:b/>
          <w:bCs/>
        </w:rPr>
      </w:pPr>
      <w:r w:rsidRPr="004C61D5">
        <w:rPr>
          <w:b/>
          <w:bCs/>
        </w:rPr>
        <w:t>REQUIRED CONDUCT</w:t>
      </w:r>
    </w:p>
    <w:p w14:paraId="6523166D" w14:textId="4BE82466" w:rsidR="00F93F42" w:rsidRPr="004C61D5" w:rsidRDefault="000A23F9" w:rsidP="00B40A19">
      <w:pPr>
        <w:keepNext/>
        <w:spacing w:line="252" w:lineRule="auto"/>
        <w:rPr>
          <w:bCs/>
        </w:rPr>
      </w:pPr>
      <w:r>
        <w:rPr>
          <w:bCs/>
        </w:rPr>
        <w:t>Supplier</w:t>
      </w:r>
      <w:r w:rsidR="00F958D6">
        <w:rPr>
          <w:bCs/>
        </w:rPr>
        <w:t>’</w:t>
      </w:r>
      <w:r>
        <w:rPr>
          <w:bCs/>
        </w:rPr>
        <w:t xml:space="preserve">s </w:t>
      </w:r>
      <w:r w:rsidR="00F958D6">
        <w:rPr>
          <w:bCs/>
        </w:rPr>
        <w:t>P</w:t>
      </w:r>
      <w:r w:rsidR="00F958D6" w:rsidRPr="004C61D5">
        <w:rPr>
          <w:bCs/>
        </w:rPr>
        <w:t xml:space="preserve">ersonnel </w:t>
      </w:r>
      <w:r w:rsidR="00F93F42" w:rsidRPr="004C61D5">
        <w:t xml:space="preserve">employed </w:t>
      </w:r>
      <w:r>
        <w:t xml:space="preserve">in </w:t>
      </w:r>
      <w:r w:rsidR="00F93F42" w:rsidRPr="004C61D5">
        <w:t xml:space="preserve">the execution of </w:t>
      </w:r>
      <w:r>
        <w:t xml:space="preserve">the Contract </w:t>
      </w:r>
      <w:r>
        <w:rPr>
          <w:noProof/>
        </w:rPr>
        <w:t xml:space="preserve">at the Project Site/s </w:t>
      </w:r>
      <w:r w:rsidR="00F93F42" w:rsidRPr="004C61D5">
        <w:rPr>
          <w:bCs/>
        </w:rPr>
        <w:t>shall:</w:t>
      </w:r>
    </w:p>
    <w:p w14:paraId="0E204006" w14:textId="77777777" w:rsidR="00F93F42" w:rsidRPr="004C61D5" w:rsidRDefault="00F93F42" w:rsidP="00E32BE6">
      <w:pPr>
        <w:pStyle w:val="ListParagraph"/>
        <w:numPr>
          <w:ilvl w:val="0"/>
          <w:numId w:val="51"/>
        </w:numPr>
        <w:suppressAutoHyphens w:val="0"/>
        <w:contextualSpacing w:val="0"/>
        <w:rPr>
          <w:rFonts w:eastAsia="Arial Narrow"/>
          <w:color w:val="000000"/>
        </w:rPr>
      </w:pPr>
      <w:r w:rsidRPr="004C61D5">
        <w:rPr>
          <w:rFonts w:eastAsia="Arial Narrow"/>
          <w:color w:val="000000"/>
        </w:rPr>
        <w:t>carry out his/her duties competently and diligently;</w:t>
      </w:r>
    </w:p>
    <w:p w14:paraId="0644D34A" w14:textId="23C94881" w:rsidR="00F93F42" w:rsidRPr="004C61D5" w:rsidRDefault="00F93F42" w:rsidP="00E32BE6">
      <w:pPr>
        <w:pStyle w:val="ListParagraph"/>
        <w:numPr>
          <w:ilvl w:val="0"/>
          <w:numId w:val="51"/>
        </w:numPr>
        <w:suppressAutoHyphens w:val="0"/>
        <w:spacing w:line="240" w:lineRule="atLeast"/>
        <w:contextualSpacing w:val="0"/>
        <w:rPr>
          <w:rFonts w:eastAsia="Calibri" w:cs="Arial"/>
        </w:rPr>
      </w:pPr>
      <w:r w:rsidRPr="004C61D5">
        <w:rPr>
          <w:rFonts w:eastAsia="Arial Narrow"/>
          <w:color w:val="000000"/>
        </w:rPr>
        <w:t xml:space="preserve">comply with this Code of Conduct and all applicable laws, regulations and other requirements, including requirements </w:t>
      </w:r>
      <w:r w:rsidRPr="004C61D5">
        <w:t xml:space="preserve">to protect the health, safety and well-being of other </w:t>
      </w:r>
      <w:r w:rsidR="008D015E">
        <w:t>Supplier</w:t>
      </w:r>
      <w:r w:rsidRPr="004C61D5">
        <w:t xml:space="preserve">’s </w:t>
      </w:r>
      <w:r w:rsidR="00F958D6">
        <w:t>P</w:t>
      </w:r>
      <w:r w:rsidRPr="004C61D5">
        <w:t>ersonnel and any other person;</w:t>
      </w:r>
      <w:r w:rsidRPr="004C61D5" w:rsidDel="004C494B">
        <w:rPr>
          <w:rFonts w:eastAsia="Calibri" w:cs="Arial"/>
        </w:rPr>
        <w:t xml:space="preserve"> </w:t>
      </w:r>
    </w:p>
    <w:p w14:paraId="196A7EB3" w14:textId="77777777" w:rsidR="00F93F42" w:rsidRPr="004C61D5" w:rsidRDefault="00F93F42" w:rsidP="00E32BE6">
      <w:pPr>
        <w:pStyle w:val="ListParagraph"/>
        <w:numPr>
          <w:ilvl w:val="0"/>
          <w:numId w:val="51"/>
        </w:numPr>
        <w:suppressAutoHyphens w:val="0"/>
        <w:spacing w:line="240" w:lineRule="atLeast"/>
        <w:contextualSpacing w:val="0"/>
        <w:rPr>
          <w:rFonts w:eastAsia="Calibri" w:cs="Arial"/>
        </w:rPr>
      </w:pPr>
      <w:r w:rsidRPr="004C61D5">
        <w:rPr>
          <w:lang w:eastAsia="en-GB"/>
        </w:rPr>
        <w:t>maintain a safe working environment including by:</w:t>
      </w:r>
    </w:p>
    <w:p w14:paraId="258B5113" w14:textId="77777777" w:rsidR="00F93F42" w:rsidRPr="004C61D5" w:rsidRDefault="00F93F42" w:rsidP="00E32BE6">
      <w:pPr>
        <w:pStyle w:val="ListParagraph"/>
        <w:numPr>
          <w:ilvl w:val="1"/>
          <w:numId w:val="51"/>
        </w:numPr>
        <w:suppressAutoHyphens w:val="0"/>
        <w:spacing w:line="240" w:lineRule="atLeast"/>
        <w:contextualSpacing w:val="0"/>
        <w:rPr>
          <w:rFonts w:eastAsia="Calibri" w:cs="Arial"/>
        </w:rPr>
      </w:pPr>
      <w:r w:rsidRPr="004C61D5">
        <w:rPr>
          <w:lang w:eastAsia="en-GB"/>
        </w:rPr>
        <w:lastRenderedPageBreak/>
        <w:t xml:space="preserve">ensuring that workplaces, machinery, equipment and processes under each person’s control are safe and without risk to health; </w:t>
      </w:r>
    </w:p>
    <w:p w14:paraId="6CB21AA5" w14:textId="77777777" w:rsidR="00F93F42" w:rsidRPr="004C61D5" w:rsidRDefault="00F93F42" w:rsidP="00E32BE6">
      <w:pPr>
        <w:pStyle w:val="ListParagraph"/>
        <w:numPr>
          <w:ilvl w:val="1"/>
          <w:numId w:val="51"/>
        </w:numPr>
        <w:suppressAutoHyphens w:val="0"/>
        <w:spacing w:line="240" w:lineRule="atLeast"/>
        <w:contextualSpacing w:val="0"/>
        <w:rPr>
          <w:rFonts w:eastAsia="Calibri" w:cs="Arial"/>
        </w:rPr>
      </w:pPr>
      <w:r w:rsidRPr="004C61D5">
        <w:rPr>
          <w:rFonts w:eastAsia="Calibri"/>
        </w:rPr>
        <w:t xml:space="preserve">wearing required personal protective equipment; </w:t>
      </w:r>
      <w:r w:rsidRPr="004C61D5">
        <w:rPr>
          <w:lang w:eastAsia="en-GB"/>
        </w:rPr>
        <w:t xml:space="preserve">  </w:t>
      </w:r>
    </w:p>
    <w:p w14:paraId="07B5167E" w14:textId="77777777" w:rsidR="00F93F42" w:rsidRPr="004C61D5" w:rsidRDefault="00F93F42" w:rsidP="00E32BE6">
      <w:pPr>
        <w:pStyle w:val="ListParagraph"/>
        <w:numPr>
          <w:ilvl w:val="1"/>
          <w:numId w:val="51"/>
        </w:numPr>
        <w:suppressAutoHyphens w:val="0"/>
        <w:spacing w:line="240" w:lineRule="atLeast"/>
        <w:contextualSpacing w:val="0"/>
        <w:rPr>
          <w:rFonts w:eastAsia="Calibri" w:cs="Arial"/>
        </w:rPr>
      </w:pPr>
      <w:r w:rsidRPr="004C61D5">
        <w:rPr>
          <w:lang w:eastAsia="en-GB"/>
        </w:rPr>
        <w:t xml:space="preserve">using appropriate measures relating to </w:t>
      </w:r>
      <w:r w:rsidRPr="004C61D5">
        <w:t>chemical, physical and biological substances and agents</w:t>
      </w:r>
      <w:r w:rsidRPr="004C61D5">
        <w:rPr>
          <w:lang w:eastAsia="en-GB"/>
        </w:rPr>
        <w:t>; and</w:t>
      </w:r>
    </w:p>
    <w:p w14:paraId="492C9EA3" w14:textId="77777777" w:rsidR="00F93F42" w:rsidRPr="004C61D5" w:rsidRDefault="00F93F42" w:rsidP="00E32BE6">
      <w:pPr>
        <w:pStyle w:val="ListParagraph"/>
        <w:numPr>
          <w:ilvl w:val="1"/>
          <w:numId w:val="51"/>
        </w:numPr>
        <w:suppressAutoHyphens w:val="0"/>
        <w:spacing w:line="240" w:lineRule="atLeast"/>
        <w:contextualSpacing w:val="0"/>
        <w:rPr>
          <w:rFonts w:eastAsia="Calibri" w:cs="Arial"/>
        </w:rPr>
      </w:pPr>
      <w:r w:rsidRPr="004C61D5">
        <w:rPr>
          <w:lang w:eastAsia="en-GB"/>
        </w:rPr>
        <w:t>following applicable emergency operating procedures.</w:t>
      </w:r>
    </w:p>
    <w:p w14:paraId="4FCEBC43" w14:textId="77777777" w:rsidR="00F93F42" w:rsidRPr="004C61D5" w:rsidRDefault="00F93F42" w:rsidP="00E32BE6">
      <w:pPr>
        <w:pStyle w:val="ListParagraph"/>
        <w:numPr>
          <w:ilvl w:val="0"/>
          <w:numId w:val="51"/>
        </w:numPr>
        <w:suppressAutoHyphens w:val="0"/>
        <w:contextualSpacing w:val="0"/>
        <w:rPr>
          <w:rFonts w:eastAsia="Arial Narrow"/>
          <w:color w:val="000000"/>
        </w:rPr>
      </w:pPr>
      <w:r w:rsidRPr="004C61D5">
        <w:rPr>
          <w:rFonts w:eastAsia="Arial Narrow"/>
          <w:color w:val="000000"/>
        </w:rPr>
        <w:t xml:space="preserve">report </w:t>
      </w:r>
      <w:r w:rsidRPr="004C61D5">
        <w:rPr>
          <w:lang w:eastAsia="en-GB"/>
        </w:rPr>
        <w:t>work situations that he/she believes are not safe or healthy and remove himself/herself from a work situation which he/she reasonably believes presents an imminent and serious danger to his/her life or health;</w:t>
      </w:r>
    </w:p>
    <w:p w14:paraId="49194981" w14:textId="77777777" w:rsidR="00F93F42" w:rsidRPr="004C61D5" w:rsidRDefault="00F93F42" w:rsidP="00E32BE6">
      <w:pPr>
        <w:pStyle w:val="ListParagraph"/>
        <w:numPr>
          <w:ilvl w:val="0"/>
          <w:numId w:val="51"/>
        </w:numPr>
        <w:suppressAutoHyphens w:val="0"/>
        <w:contextualSpacing w:val="0"/>
        <w:rPr>
          <w:rFonts w:eastAsia="Arial Narrow"/>
          <w:color w:val="000000"/>
        </w:rPr>
      </w:pPr>
      <w:r w:rsidRPr="004C61D5">
        <w:rPr>
          <w:bCs/>
        </w:rPr>
        <w:t xml:space="preserve">treat other people with respect, and not discriminate against </w:t>
      </w:r>
      <w:r w:rsidRPr="004C61D5">
        <w:rPr>
          <w:rFonts w:eastAsia="Arial Narrow"/>
          <w:color w:val="000000"/>
        </w:rPr>
        <w:t>specific groups such as women, people with disabilities, migrant workers or children;</w:t>
      </w:r>
    </w:p>
    <w:p w14:paraId="6A25BAAB" w14:textId="3DCAD5B9" w:rsidR="00F93F42" w:rsidRPr="004C61D5" w:rsidRDefault="00F93F42" w:rsidP="00E32BE6">
      <w:pPr>
        <w:pStyle w:val="ListParagraph"/>
        <w:numPr>
          <w:ilvl w:val="0"/>
          <w:numId w:val="51"/>
        </w:numPr>
        <w:suppressAutoHyphens w:val="0"/>
        <w:spacing w:line="240" w:lineRule="atLeast"/>
        <w:contextualSpacing w:val="0"/>
        <w:rPr>
          <w:rFonts w:eastAsia="Arial Narrow"/>
          <w:color w:val="000000"/>
        </w:rPr>
      </w:pPr>
      <w:r w:rsidRPr="004C61D5">
        <w:rPr>
          <w:bCs/>
        </w:rPr>
        <w:t>not engage</w:t>
      </w:r>
      <w:r w:rsidRPr="004C61D5">
        <w:rPr>
          <w:rFonts w:eastAsia="Arial Narrow"/>
          <w:color w:val="000000"/>
        </w:rPr>
        <w:t xml:space="preserve"> </w:t>
      </w:r>
      <w:r w:rsidRPr="004C61D5">
        <w:rPr>
          <w:bCs/>
        </w:rPr>
        <w:t xml:space="preserve">in any form of sexual harassment including </w:t>
      </w:r>
      <w:r w:rsidRPr="004C61D5">
        <w:t xml:space="preserve">unwelcome sexual advances, requests for sexual favors, and other verbal or physical conduct of a sexual nature with other </w:t>
      </w:r>
      <w:r w:rsidR="00CB290E">
        <w:t>Supplier’s</w:t>
      </w:r>
      <w:r w:rsidRPr="004C61D5">
        <w:t xml:space="preserve"> or </w:t>
      </w:r>
      <w:r w:rsidR="0078645A">
        <w:t>Purchaser</w:t>
      </w:r>
      <w:r w:rsidRPr="004C61D5">
        <w:t xml:space="preserve">’s </w:t>
      </w:r>
      <w:r w:rsidR="00F958D6">
        <w:t>P</w:t>
      </w:r>
      <w:r w:rsidR="00F958D6" w:rsidRPr="004C61D5">
        <w:t>ersonnel</w:t>
      </w:r>
      <w:r w:rsidRPr="004C61D5">
        <w:t>;</w:t>
      </w:r>
    </w:p>
    <w:p w14:paraId="44772609" w14:textId="77777777" w:rsidR="00F93F42" w:rsidRPr="004C61D5" w:rsidRDefault="00F93F42" w:rsidP="00E32BE6">
      <w:pPr>
        <w:pStyle w:val="ListParagraph"/>
        <w:numPr>
          <w:ilvl w:val="0"/>
          <w:numId w:val="51"/>
        </w:numPr>
        <w:suppressAutoHyphens w:val="0"/>
        <w:autoSpaceDE w:val="0"/>
        <w:autoSpaceDN w:val="0"/>
        <w:contextualSpacing w:val="0"/>
        <w:rPr>
          <w:color w:val="000000" w:themeColor="text1"/>
        </w:rPr>
      </w:pPr>
      <w:bookmarkStart w:id="633" w:name="_Hlk11663505"/>
      <w:r w:rsidRPr="004C61D5">
        <w:t xml:space="preserve">not engage in </w:t>
      </w:r>
      <w:bookmarkStart w:id="634" w:name="_Hlk10196619"/>
      <w:r w:rsidRPr="004C61D5">
        <w:t>Sexual Exploitation, which means any actual or attempted abuse of position of vulnerability, differential power or trust, for sexual purposes, including, but not limited to, profiting monetarily, socially or politically from the sexual exploitation of another</w:t>
      </w:r>
      <w:r w:rsidRPr="004C61D5">
        <w:rPr>
          <w:color w:val="000000" w:themeColor="text1"/>
        </w:rPr>
        <w:t>;</w:t>
      </w:r>
      <w:bookmarkEnd w:id="634"/>
    </w:p>
    <w:p w14:paraId="29FB0109" w14:textId="0847B6ED" w:rsidR="00F93F42" w:rsidRPr="004C61D5" w:rsidRDefault="00F93F42" w:rsidP="00E32BE6">
      <w:pPr>
        <w:pStyle w:val="StyleP3Header1-ClausesAfter12pt"/>
        <w:numPr>
          <w:ilvl w:val="0"/>
          <w:numId w:val="51"/>
        </w:numPr>
        <w:tabs>
          <w:tab w:val="clear" w:pos="972"/>
          <w:tab w:val="clear" w:pos="1008"/>
        </w:tabs>
        <w:spacing w:after="120" w:line="240" w:lineRule="atLeast"/>
        <w:rPr>
          <w:rFonts w:eastAsia="Calibri" w:cs="Arial"/>
          <w:lang w:val="en-US"/>
        </w:rPr>
      </w:pPr>
      <w:bookmarkStart w:id="635" w:name="_Hlk10196916"/>
      <w:r w:rsidRPr="004C61D5">
        <w:rPr>
          <w:lang w:val="en-US"/>
        </w:rPr>
        <w:t xml:space="preserve">not engage in </w:t>
      </w:r>
      <w:r w:rsidRPr="002B7030">
        <w:rPr>
          <w:lang w:val="en-US"/>
        </w:rPr>
        <w:t xml:space="preserve">in Sexual Abuse, </w:t>
      </w:r>
      <w:r w:rsidRPr="004C61D5">
        <w:rPr>
          <w:lang w:val="en-US"/>
        </w:rPr>
        <w:t xml:space="preserve">which means the actual or threatened physical intrusion of a sexual nature, whether by force or under unequal or coercive conditions; </w:t>
      </w:r>
    </w:p>
    <w:p w14:paraId="1D6380FA" w14:textId="77777777" w:rsidR="00F93F42" w:rsidRPr="004C61D5" w:rsidRDefault="00F93F42" w:rsidP="00E32BE6">
      <w:pPr>
        <w:pStyle w:val="StyleP3Header1-ClausesAfter12pt"/>
        <w:numPr>
          <w:ilvl w:val="0"/>
          <w:numId w:val="51"/>
        </w:numPr>
        <w:tabs>
          <w:tab w:val="clear" w:pos="972"/>
          <w:tab w:val="clear" w:pos="1008"/>
        </w:tabs>
        <w:spacing w:after="120" w:line="240" w:lineRule="atLeast"/>
        <w:rPr>
          <w:bCs/>
          <w:lang w:val="en-US"/>
        </w:rPr>
      </w:pPr>
      <w:bookmarkStart w:id="636" w:name="_Hlk10196970"/>
      <w:bookmarkEnd w:id="635"/>
      <w:r w:rsidRPr="004C61D5">
        <w:rPr>
          <w:bCs/>
          <w:lang w:val="en-US"/>
        </w:rPr>
        <w:t xml:space="preserve">not engage in any form of sexual activity with individuals under the age of 18, except in case of pre-existing marriage; </w:t>
      </w:r>
      <w:bookmarkEnd w:id="633"/>
      <w:bookmarkEnd w:id="636"/>
    </w:p>
    <w:p w14:paraId="0D57ADF9" w14:textId="77777777" w:rsidR="00F93F42" w:rsidRPr="004C61D5" w:rsidRDefault="00F93F42" w:rsidP="00E32BE6">
      <w:pPr>
        <w:pStyle w:val="StyleP3Header1-ClausesAfter12pt"/>
        <w:numPr>
          <w:ilvl w:val="0"/>
          <w:numId w:val="51"/>
        </w:numPr>
        <w:tabs>
          <w:tab w:val="clear" w:pos="972"/>
          <w:tab w:val="clear" w:pos="1008"/>
        </w:tabs>
        <w:spacing w:after="120" w:line="240" w:lineRule="atLeast"/>
        <w:rPr>
          <w:bCs/>
          <w:lang w:val="en-US"/>
        </w:rPr>
      </w:pPr>
      <w:r w:rsidRPr="004C61D5">
        <w:rPr>
          <w:bCs/>
          <w:color w:val="000000"/>
          <w:lang w:val="en-US"/>
        </w:rPr>
        <w:t xml:space="preserve">complete relevant training courses that will be provided related to the environmental and social aspects of the Contract, including on health and safety matters, </w:t>
      </w:r>
      <w:bookmarkStart w:id="637" w:name="_Hlk10197034"/>
      <w:r w:rsidRPr="004C61D5">
        <w:rPr>
          <w:bCs/>
          <w:color w:val="000000"/>
          <w:lang w:val="en-US"/>
        </w:rPr>
        <w:t>and Sexual Exploitation and Abuse, and Sexual Harassment (SH);</w:t>
      </w:r>
      <w:bookmarkEnd w:id="637"/>
    </w:p>
    <w:p w14:paraId="77B9D0F1" w14:textId="77777777" w:rsidR="00F93F42" w:rsidRPr="004C61D5" w:rsidRDefault="00F93F42" w:rsidP="00E32BE6">
      <w:pPr>
        <w:pStyle w:val="StyleP3Header1-ClausesAfter12pt"/>
        <w:numPr>
          <w:ilvl w:val="0"/>
          <w:numId w:val="51"/>
        </w:numPr>
        <w:tabs>
          <w:tab w:val="clear" w:pos="972"/>
          <w:tab w:val="clear" w:pos="1008"/>
        </w:tabs>
        <w:spacing w:after="120" w:line="240" w:lineRule="atLeast"/>
        <w:rPr>
          <w:bCs/>
          <w:lang w:val="en-US"/>
        </w:rPr>
      </w:pPr>
      <w:r w:rsidRPr="00E97CA8">
        <w:rPr>
          <w:rFonts w:eastAsia="Calibri" w:cs="Arial"/>
          <w:lang w:val="en-US"/>
        </w:rPr>
        <w:t xml:space="preserve"> </w:t>
      </w:r>
      <w:r w:rsidRPr="004C61D5">
        <w:rPr>
          <w:rFonts w:eastAsia="Calibri" w:cs="Arial"/>
          <w:lang w:val="en-US"/>
        </w:rPr>
        <w:t>report violations of this Code of Conduct; and</w:t>
      </w:r>
    </w:p>
    <w:p w14:paraId="2E91A331" w14:textId="468F33B4" w:rsidR="00F93F42" w:rsidRPr="004C61D5" w:rsidRDefault="00F93F42" w:rsidP="00E32BE6">
      <w:pPr>
        <w:pStyle w:val="ListParagraph"/>
        <w:numPr>
          <w:ilvl w:val="0"/>
          <w:numId w:val="51"/>
        </w:numPr>
        <w:suppressAutoHyphens w:val="0"/>
        <w:spacing w:line="240" w:lineRule="atLeast"/>
        <w:contextualSpacing w:val="0"/>
        <w:rPr>
          <w:rFonts w:eastAsia="Calibri" w:cs="Arial"/>
        </w:rPr>
      </w:pPr>
      <w:r w:rsidRPr="004C61D5">
        <w:rPr>
          <w:rFonts w:eastAsia="Calibri" w:cs="Arial"/>
        </w:rPr>
        <w:t xml:space="preserve">not retaliate against any person who reports violations of this Code of Conduct, whether to us or the </w:t>
      </w:r>
      <w:r w:rsidR="0066010B">
        <w:rPr>
          <w:rFonts w:eastAsia="Calibri" w:cs="Arial"/>
        </w:rPr>
        <w:t>Purchaser</w:t>
      </w:r>
      <w:r w:rsidRPr="004C61D5">
        <w:rPr>
          <w:rFonts w:eastAsia="Calibri" w:cs="Arial"/>
        </w:rPr>
        <w:t xml:space="preserve">, or who makes use of the </w:t>
      </w:r>
      <w:r w:rsidRPr="004C61D5">
        <w:rPr>
          <w:rFonts w:eastAsia="Arial Narrow"/>
          <w:color w:val="000000"/>
        </w:rPr>
        <w:t xml:space="preserve">grievance mechanism for </w:t>
      </w:r>
      <w:r w:rsidR="00CB290E">
        <w:rPr>
          <w:rFonts w:eastAsia="Arial Narrow"/>
          <w:color w:val="000000"/>
        </w:rPr>
        <w:t>Supplier</w:t>
      </w:r>
      <w:r w:rsidRPr="004C61D5">
        <w:rPr>
          <w:rFonts w:eastAsia="Arial Narrow"/>
          <w:color w:val="000000"/>
        </w:rPr>
        <w:t>’s</w:t>
      </w:r>
      <w:r w:rsidR="00CB290E">
        <w:rPr>
          <w:rFonts w:eastAsia="Arial Narrow"/>
          <w:color w:val="000000"/>
        </w:rPr>
        <w:t xml:space="preserve"> </w:t>
      </w:r>
      <w:r w:rsidR="00F958D6">
        <w:rPr>
          <w:rFonts w:eastAsia="Arial Narrow"/>
          <w:color w:val="000000"/>
        </w:rPr>
        <w:t>P</w:t>
      </w:r>
      <w:r w:rsidR="00F958D6" w:rsidRPr="004C61D5">
        <w:rPr>
          <w:rFonts w:eastAsia="Arial Narrow"/>
          <w:color w:val="000000"/>
        </w:rPr>
        <w:t>ersonnel</w:t>
      </w:r>
      <w:r w:rsidR="00F958D6" w:rsidRPr="004C61D5">
        <w:rPr>
          <w:rFonts w:eastAsia="Calibri" w:cs="Arial"/>
        </w:rPr>
        <w:t xml:space="preserve"> </w:t>
      </w:r>
      <w:r w:rsidRPr="004C61D5">
        <w:rPr>
          <w:rFonts w:eastAsia="Calibri" w:cs="Arial"/>
        </w:rPr>
        <w:t>or the project’s Grievance Redress Mechanism.</w:t>
      </w:r>
      <w:r w:rsidRPr="004C61D5">
        <w:rPr>
          <w:rFonts w:eastAsia="Calibri"/>
        </w:rPr>
        <w:t xml:space="preserve"> </w:t>
      </w:r>
    </w:p>
    <w:p w14:paraId="242E492C" w14:textId="77777777" w:rsidR="00F93F42" w:rsidRPr="004C61D5" w:rsidRDefault="00F93F42" w:rsidP="00F93F42">
      <w:pPr>
        <w:keepNext/>
        <w:spacing w:line="240" w:lineRule="atLeast"/>
        <w:rPr>
          <w:rFonts w:eastAsia="Calibri" w:cs="Arial"/>
          <w:b/>
        </w:rPr>
      </w:pPr>
      <w:r w:rsidRPr="004C61D5">
        <w:rPr>
          <w:rFonts w:eastAsia="Calibri" w:cs="Arial"/>
          <w:b/>
        </w:rPr>
        <w:t xml:space="preserve">RAISING CONCERNS </w:t>
      </w:r>
    </w:p>
    <w:p w14:paraId="1EB9E392" w14:textId="77777777" w:rsidR="00F93F42" w:rsidRPr="004C61D5" w:rsidRDefault="00F93F42" w:rsidP="00F93F42">
      <w:pPr>
        <w:spacing w:line="240" w:lineRule="atLeast"/>
        <w:rPr>
          <w:rFonts w:eastAsia="Calibri" w:cs="Arial"/>
        </w:rPr>
      </w:pPr>
      <w:r w:rsidRPr="004C61D5">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5C5C0F8F" w14:textId="25A8FE3F" w:rsidR="00F93F42" w:rsidRPr="004C61D5" w:rsidRDefault="00F93F42" w:rsidP="00E32BE6">
      <w:pPr>
        <w:pStyle w:val="ListParagraph"/>
        <w:numPr>
          <w:ilvl w:val="0"/>
          <w:numId w:val="52"/>
        </w:numPr>
        <w:suppressAutoHyphens w:val="0"/>
        <w:spacing w:line="240" w:lineRule="atLeast"/>
        <w:ind w:left="446"/>
        <w:contextualSpacing w:val="0"/>
        <w:rPr>
          <w:rFonts w:eastAsia="Calibri" w:cs="Arial"/>
        </w:rPr>
      </w:pPr>
      <w:r w:rsidRPr="004C61D5">
        <w:rPr>
          <w:rFonts w:eastAsia="Calibri" w:cs="Arial"/>
        </w:rPr>
        <w:t>Contact [</w:t>
      </w:r>
      <w:r w:rsidRPr="004C61D5">
        <w:rPr>
          <w:rFonts w:eastAsia="Calibri" w:cs="Arial"/>
          <w:i/>
        </w:rPr>
        <w:t xml:space="preserve">enter name of the </w:t>
      </w:r>
      <w:r w:rsidR="008D015E">
        <w:rPr>
          <w:rFonts w:eastAsia="Calibri" w:cs="Arial"/>
          <w:i/>
        </w:rPr>
        <w:t>Supplier</w:t>
      </w:r>
      <w:r w:rsidRPr="004C61D5">
        <w:rPr>
          <w:rFonts w:eastAsia="Calibri" w:cs="Arial"/>
          <w:i/>
        </w:rPr>
        <w:t xml:space="preserve">’s Social Expert with relevant experience in handling </w:t>
      </w:r>
      <w:bookmarkStart w:id="638" w:name="_Hlk21172013"/>
      <w:r w:rsidRPr="004C61D5">
        <w:rPr>
          <w:rFonts w:eastAsia="Calibri" w:cs="Arial"/>
          <w:i/>
        </w:rPr>
        <w:t>sexual exploitation, sexual abuse and sexual harassment cases</w:t>
      </w:r>
      <w:bookmarkEnd w:id="638"/>
      <w:r w:rsidRPr="004C61D5">
        <w:rPr>
          <w:rFonts w:eastAsia="Calibri" w:cs="Arial"/>
          <w:i/>
        </w:rPr>
        <w:t xml:space="preserve">, or if such person is not required under the Contract, another individual designated by the </w:t>
      </w:r>
      <w:r w:rsidR="008D015E">
        <w:rPr>
          <w:rFonts w:eastAsia="Calibri" w:cs="Arial"/>
          <w:i/>
        </w:rPr>
        <w:t xml:space="preserve">Supplier </w:t>
      </w:r>
      <w:r w:rsidRPr="004C61D5">
        <w:rPr>
          <w:rFonts w:eastAsia="Calibri" w:cs="Arial"/>
          <w:i/>
        </w:rPr>
        <w:t>to handle these matters</w:t>
      </w:r>
      <w:r w:rsidRPr="004C61D5">
        <w:rPr>
          <w:rFonts w:eastAsia="Calibri" w:cs="Arial"/>
        </w:rPr>
        <w:t xml:space="preserve">] in writing at this address [ </w:t>
      </w:r>
      <w:proofErr w:type="gramStart"/>
      <w:r w:rsidRPr="004C61D5">
        <w:rPr>
          <w:rFonts w:eastAsia="Calibri" w:cs="Arial"/>
        </w:rPr>
        <w:t xml:space="preserve">  ]</w:t>
      </w:r>
      <w:proofErr w:type="gramEnd"/>
      <w:r w:rsidRPr="004C61D5">
        <w:rPr>
          <w:rFonts w:eastAsia="Calibri" w:cs="Arial"/>
        </w:rPr>
        <w:t xml:space="preserve"> or by telephone at [ </w:t>
      </w:r>
      <w:proofErr w:type="gramStart"/>
      <w:r w:rsidRPr="004C61D5">
        <w:rPr>
          <w:rFonts w:eastAsia="Calibri" w:cs="Arial"/>
        </w:rPr>
        <w:t xml:space="preserve">  ]</w:t>
      </w:r>
      <w:proofErr w:type="gramEnd"/>
      <w:r w:rsidRPr="004C61D5">
        <w:rPr>
          <w:rFonts w:eastAsia="Calibri" w:cs="Arial"/>
        </w:rPr>
        <w:t xml:space="preserve"> or in person at [ </w:t>
      </w:r>
      <w:proofErr w:type="gramStart"/>
      <w:r w:rsidRPr="004C61D5">
        <w:rPr>
          <w:rFonts w:eastAsia="Calibri" w:cs="Arial"/>
        </w:rPr>
        <w:t xml:space="preserve">  ]</w:t>
      </w:r>
      <w:proofErr w:type="gramEnd"/>
      <w:r w:rsidRPr="004C61D5">
        <w:rPr>
          <w:rFonts w:eastAsia="Calibri" w:cs="Arial"/>
        </w:rPr>
        <w:t>; or</w:t>
      </w:r>
    </w:p>
    <w:p w14:paraId="52CDD1A4" w14:textId="09A72237" w:rsidR="00F93F42" w:rsidRPr="004C61D5" w:rsidRDefault="00F93F42" w:rsidP="00E32BE6">
      <w:pPr>
        <w:pStyle w:val="ListParagraph"/>
        <w:numPr>
          <w:ilvl w:val="0"/>
          <w:numId w:val="52"/>
        </w:numPr>
        <w:suppressAutoHyphens w:val="0"/>
        <w:spacing w:line="240" w:lineRule="atLeast"/>
        <w:ind w:left="446"/>
        <w:contextualSpacing w:val="0"/>
        <w:rPr>
          <w:rFonts w:eastAsia="Calibri" w:cs="Arial"/>
        </w:rPr>
      </w:pPr>
      <w:r w:rsidRPr="004C61D5">
        <w:rPr>
          <w:rFonts w:eastAsia="Calibri" w:cs="Arial"/>
        </w:rPr>
        <w:t xml:space="preserve">Call </w:t>
      </w:r>
      <w:proofErr w:type="gramStart"/>
      <w:r w:rsidRPr="004C61D5">
        <w:rPr>
          <w:rFonts w:eastAsia="Calibri" w:cs="Arial"/>
        </w:rPr>
        <w:t>[  ]</w:t>
      </w:r>
      <w:proofErr w:type="gramEnd"/>
      <w:r w:rsidRPr="004C61D5">
        <w:rPr>
          <w:rFonts w:eastAsia="Calibri" w:cs="Arial"/>
        </w:rPr>
        <w:t xml:space="preserve">  to reach the </w:t>
      </w:r>
      <w:r w:rsidR="008D015E">
        <w:rPr>
          <w:rFonts w:eastAsia="Calibri" w:cs="Arial"/>
        </w:rPr>
        <w:t>Supplier</w:t>
      </w:r>
      <w:r w:rsidRPr="004C61D5">
        <w:rPr>
          <w:rFonts w:eastAsia="Calibri" w:cs="Arial"/>
        </w:rPr>
        <w:t xml:space="preserve">’s hotline </w:t>
      </w:r>
      <w:r w:rsidRPr="004C61D5">
        <w:rPr>
          <w:rFonts w:eastAsia="Calibri" w:cs="Arial"/>
          <w:i/>
        </w:rPr>
        <w:t>(if any)</w:t>
      </w:r>
      <w:r w:rsidRPr="004C61D5">
        <w:rPr>
          <w:rFonts w:eastAsia="Calibri" w:cs="Arial"/>
        </w:rPr>
        <w:t xml:space="preserve"> and leave a message.</w:t>
      </w:r>
    </w:p>
    <w:p w14:paraId="3CF0619C" w14:textId="77777777" w:rsidR="00F93F42" w:rsidRPr="00B60783" w:rsidRDefault="00F93F42" w:rsidP="00F93F42">
      <w:pPr>
        <w:pStyle w:val="ListParagraph"/>
        <w:spacing w:line="240" w:lineRule="atLeast"/>
        <w:rPr>
          <w:rFonts w:eastAsia="Calibri" w:cs="Arial"/>
        </w:rPr>
      </w:pPr>
    </w:p>
    <w:p w14:paraId="6CDD8020" w14:textId="77777777" w:rsidR="00F93F42" w:rsidRPr="00B60783" w:rsidRDefault="00F93F42" w:rsidP="00F93F42">
      <w:pPr>
        <w:pStyle w:val="ListParagraph"/>
        <w:spacing w:line="240" w:lineRule="atLeast"/>
        <w:ind w:left="0"/>
        <w:rPr>
          <w:rFonts w:eastAsia="Calibri" w:cs="Arial"/>
        </w:rPr>
      </w:pPr>
      <w:bookmarkStart w:id="639" w:name="_Hlk11663640"/>
      <w:r w:rsidRPr="00B60783">
        <w:rPr>
          <w:rFonts w:eastAsia="Calibri" w:cs="Arial"/>
        </w:rPr>
        <w:lastRenderedPageBreak/>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640" w:name="_Hlk11686596"/>
      <w:r w:rsidRPr="00CA0601">
        <w:rPr>
          <w:rFonts w:eastAsia="Calibri" w:cs="Arial"/>
        </w:rPr>
        <w:t xml:space="preserve">We will provide </w:t>
      </w:r>
      <w:r>
        <w:rPr>
          <w:rFonts w:eastAsia="Calibri" w:cs="Arial"/>
        </w:rPr>
        <w:t xml:space="preserve">warm </w:t>
      </w:r>
      <w:r w:rsidRPr="00532F4F">
        <w:rPr>
          <w:rFonts w:eastAsia="Calibri" w:cs="Arial"/>
        </w:rPr>
        <w:t>referrals to service providers that may help support the person</w:t>
      </w:r>
      <w:r>
        <w:rPr>
          <w:rFonts w:eastAsia="Calibri" w:cs="Arial"/>
        </w:rPr>
        <w:t xml:space="preserve"> who experienced the alleged incident</w:t>
      </w:r>
      <w:r w:rsidRPr="00532F4F">
        <w:rPr>
          <w:rFonts w:eastAsia="Calibri" w:cs="Arial"/>
        </w:rPr>
        <w:t>, as appropriate.</w:t>
      </w:r>
      <w:r w:rsidRPr="00B60783">
        <w:rPr>
          <w:rFonts w:eastAsia="Calibri" w:cs="Arial"/>
        </w:rPr>
        <w:t xml:space="preserve"> </w:t>
      </w:r>
      <w:bookmarkEnd w:id="640"/>
    </w:p>
    <w:bookmarkEnd w:id="639"/>
    <w:p w14:paraId="08893F65" w14:textId="77777777" w:rsidR="00F93F42" w:rsidRPr="00B60783" w:rsidRDefault="00F93F42" w:rsidP="00F93F42">
      <w:pPr>
        <w:spacing w:line="240" w:lineRule="atLeast"/>
        <w:rPr>
          <w:rFonts w:eastAsia="Calibri" w:cs="Arial"/>
        </w:rPr>
      </w:pPr>
      <w:r w:rsidRPr="00B60783">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1451AB3C" w14:textId="77777777" w:rsidR="00F93F42" w:rsidRPr="00B60783" w:rsidRDefault="00F93F42" w:rsidP="00F93F42">
      <w:pPr>
        <w:spacing w:line="240" w:lineRule="atLeast"/>
        <w:jc w:val="center"/>
        <w:rPr>
          <w:rFonts w:eastAsia="Calibri" w:cs="Arial"/>
        </w:rPr>
      </w:pPr>
      <w:r w:rsidRPr="00B60783">
        <w:rPr>
          <w:rFonts w:eastAsia="Calibri" w:cs="Arial"/>
          <w:b/>
        </w:rPr>
        <w:t>CONSEQUENCES OF VIOLATING THE CODE OF CONDUCT</w:t>
      </w:r>
    </w:p>
    <w:p w14:paraId="1C22D05A" w14:textId="28D5C673" w:rsidR="00F93F42" w:rsidRPr="00B60783" w:rsidRDefault="00F93F42" w:rsidP="00F93F42">
      <w:pPr>
        <w:spacing w:line="240" w:lineRule="atLeast"/>
        <w:rPr>
          <w:rFonts w:eastAsia="Calibri" w:cs="Arial"/>
        </w:rPr>
      </w:pPr>
      <w:r w:rsidRPr="00B60783">
        <w:rPr>
          <w:rFonts w:eastAsia="Calibri" w:cs="Arial"/>
        </w:rPr>
        <w:t xml:space="preserve">Any violation of this Code of Conduct by </w:t>
      </w:r>
      <w:r>
        <w:rPr>
          <w:rFonts w:eastAsia="Calibri" w:cs="Arial"/>
        </w:rPr>
        <w:t xml:space="preserve">the </w:t>
      </w:r>
      <w:r w:rsidR="00CB290E">
        <w:rPr>
          <w:rFonts w:eastAsia="Calibri" w:cs="Arial"/>
        </w:rPr>
        <w:t xml:space="preserve">Supplier’s </w:t>
      </w:r>
      <w:r w:rsidR="00F958D6">
        <w:rPr>
          <w:rFonts w:eastAsia="Calibri" w:cs="Arial"/>
        </w:rPr>
        <w:t xml:space="preserve">Personnel </w:t>
      </w:r>
      <w:r w:rsidRPr="00B60783">
        <w:rPr>
          <w:rFonts w:eastAsia="Calibri" w:cs="Arial"/>
        </w:rPr>
        <w:t>may result in serious consequences, up to and including termination and possible referral to legal authorities.</w:t>
      </w:r>
    </w:p>
    <w:p w14:paraId="7E9FBEF8" w14:textId="05BB7E2A" w:rsidR="00F93F42" w:rsidRPr="00B60783" w:rsidRDefault="00F93F42" w:rsidP="00F93F42">
      <w:pPr>
        <w:spacing w:before="240" w:line="252" w:lineRule="auto"/>
        <w:rPr>
          <w:bCs/>
        </w:rPr>
      </w:pPr>
      <w:r w:rsidRPr="00B60783">
        <w:rPr>
          <w:bCs/>
        </w:rPr>
        <w:t>FOR</w:t>
      </w:r>
      <w:r>
        <w:rPr>
          <w:bCs/>
        </w:rPr>
        <w:t xml:space="preserve"> </w:t>
      </w:r>
      <w:r w:rsidR="00F958D6">
        <w:rPr>
          <w:bCs/>
        </w:rPr>
        <w:t xml:space="preserve">SUPPLIER’s </w:t>
      </w:r>
      <w:r w:rsidRPr="00B60783">
        <w:rPr>
          <w:bCs/>
        </w:rPr>
        <w:t>PERSONNEL:</w:t>
      </w:r>
    </w:p>
    <w:p w14:paraId="516E2BBA" w14:textId="515F2768" w:rsidR="00F93F42" w:rsidRPr="00B60783" w:rsidRDefault="00F93F42" w:rsidP="00F93F42">
      <w:pPr>
        <w:spacing w:before="240" w:line="252" w:lineRule="auto"/>
        <w:rPr>
          <w:bCs/>
        </w:rPr>
      </w:pPr>
      <w:r w:rsidRPr="00B60783">
        <w:rPr>
          <w:bCs/>
        </w:rPr>
        <w:t>I have received a copy of this Code of Conduct written in a language that I comprehend.  I understand that if I have any questions about this Code of Conduct, I can contact [</w:t>
      </w:r>
      <w:r w:rsidRPr="00B60783">
        <w:rPr>
          <w:bCs/>
          <w:i/>
        </w:rPr>
        <w:t xml:space="preserve">enter name of </w:t>
      </w:r>
      <w:r w:rsidR="00A66581">
        <w:rPr>
          <w:bCs/>
          <w:i/>
        </w:rPr>
        <w:t>Supplier</w:t>
      </w:r>
      <w:r w:rsidRPr="00B60783">
        <w:rPr>
          <w:bCs/>
          <w:i/>
        </w:rPr>
        <w:t>’s contact person</w:t>
      </w:r>
      <w:r>
        <w:rPr>
          <w:bCs/>
          <w:i/>
        </w:rPr>
        <w:t>(s)</w:t>
      </w:r>
      <w:r w:rsidRPr="00B60783">
        <w:rPr>
          <w:bCs/>
          <w:i/>
        </w:rPr>
        <w:t xml:space="preserve"> with relevant experience</w:t>
      </w:r>
      <w:r w:rsidRPr="00B60783">
        <w:rPr>
          <w:bCs/>
        </w:rPr>
        <w:t xml:space="preserve">] requesting an explanation.  </w:t>
      </w:r>
    </w:p>
    <w:p w14:paraId="16AE439D" w14:textId="32A89ED4" w:rsidR="00CB290E" w:rsidRDefault="00F93F42" w:rsidP="00F93F42">
      <w:pPr>
        <w:spacing w:after="160" w:line="252" w:lineRule="auto"/>
        <w:rPr>
          <w:bCs/>
        </w:rPr>
      </w:pPr>
      <w:r w:rsidRPr="00B60783">
        <w:rPr>
          <w:bCs/>
        </w:rPr>
        <w:t xml:space="preserve">Name of </w:t>
      </w:r>
      <w:bookmarkStart w:id="641" w:name="_Hlk26869571"/>
      <w:r w:rsidR="00CB290E">
        <w:rPr>
          <w:bCs/>
        </w:rPr>
        <w:t xml:space="preserve">Supplier’s </w:t>
      </w:r>
      <w:bookmarkEnd w:id="641"/>
      <w:r w:rsidR="00F958D6">
        <w:rPr>
          <w:bCs/>
        </w:rPr>
        <w:t>Personnel</w:t>
      </w:r>
      <w:r w:rsidRPr="00B60783">
        <w:rPr>
          <w:bCs/>
        </w:rPr>
        <w:t xml:space="preserve">: </w:t>
      </w:r>
      <w:r w:rsidRPr="00FA37D9">
        <w:rPr>
          <w:bCs/>
          <w:i/>
        </w:rPr>
        <w:t xml:space="preserve">[insert </w:t>
      </w:r>
      <w:r w:rsidRPr="00FA37D9">
        <w:rPr>
          <w:b/>
          <w:bCs/>
          <w:i/>
        </w:rPr>
        <w:t>name</w:t>
      </w:r>
      <w:r w:rsidRPr="00FA37D9">
        <w:rPr>
          <w:bCs/>
          <w:i/>
        </w:rPr>
        <w:t>]</w:t>
      </w:r>
    </w:p>
    <w:p w14:paraId="0A904D53" w14:textId="10D3569B" w:rsidR="00F93F42" w:rsidRPr="00B60783" w:rsidRDefault="00F93F42" w:rsidP="00F93F42">
      <w:pPr>
        <w:spacing w:after="160" w:line="252" w:lineRule="auto"/>
        <w:rPr>
          <w:bCs/>
        </w:rPr>
      </w:pPr>
      <w:r w:rsidRPr="00B60783">
        <w:rPr>
          <w:bCs/>
        </w:rPr>
        <w:t>Signature: __________________________________________________________</w:t>
      </w:r>
    </w:p>
    <w:p w14:paraId="5CF318F5" w14:textId="1EAE95A7" w:rsidR="00F93F42" w:rsidRDefault="00F93F42" w:rsidP="00F93F42">
      <w:pPr>
        <w:rPr>
          <w:bCs/>
        </w:rPr>
      </w:pPr>
      <w:r w:rsidRPr="00B60783">
        <w:rPr>
          <w:bCs/>
        </w:rPr>
        <w:t xml:space="preserve">Date: (day month year): </w:t>
      </w:r>
      <w:r w:rsidR="00FA37D9" w:rsidRPr="00FC745C">
        <w:rPr>
          <w:bCs/>
          <w:i/>
        </w:rPr>
        <w:t xml:space="preserve">[insert </w:t>
      </w:r>
      <w:r w:rsidR="00FA37D9">
        <w:rPr>
          <w:b/>
          <w:bCs/>
          <w:i/>
        </w:rPr>
        <w:t>date</w:t>
      </w:r>
      <w:r w:rsidR="00FA37D9" w:rsidRPr="00FC745C">
        <w:rPr>
          <w:bCs/>
          <w:i/>
        </w:rPr>
        <w:t>]</w:t>
      </w:r>
    </w:p>
    <w:p w14:paraId="7511447F" w14:textId="3634E45F" w:rsidR="00F93F42" w:rsidRPr="00B60783" w:rsidRDefault="00F93F42" w:rsidP="00F93F42">
      <w:pPr>
        <w:rPr>
          <w:bCs/>
        </w:rPr>
      </w:pPr>
      <w:r w:rsidRPr="00B60783">
        <w:rPr>
          <w:bCs/>
        </w:rPr>
        <w:t xml:space="preserve">Countersignature of authorized representative of the </w:t>
      </w:r>
      <w:r w:rsidR="00CB290E">
        <w:rPr>
          <w:bCs/>
        </w:rPr>
        <w:t>Supplier</w:t>
      </w:r>
      <w:r w:rsidRPr="00B60783">
        <w:rPr>
          <w:bCs/>
        </w:rPr>
        <w:t>:</w:t>
      </w:r>
    </w:p>
    <w:p w14:paraId="327D9FA5" w14:textId="77777777" w:rsidR="00F93F42" w:rsidRPr="00B60783" w:rsidRDefault="00F93F42" w:rsidP="00F93F42">
      <w:pPr>
        <w:rPr>
          <w:bCs/>
        </w:rPr>
      </w:pPr>
      <w:r w:rsidRPr="00B60783">
        <w:rPr>
          <w:bCs/>
        </w:rPr>
        <w:t>Signature: ________________________________________________________</w:t>
      </w:r>
    </w:p>
    <w:p w14:paraId="186238D0" w14:textId="38FAFAA8" w:rsidR="00F93F42" w:rsidRPr="00F230A4" w:rsidRDefault="00F93F42" w:rsidP="00F93F42">
      <w:pPr>
        <w:rPr>
          <w:bCs/>
        </w:rPr>
      </w:pPr>
      <w:r w:rsidRPr="00B60783">
        <w:rPr>
          <w:bCs/>
        </w:rPr>
        <w:t xml:space="preserve">Date: (day month year): </w:t>
      </w:r>
      <w:r w:rsidR="00FA37D9" w:rsidRPr="00FC745C">
        <w:rPr>
          <w:bCs/>
          <w:i/>
        </w:rPr>
        <w:t xml:space="preserve">[insert </w:t>
      </w:r>
      <w:r w:rsidR="00FA37D9">
        <w:rPr>
          <w:b/>
          <w:bCs/>
          <w:i/>
        </w:rPr>
        <w:t>date</w:t>
      </w:r>
      <w:r w:rsidR="00FA37D9" w:rsidRPr="00FC745C">
        <w:rPr>
          <w:bCs/>
          <w:i/>
        </w:rPr>
        <w:t>]</w:t>
      </w:r>
    </w:p>
    <w:bookmarkEnd w:id="629"/>
    <w:p w14:paraId="1E7A4F3C" w14:textId="77777777" w:rsidR="004C486B" w:rsidRDefault="004C486B" w:rsidP="00F93F42">
      <w:pPr>
        <w:suppressAutoHyphens w:val="0"/>
        <w:spacing w:after="0"/>
        <w:jc w:val="left"/>
        <w:rPr>
          <w:b/>
          <w:bCs/>
        </w:rPr>
      </w:pPr>
    </w:p>
    <w:p w14:paraId="234D0E29" w14:textId="6DFD0373" w:rsidR="00BA4F46" w:rsidRDefault="00F93F42" w:rsidP="00F93F42">
      <w:pPr>
        <w:suppressAutoHyphens w:val="0"/>
        <w:spacing w:after="0"/>
        <w:jc w:val="left"/>
        <w:rPr>
          <w:b/>
          <w:iCs/>
          <w:sz w:val="32"/>
        </w:rPr>
      </w:pPr>
      <w:r w:rsidRPr="1D428C31">
        <w:rPr>
          <w:b/>
          <w:bCs/>
        </w:rPr>
        <w:t>ATTACHMENT 1:</w:t>
      </w:r>
      <w:r>
        <w:rPr>
          <w:b/>
          <w:bCs/>
        </w:rPr>
        <w:t xml:space="preserve"> </w:t>
      </w:r>
      <w:r w:rsidRPr="004F20BF">
        <w:rPr>
          <w:bCs/>
        </w:rPr>
        <w:t>Behaviors constituting SEA and behaviors</w:t>
      </w:r>
      <w:r>
        <w:rPr>
          <w:bCs/>
        </w:rPr>
        <w:t xml:space="preserve"> constituting SH</w:t>
      </w:r>
    </w:p>
    <w:p w14:paraId="7A668CAB" w14:textId="2629DE37" w:rsidR="00CB290E" w:rsidRDefault="00CB290E">
      <w:pPr>
        <w:suppressAutoHyphens w:val="0"/>
        <w:spacing w:after="0"/>
        <w:jc w:val="left"/>
        <w:rPr>
          <w:b/>
          <w:iCs/>
          <w:sz w:val="32"/>
        </w:rPr>
      </w:pPr>
      <w:r>
        <w:rPr>
          <w:b/>
          <w:iCs/>
          <w:sz w:val="32"/>
        </w:rPr>
        <w:br w:type="page"/>
      </w:r>
    </w:p>
    <w:p w14:paraId="0C42F36C" w14:textId="77777777" w:rsidR="00CB290E" w:rsidRPr="00BD6DD7" w:rsidRDefault="00CB290E" w:rsidP="00CB290E">
      <w:pPr>
        <w:spacing w:before="120"/>
        <w:ind w:right="-14"/>
        <w:jc w:val="center"/>
        <w:rPr>
          <w:b/>
          <w:bCs/>
          <w:sz w:val="22"/>
          <w:szCs w:val="22"/>
        </w:rPr>
      </w:pPr>
      <w:r w:rsidRPr="00BD6DD7">
        <w:rPr>
          <w:b/>
          <w:bCs/>
        </w:rPr>
        <w:lastRenderedPageBreak/>
        <w:t>ATTACHMENT 1 TO THE CODE OF CONDUCT FORM</w:t>
      </w:r>
    </w:p>
    <w:p w14:paraId="7F81292F" w14:textId="77777777" w:rsidR="00CB290E" w:rsidRPr="00BD6DD7" w:rsidRDefault="00CB290E" w:rsidP="00CB290E">
      <w:pPr>
        <w:spacing w:before="120"/>
        <w:ind w:right="-14"/>
        <w:jc w:val="center"/>
        <w:rPr>
          <w:b/>
        </w:rPr>
      </w:pPr>
    </w:p>
    <w:p w14:paraId="1915DDB2" w14:textId="77777777" w:rsidR="00CB290E" w:rsidRPr="00BD6DD7" w:rsidRDefault="00CB290E" w:rsidP="00CB290E">
      <w:pPr>
        <w:spacing w:before="120"/>
        <w:ind w:right="-14"/>
        <w:jc w:val="center"/>
        <w:rPr>
          <w:sz w:val="22"/>
          <w:szCs w:val="22"/>
        </w:rPr>
      </w:pPr>
      <w:r w:rsidRPr="00BD6DD7">
        <w:rPr>
          <w:b/>
          <w:bCs/>
          <w:sz w:val="22"/>
          <w:szCs w:val="22"/>
        </w:rPr>
        <w:t>BEHAVIORS CONSTITUTING</w:t>
      </w:r>
      <w:r w:rsidRPr="00BD6DD7">
        <w:rPr>
          <w:b/>
          <w:bCs/>
        </w:rPr>
        <w:t xml:space="preserve"> SEXUAL EXPLOITATION AND ABUSE (SEA) AND BEHAVIORS CONSTITUTING SEXUAL HARASSMENT (SH)</w:t>
      </w:r>
    </w:p>
    <w:p w14:paraId="76E6C59C" w14:textId="77777777" w:rsidR="00CB290E" w:rsidRPr="00BD6DD7" w:rsidRDefault="00CB290E" w:rsidP="00CB290E">
      <w:pPr>
        <w:spacing w:before="120"/>
        <w:ind w:right="-14"/>
        <w:rPr>
          <w:sz w:val="22"/>
          <w:szCs w:val="22"/>
        </w:rPr>
      </w:pPr>
    </w:p>
    <w:p w14:paraId="0E37EA9C" w14:textId="77777777" w:rsidR="00CB290E" w:rsidRPr="00B40A19" w:rsidRDefault="00CB290E" w:rsidP="00CB290E">
      <w:pPr>
        <w:spacing w:before="120"/>
        <w:ind w:right="-14"/>
        <w:rPr>
          <w:szCs w:val="24"/>
        </w:rPr>
      </w:pPr>
      <w:r w:rsidRPr="00B40A19">
        <w:rPr>
          <w:szCs w:val="24"/>
        </w:rPr>
        <w:t>The following non-exhaustive list is intended to illustrate types of prohibited behaviors.</w:t>
      </w:r>
    </w:p>
    <w:p w14:paraId="12301CBF" w14:textId="77777777" w:rsidR="00CB290E" w:rsidRPr="00B40A19" w:rsidRDefault="00CB290E" w:rsidP="00E32BE6">
      <w:pPr>
        <w:numPr>
          <w:ilvl w:val="0"/>
          <w:numId w:val="53"/>
        </w:numPr>
        <w:suppressAutoHyphens w:val="0"/>
        <w:spacing w:before="120"/>
        <w:ind w:right="-14"/>
        <w:rPr>
          <w:rFonts w:eastAsiaTheme="minorHAnsi"/>
          <w:color w:val="000000"/>
          <w:szCs w:val="24"/>
        </w:rPr>
      </w:pPr>
      <w:r w:rsidRPr="00B40A19">
        <w:rPr>
          <w:b/>
          <w:iCs/>
          <w:szCs w:val="24"/>
          <w:lang w:val="en-AU" w:eastAsia="ja-JP"/>
        </w:rPr>
        <w:t>Examples of sexual exploitation and abuse</w:t>
      </w:r>
      <w:r w:rsidRPr="00B40A19">
        <w:rPr>
          <w:iCs/>
          <w:szCs w:val="24"/>
          <w:lang w:val="en-AU" w:eastAsia="ja-JP"/>
        </w:rPr>
        <w:t xml:space="preserve"> include, but are not limited to:</w:t>
      </w:r>
    </w:p>
    <w:p w14:paraId="4A7E6516" w14:textId="0F038EF4" w:rsidR="00CB290E" w:rsidRPr="00B40A19" w:rsidRDefault="00CB290E" w:rsidP="00E32BE6">
      <w:pPr>
        <w:numPr>
          <w:ilvl w:val="0"/>
          <w:numId w:val="54"/>
        </w:numPr>
        <w:suppressAutoHyphens w:val="0"/>
        <w:spacing w:before="120"/>
        <w:ind w:left="720" w:right="-14"/>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B40A19">
        <w:rPr>
          <w:color w:val="000000"/>
          <w:szCs w:val="24"/>
        </w:rPr>
        <w:t xml:space="preserve">ersonnel </w:t>
      </w:r>
      <w:r w:rsidRPr="00B40A19">
        <w:rPr>
          <w:color w:val="000000"/>
          <w:szCs w:val="24"/>
        </w:rPr>
        <w:t xml:space="preserve">tells a member of the community that he/she can get them jobs related to the </w:t>
      </w:r>
      <w:r>
        <w:rPr>
          <w:color w:val="000000"/>
          <w:szCs w:val="24"/>
        </w:rPr>
        <w:t xml:space="preserve">project </w:t>
      </w:r>
      <w:r w:rsidRPr="00B40A19">
        <w:rPr>
          <w:color w:val="000000"/>
          <w:szCs w:val="24"/>
        </w:rPr>
        <w:t>site in exchange for sex.</w:t>
      </w:r>
    </w:p>
    <w:p w14:paraId="6DF8EC2F" w14:textId="270E89D0" w:rsidR="00CB290E" w:rsidRPr="00B40A19" w:rsidRDefault="00CB290E" w:rsidP="00E32BE6">
      <w:pPr>
        <w:numPr>
          <w:ilvl w:val="0"/>
          <w:numId w:val="54"/>
        </w:numPr>
        <w:suppressAutoHyphens w:val="0"/>
        <w:spacing w:before="120"/>
        <w:ind w:left="720" w:right="-14"/>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rapes, or otherwise sexually assaults a member of the community.</w:t>
      </w:r>
    </w:p>
    <w:p w14:paraId="0189B632" w14:textId="1F6C62D5" w:rsidR="00CB290E" w:rsidRPr="00B40A19" w:rsidRDefault="00CB290E" w:rsidP="00E32BE6">
      <w:pPr>
        <w:numPr>
          <w:ilvl w:val="0"/>
          <w:numId w:val="54"/>
        </w:numPr>
        <w:suppressAutoHyphens w:val="0"/>
        <w:spacing w:before="120"/>
        <w:ind w:left="720" w:right="-14"/>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denies a person access to the </w:t>
      </w:r>
      <w:r>
        <w:rPr>
          <w:color w:val="000000"/>
          <w:szCs w:val="24"/>
        </w:rPr>
        <w:t xml:space="preserve">Project Site/s </w:t>
      </w:r>
      <w:r w:rsidRPr="00B40A19">
        <w:rPr>
          <w:color w:val="000000"/>
          <w:szCs w:val="24"/>
        </w:rPr>
        <w:t xml:space="preserve">unless he/she performs a sexual favor.  </w:t>
      </w:r>
    </w:p>
    <w:p w14:paraId="1D66FF6C" w14:textId="0E23AC87" w:rsidR="00CB290E" w:rsidRPr="00067A37" w:rsidRDefault="00CB290E" w:rsidP="00E32BE6">
      <w:pPr>
        <w:numPr>
          <w:ilvl w:val="0"/>
          <w:numId w:val="54"/>
        </w:numPr>
        <w:suppressAutoHyphens w:val="0"/>
        <w:spacing w:before="120"/>
        <w:ind w:left="720" w:right="-14"/>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tells a person applying for employment under the Contract that he/she will only hire him/her if he/she has sex with him/her. </w:t>
      </w:r>
    </w:p>
    <w:p w14:paraId="13619F27" w14:textId="77777777" w:rsidR="00CB290E" w:rsidRPr="00B40A19" w:rsidRDefault="00CB290E" w:rsidP="00E32BE6">
      <w:pPr>
        <w:numPr>
          <w:ilvl w:val="0"/>
          <w:numId w:val="53"/>
        </w:numPr>
        <w:suppressAutoHyphens w:val="0"/>
        <w:spacing w:before="120"/>
        <w:ind w:right="-14"/>
        <w:rPr>
          <w:rFonts w:ascii="Calibri" w:eastAsiaTheme="minorHAnsi" w:hAnsi="Calibri"/>
          <w:color w:val="000000"/>
          <w:szCs w:val="24"/>
        </w:rPr>
      </w:pPr>
      <w:r w:rsidRPr="00B40A19">
        <w:rPr>
          <w:rFonts w:eastAsiaTheme="minorHAnsi"/>
          <w:b/>
          <w:color w:val="000000"/>
          <w:szCs w:val="24"/>
        </w:rPr>
        <w:t>Examples of sexual harassment</w:t>
      </w:r>
      <w:r w:rsidRPr="00B40A19">
        <w:rPr>
          <w:rFonts w:eastAsiaTheme="minorHAnsi"/>
          <w:color w:val="000000"/>
          <w:szCs w:val="24"/>
        </w:rPr>
        <w:t xml:space="preserve"> </w:t>
      </w:r>
      <w:r w:rsidRPr="00B40A19">
        <w:rPr>
          <w:rFonts w:eastAsiaTheme="minorHAnsi"/>
          <w:b/>
          <w:color w:val="000000"/>
          <w:szCs w:val="24"/>
        </w:rPr>
        <w:t>in a work context</w:t>
      </w:r>
      <w:r w:rsidRPr="00B40A19">
        <w:rPr>
          <w:rFonts w:eastAsiaTheme="minorHAnsi"/>
          <w:color w:val="000000"/>
          <w:szCs w:val="24"/>
        </w:rPr>
        <w:t xml:space="preserve"> </w:t>
      </w:r>
    </w:p>
    <w:p w14:paraId="23234CE3" w14:textId="0D8F1301" w:rsidR="00CB290E" w:rsidRPr="00B40A19" w:rsidRDefault="00CB290E" w:rsidP="00E32BE6">
      <w:pPr>
        <w:numPr>
          <w:ilvl w:val="0"/>
          <w:numId w:val="54"/>
        </w:numPr>
        <w:suppressAutoHyphens w:val="0"/>
        <w:spacing w:before="120"/>
        <w:ind w:left="720" w:right="-14"/>
        <w:rPr>
          <w:color w:val="000000"/>
          <w:szCs w:val="24"/>
        </w:rPr>
      </w:pPr>
      <w:r w:rsidRPr="00C63A76">
        <w:rPr>
          <w:bCs/>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comment on the appearance of another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(either positive or negative) and sexual desirability. </w:t>
      </w:r>
    </w:p>
    <w:p w14:paraId="1C4954A8" w14:textId="67DC0E2B" w:rsidR="00CB290E" w:rsidRPr="00B40A19" w:rsidRDefault="00CB290E" w:rsidP="00E32BE6">
      <w:pPr>
        <w:numPr>
          <w:ilvl w:val="0"/>
          <w:numId w:val="54"/>
        </w:numPr>
        <w:suppressAutoHyphens w:val="0"/>
        <w:spacing w:before="120"/>
        <w:ind w:left="720" w:right="-14"/>
        <w:rPr>
          <w:color w:val="000000"/>
          <w:szCs w:val="24"/>
        </w:rPr>
      </w:pPr>
      <w:r w:rsidRPr="00B40A19">
        <w:rPr>
          <w:color w:val="000000"/>
          <w:szCs w:val="24"/>
        </w:rPr>
        <w:t xml:space="preserve">When 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complains about comments made by another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on his/her appearance, the other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comment that he/she is “asking for it” because of how he/she dresses.</w:t>
      </w:r>
    </w:p>
    <w:p w14:paraId="444164FE" w14:textId="7168BA3D" w:rsidR="00CB290E" w:rsidRPr="00B40A19" w:rsidRDefault="00CB290E" w:rsidP="00E32BE6">
      <w:pPr>
        <w:numPr>
          <w:ilvl w:val="0"/>
          <w:numId w:val="54"/>
        </w:numPr>
        <w:suppressAutoHyphens w:val="0"/>
        <w:spacing w:before="120"/>
        <w:ind w:left="720" w:right="-14"/>
        <w:rPr>
          <w:color w:val="000000"/>
          <w:szCs w:val="24"/>
        </w:rPr>
      </w:pPr>
      <w:r w:rsidRPr="00B40A19">
        <w:rPr>
          <w:color w:val="000000"/>
          <w:szCs w:val="24"/>
        </w:rPr>
        <w:t xml:space="preserve">Unwelcome touching of 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or </w:t>
      </w:r>
      <w:r>
        <w:rPr>
          <w:color w:val="000000"/>
          <w:szCs w:val="24"/>
        </w:rPr>
        <w:t>Purchaser</w:t>
      </w:r>
      <w:r w:rsidRPr="00B40A19">
        <w:rPr>
          <w:color w:val="000000"/>
          <w:szCs w:val="24"/>
        </w:rPr>
        <w:t xml:space="preserve">’s </w:t>
      </w:r>
      <w:r w:rsidR="00F958D6">
        <w:rPr>
          <w:color w:val="000000"/>
          <w:szCs w:val="24"/>
        </w:rPr>
        <w:t>P</w:t>
      </w:r>
      <w:r w:rsidR="00F958D6" w:rsidRPr="00B40A19">
        <w:rPr>
          <w:color w:val="000000"/>
          <w:szCs w:val="24"/>
        </w:rPr>
        <w:t xml:space="preserve">ersonnel </w:t>
      </w:r>
      <w:r w:rsidRPr="00B40A19">
        <w:rPr>
          <w:color w:val="000000"/>
          <w:szCs w:val="24"/>
        </w:rPr>
        <w:t xml:space="preserve">by another </w:t>
      </w:r>
      <w:r>
        <w:rPr>
          <w:color w:val="000000"/>
          <w:szCs w:val="24"/>
        </w:rPr>
        <w:t xml:space="preserve">Supplier’s </w:t>
      </w:r>
      <w:r w:rsidR="00F958D6">
        <w:rPr>
          <w:color w:val="000000"/>
          <w:szCs w:val="24"/>
        </w:rPr>
        <w:t>P</w:t>
      </w:r>
      <w:r w:rsidR="00F958D6" w:rsidRPr="00621F06">
        <w:rPr>
          <w:color w:val="000000"/>
          <w:szCs w:val="24"/>
        </w:rPr>
        <w:t>ersonnel</w:t>
      </w:r>
      <w:r w:rsidRPr="00B40A19">
        <w:rPr>
          <w:color w:val="000000"/>
          <w:szCs w:val="24"/>
        </w:rPr>
        <w:t xml:space="preserve">. </w:t>
      </w:r>
    </w:p>
    <w:p w14:paraId="1BCC500F" w14:textId="6F9100BA" w:rsidR="00CB290E" w:rsidRPr="00B40A19" w:rsidRDefault="00CB290E" w:rsidP="00E32BE6">
      <w:pPr>
        <w:numPr>
          <w:ilvl w:val="0"/>
          <w:numId w:val="54"/>
        </w:numPr>
        <w:suppressAutoHyphens w:val="0"/>
        <w:spacing w:before="120"/>
        <w:ind w:left="720" w:right="-14"/>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tells another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that he/she will get him/her a salary raise, or promotion if he/she sends him/her naked photographs of himself/herself.</w:t>
      </w:r>
    </w:p>
    <w:p w14:paraId="2F3EA552" w14:textId="77777777" w:rsidR="00F93F42" w:rsidRPr="00BE7F56" w:rsidRDefault="00F93F42">
      <w:pPr>
        <w:suppressAutoHyphens w:val="0"/>
        <w:spacing w:after="0"/>
        <w:jc w:val="left"/>
        <w:rPr>
          <w:b/>
          <w:iCs/>
          <w:sz w:val="32"/>
        </w:rPr>
      </w:pPr>
    </w:p>
    <w:p w14:paraId="5E24FC61" w14:textId="77777777" w:rsidR="00BA4F46" w:rsidRPr="00BE7F56" w:rsidRDefault="00BA4F46">
      <w:pPr>
        <w:suppressAutoHyphens w:val="0"/>
        <w:spacing w:after="0"/>
        <w:jc w:val="left"/>
        <w:rPr>
          <w:b/>
          <w:iCs/>
          <w:sz w:val="32"/>
        </w:rPr>
      </w:pPr>
      <w:r w:rsidRPr="00BE7F56">
        <w:rPr>
          <w:b/>
          <w:iCs/>
          <w:sz w:val="32"/>
        </w:rPr>
        <w:br w:type="page"/>
      </w:r>
    </w:p>
    <w:p w14:paraId="4BF30C00" w14:textId="77777777" w:rsidR="00BA4F46" w:rsidRPr="00091FC5" w:rsidRDefault="00BA4F46" w:rsidP="00D21471">
      <w:pPr>
        <w:pStyle w:val="S4-header1"/>
        <w:rPr>
          <w:smallCaps/>
        </w:rPr>
      </w:pPr>
      <w:bookmarkStart w:id="642" w:name="_Toc218673977"/>
      <w:bookmarkStart w:id="643" w:name="_Toc277345608"/>
      <w:bookmarkStart w:id="644" w:name="_Toc128059963"/>
      <w:r w:rsidRPr="00091FC5">
        <w:rPr>
          <w:smallCaps/>
        </w:rPr>
        <w:lastRenderedPageBreak/>
        <w:t>Technical Capabilities</w:t>
      </w:r>
      <w:bookmarkEnd w:id="642"/>
      <w:bookmarkEnd w:id="643"/>
      <w:bookmarkEnd w:id="644"/>
    </w:p>
    <w:p w14:paraId="0F6EC52B" w14:textId="2772D68A" w:rsidR="00FA37D9" w:rsidRPr="00942CEE" w:rsidRDefault="00B75119" w:rsidP="00FA37D9">
      <w:pPr>
        <w:jc w:val="center"/>
        <w:rPr>
          <w:i/>
        </w:rPr>
      </w:pPr>
      <w:r>
        <w:rPr>
          <w:i/>
        </w:rPr>
        <w:t>[</w:t>
      </w:r>
      <w:r w:rsidRPr="00B75119">
        <w:rPr>
          <w:b/>
          <w:i/>
        </w:rPr>
        <w:t>Note</w:t>
      </w:r>
      <w:r>
        <w:rPr>
          <w:i/>
        </w:rPr>
        <w:t xml:space="preserve">: </w:t>
      </w:r>
      <w:r w:rsidR="00FA37D9" w:rsidRPr="00942CEE">
        <w:rPr>
          <w:i/>
        </w:rPr>
        <w:t>To be completed by the Bidder and, if JV, by each member</w:t>
      </w:r>
      <w:r>
        <w:rPr>
          <w:i/>
        </w:rPr>
        <w:t>]</w:t>
      </w:r>
    </w:p>
    <w:p w14:paraId="278EB6B3" w14:textId="77777777" w:rsidR="00FA37D9" w:rsidRDefault="00FA37D9" w:rsidP="00FA37D9">
      <w:pPr>
        <w:tabs>
          <w:tab w:val="right" w:pos="9000"/>
          <w:tab w:val="right" w:pos="9630"/>
        </w:tabs>
        <w:ind w:right="162"/>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2903ADB9" w14:textId="77777777" w:rsidR="00FA37D9" w:rsidRPr="00BE7F56" w:rsidRDefault="00FA37D9" w:rsidP="00FA37D9">
      <w:pPr>
        <w:tabs>
          <w:tab w:val="right" w:pos="9000"/>
          <w:tab w:val="right" w:pos="9630"/>
        </w:tabs>
        <w:ind w:right="162"/>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0D2C4AA2" w14:textId="08D18ED0" w:rsidR="00FA37D9" w:rsidRDefault="00FA37D9" w:rsidP="00FA37D9">
      <w:pPr>
        <w:tabs>
          <w:tab w:val="right" w:pos="9000"/>
        </w:tabs>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r w:rsidR="001D18D2" w:rsidRPr="001D18D2">
        <w:rPr>
          <w:b/>
          <w:bCs/>
          <w:i/>
        </w:rPr>
        <w:t xml:space="preserve"> – Not Applicable</w:t>
      </w:r>
    </w:p>
    <w:p w14:paraId="7737D3B5" w14:textId="77777777" w:rsidR="00FA37D9" w:rsidRPr="00BE7F56" w:rsidRDefault="00FA37D9" w:rsidP="00FA37D9">
      <w:pPr>
        <w:tabs>
          <w:tab w:val="right" w:pos="9000"/>
        </w:tabs>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33C1C310" w14:textId="77777777" w:rsidR="00FA37D9" w:rsidRPr="00BE7F56" w:rsidRDefault="00FA37D9" w:rsidP="00FA37D9">
      <w:pPr>
        <w:tabs>
          <w:tab w:val="right" w:pos="8640"/>
        </w:tabs>
      </w:pPr>
      <w:r w:rsidRPr="00BE7F56">
        <w:t xml:space="preserve">   </w:t>
      </w:r>
      <w:r w:rsidRPr="00BE7F56">
        <w:tab/>
        <w:t>Page _______ of _______ pages</w:t>
      </w:r>
    </w:p>
    <w:p w14:paraId="0CDEC10D" w14:textId="77777777" w:rsidR="00FA37D9" w:rsidRDefault="00FA37D9" w:rsidP="00BA4F46">
      <w:pPr>
        <w:ind w:right="-360"/>
      </w:pPr>
    </w:p>
    <w:p w14:paraId="529EDC68" w14:textId="5BAA53F5" w:rsidR="00BA4F46" w:rsidRPr="00BE7F56" w:rsidRDefault="00BA4F46" w:rsidP="000F1795">
      <w:r w:rsidRPr="00BE7F56">
        <w:t xml:space="preserve">The Bidder shall provide adequate information to demonstrate clearly that it has the technical capability to meet the requirements for the Information System.  </w:t>
      </w:r>
      <w:r w:rsidR="00FA37D9">
        <w:t>T</w:t>
      </w:r>
      <w:r w:rsidRPr="00BE7F56">
        <w:t>he Bidder should summarize important certifications, proprietary methodologies, and/or specialized technologies that the Bidder proposes to utilize in the execution of the Contract or Contracts.</w:t>
      </w:r>
    </w:p>
    <w:p w14:paraId="337A5CD2" w14:textId="77777777" w:rsidR="00141FCB" w:rsidRPr="00BE7F56" w:rsidRDefault="00141FCB">
      <w:pPr>
        <w:suppressAutoHyphens w:val="0"/>
        <w:spacing w:after="0"/>
        <w:jc w:val="left"/>
      </w:pPr>
      <w:r w:rsidRPr="00BE7F56">
        <w:br w:type="page"/>
      </w:r>
    </w:p>
    <w:p w14:paraId="71927DF6" w14:textId="77777777" w:rsidR="00BA4F46" w:rsidRPr="00091FC5" w:rsidRDefault="00BA4F46" w:rsidP="00D21471">
      <w:pPr>
        <w:pStyle w:val="S4-header1"/>
        <w:rPr>
          <w:smallCaps/>
        </w:rPr>
      </w:pPr>
      <w:bookmarkStart w:id="645" w:name="_Toc521497247"/>
      <w:bookmarkStart w:id="646" w:name="_Toc218673979"/>
      <w:bookmarkStart w:id="647" w:name="_Toc277345610"/>
      <w:bookmarkStart w:id="648" w:name="_Toc128059964"/>
      <w:r w:rsidRPr="00091FC5">
        <w:rPr>
          <w:smallCaps/>
        </w:rPr>
        <w:lastRenderedPageBreak/>
        <w:t>Manufacturer’s Authorization</w:t>
      </w:r>
      <w:bookmarkEnd w:id="645"/>
      <w:bookmarkEnd w:id="646"/>
      <w:bookmarkEnd w:id="647"/>
      <w:bookmarkEnd w:id="648"/>
    </w:p>
    <w:p w14:paraId="1BF74107" w14:textId="77777777" w:rsidR="00BA4F46" w:rsidRPr="00BE7F56" w:rsidRDefault="00BA4F46" w:rsidP="000F1795">
      <w:pPr>
        <w:pStyle w:val="Footer"/>
        <w:tabs>
          <w:tab w:val="right" w:pos="9000"/>
        </w:tabs>
        <w:jc w:val="center"/>
        <w:rPr>
          <w:sz w:val="22"/>
        </w:rPr>
      </w:pPr>
    </w:p>
    <w:p w14:paraId="77866A5A" w14:textId="69D6B454" w:rsidR="00BA4F46" w:rsidRPr="004E4B94" w:rsidRDefault="00B75119" w:rsidP="000F1795">
      <w:pPr>
        <w:ind w:left="720" w:hanging="720"/>
        <w:jc w:val="left"/>
        <w:rPr>
          <w:i/>
          <w:sz w:val="22"/>
        </w:rPr>
      </w:pPr>
      <w:r>
        <w:rPr>
          <w:b/>
          <w:i/>
          <w:sz w:val="22"/>
        </w:rPr>
        <w:t>[</w:t>
      </w:r>
      <w:r w:rsidR="00BA4F46" w:rsidRPr="004E4B94">
        <w:rPr>
          <w:b/>
          <w:i/>
          <w:sz w:val="22"/>
        </w:rPr>
        <w:t>Note</w:t>
      </w:r>
      <w:r w:rsidR="000F1795" w:rsidRPr="004E4B94">
        <w:rPr>
          <w:i/>
          <w:sz w:val="22"/>
        </w:rPr>
        <w:t>:</w:t>
      </w:r>
      <w:r w:rsidR="000F1795">
        <w:rPr>
          <w:i/>
          <w:sz w:val="22"/>
        </w:rPr>
        <w:tab/>
      </w:r>
      <w:r w:rsidR="00BA4F46" w:rsidRPr="004E4B94">
        <w:rPr>
          <w:i/>
          <w:sz w:val="22"/>
        </w:rPr>
        <w:t>This authorization should be written on the letterhead of the Manufacturer and be signed by a person with the proper authority to sign documents that are binding on the Manufacturer.</w:t>
      </w:r>
      <w:r>
        <w:rPr>
          <w:i/>
          <w:sz w:val="22"/>
        </w:rPr>
        <w:t>]</w:t>
      </w:r>
    </w:p>
    <w:p w14:paraId="7AAB0377" w14:textId="77777777" w:rsidR="00BA4F46" w:rsidRPr="00BE7F56" w:rsidRDefault="00BA4F46" w:rsidP="000F1795">
      <w:pPr>
        <w:pStyle w:val="Footer"/>
        <w:tabs>
          <w:tab w:val="right" w:pos="9000"/>
        </w:tabs>
        <w:jc w:val="center"/>
        <w:rPr>
          <w:sz w:val="22"/>
        </w:rPr>
      </w:pPr>
    </w:p>
    <w:p w14:paraId="0DB0E757" w14:textId="178736DD" w:rsidR="00BA4F46" w:rsidRPr="00BE7F56" w:rsidRDefault="00BA4F46" w:rsidP="000F1795">
      <w:pPr>
        <w:tabs>
          <w:tab w:val="right" w:pos="9000"/>
        </w:tabs>
        <w:spacing w:after="0"/>
      </w:pPr>
      <w:r w:rsidRPr="00BE7F56">
        <w:t>Invitation for Bids Title and No.</w:t>
      </w:r>
      <w:proofErr w:type="gramStart"/>
      <w:r w:rsidRPr="00BE7F56">
        <w:t xml:space="preserve">:  </w:t>
      </w:r>
      <w:r w:rsidR="006C38A8" w:rsidRPr="00BE7F56">
        <w:rPr>
          <w:i/>
        </w:rPr>
        <w:t>[</w:t>
      </w:r>
      <w:proofErr w:type="gramEnd"/>
      <w:r w:rsidR="006C38A8" w:rsidRPr="00BE7F56">
        <w:rPr>
          <w:i/>
        </w:rPr>
        <w:t>Purchaser</w:t>
      </w:r>
      <w:r w:rsidRPr="00BE7F56">
        <w:rPr>
          <w:i/>
        </w:rPr>
        <w:t xml:space="preserve"> insert:  </w:t>
      </w:r>
      <w:r w:rsidR="00E00C44" w:rsidRPr="00BE7F56">
        <w:rPr>
          <w:b/>
          <w:i/>
        </w:rPr>
        <w:t>RFB</w:t>
      </w:r>
      <w:r w:rsidRPr="00BE7F56">
        <w:rPr>
          <w:b/>
          <w:i/>
        </w:rPr>
        <w:t xml:space="preserve"> Title and </w:t>
      </w:r>
      <w:r w:rsidR="006C38A8" w:rsidRPr="00BE7F56">
        <w:rPr>
          <w:b/>
          <w:i/>
        </w:rPr>
        <w:t>Number</w:t>
      </w:r>
      <w:r w:rsidR="006C38A8" w:rsidRPr="00BE7F56">
        <w:rPr>
          <w:i/>
        </w:rPr>
        <w:t>]</w:t>
      </w:r>
    </w:p>
    <w:p w14:paraId="56A7B8DD" w14:textId="39508D5C" w:rsidR="00BA4F46" w:rsidRPr="00BE7F56" w:rsidRDefault="00BA4F46" w:rsidP="000F1795">
      <w:pPr>
        <w:tabs>
          <w:tab w:val="right" w:pos="9000"/>
        </w:tabs>
        <w:spacing w:after="0"/>
      </w:pPr>
    </w:p>
    <w:p w14:paraId="7B6BE254" w14:textId="77777777" w:rsidR="00BA4F46" w:rsidRPr="00BE7F56" w:rsidRDefault="00BA4F46" w:rsidP="000F1795">
      <w:r w:rsidRPr="00BE7F56">
        <w:t>To</w:t>
      </w:r>
      <w:proofErr w:type="gramStart"/>
      <w:r w:rsidRPr="00BE7F56">
        <w:t xml:space="preserve">:  </w:t>
      </w:r>
      <w:r w:rsidR="006C38A8" w:rsidRPr="00BE7F56">
        <w:rPr>
          <w:i/>
        </w:rPr>
        <w:t>[</w:t>
      </w:r>
      <w:proofErr w:type="gramEnd"/>
      <w:r w:rsidR="006C38A8" w:rsidRPr="00BE7F56">
        <w:rPr>
          <w:i/>
        </w:rPr>
        <w:t>Purchaser</w:t>
      </w:r>
      <w:r w:rsidRPr="00BE7F56">
        <w:rPr>
          <w:i/>
        </w:rPr>
        <w:t xml:space="preserve"> insert:  </w:t>
      </w:r>
      <w:r w:rsidRPr="00BE7F56">
        <w:rPr>
          <w:b/>
          <w:i/>
        </w:rPr>
        <w:t xml:space="preserve">Purchaser’s Officer to receive the Manufacture’s </w:t>
      </w:r>
      <w:r w:rsidR="006C38A8" w:rsidRPr="00BE7F56">
        <w:rPr>
          <w:b/>
          <w:i/>
        </w:rPr>
        <w:t>Authorization</w:t>
      </w:r>
      <w:r w:rsidR="006C38A8" w:rsidRPr="00BE7F56">
        <w:rPr>
          <w:i/>
        </w:rPr>
        <w:t>]</w:t>
      </w:r>
    </w:p>
    <w:p w14:paraId="74D6ADDE" w14:textId="77777777" w:rsidR="00BA4F46" w:rsidRPr="00BE7F56" w:rsidRDefault="00BA4F46" w:rsidP="000F1795">
      <w:pPr>
        <w:spacing w:after="0"/>
      </w:pPr>
    </w:p>
    <w:p w14:paraId="6AD91981" w14:textId="77777777" w:rsidR="00BA4F46" w:rsidRPr="00BE7F56" w:rsidRDefault="00BA4F46" w:rsidP="000F1795">
      <w:pPr>
        <w:spacing w:after="0"/>
      </w:pPr>
    </w:p>
    <w:p w14:paraId="25B44D72" w14:textId="20D42AD3" w:rsidR="00BA4F46" w:rsidRPr="00BE7F56" w:rsidRDefault="00BA4F46" w:rsidP="000F1795">
      <w:pPr>
        <w:tabs>
          <w:tab w:val="right" w:pos="8820"/>
        </w:tabs>
        <w:spacing w:after="0"/>
      </w:pPr>
      <w:r w:rsidRPr="00BE7F56">
        <w:t xml:space="preserve">WHEREAS </w:t>
      </w:r>
      <w:r w:rsidRPr="00BE7F56">
        <w:rPr>
          <w:i/>
        </w:rPr>
        <w:t xml:space="preserve">[ insert: </w:t>
      </w:r>
      <w:r w:rsidRPr="00BE7F56">
        <w:rPr>
          <w:b/>
          <w:i/>
        </w:rPr>
        <w:t>Name of Manufacturer</w:t>
      </w:r>
      <w:r w:rsidRPr="00BE7F56">
        <w:rPr>
          <w:i/>
        </w:rPr>
        <w:t xml:space="preserve"> ]</w:t>
      </w:r>
      <w:r w:rsidRPr="00BE7F56">
        <w:t xml:space="preserve"> who are official producers of </w:t>
      </w:r>
      <w:r w:rsidRPr="00BE7F56">
        <w:rPr>
          <w:i/>
        </w:rPr>
        <w:t xml:space="preserve">[ insert: </w:t>
      </w:r>
      <w:r w:rsidRPr="00BE7F56">
        <w:rPr>
          <w:b/>
          <w:i/>
        </w:rPr>
        <w:t>items of supply by Manufacturer</w:t>
      </w:r>
      <w:r w:rsidRPr="00BE7F56">
        <w:rPr>
          <w:i/>
        </w:rPr>
        <w:t xml:space="preserve"> ]</w:t>
      </w:r>
      <w:r w:rsidRPr="00BE7F56">
        <w:t xml:space="preserve"> and having production facilities at </w:t>
      </w:r>
      <w:r w:rsidRPr="00BE7F56">
        <w:rPr>
          <w:i/>
        </w:rPr>
        <w:t xml:space="preserve">[ insert: </w:t>
      </w:r>
      <w:r w:rsidRPr="00BE7F56">
        <w:rPr>
          <w:b/>
          <w:i/>
        </w:rPr>
        <w:t>address of Manufacturer</w:t>
      </w:r>
      <w:r w:rsidRPr="00BE7F56">
        <w:rPr>
          <w:i/>
        </w:rPr>
        <w:t xml:space="preserve"> ]</w:t>
      </w:r>
      <w:r w:rsidRPr="00BE7F56">
        <w:t xml:space="preserve"> do hereby authorize </w:t>
      </w:r>
      <w:r w:rsidRPr="00BE7F56">
        <w:rPr>
          <w:i/>
        </w:rPr>
        <w:t xml:space="preserve">[ insert:  </w:t>
      </w:r>
      <w:r w:rsidRPr="00BE7F56">
        <w:rPr>
          <w:b/>
          <w:i/>
        </w:rPr>
        <w:t>name of Bidder or Joint Venture</w:t>
      </w:r>
      <w:r w:rsidRPr="00BE7F56">
        <w:rPr>
          <w:i/>
        </w:rPr>
        <w:t xml:space="preserve"> ]</w:t>
      </w:r>
      <w:r w:rsidRPr="00BE7F56">
        <w:t xml:space="preserve"> located at </w:t>
      </w:r>
      <w:r w:rsidRPr="00BE7F56">
        <w:rPr>
          <w:i/>
        </w:rPr>
        <w:t xml:space="preserve">[ insert:  </w:t>
      </w:r>
      <w:r w:rsidRPr="00BE7F56">
        <w:rPr>
          <w:b/>
          <w:i/>
        </w:rPr>
        <w:t>address of Bidder or Joint Venture</w:t>
      </w:r>
      <w:r w:rsidRPr="00BE7F56">
        <w:rPr>
          <w:i/>
        </w:rPr>
        <w:t xml:space="preserve"> ]</w:t>
      </w:r>
      <w:r w:rsidRPr="00BE7F56">
        <w:t xml:space="preserve"> (hereinafter, the “Bidder”) to submit a bid and subsequently negotiate and sign a Contract with you for resale of the following Products produced by us: </w:t>
      </w:r>
    </w:p>
    <w:p w14:paraId="110BD154" w14:textId="77777777" w:rsidR="00BA4F46" w:rsidRPr="00BE7F56" w:rsidRDefault="00BA4F46" w:rsidP="000F1795">
      <w:pPr>
        <w:tabs>
          <w:tab w:val="right" w:pos="8820"/>
        </w:tabs>
        <w:spacing w:after="0"/>
      </w:pPr>
    </w:p>
    <w:p w14:paraId="0D6A3EDD" w14:textId="77777777" w:rsidR="00BA4F46" w:rsidRPr="00BE7F56" w:rsidRDefault="00BA4F46" w:rsidP="000F1795">
      <w:pPr>
        <w:tabs>
          <w:tab w:val="right" w:pos="8820"/>
        </w:tabs>
        <w:spacing w:after="0"/>
      </w:pPr>
      <w:r w:rsidRPr="00BE7F56">
        <w:t xml:space="preserve">We hereby confirm that, in case the bidding results in a Contract between you and the Bidder, the above-listed products will come with our full standard warranty. </w:t>
      </w:r>
    </w:p>
    <w:p w14:paraId="3FFA525E" w14:textId="77777777" w:rsidR="00BA4F46" w:rsidRPr="00BE7F56" w:rsidRDefault="00BA4F46" w:rsidP="000F1795">
      <w:pPr>
        <w:tabs>
          <w:tab w:val="right" w:pos="8820"/>
        </w:tabs>
        <w:spacing w:after="0"/>
      </w:pPr>
    </w:p>
    <w:p w14:paraId="0136AED4" w14:textId="4FA09422" w:rsidR="00BA4F46" w:rsidRPr="00BE7F56" w:rsidRDefault="00BA4F46" w:rsidP="002A213F">
      <w:r w:rsidRPr="00BE7F56">
        <w:t xml:space="preserve">Name </w:t>
      </w:r>
      <w:r w:rsidR="006C38A8" w:rsidRPr="002A213F">
        <w:rPr>
          <w:i/>
        </w:rPr>
        <w:t>[insert</w:t>
      </w:r>
      <w:r w:rsidRPr="002A213F">
        <w:rPr>
          <w:i/>
        </w:rPr>
        <w:t xml:space="preserve">: </w:t>
      </w:r>
      <w:r w:rsidRPr="002A213F">
        <w:rPr>
          <w:b/>
          <w:i/>
        </w:rPr>
        <w:t xml:space="preserve">Name of </w:t>
      </w:r>
      <w:r w:rsidR="006C38A8" w:rsidRPr="002A213F">
        <w:rPr>
          <w:b/>
          <w:i/>
        </w:rPr>
        <w:t>Officer</w:t>
      </w:r>
      <w:r w:rsidR="006C38A8" w:rsidRPr="002A213F">
        <w:rPr>
          <w:i/>
        </w:rPr>
        <w:t>]</w:t>
      </w:r>
      <w:r w:rsidRPr="00BE7F56">
        <w:t xml:space="preserve"> </w:t>
      </w:r>
      <w:r w:rsidRPr="00BE7F56">
        <w:tab/>
      </w:r>
      <w:r w:rsidR="006C38A8" w:rsidRPr="00BE7F56">
        <w:t>in</w:t>
      </w:r>
      <w:r w:rsidRPr="00BE7F56">
        <w:t xml:space="preserve"> the capacity of </w:t>
      </w:r>
      <w:r w:rsidR="006C38A8" w:rsidRPr="002A213F">
        <w:rPr>
          <w:i/>
        </w:rPr>
        <w:t>[insert</w:t>
      </w:r>
      <w:r w:rsidRPr="002A213F">
        <w:rPr>
          <w:i/>
        </w:rPr>
        <w:t xml:space="preserve">: </w:t>
      </w:r>
      <w:r w:rsidRPr="002A213F">
        <w:rPr>
          <w:b/>
          <w:i/>
        </w:rPr>
        <w:t xml:space="preserve">Title of </w:t>
      </w:r>
      <w:r w:rsidR="006C38A8" w:rsidRPr="002A213F">
        <w:rPr>
          <w:b/>
          <w:i/>
        </w:rPr>
        <w:t>Officer]</w:t>
      </w:r>
      <w:r w:rsidRPr="00BE7F56">
        <w:t xml:space="preserve"> </w:t>
      </w:r>
    </w:p>
    <w:p w14:paraId="36E3BBD0" w14:textId="77777777" w:rsidR="00BA4F46" w:rsidRPr="00BE7F56" w:rsidRDefault="00BA4F46" w:rsidP="002A213F">
      <w:proofErr w:type="gramStart"/>
      <w:r w:rsidRPr="00BE7F56">
        <w:t>Signed  _</w:t>
      </w:r>
      <w:proofErr w:type="gramEnd"/>
      <w:r w:rsidRPr="00BE7F56">
        <w:t>_____________________________</w:t>
      </w:r>
      <w:r w:rsidRPr="00BE7F56">
        <w:tab/>
      </w:r>
    </w:p>
    <w:p w14:paraId="3F12D374" w14:textId="3661FBA6" w:rsidR="00BA4F46" w:rsidRPr="00BE7F56" w:rsidRDefault="00BA4F46" w:rsidP="002A213F">
      <w:r w:rsidRPr="00BE7F56">
        <w:t xml:space="preserve">Duly authorized to sign the authorization for and on behalf of: </w:t>
      </w:r>
      <w:r w:rsidRPr="002A213F">
        <w:rPr>
          <w:i/>
        </w:rPr>
        <w:t xml:space="preserve">[ insert: </w:t>
      </w:r>
      <w:r w:rsidRPr="002A213F">
        <w:rPr>
          <w:b/>
          <w:i/>
        </w:rPr>
        <w:t xml:space="preserve">Name of </w:t>
      </w:r>
      <w:proofErr w:type="gramStart"/>
      <w:r w:rsidRPr="002A213F">
        <w:rPr>
          <w:b/>
          <w:i/>
        </w:rPr>
        <w:t>Manufacturer</w:t>
      </w:r>
      <w:r w:rsidRPr="002A213F">
        <w:rPr>
          <w:i/>
        </w:rPr>
        <w:t xml:space="preserve"> ]</w:t>
      </w:r>
      <w:proofErr w:type="gramEnd"/>
      <w:r w:rsidRPr="002A213F">
        <w:rPr>
          <w:i/>
        </w:rPr>
        <w:t xml:space="preserve"> </w:t>
      </w:r>
    </w:p>
    <w:p w14:paraId="4C0B3702" w14:textId="0CE74947" w:rsidR="00BA4F46" w:rsidRPr="00BE7F56" w:rsidRDefault="00BA4F46" w:rsidP="002A213F">
      <w:r w:rsidRPr="00BE7F56">
        <w:t xml:space="preserve"> Dated this </w:t>
      </w:r>
      <w:r w:rsidRPr="00BE7F56">
        <w:rPr>
          <w:i/>
        </w:rPr>
        <w:t xml:space="preserve">[ insert: </w:t>
      </w:r>
      <w:proofErr w:type="gramStart"/>
      <w:r w:rsidRPr="00BE7F56">
        <w:rPr>
          <w:b/>
          <w:i/>
        </w:rPr>
        <w:t>ordinal</w:t>
      </w:r>
      <w:r w:rsidRPr="00BE7F56">
        <w:rPr>
          <w:i/>
        </w:rPr>
        <w:t> ]</w:t>
      </w:r>
      <w:proofErr w:type="gramEnd"/>
      <w:r w:rsidRPr="00BE7F56">
        <w:t xml:space="preserve"> day </w:t>
      </w:r>
      <w:proofErr w:type="gramStart"/>
      <w:r w:rsidRPr="00BE7F56">
        <w:t xml:space="preserve">of  </w:t>
      </w:r>
      <w:r w:rsidRPr="00BE7F56">
        <w:rPr>
          <w:i/>
        </w:rPr>
        <w:t>[</w:t>
      </w:r>
      <w:proofErr w:type="gramEnd"/>
      <w:r w:rsidRPr="00BE7F56">
        <w:rPr>
          <w:i/>
        </w:rPr>
        <w:t xml:space="preserve"> insert: </w:t>
      </w:r>
      <w:proofErr w:type="gramStart"/>
      <w:r w:rsidRPr="00BE7F56">
        <w:rPr>
          <w:b/>
          <w:i/>
        </w:rPr>
        <w:t>month</w:t>
      </w:r>
      <w:r w:rsidRPr="00BE7F56">
        <w:rPr>
          <w:i/>
        </w:rPr>
        <w:t> ]</w:t>
      </w:r>
      <w:proofErr w:type="gramEnd"/>
      <w:r w:rsidRPr="00BE7F56">
        <w:t xml:space="preserve">, </w:t>
      </w:r>
      <w:r w:rsidRPr="00BE7F56">
        <w:rPr>
          <w:i/>
        </w:rPr>
        <w:t xml:space="preserve">[ insert: </w:t>
      </w:r>
      <w:proofErr w:type="gramStart"/>
      <w:r w:rsidRPr="00BE7F56">
        <w:rPr>
          <w:b/>
          <w:i/>
        </w:rPr>
        <w:t>year</w:t>
      </w:r>
      <w:r w:rsidRPr="00BE7F56">
        <w:rPr>
          <w:i/>
        </w:rPr>
        <w:t> ]</w:t>
      </w:r>
      <w:proofErr w:type="gramEnd"/>
      <w:r w:rsidRPr="00BE7F56">
        <w:t>.</w:t>
      </w:r>
    </w:p>
    <w:p w14:paraId="654A27DC" w14:textId="77777777" w:rsidR="00BA4F46" w:rsidRPr="00BE7F56" w:rsidRDefault="00BA4F46" w:rsidP="000F1795">
      <w:pPr>
        <w:pStyle w:val="BankNormal"/>
        <w:spacing w:after="200"/>
        <w:rPr>
          <w:rFonts w:ascii="Times New Roman" w:hAnsi="Times New Roman"/>
          <w:i/>
          <w:sz w:val="24"/>
        </w:rPr>
      </w:pPr>
      <w:r w:rsidRPr="00BE7F56">
        <w:rPr>
          <w:rFonts w:ascii="Times New Roman" w:hAnsi="Times New Roman"/>
          <w:i/>
          <w:sz w:val="24"/>
        </w:rPr>
        <w:t>[add Corporate Seal (where appropriate)]</w:t>
      </w:r>
    </w:p>
    <w:p w14:paraId="68E7FE7B" w14:textId="77777777" w:rsidR="002778DA" w:rsidRPr="00BE7F56" w:rsidRDefault="002778DA">
      <w:pPr>
        <w:suppressAutoHyphens w:val="0"/>
        <w:spacing w:after="0"/>
        <w:jc w:val="left"/>
        <w:rPr>
          <w:iCs/>
          <w:sz w:val="32"/>
        </w:rPr>
      </w:pPr>
      <w:r w:rsidRPr="00BE7F56">
        <w:rPr>
          <w:b/>
          <w:iCs/>
          <w:sz w:val="32"/>
        </w:rPr>
        <w:br w:type="page"/>
      </w:r>
    </w:p>
    <w:p w14:paraId="271AB38A" w14:textId="77777777" w:rsidR="00BA4F46" w:rsidRPr="00091FC5" w:rsidRDefault="00BA4F46" w:rsidP="00D21471">
      <w:pPr>
        <w:pStyle w:val="S4-header1"/>
        <w:rPr>
          <w:smallCaps/>
        </w:rPr>
      </w:pPr>
      <w:bookmarkStart w:id="649" w:name="_Toc218673980"/>
      <w:bookmarkStart w:id="650" w:name="_Toc277345611"/>
      <w:bookmarkStart w:id="651" w:name="_Toc128059965"/>
      <w:r w:rsidRPr="00091FC5">
        <w:rPr>
          <w:smallCaps/>
        </w:rPr>
        <w:lastRenderedPageBreak/>
        <w:t>Subcontractor’s Agreement</w:t>
      </w:r>
      <w:bookmarkEnd w:id="649"/>
      <w:bookmarkEnd w:id="650"/>
      <w:bookmarkEnd w:id="651"/>
    </w:p>
    <w:p w14:paraId="64C1B812" w14:textId="77777777" w:rsidR="00BA4F46" w:rsidRPr="00BE7F56" w:rsidRDefault="00BA4F46" w:rsidP="002A213F">
      <w:pPr>
        <w:ind w:left="720" w:hanging="720"/>
        <w:jc w:val="left"/>
        <w:rPr>
          <w:b/>
          <w:sz w:val="22"/>
        </w:rPr>
      </w:pPr>
    </w:p>
    <w:p w14:paraId="76BF7862" w14:textId="77777777" w:rsidR="00BA4F46" w:rsidRPr="004E4B94" w:rsidRDefault="00BA4F46" w:rsidP="002A213F">
      <w:pPr>
        <w:ind w:left="720" w:hanging="720"/>
        <w:jc w:val="left"/>
        <w:rPr>
          <w:i/>
          <w:sz w:val="22"/>
        </w:rPr>
      </w:pPr>
      <w:r w:rsidRPr="004E4B94">
        <w:rPr>
          <w:b/>
          <w:i/>
          <w:sz w:val="22"/>
        </w:rPr>
        <w:t>Note</w:t>
      </w:r>
      <w:r w:rsidRPr="004E4B94">
        <w:rPr>
          <w:i/>
          <w:sz w:val="22"/>
        </w:rPr>
        <w:t xml:space="preserve">: </w:t>
      </w:r>
      <w:r w:rsidRPr="004E4B94">
        <w:rPr>
          <w:i/>
          <w:sz w:val="22"/>
        </w:rPr>
        <w:tab/>
        <w:t>This agreement should be written on the letterhead of the Subcontractor and be signed by a person with the proper authority to sign documents that are binding on the Subcontractor.</w:t>
      </w:r>
    </w:p>
    <w:p w14:paraId="2A7A2C62" w14:textId="77777777" w:rsidR="00BA4F46" w:rsidRPr="00BE7F56" w:rsidRDefault="00BA4F46" w:rsidP="002A213F">
      <w:pPr>
        <w:pStyle w:val="Footer"/>
        <w:tabs>
          <w:tab w:val="right" w:pos="9000"/>
        </w:tabs>
        <w:jc w:val="center"/>
        <w:rPr>
          <w:sz w:val="22"/>
        </w:rPr>
      </w:pPr>
    </w:p>
    <w:p w14:paraId="2C056AEB" w14:textId="5F4C6F7C" w:rsidR="00BA4F46" w:rsidRPr="00BE7F56" w:rsidRDefault="00BA4F46" w:rsidP="002A213F">
      <w:pPr>
        <w:tabs>
          <w:tab w:val="right" w:pos="9000"/>
        </w:tabs>
        <w:spacing w:after="0"/>
      </w:pPr>
      <w:r w:rsidRPr="00BE7F56">
        <w:t>Invitation for Bids Title and No.</w:t>
      </w:r>
      <w:proofErr w:type="gramStart"/>
      <w:r w:rsidRPr="00BE7F56">
        <w:t xml:space="preserve">:  </w:t>
      </w:r>
      <w:r w:rsidR="006C38A8" w:rsidRPr="00BE7F56">
        <w:rPr>
          <w:i/>
        </w:rPr>
        <w:t>[</w:t>
      </w:r>
      <w:proofErr w:type="gramEnd"/>
      <w:r w:rsidR="006C38A8" w:rsidRPr="00BE7F56">
        <w:rPr>
          <w:i/>
        </w:rPr>
        <w:t>Purchaser</w:t>
      </w:r>
      <w:r w:rsidRPr="00BE7F56">
        <w:rPr>
          <w:i/>
        </w:rPr>
        <w:t xml:space="preserve"> insert:  </w:t>
      </w:r>
      <w:r w:rsidR="00E00C44" w:rsidRPr="00BE7F56">
        <w:rPr>
          <w:b/>
          <w:i/>
        </w:rPr>
        <w:t>RFB</w:t>
      </w:r>
      <w:r w:rsidRPr="00BE7F56">
        <w:rPr>
          <w:b/>
          <w:i/>
        </w:rPr>
        <w:t xml:space="preserve"> Title and </w:t>
      </w:r>
      <w:r w:rsidR="006C38A8" w:rsidRPr="00BE7F56">
        <w:rPr>
          <w:b/>
          <w:i/>
        </w:rPr>
        <w:t>Number</w:t>
      </w:r>
      <w:r w:rsidR="006C38A8" w:rsidRPr="00BE7F56">
        <w:rPr>
          <w:i/>
        </w:rPr>
        <w:t>]</w:t>
      </w:r>
    </w:p>
    <w:p w14:paraId="66E37F80" w14:textId="125DC8B5" w:rsidR="00BA4F46" w:rsidRPr="00BE7F56" w:rsidRDefault="00BA4F46" w:rsidP="002A213F">
      <w:pPr>
        <w:tabs>
          <w:tab w:val="right" w:pos="9000"/>
        </w:tabs>
        <w:spacing w:after="0"/>
      </w:pPr>
    </w:p>
    <w:p w14:paraId="409F524D" w14:textId="77777777" w:rsidR="00BA4F46" w:rsidRPr="00BE7F56" w:rsidRDefault="00BA4F46" w:rsidP="002A213F">
      <w:pPr>
        <w:spacing w:after="0"/>
      </w:pPr>
      <w:r w:rsidRPr="00BE7F56">
        <w:t>To</w:t>
      </w:r>
      <w:proofErr w:type="gramStart"/>
      <w:r w:rsidRPr="00BE7F56">
        <w:t xml:space="preserve">:  </w:t>
      </w:r>
      <w:r w:rsidR="006C38A8" w:rsidRPr="00BE7F56">
        <w:rPr>
          <w:i/>
        </w:rPr>
        <w:t>[</w:t>
      </w:r>
      <w:proofErr w:type="gramEnd"/>
      <w:r w:rsidR="006C38A8" w:rsidRPr="00BE7F56">
        <w:rPr>
          <w:i/>
        </w:rPr>
        <w:t>Purchaser</w:t>
      </w:r>
      <w:r w:rsidRPr="00BE7F56">
        <w:rPr>
          <w:i/>
        </w:rPr>
        <w:t xml:space="preserve"> insert:  </w:t>
      </w:r>
      <w:r w:rsidRPr="00BE7F56">
        <w:rPr>
          <w:b/>
          <w:i/>
        </w:rPr>
        <w:t xml:space="preserve">Purchaser’s Officer to receive the Subcontractor’s </w:t>
      </w:r>
      <w:r w:rsidR="006C38A8" w:rsidRPr="00BE7F56">
        <w:rPr>
          <w:b/>
          <w:i/>
        </w:rPr>
        <w:t>Agreement]</w:t>
      </w:r>
    </w:p>
    <w:p w14:paraId="3B253707" w14:textId="32D2E29D" w:rsidR="00BA4F46" w:rsidRPr="00BE7F56" w:rsidRDefault="00BA4F46" w:rsidP="002A213F">
      <w:pPr>
        <w:tabs>
          <w:tab w:val="left" w:pos="3720"/>
        </w:tabs>
        <w:spacing w:after="0"/>
      </w:pPr>
    </w:p>
    <w:p w14:paraId="1DBCE654" w14:textId="43FB0328" w:rsidR="00BA4F46" w:rsidRPr="00BE7F56" w:rsidRDefault="00BA4F46" w:rsidP="002A213F">
      <w:pPr>
        <w:tabs>
          <w:tab w:val="right" w:pos="8820"/>
        </w:tabs>
        <w:spacing w:after="0"/>
      </w:pPr>
      <w:r w:rsidRPr="00BE7F56">
        <w:t xml:space="preserve">WHEREAS </w:t>
      </w:r>
      <w:r w:rsidRPr="00BE7F56">
        <w:rPr>
          <w:i/>
        </w:rPr>
        <w:t xml:space="preserve">[ insert: </w:t>
      </w:r>
      <w:r w:rsidRPr="00BE7F56">
        <w:rPr>
          <w:b/>
          <w:i/>
        </w:rPr>
        <w:t>Name of Subcontractor</w:t>
      </w:r>
      <w:r w:rsidRPr="00BE7F56">
        <w:rPr>
          <w:i/>
        </w:rPr>
        <w:t xml:space="preserve"> ],</w:t>
      </w:r>
      <w:r w:rsidRPr="00BE7F56">
        <w:t xml:space="preserve"> having head offices at </w:t>
      </w:r>
      <w:r w:rsidRPr="00BE7F56">
        <w:rPr>
          <w:i/>
        </w:rPr>
        <w:t xml:space="preserve">[ insert: </w:t>
      </w:r>
      <w:r w:rsidRPr="00BE7F56">
        <w:rPr>
          <w:b/>
          <w:i/>
        </w:rPr>
        <w:t>address of Subcontractor</w:t>
      </w:r>
      <w:r w:rsidRPr="00BE7F56">
        <w:rPr>
          <w:i/>
        </w:rPr>
        <w:t xml:space="preserve"> ],</w:t>
      </w:r>
      <w:r w:rsidRPr="00BE7F56">
        <w:t xml:space="preserve"> have been informed by </w:t>
      </w:r>
      <w:r w:rsidRPr="00BE7F56">
        <w:rPr>
          <w:i/>
        </w:rPr>
        <w:t xml:space="preserve">[ insert:  </w:t>
      </w:r>
      <w:r w:rsidRPr="00BE7F56">
        <w:rPr>
          <w:b/>
          <w:i/>
        </w:rPr>
        <w:t>name of Bidder or Joint Venture</w:t>
      </w:r>
      <w:r w:rsidRPr="00BE7F56">
        <w:rPr>
          <w:i/>
        </w:rPr>
        <w:t xml:space="preserve"> ]</w:t>
      </w:r>
      <w:r w:rsidRPr="00BE7F56">
        <w:t xml:space="preserve"> located at </w:t>
      </w:r>
      <w:r w:rsidRPr="00BE7F56">
        <w:rPr>
          <w:i/>
        </w:rPr>
        <w:t xml:space="preserve">[ insert:  </w:t>
      </w:r>
      <w:r w:rsidRPr="00BE7F56">
        <w:rPr>
          <w:b/>
          <w:i/>
        </w:rPr>
        <w:t>address of Bidder or Joint Venture</w:t>
      </w:r>
      <w:r w:rsidRPr="00BE7F56">
        <w:rPr>
          <w:i/>
        </w:rPr>
        <w:t xml:space="preserve"> ]</w:t>
      </w:r>
      <w:r w:rsidRPr="00BE7F56">
        <w:t xml:space="preserve"> (hereinafter, the “Bidder”) that it will submit a bid in which </w:t>
      </w:r>
      <w:r w:rsidRPr="00BE7F56">
        <w:rPr>
          <w:i/>
        </w:rPr>
        <w:t xml:space="preserve">[ insert: </w:t>
      </w:r>
      <w:r w:rsidRPr="00BE7F56">
        <w:rPr>
          <w:b/>
          <w:i/>
        </w:rPr>
        <w:t>Name of Subcontractor</w:t>
      </w:r>
      <w:r w:rsidRPr="00BE7F56">
        <w:rPr>
          <w:i/>
        </w:rPr>
        <w:t xml:space="preserve"> ]</w:t>
      </w:r>
      <w:r w:rsidRPr="00BE7F56">
        <w:t xml:space="preserve"> will provide  </w:t>
      </w:r>
      <w:r w:rsidRPr="00BE7F56">
        <w:rPr>
          <w:i/>
        </w:rPr>
        <w:t xml:space="preserve">[ insert: </w:t>
      </w:r>
      <w:r w:rsidRPr="00BE7F56">
        <w:rPr>
          <w:b/>
          <w:i/>
        </w:rPr>
        <w:t>items of supply or services provided by the Subcontractor</w:t>
      </w:r>
      <w:r w:rsidRPr="00BE7F56">
        <w:rPr>
          <w:i/>
        </w:rPr>
        <w:t xml:space="preserve"> ].  </w:t>
      </w:r>
      <w:r w:rsidRPr="00BE7F56">
        <w:t xml:space="preserve"> We hereby commit to provide the </w:t>
      </w:r>
      <w:proofErr w:type="gramStart"/>
      <w:r w:rsidRPr="00BE7F56">
        <w:t>above named</w:t>
      </w:r>
      <w:proofErr w:type="gramEnd"/>
      <w:r w:rsidRPr="00BE7F56">
        <w:t xml:space="preserve"> items, in the instance that the Bidder is awarded the Contract.</w:t>
      </w:r>
    </w:p>
    <w:p w14:paraId="21CC299B" w14:textId="28EE7C9A" w:rsidR="00BA4F46" w:rsidRPr="00BE7F56" w:rsidRDefault="00BA4F46" w:rsidP="002A213F">
      <w:pPr>
        <w:tabs>
          <w:tab w:val="right" w:pos="8820"/>
        </w:tabs>
        <w:spacing w:after="0"/>
      </w:pPr>
      <w:r w:rsidRPr="00BE7F56">
        <w:t xml:space="preserve"> </w:t>
      </w:r>
    </w:p>
    <w:p w14:paraId="3064DFF9" w14:textId="755D07B1" w:rsidR="00BA4F46" w:rsidRPr="00BE7F56" w:rsidRDefault="00BA4F46" w:rsidP="002A213F">
      <w:r w:rsidRPr="00BE7F56">
        <w:t xml:space="preserve">Name </w:t>
      </w:r>
      <w:r w:rsidR="006C38A8" w:rsidRPr="002A213F">
        <w:rPr>
          <w:i/>
        </w:rPr>
        <w:t>[insert</w:t>
      </w:r>
      <w:r w:rsidRPr="002A213F">
        <w:rPr>
          <w:i/>
        </w:rPr>
        <w:t xml:space="preserve">: </w:t>
      </w:r>
      <w:r w:rsidRPr="002A213F">
        <w:rPr>
          <w:b/>
          <w:i/>
        </w:rPr>
        <w:t xml:space="preserve">Name of </w:t>
      </w:r>
      <w:r w:rsidR="006C38A8" w:rsidRPr="002A213F">
        <w:rPr>
          <w:b/>
          <w:i/>
        </w:rPr>
        <w:t>Officer</w:t>
      </w:r>
      <w:r w:rsidR="006C38A8" w:rsidRPr="002A213F">
        <w:rPr>
          <w:i/>
        </w:rPr>
        <w:t>]</w:t>
      </w:r>
      <w:r w:rsidRPr="00BE7F56">
        <w:t xml:space="preserve"> </w:t>
      </w:r>
      <w:r w:rsidR="006C38A8" w:rsidRPr="00BE7F56">
        <w:t>in</w:t>
      </w:r>
      <w:r w:rsidRPr="00BE7F56">
        <w:t xml:space="preserve"> the capacity of </w:t>
      </w:r>
      <w:r w:rsidR="006C38A8" w:rsidRPr="002A213F">
        <w:rPr>
          <w:i/>
        </w:rPr>
        <w:t>[insert</w:t>
      </w:r>
      <w:r w:rsidRPr="002A213F">
        <w:rPr>
          <w:i/>
        </w:rPr>
        <w:t xml:space="preserve">: </w:t>
      </w:r>
      <w:r w:rsidRPr="002A213F">
        <w:rPr>
          <w:b/>
          <w:i/>
        </w:rPr>
        <w:t xml:space="preserve">Title of </w:t>
      </w:r>
      <w:r w:rsidR="006C38A8" w:rsidRPr="002A213F">
        <w:rPr>
          <w:b/>
          <w:i/>
        </w:rPr>
        <w:t>Officer]</w:t>
      </w:r>
      <w:r w:rsidRPr="00BE7F56">
        <w:t xml:space="preserve"> </w:t>
      </w:r>
    </w:p>
    <w:p w14:paraId="45FC3E72" w14:textId="39E86779" w:rsidR="00BA4F46" w:rsidRPr="00BE7F56" w:rsidRDefault="00BA4F46" w:rsidP="002A213F">
      <w:proofErr w:type="gramStart"/>
      <w:r w:rsidRPr="00BE7F56">
        <w:t>Signed  _</w:t>
      </w:r>
      <w:proofErr w:type="gramEnd"/>
      <w:r w:rsidRPr="00BE7F56">
        <w:t>_____________________________</w:t>
      </w:r>
    </w:p>
    <w:p w14:paraId="4255601D" w14:textId="5941248F" w:rsidR="002A213F" w:rsidRDefault="00BA4F46" w:rsidP="002A213F">
      <w:r w:rsidRPr="00BE7F56">
        <w:t xml:space="preserve">Duly authorized to sign the authorization for and on behalf of: </w:t>
      </w:r>
      <w:r w:rsidR="006C38A8" w:rsidRPr="002A213F">
        <w:rPr>
          <w:i/>
        </w:rPr>
        <w:t>[insert</w:t>
      </w:r>
      <w:r w:rsidRPr="002A213F">
        <w:rPr>
          <w:i/>
        </w:rPr>
        <w:t xml:space="preserve">: </w:t>
      </w:r>
      <w:r w:rsidRPr="002A213F">
        <w:rPr>
          <w:b/>
          <w:i/>
        </w:rPr>
        <w:t xml:space="preserve">Name of </w:t>
      </w:r>
      <w:r w:rsidR="006C38A8" w:rsidRPr="002A213F">
        <w:rPr>
          <w:b/>
          <w:i/>
        </w:rPr>
        <w:t>Subcontractor</w:t>
      </w:r>
      <w:r w:rsidR="006C38A8" w:rsidRPr="002A213F">
        <w:rPr>
          <w:i/>
        </w:rPr>
        <w:t>]</w:t>
      </w:r>
      <w:r w:rsidRPr="002A213F">
        <w:rPr>
          <w:i/>
        </w:rPr>
        <w:t xml:space="preserve"> </w:t>
      </w:r>
      <w:r w:rsidRPr="00BE7F56">
        <w:tab/>
      </w:r>
    </w:p>
    <w:p w14:paraId="1DA2E8EF" w14:textId="77777777" w:rsidR="00BA4F46" w:rsidRPr="00BE7F56" w:rsidRDefault="00BA4F46" w:rsidP="002A213F">
      <w:r w:rsidRPr="00BE7F56">
        <w:t xml:space="preserve">Dated this </w:t>
      </w:r>
      <w:r w:rsidRPr="002A213F">
        <w:rPr>
          <w:i/>
        </w:rPr>
        <w:t xml:space="preserve">[ insert: </w:t>
      </w:r>
      <w:proofErr w:type="gramStart"/>
      <w:r w:rsidRPr="002A213F">
        <w:rPr>
          <w:b/>
          <w:i/>
        </w:rPr>
        <w:t>ordinal</w:t>
      </w:r>
      <w:r w:rsidRPr="002A213F">
        <w:rPr>
          <w:i/>
        </w:rPr>
        <w:t> ]</w:t>
      </w:r>
      <w:proofErr w:type="gramEnd"/>
      <w:r w:rsidRPr="002A213F">
        <w:rPr>
          <w:i/>
        </w:rPr>
        <w:t xml:space="preserve"> </w:t>
      </w:r>
      <w:r w:rsidRPr="00BE7F56">
        <w:t xml:space="preserve">day </w:t>
      </w:r>
      <w:proofErr w:type="gramStart"/>
      <w:r w:rsidRPr="00BE7F56">
        <w:t xml:space="preserve">of </w:t>
      </w:r>
      <w:r w:rsidRPr="002A213F">
        <w:rPr>
          <w:i/>
        </w:rPr>
        <w:t xml:space="preserve"> [</w:t>
      </w:r>
      <w:proofErr w:type="gramEnd"/>
      <w:r w:rsidRPr="002A213F">
        <w:rPr>
          <w:i/>
        </w:rPr>
        <w:t xml:space="preserve"> insert: </w:t>
      </w:r>
      <w:proofErr w:type="gramStart"/>
      <w:r w:rsidRPr="002A213F">
        <w:rPr>
          <w:b/>
          <w:i/>
        </w:rPr>
        <w:t>month</w:t>
      </w:r>
      <w:r w:rsidRPr="002A213F">
        <w:rPr>
          <w:i/>
        </w:rPr>
        <w:t> ]</w:t>
      </w:r>
      <w:proofErr w:type="gramEnd"/>
      <w:r w:rsidRPr="00BE7F56">
        <w:t xml:space="preserve">, </w:t>
      </w:r>
      <w:r w:rsidRPr="002A213F">
        <w:rPr>
          <w:i/>
        </w:rPr>
        <w:t xml:space="preserve">[ insert: </w:t>
      </w:r>
      <w:proofErr w:type="gramStart"/>
      <w:r w:rsidRPr="002A213F">
        <w:rPr>
          <w:b/>
          <w:i/>
        </w:rPr>
        <w:t>year</w:t>
      </w:r>
      <w:r w:rsidRPr="002A213F">
        <w:rPr>
          <w:i/>
        </w:rPr>
        <w:t> ]</w:t>
      </w:r>
      <w:proofErr w:type="gramEnd"/>
      <w:r w:rsidRPr="00BE7F56">
        <w:t>.</w:t>
      </w:r>
    </w:p>
    <w:p w14:paraId="0DCECB41" w14:textId="77777777" w:rsidR="00BA4F46" w:rsidRPr="00BE7F56" w:rsidRDefault="00BA4F46" w:rsidP="002A213F">
      <w:pPr>
        <w:rPr>
          <w:b/>
          <w:iCs/>
          <w:sz w:val="32"/>
        </w:rPr>
      </w:pPr>
      <w:r w:rsidRPr="00BE7F56">
        <w:t>[add Corporate Seal (where appropriate)]</w:t>
      </w:r>
    </w:p>
    <w:p w14:paraId="51583974" w14:textId="77777777" w:rsidR="00BA4F46" w:rsidRPr="00BE7F56" w:rsidRDefault="00BA4F46" w:rsidP="002A213F">
      <w:pPr>
        <w:suppressAutoHyphens w:val="0"/>
        <w:spacing w:after="0"/>
        <w:jc w:val="left"/>
        <w:rPr>
          <w:b/>
          <w:iCs/>
          <w:sz w:val="32"/>
        </w:rPr>
      </w:pPr>
    </w:p>
    <w:p w14:paraId="7795FBAC" w14:textId="77777777" w:rsidR="00580092" w:rsidRPr="00BE7F56" w:rsidRDefault="00C10A6A" w:rsidP="00BA4F46">
      <w:pPr>
        <w:tabs>
          <w:tab w:val="left" w:pos="5238"/>
          <w:tab w:val="left" w:pos="5474"/>
          <w:tab w:val="left" w:pos="9468"/>
        </w:tabs>
        <w:jc w:val="center"/>
      </w:pPr>
      <w:r w:rsidRPr="00BE7F56" w:rsidDel="00C10A6A">
        <w:rPr>
          <w:b/>
          <w:sz w:val="28"/>
          <w:szCs w:val="28"/>
        </w:rPr>
        <w:t xml:space="preserve"> </w:t>
      </w:r>
      <w:r w:rsidR="00580092" w:rsidRPr="00BE7F56">
        <w:br w:type="page"/>
      </w:r>
    </w:p>
    <w:p w14:paraId="4FE4E979" w14:textId="7662214D" w:rsidR="00BA4F46" w:rsidRPr="00BE7F56" w:rsidRDefault="00BA4F46" w:rsidP="00BA4F46">
      <w:pPr>
        <w:pStyle w:val="Head32"/>
        <w:ind w:right="-360"/>
      </w:pPr>
      <w:bookmarkStart w:id="652" w:name="_Toc218673985"/>
      <w:bookmarkStart w:id="653" w:name="_Toc277345614"/>
      <w:bookmarkStart w:id="654" w:name="_Toc125873862"/>
      <w:r w:rsidRPr="00BE7F56">
        <w:lastRenderedPageBreak/>
        <w:t>List of Proposed Subcontractors</w:t>
      </w:r>
      <w:bookmarkEnd w:id="652"/>
      <w:bookmarkEnd w:id="653"/>
      <w:r w:rsidR="0089100F">
        <w:t xml:space="preserve"> – Not Applicable</w:t>
      </w:r>
    </w:p>
    <w:p w14:paraId="1BDDA7B1" w14:textId="77777777" w:rsidR="00BA4F46" w:rsidRPr="00BE7F56" w:rsidRDefault="00BA4F46" w:rsidP="00BA4F46">
      <w:pPr>
        <w:ind w:right="-36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60"/>
        <w:gridCol w:w="2538"/>
        <w:gridCol w:w="2880"/>
        <w:gridCol w:w="2700"/>
      </w:tblGrid>
      <w:tr w:rsidR="00BA4F46" w:rsidRPr="00BE7F56" w14:paraId="0707AD43" w14:textId="77777777" w:rsidTr="00803EC1">
        <w:trPr>
          <w:jc w:val="center"/>
        </w:trPr>
        <w:tc>
          <w:tcPr>
            <w:tcW w:w="360" w:type="dxa"/>
          </w:tcPr>
          <w:p w14:paraId="2176F7E3" w14:textId="77777777" w:rsidR="00BA4F46" w:rsidRPr="00BE7F56" w:rsidRDefault="00BA4F46" w:rsidP="00803EC1">
            <w:pPr>
              <w:spacing w:before="120"/>
              <w:ind w:right="-360"/>
              <w:jc w:val="center"/>
              <w:rPr>
                <w:sz w:val="22"/>
              </w:rPr>
            </w:pPr>
          </w:p>
        </w:tc>
        <w:tc>
          <w:tcPr>
            <w:tcW w:w="2538" w:type="dxa"/>
          </w:tcPr>
          <w:p w14:paraId="6C1076FC" w14:textId="77777777" w:rsidR="00BA4F46" w:rsidRPr="00BE7F56" w:rsidRDefault="00BA4F46" w:rsidP="00803EC1">
            <w:pPr>
              <w:spacing w:before="120"/>
              <w:ind w:right="-360"/>
              <w:jc w:val="center"/>
              <w:rPr>
                <w:sz w:val="22"/>
              </w:rPr>
            </w:pPr>
            <w:r w:rsidRPr="00BE7F56">
              <w:rPr>
                <w:sz w:val="22"/>
              </w:rPr>
              <w:t>Item</w:t>
            </w:r>
          </w:p>
        </w:tc>
        <w:tc>
          <w:tcPr>
            <w:tcW w:w="2880" w:type="dxa"/>
          </w:tcPr>
          <w:p w14:paraId="4EB1923D" w14:textId="77777777" w:rsidR="00BA4F46" w:rsidRPr="00BE7F56" w:rsidRDefault="00BA4F46" w:rsidP="00803EC1">
            <w:pPr>
              <w:spacing w:before="120"/>
              <w:ind w:right="-360"/>
              <w:jc w:val="center"/>
              <w:rPr>
                <w:sz w:val="22"/>
              </w:rPr>
            </w:pPr>
            <w:r w:rsidRPr="00BE7F56">
              <w:rPr>
                <w:sz w:val="22"/>
              </w:rPr>
              <w:t>Proposed Subcontractor</w:t>
            </w:r>
          </w:p>
        </w:tc>
        <w:tc>
          <w:tcPr>
            <w:tcW w:w="2700" w:type="dxa"/>
          </w:tcPr>
          <w:p w14:paraId="0D440F32" w14:textId="77777777" w:rsidR="00BA4F46" w:rsidRPr="00BE7F56" w:rsidRDefault="00BA4F46" w:rsidP="00803EC1">
            <w:pPr>
              <w:spacing w:before="120"/>
              <w:ind w:right="-360"/>
              <w:jc w:val="center"/>
              <w:rPr>
                <w:sz w:val="22"/>
              </w:rPr>
            </w:pPr>
            <w:r w:rsidRPr="00BE7F56">
              <w:rPr>
                <w:sz w:val="22"/>
              </w:rPr>
              <w:t>Place of Registration &amp; Qualifications</w:t>
            </w:r>
          </w:p>
        </w:tc>
      </w:tr>
      <w:tr w:rsidR="00BA4F46" w:rsidRPr="00BE7F56" w14:paraId="0DBFDF14" w14:textId="77777777" w:rsidTr="00803EC1">
        <w:trPr>
          <w:jc w:val="center"/>
        </w:trPr>
        <w:tc>
          <w:tcPr>
            <w:tcW w:w="360" w:type="dxa"/>
          </w:tcPr>
          <w:p w14:paraId="4C8E8A61" w14:textId="77777777" w:rsidR="00BA4F46" w:rsidRPr="00BE7F56" w:rsidRDefault="00BA4F46" w:rsidP="00803EC1">
            <w:pPr>
              <w:spacing w:before="120"/>
              <w:ind w:right="-360"/>
              <w:rPr>
                <w:sz w:val="22"/>
              </w:rPr>
            </w:pPr>
          </w:p>
        </w:tc>
        <w:tc>
          <w:tcPr>
            <w:tcW w:w="2538" w:type="dxa"/>
          </w:tcPr>
          <w:p w14:paraId="135F7712" w14:textId="77777777" w:rsidR="00BA4F46" w:rsidRPr="00BE7F56" w:rsidRDefault="00BA4F46" w:rsidP="00803EC1">
            <w:pPr>
              <w:spacing w:before="120"/>
              <w:ind w:right="-360"/>
              <w:rPr>
                <w:sz w:val="22"/>
              </w:rPr>
            </w:pPr>
          </w:p>
        </w:tc>
        <w:tc>
          <w:tcPr>
            <w:tcW w:w="2880" w:type="dxa"/>
          </w:tcPr>
          <w:p w14:paraId="50679A1F" w14:textId="77777777" w:rsidR="00BA4F46" w:rsidRPr="00BE7F56" w:rsidRDefault="00BA4F46" w:rsidP="00803EC1">
            <w:pPr>
              <w:spacing w:before="120"/>
              <w:ind w:right="-360"/>
              <w:rPr>
                <w:sz w:val="22"/>
              </w:rPr>
            </w:pPr>
          </w:p>
        </w:tc>
        <w:tc>
          <w:tcPr>
            <w:tcW w:w="2700" w:type="dxa"/>
          </w:tcPr>
          <w:p w14:paraId="31907406" w14:textId="77777777" w:rsidR="00BA4F46" w:rsidRPr="00BE7F56" w:rsidRDefault="00BA4F46" w:rsidP="00803EC1">
            <w:pPr>
              <w:spacing w:before="120"/>
              <w:ind w:right="-360"/>
              <w:rPr>
                <w:sz w:val="22"/>
              </w:rPr>
            </w:pPr>
          </w:p>
        </w:tc>
      </w:tr>
      <w:tr w:rsidR="00BA4F46" w:rsidRPr="00BE7F56" w14:paraId="197E79D0" w14:textId="77777777" w:rsidTr="00803EC1">
        <w:trPr>
          <w:jc w:val="center"/>
        </w:trPr>
        <w:tc>
          <w:tcPr>
            <w:tcW w:w="360" w:type="dxa"/>
          </w:tcPr>
          <w:p w14:paraId="14DDAE07" w14:textId="77777777" w:rsidR="00BA4F46" w:rsidRPr="00BE7F56" w:rsidRDefault="00BA4F46" w:rsidP="00803EC1">
            <w:pPr>
              <w:spacing w:before="120"/>
              <w:ind w:right="-360"/>
              <w:rPr>
                <w:sz w:val="22"/>
              </w:rPr>
            </w:pPr>
          </w:p>
        </w:tc>
        <w:tc>
          <w:tcPr>
            <w:tcW w:w="2538" w:type="dxa"/>
          </w:tcPr>
          <w:p w14:paraId="1769F905" w14:textId="77777777" w:rsidR="00BA4F46" w:rsidRPr="00BE7F56" w:rsidRDefault="00BA4F46" w:rsidP="00803EC1">
            <w:pPr>
              <w:spacing w:before="120"/>
              <w:ind w:right="-360"/>
              <w:rPr>
                <w:sz w:val="22"/>
              </w:rPr>
            </w:pPr>
          </w:p>
        </w:tc>
        <w:tc>
          <w:tcPr>
            <w:tcW w:w="2880" w:type="dxa"/>
          </w:tcPr>
          <w:p w14:paraId="5782EA50" w14:textId="77777777" w:rsidR="00BA4F46" w:rsidRPr="00BE7F56" w:rsidRDefault="00BA4F46" w:rsidP="00803EC1">
            <w:pPr>
              <w:spacing w:before="120"/>
              <w:ind w:right="-360"/>
              <w:rPr>
                <w:sz w:val="22"/>
              </w:rPr>
            </w:pPr>
          </w:p>
        </w:tc>
        <w:tc>
          <w:tcPr>
            <w:tcW w:w="2700" w:type="dxa"/>
          </w:tcPr>
          <w:p w14:paraId="5463F36D" w14:textId="77777777" w:rsidR="00BA4F46" w:rsidRPr="00BE7F56" w:rsidRDefault="00BA4F46" w:rsidP="00803EC1">
            <w:pPr>
              <w:spacing w:before="120"/>
              <w:ind w:right="-360"/>
              <w:rPr>
                <w:sz w:val="22"/>
              </w:rPr>
            </w:pPr>
          </w:p>
        </w:tc>
      </w:tr>
      <w:tr w:rsidR="00BA4F46" w:rsidRPr="00BE7F56" w14:paraId="00839D7C" w14:textId="77777777" w:rsidTr="00803EC1">
        <w:trPr>
          <w:jc w:val="center"/>
        </w:trPr>
        <w:tc>
          <w:tcPr>
            <w:tcW w:w="360" w:type="dxa"/>
          </w:tcPr>
          <w:p w14:paraId="2413D28B" w14:textId="77777777" w:rsidR="00BA4F46" w:rsidRPr="00BE7F56" w:rsidRDefault="00BA4F46" w:rsidP="00803EC1">
            <w:pPr>
              <w:spacing w:before="120"/>
              <w:ind w:right="-360"/>
              <w:rPr>
                <w:sz w:val="22"/>
              </w:rPr>
            </w:pPr>
          </w:p>
        </w:tc>
        <w:tc>
          <w:tcPr>
            <w:tcW w:w="2538" w:type="dxa"/>
          </w:tcPr>
          <w:p w14:paraId="2780D7E5" w14:textId="77777777" w:rsidR="00BA4F46" w:rsidRPr="00BE7F56" w:rsidRDefault="00BA4F46" w:rsidP="00803EC1">
            <w:pPr>
              <w:spacing w:before="120"/>
              <w:ind w:right="-360"/>
              <w:rPr>
                <w:sz w:val="22"/>
              </w:rPr>
            </w:pPr>
          </w:p>
        </w:tc>
        <w:tc>
          <w:tcPr>
            <w:tcW w:w="2880" w:type="dxa"/>
          </w:tcPr>
          <w:p w14:paraId="14E724EA" w14:textId="77777777" w:rsidR="00BA4F46" w:rsidRPr="00BE7F56" w:rsidRDefault="00BA4F46" w:rsidP="00803EC1">
            <w:pPr>
              <w:spacing w:before="120"/>
              <w:ind w:right="-360"/>
              <w:rPr>
                <w:sz w:val="22"/>
              </w:rPr>
            </w:pPr>
          </w:p>
        </w:tc>
        <w:tc>
          <w:tcPr>
            <w:tcW w:w="2700" w:type="dxa"/>
          </w:tcPr>
          <w:p w14:paraId="027FEBBF" w14:textId="77777777" w:rsidR="00BA4F46" w:rsidRPr="00BE7F56" w:rsidRDefault="00BA4F46" w:rsidP="00803EC1">
            <w:pPr>
              <w:spacing w:before="120"/>
              <w:ind w:right="-360"/>
              <w:rPr>
                <w:sz w:val="22"/>
              </w:rPr>
            </w:pPr>
          </w:p>
        </w:tc>
      </w:tr>
      <w:tr w:rsidR="00BA4F46" w:rsidRPr="00BE7F56" w14:paraId="3201C02A" w14:textId="77777777" w:rsidTr="00803EC1">
        <w:trPr>
          <w:jc w:val="center"/>
        </w:trPr>
        <w:tc>
          <w:tcPr>
            <w:tcW w:w="360" w:type="dxa"/>
          </w:tcPr>
          <w:p w14:paraId="543D6023" w14:textId="77777777" w:rsidR="00BA4F46" w:rsidRPr="00BE7F56" w:rsidRDefault="00BA4F46" w:rsidP="00803EC1">
            <w:pPr>
              <w:spacing w:before="120"/>
              <w:ind w:right="-360"/>
              <w:rPr>
                <w:sz w:val="22"/>
              </w:rPr>
            </w:pPr>
          </w:p>
        </w:tc>
        <w:tc>
          <w:tcPr>
            <w:tcW w:w="2538" w:type="dxa"/>
          </w:tcPr>
          <w:p w14:paraId="519DF121" w14:textId="77777777" w:rsidR="00BA4F46" w:rsidRPr="00BE7F56" w:rsidRDefault="00BA4F46" w:rsidP="00803EC1">
            <w:pPr>
              <w:spacing w:before="120"/>
              <w:ind w:right="-360"/>
              <w:rPr>
                <w:sz w:val="22"/>
              </w:rPr>
            </w:pPr>
          </w:p>
        </w:tc>
        <w:tc>
          <w:tcPr>
            <w:tcW w:w="2880" w:type="dxa"/>
          </w:tcPr>
          <w:p w14:paraId="33386498" w14:textId="77777777" w:rsidR="00BA4F46" w:rsidRPr="00BE7F56" w:rsidRDefault="00BA4F46" w:rsidP="00803EC1">
            <w:pPr>
              <w:spacing w:before="120"/>
              <w:ind w:right="-360"/>
              <w:rPr>
                <w:sz w:val="22"/>
              </w:rPr>
            </w:pPr>
          </w:p>
        </w:tc>
        <w:tc>
          <w:tcPr>
            <w:tcW w:w="2700" w:type="dxa"/>
          </w:tcPr>
          <w:p w14:paraId="1577DA63" w14:textId="77777777" w:rsidR="00BA4F46" w:rsidRPr="00BE7F56" w:rsidRDefault="00BA4F46" w:rsidP="00803EC1">
            <w:pPr>
              <w:spacing w:before="120"/>
              <w:ind w:right="-360"/>
              <w:rPr>
                <w:sz w:val="22"/>
              </w:rPr>
            </w:pPr>
          </w:p>
        </w:tc>
      </w:tr>
      <w:tr w:rsidR="00BA4F46" w:rsidRPr="00BE7F56" w14:paraId="5795EFB9" w14:textId="77777777" w:rsidTr="00803EC1">
        <w:trPr>
          <w:jc w:val="center"/>
        </w:trPr>
        <w:tc>
          <w:tcPr>
            <w:tcW w:w="360" w:type="dxa"/>
          </w:tcPr>
          <w:p w14:paraId="0835C794" w14:textId="77777777" w:rsidR="00BA4F46" w:rsidRPr="00BE7F56" w:rsidRDefault="00BA4F46" w:rsidP="00803EC1">
            <w:pPr>
              <w:spacing w:before="120"/>
              <w:ind w:right="-360"/>
              <w:rPr>
                <w:sz w:val="22"/>
              </w:rPr>
            </w:pPr>
          </w:p>
        </w:tc>
        <w:tc>
          <w:tcPr>
            <w:tcW w:w="2538" w:type="dxa"/>
          </w:tcPr>
          <w:p w14:paraId="123634B6" w14:textId="77777777" w:rsidR="00BA4F46" w:rsidRPr="00BE7F56" w:rsidRDefault="00BA4F46" w:rsidP="00803EC1">
            <w:pPr>
              <w:spacing w:before="120"/>
              <w:ind w:right="-360"/>
              <w:rPr>
                <w:sz w:val="22"/>
              </w:rPr>
            </w:pPr>
          </w:p>
        </w:tc>
        <w:tc>
          <w:tcPr>
            <w:tcW w:w="2880" w:type="dxa"/>
          </w:tcPr>
          <w:p w14:paraId="4490E995" w14:textId="77777777" w:rsidR="00BA4F46" w:rsidRPr="00BE7F56" w:rsidRDefault="00BA4F46" w:rsidP="00803EC1">
            <w:pPr>
              <w:spacing w:before="120"/>
              <w:ind w:right="-360"/>
              <w:rPr>
                <w:sz w:val="22"/>
              </w:rPr>
            </w:pPr>
          </w:p>
        </w:tc>
        <w:tc>
          <w:tcPr>
            <w:tcW w:w="2700" w:type="dxa"/>
          </w:tcPr>
          <w:p w14:paraId="065DCD34" w14:textId="77777777" w:rsidR="00BA4F46" w:rsidRPr="00BE7F56" w:rsidRDefault="00BA4F46" w:rsidP="00803EC1">
            <w:pPr>
              <w:spacing w:before="120"/>
              <w:ind w:right="-360"/>
              <w:rPr>
                <w:sz w:val="22"/>
              </w:rPr>
            </w:pPr>
          </w:p>
        </w:tc>
      </w:tr>
      <w:tr w:rsidR="00BA4F46" w:rsidRPr="00BE7F56" w14:paraId="3C005692" w14:textId="77777777" w:rsidTr="00803EC1">
        <w:trPr>
          <w:jc w:val="center"/>
        </w:trPr>
        <w:tc>
          <w:tcPr>
            <w:tcW w:w="360" w:type="dxa"/>
          </w:tcPr>
          <w:p w14:paraId="2E1A7003" w14:textId="77777777" w:rsidR="00BA4F46" w:rsidRPr="00BE7F56" w:rsidRDefault="00BA4F46" w:rsidP="00803EC1">
            <w:pPr>
              <w:spacing w:before="120"/>
              <w:ind w:right="-360"/>
              <w:rPr>
                <w:sz w:val="22"/>
              </w:rPr>
            </w:pPr>
          </w:p>
        </w:tc>
        <w:tc>
          <w:tcPr>
            <w:tcW w:w="2538" w:type="dxa"/>
          </w:tcPr>
          <w:p w14:paraId="4747FAD5" w14:textId="77777777" w:rsidR="00BA4F46" w:rsidRPr="00BE7F56" w:rsidRDefault="00BA4F46" w:rsidP="00803EC1">
            <w:pPr>
              <w:spacing w:before="120"/>
              <w:ind w:right="-360"/>
              <w:rPr>
                <w:sz w:val="22"/>
              </w:rPr>
            </w:pPr>
          </w:p>
        </w:tc>
        <w:tc>
          <w:tcPr>
            <w:tcW w:w="2880" w:type="dxa"/>
          </w:tcPr>
          <w:p w14:paraId="2F6E8BC1" w14:textId="77777777" w:rsidR="00BA4F46" w:rsidRPr="00BE7F56" w:rsidRDefault="00BA4F46" w:rsidP="00803EC1">
            <w:pPr>
              <w:spacing w:before="120"/>
              <w:ind w:right="-360"/>
              <w:rPr>
                <w:sz w:val="22"/>
              </w:rPr>
            </w:pPr>
          </w:p>
        </w:tc>
        <w:tc>
          <w:tcPr>
            <w:tcW w:w="2700" w:type="dxa"/>
          </w:tcPr>
          <w:p w14:paraId="3EF444CE" w14:textId="77777777" w:rsidR="00BA4F46" w:rsidRPr="00BE7F56" w:rsidRDefault="00BA4F46" w:rsidP="00803EC1">
            <w:pPr>
              <w:spacing w:before="120"/>
              <w:ind w:right="-360"/>
              <w:rPr>
                <w:sz w:val="22"/>
              </w:rPr>
            </w:pPr>
          </w:p>
        </w:tc>
      </w:tr>
      <w:tr w:rsidR="00BA4F46" w:rsidRPr="00BE7F56" w14:paraId="72DB578B" w14:textId="77777777" w:rsidTr="00803EC1">
        <w:trPr>
          <w:jc w:val="center"/>
        </w:trPr>
        <w:tc>
          <w:tcPr>
            <w:tcW w:w="360" w:type="dxa"/>
          </w:tcPr>
          <w:p w14:paraId="740600AB" w14:textId="77777777" w:rsidR="00BA4F46" w:rsidRPr="00BE7F56" w:rsidRDefault="00BA4F46" w:rsidP="00803EC1">
            <w:pPr>
              <w:spacing w:before="120"/>
              <w:ind w:right="-360"/>
              <w:rPr>
                <w:sz w:val="22"/>
              </w:rPr>
            </w:pPr>
          </w:p>
        </w:tc>
        <w:tc>
          <w:tcPr>
            <w:tcW w:w="2538" w:type="dxa"/>
          </w:tcPr>
          <w:p w14:paraId="255493F6" w14:textId="77777777" w:rsidR="00BA4F46" w:rsidRPr="00BE7F56" w:rsidRDefault="00BA4F46" w:rsidP="00803EC1">
            <w:pPr>
              <w:spacing w:before="120"/>
              <w:ind w:right="-360"/>
              <w:rPr>
                <w:sz w:val="22"/>
              </w:rPr>
            </w:pPr>
          </w:p>
        </w:tc>
        <w:tc>
          <w:tcPr>
            <w:tcW w:w="2880" w:type="dxa"/>
          </w:tcPr>
          <w:p w14:paraId="38BD1750" w14:textId="77777777" w:rsidR="00BA4F46" w:rsidRPr="00BE7F56" w:rsidRDefault="00BA4F46" w:rsidP="00803EC1">
            <w:pPr>
              <w:spacing w:before="120"/>
              <w:ind w:right="-360"/>
              <w:rPr>
                <w:sz w:val="22"/>
              </w:rPr>
            </w:pPr>
          </w:p>
        </w:tc>
        <w:tc>
          <w:tcPr>
            <w:tcW w:w="2700" w:type="dxa"/>
          </w:tcPr>
          <w:p w14:paraId="493434D3" w14:textId="77777777" w:rsidR="00BA4F46" w:rsidRPr="00BE7F56" w:rsidRDefault="00BA4F46" w:rsidP="00803EC1">
            <w:pPr>
              <w:spacing w:before="120"/>
              <w:ind w:right="-360"/>
              <w:rPr>
                <w:sz w:val="22"/>
              </w:rPr>
            </w:pPr>
          </w:p>
        </w:tc>
      </w:tr>
      <w:tr w:rsidR="00BA4F46" w:rsidRPr="00BE7F56" w14:paraId="7BA3E94A" w14:textId="77777777" w:rsidTr="00803EC1">
        <w:trPr>
          <w:jc w:val="center"/>
        </w:trPr>
        <w:tc>
          <w:tcPr>
            <w:tcW w:w="360" w:type="dxa"/>
          </w:tcPr>
          <w:p w14:paraId="63BA67FB" w14:textId="77777777" w:rsidR="00BA4F46" w:rsidRPr="00BE7F56" w:rsidRDefault="00BA4F46" w:rsidP="00803EC1">
            <w:pPr>
              <w:spacing w:before="120"/>
              <w:ind w:right="-360"/>
              <w:rPr>
                <w:sz w:val="22"/>
              </w:rPr>
            </w:pPr>
          </w:p>
        </w:tc>
        <w:tc>
          <w:tcPr>
            <w:tcW w:w="2538" w:type="dxa"/>
          </w:tcPr>
          <w:p w14:paraId="0133E506" w14:textId="77777777" w:rsidR="00BA4F46" w:rsidRPr="00BE7F56" w:rsidRDefault="00BA4F46" w:rsidP="00803EC1">
            <w:pPr>
              <w:spacing w:before="120"/>
              <w:ind w:right="-360"/>
              <w:rPr>
                <w:sz w:val="22"/>
              </w:rPr>
            </w:pPr>
          </w:p>
        </w:tc>
        <w:tc>
          <w:tcPr>
            <w:tcW w:w="2880" w:type="dxa"/>
          </w:tcPr>
          <w:p w14:paraId="3EE5CCAE" w14:textId="77777777" w:rsidR="00BA4F46" w:rsidRPr="00BE7F56" w:rsidRDefault="00BA4F46" w:rsidP="00803EC1">
            <w:pPr>
              <w:spacing w:before="120"/>
              <w:ind w:right="-360"/>
              <w:rPr>
                <w:sz w:val="22"/>
              </w:rPr>
            </w:pPr>
          </w:p>
        </w:tc>
        <w:tc>
          <w:tcPr>
            <w:tcW w:w="2700" w:type="dxa"/>
          </w:tcPr>
          <w:p w14:paraId="10E9FD37" w14:textId="77777777" w:rsidR="00BA4F46" w:rsidRPr="00BE7F56" w:rsidRDefault="00BA4F46" w:rsidP="00803EC1">
            <w:pPr>
              <w:spacing w:before="120"/>
              <w:ind w:right="-360"/>
              <w:rPr>
                <w:sz w:val="22"/>
              </w:rPr>
            </w:pPr>
          </w:p>
        </w:tc>
      </w:tr>
      <w:tr w:rsidR="00BA4F46" w:rsidRPr="00BE7F56" w14:paraId="581E9E89" w14:textId="77777777" w:rsidTr="00803EC1">
        <w:trPr>
          <w:jc w:val="center"/>
        </w:trPr>
        <w:tc>
          <w:tcPr>
            <w:tcW w:w="360" w:type="dxa"/>
          </w:tcPr>
          <w:p w14:paraId="5A39B291" w14:textId="77777777" w:rsidR="00BA4F46" w:rsidRPr="00BE7F56" w:rsidRDefault="00BA4F46" w:rsidP="00803EC1">
            <w:pPr>
              <w:spacing w:before="120"/>
              <w:ind w:right="-360"/>
              <w:rPr>
                <w:sz w:val="22"/>
              </w:rPr>
            </w:pPr>
          </w:p>
        </w:tc>
        <w:tc>
          <w:tcPr>
            <w:tcW w:w="2538" w:type="dxa"/>
          </w:tcPr>
          <w:p w14:paraId="72845A16" w14:textId="77777777" w:rsidR="00BA4F46" w:rsidRPr="00BE7F56" w:rsidRDefault="00BA4F46" w:rsidP="00803EC1">
            <w:pPr>
              <w:spacing w:before="120"/>
              <w:ind w:right="-360"/>
              <w:rPr>
                <w:sz w:val="22"/>
              </w:rPr>
            </w:pPr>
          </w:p>
        </w:tc>
        <w:tc>
          <w:tcPr>
            <w:tcW w:w="2880" w:type="dxa"/>
          </w:tcPr>
          <w:p w14:paraId="5A80F008" w14:textId="77777777" w:rsidR="00BA4F46" w:rsidRPr="00BE7F56" w:rsidRDefault="00BA4F46" w:rsidP="00803EC1">
            <w:pPr>
              <w:spacing w:before="120"/>
              <w:ind w:right="-360"/>
              <w:rPr>
                <w:sz w:val="22"/>
              </w:rPr>
            </w:pPr>
          </w:p>
        </w:tc>
        <w:tc>
          <w:tcPr>
            <w:tcW w:w="2700" w:type="dxa"/>
          </w:tcPr>
          <w:p w14:paraId="1F854E6E" w14:textId="77777777" w:rsidR="00BA4F46" w:rsidRPr="00BE7F56" w:rsidRDefault="00BA4F46" w:rsidP="00803EC1">
            <w:pPr>
              <w:spacing w:before="120"/>
              <w:ind w:right="-360"/>
              <w:rPr>
                <w:sz w:val="22"/>
              </w:rPr>
            </w:pPr>
          </w:p>
        </w:tc>
      </w:tr>
    </w:tbl>
    <w:p w14:paraId="29B4E009" w14:textId="77777777" w:rsidR="00BA4F46" w:rsidRPr="00BE7F56" w:rsidRDefault="00BA4F46" w:rsidP="00BA4F46">
      <w:pPr>
        <w:ind w:right="-360"/>
        <w:rPr>
          <w:sz w:val="22"/>
        </w:rPr>
      </w:pPr>
    </w:p>
    <w:p w14:paraId="1B039330" w14:textId="77777777" w:rsidR="00BA4F46" w:rsidRPr="00BE7F56" w:rsidRDefault="00BA4F46" w:rsidP="00D21471">
      <w:pPr>
        <w:pStyle w:val="S4-header1"/>
      </w:pPr>
      <w:r w:rsidRPr="00BE7F56">
        <w:rPr>
          <w:sz w:val="22"/>
        </w:rPr>
        <w:br w:type="page"/>
      </w:r>
      <w:bookmarkStart w:id="655" w:name="_Toc218673986"/>
      <w:bookmarkStart w:id="656" w:name="_Toc277345615"/>
      <w:bookmarkStart w:id="657" w:name="_Toc128059966"/>
      <w:bookmarkEnd w:id="654"/>
      <w:r w:rsidRPr="00091FC5">
        <w:rPr>
          <w:smallCaps/>
        </w:rPr>
        <w:lastRenderedPageBreak/>
        <w:t>Intellectual Property Forms</w:t>
      </w:r>
      <w:bookmarkEnd w:id="655"/>
      <w:bookmarkEnd w:id="656"/>
      <w:bookmarkEnd w:id="657"/>
    </w:p>
    <w:p w14:paraId="73324AB6" w14:textId="77777777" w:rsidR="00BA4F46" w:rsidRPr="00BE7F56" w:rsidRDefault="00BA4F46" w:rsidP="00BA4F46">
      <w:pPr>
        <w:ind w:right="-360"/>
      </w:pPr>
    </w:p>
    <w:p w14:paraId="6B6923BF" w14:textId="77777777" w:rsidR="00BA4F46" w:rsidRPr="00BE7F56" w:rsidRDefault="00BA4F46" w:rsidP="00B75119"/>
    <w:p w14:paraId="3B8D4B80" w14:textId="77777777" w:rsidR="00BA4F46" w:rsidRPr="00BE7F56" w:rsidRDefault="00BA4F46" w:rsidP="00B75119">
      <w:pPr>
        <w:pStyle w:val="Heading2"/>
        <w:rPr>
          <w:rFonts w:ascii="Times New Roman" w:hAnsi="Times New Roman"/>
        </w:rPr>
      </w:pPr>
      <w:bookmarkStart w:id="658" w:name="_Toc218673988"/>
      <w:bookmarkStart w:id="659" w:name="_Toc218674014"/>
      <w:r w:rsidRPr="00BE7F56">
        <w:rPr>
          <w:rFonts w:ascii="Times New Roman" w:hAnsi="Times New Roman"/>
        </w:rPr>
        <w:t>Notes to Bidders on working with the Intellectual Property Forms</w:t>
      </w:r>
      <w:bookmarkEnd w:id="658"/>
      <w:bookmarkEnd w:id="659"/>
      <w:r w:rsidRPr="00BE7F56">
        <w:rPr>
          <w:rFonts w:ascii="Times New Roman" w:hAnsi="Times New Roman"/>
        </w:rPr>
        <w:t xml:space="preserve"> </w:t>
      </w:r>
    </w:p>
    <w:p w14:paraId="369643BE" w14:textId="2692F3C9" w:rsidR="00BA4F46" w:rsidRPr="00BE7F56" w:rsidRDefault="006C38A8" w:rsidP="00B75119">
      <w:r w:rsidRPr="00BE7F56">
        <w:tab/>
        <w:t xml:space="preserve">In accordance with ITB </w:t>
      </w:r>
      <w:r w:rsidR="00A06326" w:rsidRPr="00BE7F56">
        <w:t>11</w:t>
      </w:r>
      <w:r w:rsidRPr="00BE7F56">
        <w:t>.1</w:t>
      </w:r>
      <w:r w:rsidR="00BA4F46" w:rsidRPr="00BE7F56">
        <w:t>(</w:t>
      </w:r>
      <w:r w:rsidR="00A06326" w:rsidRPr="00BE7F56">
        <w:t>j</w:t>
      </w:r>
      <w:r w:rsidR="00BA4F46" w:rsidRPr="00BE7F56">
        <w:t>), Bidders must submit, as part of their bids, lists of all the Software included in the bid assigned to one o</w:t>
      </w:r>
      <w:r w:rsidRPr="00BE7F56">
        <w:t>f the following categories: (</w:t>
      </w:r>
      <w:r w:rsidR="00B75119">
        <w:t>a</w:t>
      </w:r>
      <w:r w:rsidRPr="00BE7F56">
        <w:t>) System</w:t>
      </w:r>
      <w:r w:rsidR="00BA4F46" w:rsidRPr="00BE7F56">
        <w:t>, General-Purpose, or App</w:t>
      </w:r>
      <w:r w:rsidRPr="00BE7F56">
        <w:t>lication Software; (</w:t>
      </w:r>
      <w:r w:rsidR="00B75119">
        <w:t>b</w:t>
      </w:r>
      <w:r w:rsidRPr="00BE7F56">
        <w:t>) Standard</w:t>
      </w:r>
      <w:r w:rsidR="00BA4F46" w:rsidRPr="00BE7F56">
        <w:t xml:space="preserve"> or Custom Software</w:t>
      </w:r>
      <w:r w:rsidR="00B75119">
        <w:t>; (c) Proprietary or Open Source.</w:t>
      </w:r>
      <w:r w:rsidR="00BA4F46" w:rsidRPr="00BE7F56">
        <w:t xml:space="preserve">  Bidders must also submit a list of all Custom Materials.  These categorizations are needed to support the Intellectual Property in the GCC and SCC.</w:t>
      </w:r>
      <w:r w:rsidR="00B265B8">
        <w:t xml:space="preserve"> </w:t>
      </w:r>
      <w:r w:rsidR="00B265B8">
        <w:rPr>
          <w:szCs w:val="24"/>
        </w:rPr>
        <w:t xml:space="preserve">The Bidder must also include the </w:t>
      </w:r>
      <w:r w:rsidR="00B265B8" w:rsidRPr="00B40A19">
        <w:rPr>
          <w:szCs w:val="24"/>
        </w:rPr>
        <w:t>text</w:t>
      </w:r>
      <w:r w:rsidR="00B265B8">
        <w:rPr>
          <w:szCs w:val="24"/>
        </w:rPr>
        <w:t xml:space="preserve"> of the software licenses for the software titles proposed.</w:t>
      </w:r>
    </w:p>
    <w:p w14:paraId="3DB1AC7C" w14:textId="77777777" w:rsidR="00BA4F46" w:rsidRPr="00BE7F56" w:rsidRDefault="00BA4F46" w:rsidP="00B75119"/>
    <w:p w14:paraId="6432F06E" w14:textId="77777777" w:rsidR="00BA4F46" w:rsidRPr="00BE7F56" w:rsidRDefault="00BA4F46" w:rsidP="00B75119"/>
    <w:p w14:paraId="113E8E92" w14:textId="77777777" w:rsidR="00BA4F46" w:rsidRPr="00BE7F56" w:rsidRDefault="00BA4F46">
      <w:pPr>
        <w:suppressAutoHyphens w:val="0"/>
        <w:spacing w:after="0"/>
        <w:jc w:val="left"/>
        <w:rPr>
          <w:b/>
          <w:i/>
          <w:sz w:val="32"/>
        </w:rPr>
      </w:pPr>
      <w:r w:rsidRPr="00BE7F56">
        <w:rPr>
          <w:i/>
        </w:rPr>
        <w:br w:type="page"/>
      </w:r>
    </w:p>
    <w:p w14:paraId="27F02C04" w14:textId="77777777" w:rsidR="00BA4F46" w:rsidRPr="00BE7F56" w:rsidRDefault="00BA4F46" w:rsidP="00BA4F46">
      <w:pPr>
        <w:pStyle w:val="Head32"/>
        <w:ind w:right="-360"/>
      </w:pPr>
      <w:bookmarkStart w:id="660" w:name="_Toc218673989"/>
      <w:bookmarkStart w:id="661" w:name="_Toc277345616"/>
      <w:r w:rsidRPr="00BE7F56">
        <w:lastRenderedPageBreak/>
        <w:t>Software List</w:t>
      </w:r>
      <w:bookmarkEnd w:id="660"/>
      <w:bookmarkEnd w:id="661"/>
      <w:r w:rsidRPr="00BE7F56">
        <w:t xml:space="preserve"> </w:t>
      </w:r>
    </w:p>
    <w:p w14:paraId="43D5590A" w14:textId="77777777" w:rsidR="00BA4F46" w:rsidRPr="00BE7F56" w:rsidRDefault="00BA4F46" w:rsidP="00BA4F46">
      <w:pPr>
        <w:ind w:right="-360"/>
        <w:rPr>
          <w:sz w:val="22"/>
        </w:rPr>
      </w:pPr>
    </w:p>
    <w:tbl>
      <w:tblPr>
        <w:tblW w:w="891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710"/>
        <w:gridCol w:w="1023"/>
        <w:gridCol w:w="961"/>
        <w:gridCol w:w="1063"/>
        <w:gridCol w:w="858"/>
        <w:gridCol w:w="961"/>
        <w:gridCol w:w="1209"/>
        <w:gridCol w:w="1125"/>
      </w:tblGrid>
      <w:tr w:rsidR="008A389B" w:rsidRPr="00BE7F56" w14:paraId="47A17B56" w14:textId="6A59BAD2" w:rsidTr="000B4FB7">
        <w:trPr>
          <w:tblHeader/>
          <w:jc w:val="center"/>
        </w:trPr>
        <w:tc>
          <w:tcPr>
            <w:tcW w:w="1710" w:type="dxa"/>
          </w:tcPr>
          <w:p w14:paraId="6AC5A853" w14:textId="77777777" w:rsidR="008A389B" w:rsidRPr="00BE7F56" w:rsidRDefault="008A389B" w:rsidP="00A44647">
            <w:pPr>
              <w:spacing w:before="120"/>
              <w:jc w:val="center"/>
              <w:rPr>
                <w:sz w:val="22"/>
              </w:rPr>
            </w:pPr>
          </w:p>
        </w:tc>
        <w:tc>
          <w:tcPr>
            <w:tcW w:w="3047" w:type="dxa"/>
            <w:gridSpan w:val="3"/>
          </w:tcPr>
          <w:p w14:paraId="3BD7743C" w14:textId="3A41C30D" w:rsidR="008A389B" w:rsidRPr="00BE7F56" w:rsidRDefault="008A389B" w:rsidP="00A44647">
            <w:pPr>
              <w:spacing w:before="120"/>
              <w:ind w:right="-31"/>
              <w:jc w:val="center"/>
              <w:rPr>
                <w:sz w:val="22"/>
              </w:rPr>
            </w:pPr>
            <w:r w:rsidRPr="00BE7F56">
              <w:rPr>
                <w:sz w:val="22"/>
              </w:rPr>
              <w:t xml:space="preserve">(select one per </w:t>
            </w:r>
            <w:r>
              <w:rPr>
                <w:sz w:val="22"/>
              </w:rPr>
              <w:t>title</w:t>
            </w:r>
            <w:r w:rsidRPr="00BE7F56">
              <w:rPr>
                <w:sz w:val="22"/>
              </w:rPr>
              <w:t>)</w:t>
            </w:r>
          </w:p>
        </w:tc>
        <w:tc>
          <w:tcPr>
            <w:tcW w:w="1819" w:type="dxa"/>
            <w:gridSpan w:val="2"/>
          </w:tcPr>
          <w:p w14:paraId="5392F3D8" w14:textId="00796401" w:rsidR="008A389B" w:rsidRPr="00BE7F56" w:rsidRDefault="008A389B" w:rsidP="00A44647">
            <w:pPr>
              <w:spacing w:before="120"/>
              <w:ind w:right="-59"/>
              <w:jc w:val="center"/>
              <w:rPr>
                <w:rFonts w:ascii="Univers" w:hAnsi="Univers"/>
                <w:b/>
                <w:i/>
                <w:sz w:val="22"/>
              </w:rPr>
            </w:pPr>
            <w:r w:rsidRPr="00BE7F56">
              <w:rPr>
                <w:sz w:val="22"/>
              </w:rPr>
              <w:t xml:space="preserve">(select one per </w:t>
            </w:r>
            <w:r>
              <w:rPr>
                <w:sz w:val="22"/>
              </w:rPr>
              <w:t>title</w:t>
            </w:r>
            <w:r w:rsidRPr="00BE7F56">
              <w:rPr>
                <w:sz w:val="22"/>
              </w:rPr>
              <w:t>)</w:t>
            </w:r>
          </w:p>
        </w:tc>
        <w:tc>
          <w:tcPr>
            <w:tcW w:w="2334" w:type="dxa"/>
            <w:gridSpan w:val="2"/>
          </w:tcPr>
          <w:p w14:paraId="0F60F058" w14:textId="2783AE90" w:rsidR="008A389B" w:rsidRPr="00BE7F56" w:rsidRDefault="008A389B" w:rsidP="00A44647">
            <w:pPr>
              <w:spacing w:before="120"/>
              <w:ind w:right="-31"/>
              <w:jc w:val="center"/>
              <w:rPr>
                <w:sz w:val="22"/>
              </w:rPr>
            </w:pPr>
            <w:r w:rsidRPr="009619F0">
              <w:rPr>
                <w:sz w:val="22"/>
                <w:szCs w:val="22"/>
              </w:rPr>
              <w:t xml:space="preserve">(select one per </w:t>
            </w:r>
            <w:r>
              <w:rPr>
                <w:sz w:val="22"/>
                <w:szCs w:val="22"/>
              </w:rPr>
              <w:t>title</w:t>
            </w:r>
            <w:r w:rsidRPr="009619F0">
              <w:rPr>
                <w:sz w:val="22"/>
                <w:szCs w:val="22"/>
              </w:rPr>
              <w:t>)</w:t>
            </w:r>
          </w:p>
        </w:tc>
      </w:tr>
      <w:tr w:rsidR="008A389B" w:rsidRPr="004E4B94" w14:paraId="3CCF7C3C" w14:textId="42AA8603" w:rsidTr="000B4FB7">
        <w:trPr>
          <w:tblHeader/>
          <w:jc w:val="center"/>
        </w:trPr>
        <w:tc>
          <w:tcPr>
            <w:tcW w:w="1710" w:type="dxa"/>
          </w:tcPr>
          <w:p w14:paraId="1905723A" w14:textId="1DD68F3F" w:rsidR="008A389B" w:rsidRPr="004E4B94" w:rsidRDefault="008A389B" w:rsidP="00FA37D9">
            <w:pPr>
              <w:spacing w:before="120"/>
              <w:jc w:val="center"/>
              <w:rPr>
                <w:sz w:val="20"/>
              </w:rPr>
            </w:pPr>
            <w:r w:rsidRPr="004E4B94">
              <w:rPr>
                <w:sz w:val="20"/>
              </w:rPr>
              <w:t>Title</w:t>
            </w:r>
          </w:p>
        </w:tc>
        <w:tc>
          <w:tcPr>
            <w:tcW w:w="1023" w:type="dxa"/>
          </w:tcPr>
          <w:p w14:paraId="00FBE8B3" w14:textId="436CE69A" w:rsidR="008A389B" w:rsidRPr="004E4B94" w:rsidRDefault="008A389B" w:rsidP="00FA37D9">
            <w:pPr>
              <w:spacing w:before="120"/>
              <w:ind w:right="-95"/>
              <w:jc w:val="center"/>
              <w:rPr>
                <w:sz w:val="20"/>
              </w:rPr>
            </w:pPr>
            <w:r w:rsidRPr="004E4B94">
              <w:rPr>
                <w:sz w:val="20"/>
              </w:rPr>
              <w:t>System</w:t>
            </w:r>
          </w:p>
        </w:tc>
        <w:tc>
          <w:tcPr>
            <w:tcW w:w="961" w:type="dxa"/>
          </w:tcPr>
          <w:p w14:paraId="5B1AD565" w14:textId="5FC913A7" w:rsidR="008A389B" w:rsidRPr="004E4B94" w:rsidRDefault="008A389B" w:rsidP="00FA37D9">
            <w:pPr>
              <w:spacing w:before="120"/>
              <w:ind w:right="-41"/>
              <w:jc w:val="center"/>
              <w:rPr>
                <w:sz w:val="20"/>
              </w:rPr>
            </w:pPr>
            <w:r w:rsidRPr="004E4B94">
              <w:rPr>
                <w:sz w:val="20"/>
              </w:rPr>
              <w:t>General-Purpose</w:t>
            </w:r>
          </w:p>
        </w:tc>
        <w:tc>
          <w:tcPr>
            <w:tcW w:w="1063" w:type="dxa"/>
          </w:tcPr>
          <w:p w14:paraId="2F7970A4" w14:textId="4003DEBC" w:rsidR="008A389B" w:rsidRPr="004E4B94" w:rsidRDefault="008A389B" w:rsidP="00FA37D9">
            <w:pPr>
              <w:spacing w:before="120"/>
              <w:ind w:right="-31"/>
              <w:jc w:val="center"/>
              <w:rPr>
                <w:rFonts w:ascii="Univers" w:hAnsi="Univers"/>
                <w:b/>
                <w:i/>
                <w:sz w:val="20"/>
              </w:rPr>
            </w:pPr>
            <w:r w:rsidRPr="004E4B94">
              <w:rPr>
                <w:sz w:val="20"/>
              </w:rPr>
              <w:t>Application</w:t>
            </w:r>
          </w:p>
        </w:tc>
        <w:tc>
          <w:tcPr>
            <w:tcW w:w="858" w:type="dxa"/>
          </w:tcPr>
          <w:p w14:paraId="60E30690" w14:textId="6F84AFCE" w:rsidR="008A389B" w:rsidRPr="004E4B94" w:rsidRDefault="008A389B" w:rsidP="00FA37D9">
            <w:pPr>
              <w:spacing w:before="120"/>
              <w:ind w:left="-113"/>
              <w:jc w:val="center"/>
              <w:rPr>
                <w:rFonts w:ascii="Univers" w:hAnsi="Univers"/>
                <w:b/>
                <w:i/>
                <w:sz w:val="20"/>
              </w:rPr>
            </w:pPr>
            <w:r w:rsidRPr="004E4B94">
              <w:rPr>
                <w:sz w:val="20"/>
              </w:rPr>
              <w:t>Standard</w:t>
            </w:r>
          </w:p>
        </w:tc>
        <w:tc>
          <w:tcPr>
            <w:tcW w:w="961" w:type="dxa"/>
          </w:tcPr>
          <w:p w14:paraId="007FAAFE" w14:textId="5059660D" w:rsidR="008A389B" w:rsidRPr="004E4B94" w:rsidRDefault="008A389B" w:rsidP="00FA37D9">
            <w:pPr>
              <w:spacing w:before="120"/>
              <w:jc w:val="center"/>
              <w:rPr>
                <w:rFonts w:ascii="Univers" w:hAnsi="Univers"/>
                <w:b/>
                <w:i/>
                <w:sz w:val="20"/>
              </w:rPr>
            </w:pPr>
            <w:r w:rsidRPr="004E4B94">
              <w:rPr>
                <w:sz w:val="20"/>
              </w:rPr>
              <w:t>Custom</w:t>
            </w:r>
          </w:p>
        </w:tc>
        <w:tc>
          <w:tcPr>
            <w:tcW w:w="1209" w:type="dxa"/>
          </w:tcPr>
          <w:p w14:paraId="01C873F7" w14:textId="6AD67E57" w:rsidR="008A389B" w:rsidRPr="004E4B94" w:rsidRDefault="008A389B" w:rsidP="00FA37D9">
            <w:pPr>
              <w:spacing w:before="120"/>
              <w:ind w:right="-31"/>
              <w:jc w:val="center"/>
              <w:rPr>
                <w:sz w:val="20"/>
              </w:rPr>
            </w:pPr>
            <w:r w:rsidRPr="004E4B94">
              <w:rPr>
                <w:sz w:val="20"/>
              </w:rPr>
              <w:t>Proprietary</w:t>
            </w:r>
          </w:p>
        </w:tc>
        <w:tc>
          <w:tcPr>
            <w:tcW w:w="1125" w:type="dxa"/>
          </w:tcPr>
          <w:p w14:paraId="22E404E5" w14:textId="08E63AF8" w:rsidR="008A389B" w:rsidRPr="004E4B94" w:rsidRDefault="008A389B" w:rsidP="00FA37D9">
            <w:pPr>
              <w:spacing w:before="120"/>
              <w:ind w:right="-31"/>
              <w:jc w:val="center"/>
              <w:rPr>
                <w:sz w:val="20"/>
              </w:rPr>
            </w:pPr>
            <w:r w:rsidRPr="004E4B94">
              <w:rPr>
                <w:sz w:val="20"/>
              </w:rPr>
              <w:t>Open Source</w:t>
            </w:r>
          </w:p>
        </w:tc>
      </w:tr>
      <w:tr w:rsidR="00FA37D9" w:rsidRPr="00BE7F56" w14:paraId="3D49E2B5" w14:textId="77777777" w:rsidTr="000B4FB7">
        <w:trPr>
          <w:tblHeader/>
          <w:jc w:val="center"/>
        </w:trPr>
        <w:tc>
          <w:tcPr>
            <w:tcW w:w="1710" w:type="dxa"/>
          </w:tcPr>
          <w:p w14:paraId="41401948" w14:textId="19A8F73C" w:rsidR="00FA37D9" w:rsidRPr="00BE7F56" w:rsidRDefault="00FA37D9" w:rsidP="00FA37D9">
            <w:pPr>
              <w:spacing w:before="120"/>
              <w:jc w:val="center"/>
              <w:rPr>
                <w:sz w:val="22"/>
              </w:rPr>
            </w:pPr>
            <w:r>
              <w:rPr>
                <w:sz w:val="22"/>
              </w:rPr>
              <w:t>[insert Title]</w:t>
            </w:r>
          </w:p>
        </w:tc>
        <w:tc>
          <w:tcPr>
            <w:tcW w:w="1023" w:type="dxa"/>
          </w:tcPr>
          <w:p w14:paraId="5316B7A5" w14:textId="19A46888" w:rsidR="00FA37D9" w:rsidRPr="00BE7F56" w:rsidRDefault="00FA37D9" w:rsidP="00FA37D9">
            <w:pPr>
              <w:spacing w:before="120"/>
              <w:ind w:right="-95"/>
              <w:jc w:val="center"/>
              <w:rPr>
                <w:sz w:val="22"/>
              </w:rPr>
            </w:pPr>
          </w:p>
        </w:tc>
        <w:tc>
          <w:tcPr>
            <w:tcW w:w="961" w:type="dxa"/>
          </w:tcPr>
          <w:p w14:paraId="299022A3" w14:textId="5C3C8AC4" w:rsidR="00FA37D9" w:rsidRPr="00BE7F56" w:rsidRDefault="00FA37D9" w:rsidP="00FA37D9">
            <w:pPr>
              <w:spacing w:before="120"/>
              <w:ind w:right="-41"/>
              <w:jc w:val="center"/>
              <w:rPr>
                <w:sz w:val="22"/>
              </w:rPr>
            </w:pPr>
          </w:p>
        </w:tc>
        <w:tc>
          <w:tcPr>
            <w:tcW w:w="1063" w:type="dxa"/>
          </w:tcPr>
          <w:p w14:paraId="198D9E0F" w14:textId="74DCF8AA" w:rsidR="00FA37D9" w:rsidRPr="00BE7F56" w:rsidRDefault="00FA37D9" w:rsidP="00FA37D9">
            <w:pPr>
              <w:spacing w:before="120"/>
              <w:ind w:right="-31"/>
              <w:jc w:val="center"/>
              <w:rPr>
                <w:rFonts w:ascii="Univers" w:hAnsi="Univers"/>
                <w:b/>
                <w:i/>
                <w:sz w:val="22"/>
              </w:rPr>
            </w:pPr>
          </w:p>
        </w:tc>
        <w:tc>
          <w:tcPr>
            <w:tcW w:w="858" w:type="dxa"/>
          </w:tcPr>
          <w:p w14:paraId="68F56CEE" w14:textId="75EBDF28" w:rsidR="00FA37D9" w:rsidRPr="00BE7F56" w:rsidRDefault="00FA37D9" w:rsidP="00FA37D9">
            <w:pPr>
              <w:spacing w:before="120"/>
              <w:ind w:left="-113"/>
              <w:jc w:val="center"/>
              <w:rPr>
                <w:rFonts w:ascii="Univers" w:hAnsi="Univers"/>
                <w:b/>
                <w:i/>
                <w:sz w:val="22"/>
              </w:rPr>
            </w:pPr>
          </w:p>
        </w:tc>
        <w:tc>
          <w:tcPr>
            <w:tcW w:w="961" w:type="dxa"/>
          </w:tcPr>
          <w:p w14:paraId="2A60CB3E" w14:textId="1C229647" w:rsidR="00FA37D9" w:rsidRPr="00BE7F56" w:rsidRDefault="00FA37D9" w:rsidP="00FA37D9">
            <w:pPr>
              <w:spacing w:before="120"/>
              <w:jc w:val="center"/>
              <w:rPr>
                <w:rFonts w:ascii="Univers" w:hAnsi="Univers"/>
                <w:b/>
                <w:i/>
                <w:sz w:val="22"/>
              </w:rPr>
            </w:pPr>
          </w:p>
        </w:tc>
        <w:tc>
          <w:tcPr>
            <w:tcW w:w="1209" w:type="dxa"/>
          </w:tcPr>
          <w:p w14:paraId="5E61C8C3" w14:textId="57380B9E" w:rsidR="00FA37D9" w:rsidRPr="00BE7F56" w:rsidRDefault="00FA37D9" w:rsidP="00FA37D9">
            <w:pPr>
              <w:spacing w:before="120"/>
              <w:ind w:right="-31"/>
              <w:jc w:val="center"/>
              <w:rPr>
                <w:sz w:val="22"/>
              </w:rPr>
            </w:pPr>
          </w:p>
        </w:tc>
        <w:tc>
          <w:tcPr>
            <w:tcW w:w="1125" w:type="dxa"/>
          </w:tcPr>
          <w:p w14:paraId="685FC65E" w14:textId="02216BFA" w:rsidR="00FA37D9" w:rsidRPr="00BE7F56" w:rsidRDefault="00FA37D9" w:rsidP="00FA37D9">
            <w:pPr>
              <w:spacing w:before="120"/>
              <w:ind w:right="-31"/>
              <w:jc w:val="center"/>
              <w:rPr>
                <w:sz w:val="22"/>
              </w:rPr>
            </w:pPr>
          </w:p>
        </w:tc>
      </w:tr>
      <w:tr w:rsidR="00FA37D9" w:rsidRPr="00BE7F56" w14:paraId="0DE6ECC5" w14:textId="77777777" w:rsidTr="000B4FB7">
        <w:trPr>
          <w:tblHeader/>
          <w:jc w:val="center"/>
        </w:trPr>
        <w:tc>
          <w:tcPr>
            <w:tcW w:w="1710" w:type="dxa"/>
          </w:tcPr>
          <w:p w14:paraId="5F1AA874" w14:textId="77777777" w:rsidR="00FA37D9" w:rsidRPr="00BE7F56" w:rsidRDefault="00FA37D9" w:rsidP="00FA37D9">
            <w:pPr>
              <w:spacing w:before="120"/>
              <w:jc w:val="center"/>
              <w:rPr>
                <w:sz w:val="22"/>
              </w:rPr>
            </w:pPr>
            <w:r>
              <w:rPr>
                <w:sz w:val="22"/>
              </w:rPr>
              <w:t>[insert Title]</w:t>
            </w:r>
          </w:p>
        </w:tc>
        <w:tc>
          <w:tcPr>
            <w:tcW w:w="1023" w:type="dxa"/>
          </w:tcPr>
          <w:p w14:paraId="1CBD4A0D" w14:textId="77777777" w:rsidR="00FA37D9" w:rsidRPr="00BE7F56" w:rsidRDefault="00FA37D9" w:rsidP="00FA37D9">
            <w:pPr>
              <w:spacing w:before="120"/>
              <w:ind w:right="-95"/>
              <w:jc w:val="center"/>
              <w:rPr>
                <w:sz w:val="22"/>
              </w:rPr>
            </w:pPr>
          </w:p>
        </w:tc>
        <w:tc>
          <w:tcPr>
            <w:tcW w:w="961" w:type="dxa"/>
          </w:tcPr>
          <w:p w14:paraId="24CE9B62" w14:textId="77777777" w:rsidR="00FA37D9" w:rsidRPr="00BE7F56" w:rsidRDefault="00FA37D9" w:rsidP="00FA37D9">
            <w:pPr>
              <w:spacing w:before="120"/>
              <w:ind w:right="-41"/>
              <w:jc w:val="center"/>
              <w:rPr>
                <w:sz w:val="22"/>
              </w:rPr>
            </w:pPr>
          </w:p>
        </w:tc>
        <w:tc>
          <w:tcPr>
            <w:tcW w:w="1063" w:type="dxa"/>
          </w:tcPr>
          <w:p w14:paraId="252BBD18" w14:textId="77777777" w:rsidR="00FA37D9" w:rsidRPr="00BE7F56" w:rsidRDefault="00FA37D9" w:rsidP="00FA37D9">
            <w:pPr>
              <w:spacing w:before="120"/>
              <w:ind w:right="-31"/>
              <w:jc w:val="center"/>
              <w:rPr>
                <w:rFonts w:ascii="Univers" w:hAnsi="Univers"/>
                <w:b/>
                <w:i/>
                <w:sz w:val="22"/>
              </w:rPr>
            </w:pPr>
          </w:p>
        </w:tc>
        <w:tc>
          <w:tcPr>
            <w:tcW w:w="858" w:type="dxa"/>
          </w:tcPr>
          <w:p w14:paraId="1A0207EE" w14:textId="77777777" w:rsidR="00FA37D9" w:rsidRPr="00BE7F56" w:rsidRDefault="00FA37D9" w:rsidP="00FA37D9">
            <w:pPr>
              <w:spacing w:before="120"/>
              <w:ind w:left="-113"/>
              <w:jc w:val="center"/>
              <w:rPr>
                <w:rFonts w:ascii="Univers" w:hAnsi="Univers"/>
                <w:b/>
                <w:i/>
                <w:sz w:val="22"/>
              </w:rPr>
            </w:pPr>
          </w:p>
        </w:tc>
        <w:tc>
          <w:tcPr>
            <w:tcW w:w="961" w:type="dxa"/>
          </w:tcPr>
          <w:p w14:paraId="5AF6F081" w14:textId="77777777" w:rsidR="00FA37D9" w:rsidRPr="00BE7F56" w:rsidRDefault="00FA37D9" w:rsidP="00FA37D9">
            <w:pPr>
              <w:spacing w:before="120"/>
              <w:jc w:val="center"/>
              <w:rPr>
                <w:rFonts w:ascii="Univers" w:hAnsi="Univers"/>
                <w:b/>
                <w:i/>
                <w:sz w:val="22"/>
              </w:rPr>
            </w:pPr>
          </w:p>
        </w:tc>
        <w:tc>
          <w:tcPr>
            <w:tcW w:w="1209" w:type="dxa"/>
          </w:tcPr>
          <w:p w14:paraId="4E7563CC" w14:textId="77777777" w:rsidR="00FA37D9" w:rsidRPr="00BE7F56" w:rsidRDefault="00FA37D9" w:rsidP="00FA37D9">
            <w:pPr>
              <w:spacing w:before="120"/>
              <w:ind w:right="-31"/>
              <w:jc w:val="center"/>
              <w:rPr>
                <w:sz w:val="22"/>
              </w:rPr>
            </w:pPr>
          </w:p>
        </w:tc>
        <w:tc>
          <w:tcPr>
            <w:tcW w:w="1125" w:type="dxa"/>
          </w:tcPr>
          <w:p w14:paraId="08826846" w14:textId="77777777" w:rsidR="00FA37D9" w:rsidRPr="00BE7F56" w:rsidRDefault="00FA37D9" w:rsidP="00FA37D9">
            <w:pPr>
              <w:spacing w:before="120"/>
              <w:ind w:right="-31"/>
              <w:jc w:val="center"/>
              <w:rPr>
                <w:sz w:val="22"/>
              </w:rPr>
            </w:pPr>
          </w:p>
        </w:tc>
      </w:tr>
      <w:tr w:rsidR="00FA37D9" w:rsidRPr="00BE7F56" w14:paraId="7AE6BED5" w14:textId="77777777" w:rsidTr="000B4FB7">
        <w:trPr>
          <w:tblHeader/>
          <w:jc w:val="center"/>
        </w:trPr>
        <w:tc>
          <w:tcPr>
            <w:tcW w:w="1710" w:type="dxa"/>
          </w:tcPr>
          <w:p w14:paraId="6F1602E7" w14:textId="77777777" w:rsidR="00FA37D9" w:rsidRPr="00BE7F56" w:rsidRDefault="00FA37D9" w:rsidP="00FA37D9">
            <w:pPr>
              <w:spacing w:before="120"/>
              <w:jc w:val="center"/>
              <w:rPr>
                <w:sz w:val="22"/>
              </w:rPr>
            </w:pPr>
            <w:r>
              <w:rPr>
                <w:sz w:val="22"/>
              </w:rPr>
              <w:t>[insert Title]</w:t>
            </w:r>
          </w:p>
        </w:tc>
        <w:tc>
          <w:tcPr>
            <w:tcW w:w="1023" w:type="dxa"/>
          </w:tcPr>
          <w:p w14:paraId="3A7A40BE" w14:textId="77777777" w:rsidR="00FA37D9" w:rsidRPr="00BE7F56" w:rsidRDefault="00FA37D9" w:rsidP="00FA37D9">
            <w:pPr>
              <w:spacing w:before="120"/>
              <w:ind w:right="-95"/>
              <w:jc w:val="center"/>
              <w:rPr>
                <w:sz w:val="22"/>
              </w:rPr>
            </w:pPr>
          </w:p>
        </w:tc>
        <w:tc>
          <w:tcPr>
            <w:tcW w:w="961" w:type="dxa"/>
          </w:tcPr>
          <w:p w14:paraId="7F12975B" w14:textId="77777777" w:rsidR="00FA37D9" w:rsidRPr="00BE7F56" w:rsidRDefault="00FA37D9" w:rsidP="00FA37D9">
            <w:pPr>
              <w:spacing w:before="120"/>
              <w:ind w:right="-41"/>
              <w:jc w:val="center"/>
              <w:rPr>
                <w:sz w:val="22"/>
              </w:rPr>
            </w:pPr>
          </w:p>
        </w:tc>
        <w:tc>
          <w:tcPr>
            <w:tcW w:w="1063" w:type="dxa"/>
          </w:tcPr>
          <w:p w14:paraId="07457234" w14:textId="77777777" w:rsidR="00FA37D9" w:rsidRPr="00BE7F56" w:rsidRDefault="00FA37D9" w:rsidP="00FA37D9">
            <w:pPr>
              <w:spacing w:before="120"/>
              <w:ind w:right="-31"/>
              <w:jc w:val="center"/>
              <w:rPr>
                <w:rFonts w:ascii="Univers" w:hAnsi="Univers"/>
                <w:b/>
                <w:i/>
                <w:sz w:val="22"/>
              </w:rPr>
            </w:pPr>
          </w:p>
        </w:tc>
        <w:tc>
          <w:tcPr>
            <w:tcW w:w="858" w:type="dxa"/>
          </w:tcPr>
          <w:p w14:paraId="0E3AD6FD" w14:textId="77777777" w:rsidR="00FA37D9" w:rsidRPr="00BE7F56" w:rsidRDefault="00FA37D9" w:rsidP="00FA37D9">
            <w:pPr>
              <w:spacing w:before="120"/>
              <w:ind w:left="-113"/>
              <w:jc w:val="center"/>
              <w:rPr>
                <w:rFonts w:ascii="Univers" w:hAnsi="Univers"/>
                <w:b/>
                <w:i/>
                <w:sz w:val="22"/>
              </w:rPr>
            </w:pPr>
          </w:p>
        </w:tc>
        <w:tc>
          <w:tcPr>
            <w:tcW w:w="961" w:type="dxa"/>
          </w:tcPr>
          <w:p w14:paraId="02564DD4" w14:textId="77777777" w:rsidR="00FA37D9" w:rsidRPr="00BE7F56" w:rsidRDefault="00FA37D9" w:rsidP="00FA37D9">
            <w:pPr>
              <w:spacing w:before="120"/>
              <w:jc w:val="center"/>
              <w:rPr>
                <w:rFonts w:ascii="Univers" w:hAnsi="Univers"/>
                <w:b/>
                <w:i/>
                <w:sz w:val="22"/>
              </w:rPr>
            </w:pPr>
          </w:p>
        </w:tc>
        <w:tc>
          <w:tcPr>
            <w:tcW w:w="1209" w:type="dxa"/>
          </w:tcPr>
          <w:p w14:paraId="43F46E0B" w14:textId="77777777" w:rsidR="00FA37D9" w:rsidRPr="00BE7F56" w:rsidRDefault="00FA37D9" w:rsidP="00FA37D9">
            <w:pPr>
              <w:spacing w:before="120"/>
              <w:ind w:right="-31"/>
              <w:jc w:val="center"/>
              <w:rPr>
                <w:sz w:val="22"/>
              </w:rPr>
            </w:pPr>
          </w:p>
        </w:tc>
        <w:tc>
          <w:tcPr>
            <w:tcW w:w="1125" w:type="dxa"/>
          </w:tcPr>
          <w:p w14:paraId="132E8666" w14:textId="77777777" w:rsidR="00FA37D9" w:rsidRPr="00BE7F56" w:rsidRDefault="00FA37D9" w:rsidP="00FA37D9">
            <w:pPr>
              <w:spacing w:before="120"/>
              <w:ind w:right="-31"/>
              <w:jc w:val="center"/>
              <w:rPr>
                <w:sz w:val="22"/>
              </w:rPr>
            </w:pPr>
          </w:p>
        </w:tc>
      </w:tr>
      <w:tr w:rsidR="00FA37D9" w:rsidRPr="00BE7F56" w14:paraId="2DB37787" w14:textId="77777777" w:rsidTr="000B4FB7">
        <w:trPr>
          <w:tblHeader/>
          <w:jc w:val="center"/>
        </w:trPr>
        <w:tc>
          <w:tcPr>
            <w:tcW w:w="1710" w:type="dxa"/>
          </w:tcPr>
          <w:p w14:paraId="0133F209" w14:textId="77777777" w:rsidR="00FA37D9" w:rsidRPr="00BE7F56" w:rsidRDefault="00FA37D9" w:rsidP="00FA37D9">
            <w:pPr>
              <w:spacing w:before="120"/>
              <w:jc w:val="center"/>
              <w:rPr>
                <w:sz w:val="22"/>
              </w:rPr>
            </w:pPr>
            <w:r>
              <w:rPr>
                <w:sz w:val="22"/>
              </w:rPr>
              <w:t>[insert Title]</w:t>
            </w:r>
          </w:p>
        </w:tc>
        <w:tc>
          <w:tcPr>
            <w:tcW w:w="1023" w:type="dxa"/>
          </w:tcPr>
          <w:p w14:paraId="40D8F21A" w14:textId="77777777" w:rsidR="00FA37D9" w:rsidRPr="00BE7F56" w:rsidRDefault="00FA37D9" w:rsidP="00FA37D9">
            <w:pPr>
              <w:spacing w:before="120"/>
              <w:ind w:right="-95"/>
              <w:jc w:val="center"/>
              <w:rPr>
                <w:sz w:val="22"/>
              </w:rPr>
            </w:pPr>
          </w:p>
        </w:tc>
        <w:tc>
          <w:tcPr>
            <w:tcW w:w="961" w:type="dxa"/>
          </w:tcPr>
          <w:p w14:paraId="5DCC9714" w14:textId="77777777" w:rsidR="00FA37D9" w:rsidRPr="00BE7F56" w:rsidRDefault="00FA37D9" w:rsidP="00FA37D9">
            <w:pPr>
              <w:spacing w:before="120"/>
              <w:ind w:right="-41"/>
              <w:jc w:val="center"/>
              <w:rPr>
                <w:sz w:val="22"/>
              </w:rPr>
            </w:pPr>
          </w:p>
        </w:tc>
        <w:tc>
          <w:tcPr>
            <w:tcW w:w="1063" w:type="dxa"/>
          </w:tcPr>
          <w:p w14:paraId="0CCCB216" w14:textId="77777777" w:rsidR="00FA37D9" w:rsidRPr="00BE7F56" w:rsidRDefault="00FA37D9" w:rsidP="00FA37D9">
            <w:pPr>
              <w:spacing w:before="120"/>
              <w:ind w:right="-31"/>
              <w:jc w:val="center"/>
              <w:rPr>
                <w:rFonts w:ascii="Univers" w:hAnsi="Univers"/>
                <w:b/>
                <w:i/>
                <w:sz w:val="22"/>
              </w:rPr>
            </w:pPr>
          </w:p>
        </w:tc>
        <w:tc>
          <w:tcPr>
            <w:tcW w:w="858" w:type="dxa"/>
          </w:tcPr>
          <w:p w14:paraId="23D8A4F9" w14:textId="77777777" w:rsidR="00FA37D9" w:rsidRPr="00BE7F56" w:rsidRDefault="00FA37D9" w:rsidP="00FA37D9">
            <w:pPr>
              <w:spacing w:before="120"/>
              <w:ind w:left="-113"/>
              <w:jc w:val="center"/>
              <w:rPr>
                <w:rFonts w:ascii="Univers" w:hAnsi="Univers"/>
                <w:b/>
                <w:i/>
                <w:sz w:val="22"/>
              </w:rPr>
            </w:pPr>
          </w:p>
        </w:tc>
        <w:tc>
          <w:tcPr>
            <w:tcW w:w="961" w:type="dxa"/>
          </w:tcPr>
          <w:p w14:paraId="493DBA06" w14:textId="77777777" w:rsidR="00FA37D9" w:rsidRPr="00BE7F56" w:rsidRDefault="00FA37D9" w:rsidP="00FA37D9">
            <w:pPr>
              <w:spacing w:before="120"/>
              <w:jc w:val="center"/>
              <w:rPr>
                <w:rFonts w:ascii="Univers" w:hAnsi="Univers"/>
                <w:b/>
                <w:i/>
                <w:sz w:val="22"/>
              </w:rPr>
            </w:pPr>
          </w:p>
        </w:tc>
        <w:tc>
          <w:tcPr>
            <w:tcW w:w="1209" w:type="dxa"/>
          </w:tcPr>
          <w:p w14:paraId="601662A7" w14:textId="77777777" w:rsidR="00FA37D9" w:rsidRPr="00BE7F56" w:rsidRDefault="00FA37D9" w:rsidP="00FA37D9">
            <w:pPr>
              <w:spacing w:before="120"/>
              <w:ind w:right="-31"/>
              <w:jc w:val="center"/>
              <w:rPr>
                <w:sz w:val="22"/>
              </w:rPr>
            </w:pPr>
          </w:p>
        </w:tc>
        <w:tc>
          <w:tcPr>
            <w:tcW w:w="1125" w:type="dxa"/>
          </w:tcPr>
          <w:p w14:paraId="55D37EC7" w14:textId="77777777" w:rsidR="00FA37D9" w:rsidRPr="00BE7F56" w:rsidRDefault="00FA37D9" w:rsidP="00FA37D9">
            <w:pPr>
              <w:spacing w:before="120"/>
              <w:ind w:right="-31"/>
              <w:jc w:val="center"/>
              <w:rPr>
                <w:sz w:val="22"/>
              </w:rPr>
            </w:pPr>
          </w:p>
        </w:tc>
      </w:tr>
      <w:tr w:rsidR="00FA37D9" w:rsidRPr="00BE7F56" w14:paraId="3348C182" w14:textId="77777777" w:rsidTr="000B4FB7">
        <w:trPr>
          <w:tblHeader/>
          <w:jc w:val="center"/>
        </w:trPr>
        <w:tc>
          <w:tcPr>
            <w:tcW w:w="1710" w:type="dxa"/>
          </w:tcPr>
          <w:p w14:paraId="58FD4AB6" w14:textId="77777777" w:rsidR="00FA37D9" w:rsidRPr="00BE7F56" w:rsidRDefault="00FA37D9" w:rsidP="00FA37D9">
            <w:pPr>
              <w:spacing w:before="120"/>
              <w:jc w:val="center"/>
              <w:rPr>
                <w:sz w:val="22"/>
              </w:rPr>
            </w:pPr>
            <w:r>
              <w:rPr>
                <w:sz w:val="22"/>
              </w:rPr>
              <w:t>[insert Title]</w:t>
            </w:r>
          </w:p>
        </w:tc>
        <w:tc>
          <w:tcPr>
            <w:tcW w:w="1023" w:type="dxa"/>
          </w:tcPr>
          <w:p w14:paraId="08280BB3" w14:textId="77777777" w:rsidR="00FA37D9" w:rsidRPr="00BE7F56" w:rsidRDefault="00FA37D9" w:rsidP="00FA37D9">
            <w:pPr>
              <w:spacing w:before="120"/>
              <w:ind w:right="-95"/>
              <w:jc w:val="center"/>
              <w:rPr>
                <w:sz w:val="22"/>
              </w:rPr>
            </w:pPr>
          </w:p>
        </w:tc>
        <w:tc>
          <w:tcPr>
            <w:tcW w:w="961" w:type="dxa"/>
          </w:tcPr>
          <w:p w14:paraId="035594DE" w14:textId="77777777" w:rsidR="00FA37D9" w:rsidRPr="00BE7F56" w:rsidRDefault="00FA37D9" w:rsidP="00FA37D9">
            <w:pPr>
              <w:spacing w:before="120"/>
              <w:ind w:right="-41"/>
              <w:jc w:val="center"/>
              <w:rPr>
                <w:sz w:val="22"/>
              </w:rPr>
            </w:pPr>
          </w:p>
        </w:tc>
        <w:tc>
          <w:tcPr>
            <w:tcW w:w="1063" w:type="dxa"/>
          </w:tcPr>
          <w:p w14:paraId="053CBD07" w14:textId="77777777" w:rsidR="00FA37D9" w:rsidRPr="00BE7F56" w:rsidRDefault="00FA37D9" w:rsidP="00FA37D9">
            <w:pPr>
              <w:spacing w:before="120"/>
              <w:ind w:right="-31"/>
              <w:jc w:val="center"/>
              <w:rPr>
                <w:rFonts w:ascii="Univers" w:hAnsi="Univers"/>
                <w:b/>
                <w:i/>
                <w:sz w:val="22"/>
              </w:rPr>
            </w:pPr>
          </w:p>
        </w:tc>
        <w:tc>
          <w:tcPr>
            <w:tcW w:w="858" w:type="dxa"/>
          </w:tcPr>
          <w:p w14:paraId="062C67C0" w14:textId="77777777" w:rsidR="00FA37D9" w:rsidRPr="00BE7F56" w:rsidRDefault="00FA37D9" w:rsidP="00FA37D9">
            <w:pPr>
              <w:spacing w:before="120"/>
              <w:ind w:left="-113"/>
              <w:jc w:val="center"/>
              <w:rPr>
                <w:rFonts w:ascii="Univers" w:hAnsi="Univers"/>
                <w:b/>
                <w:i/>
                <w:sz w:val="22"/>
              </w:rPr>
            </w:pPr>
          </w:p>
        </w:tc>
        <w:tc>
          <w:tcPr>
            <w:tcW w:w="961" w:type="dxa"/>
          </w:tcPr>
          <w:p w14:paraId="7094D8AF" w14:textId="77777777" w:rsidR="00FA37D9" w:rsidRPr="00BE7F56" w:rsidRDefault="00FA37D9" w:rsidP="00FA37D9">
            <w:pPr>
              <w:spacing w:before="120"/>
              <w:jc w:val="center"/>
              <w:rPr>
                <w:rFonts w:ascii="Univers" w:hAnsi="Univers"/>
                <w:b/>
                <w:i/>
                <w:sz w:val="22"/>
              </w:rPr>
            </w:pPr>
          </w:p>
        </w:tc>
        <w:tc>
          <w:tcPr>
            <w:tcW w:w="1209" w:type="dxa"/>
          </w:tcPr>
          <w:p w14:paraId="1949AAA9" w14:textId="77777777" w:rsidR="00FA37D9" w:rsidRPr="00BE7F56" w:rsidRDefault="00FA37D9" w:rsidP="00FA37D9">
            <w:pPr>
              <w:spacing w:before="120"/>
              <w:ind w:right="-31"/>
              <w:jc w:val="center"/>
              <w:rPr>
                <w:sz w:val="22"/>
              </w:rPr>
            </w:pPr>
          </w:p>
        </w:tc>
        <w:tc>
          <w:tcPr>
            <w:tcW w:w="1125" w:type="dxa"/>
          </w:tcPr>
          <w:p w14:paraId="3A24DD40" w14:textId="77777777" w:rsidR="00FA37D9" w:rsidRPr="00BE7F56" w:rsidRDefault="00FA37D9" w:rsidP="00FA37D9">
            <w:pPr>
              <w:spacing w:before="120"/>
              <w:ind w:right="-31"/>
              <w:jc w:val="center"/>
              <w:rPr>
                <w:sz w:val="22"/>
              </w:rPr>
            </w:pPr>
          </w:p>
        </w:tc>
      </w:tr>
      <w:tr w:rsidR="00FA37D9" w:rsidRPr="00BE7F56" w14:paraId="745BECF8" w14:textId="77777777" w:rsidTr="000B4FB7">
        <w:trPr>
          <w:tblHeader/>
          <w:jc w:val="center"/>
        </w:trPr>
        <w:tc>
          <w:tcPr>
            <w:tcW w:w="1710" w:type="dxa"/>
          </w:tcPr>
          <w:p w14:paraId="0934693A" w14:textId="77777777" w:rsidR="00FA37D9" w:rsidRPr="00BE7F56" w:rsidRDefault="00FA37D9" w:rsidP="00FA37D9">
            <w:pPr>
              <w:spacing w:before="120"/>
              <w:jc w:val="center"/>
              <w:rPr>
                <w:sz w:val="22"/>
              </w:rPr>
            </w:pPr>
            <w:r>
              <w:rPr>
                <w:sz w:val="22"/>
              </w:rPr>
              <w:t>[insert Title]</w:t>
            </w:r>
          </w:p>
        </w:tc>
        <w:tc>
          <w:tcPr>
            <w:tcW w:w="1023" w:type="dxa"/>
          </w:tcPr>
          <w:p w14:paraId="3AB5971C" w14:textId="77777777" w:rsidR="00FA37D9" w:rsidRPr="00BE7F56" w:rsidRDefault="00FA37D9" w:rsidP="00FA37D9">
            <w:pPr>
              <w:spacing w:before="120"/>
              <w:ind w:right="-95"/>
              <w:jc w:val="center"/>
              <w:rPr>
                <w:sz w:val="22"/>
              </w:rPr>
            </w:pPr>
          </w:p>
        </w:tc>
        <w:tc>
          <w:tcPr>
            <w:tcW w:w="961" w:type="dxa"/>
          </w:tcPr>
          <w:p w14:paraId="6372DA1F" w14:textId="77777777" w:rsidR="00FA37D9" w:rsidRPr="00BE7F56" w:rsidRDefault="00FA37D9" w:rsidP="00FA37D9">
            <w:pPr>
              <w:spacing w:before="120"/>
              <w:ind w:right="-41"/>
              <w:jc w:val="center"/>
              <w:rPr>
                <w:sz w:val="22"/>
              </w:rPr>
            </w:pPr>
          </w:p>
        </w:tc>
        <w:tc>
          <w:tcPr>
            <w:tcW w:w="1063" w:type="dxa"/>
          </w:tcPr>
          <w:p w14:paraId="4826C601" w14:textId="77777777" w:rsidR="00FA37D9" w:rsidRPr="00BE7F56" w:rsidRDefault="00FA37D9" w:rsidP="00FA37D9">
            <w:pPr>
              <w:spacing w:before="120"/>
              <w:ind w:right="-31"/>
              <w:jc w:val="center"/>
              <w:rPr>
                <w:rFonts w:ascii="Univers" w:hAnsi="Univers"/>
                <w:b/>
                <w:i/>
                <w:sz w:val="22"/>
              </w:rPr>
            </w:pPr>
          </w:p>
        </w:tc>
        <w:tc>
          <w:tcPr>
            <w:tcW w:w="858" w:type="dxa"/>
          </w:tcPr>
          <w:p w14:paraId="1287000A" w14:textId="77777777" w:rsidR="00FA37D9" w:rsidRPr="00BE7F56" w:rsidRDefault="00FA37D9" w:rsidP="00FA37D9">
            <w:pPr>
              <w:spacing w:before="120"/>
              <w:ind w:left="-113"/>
              <w:jc w:val="center"/>
              <w:rPr>
                <w:rFonts w:ascii="Univers" w:hAnsi="Univers"/>
                <w:b/>
                <w:i/>
                <w:sz w:val="22"/>
              </w:rPr>
            </w:pPr>
          </w:p>
        </w:tc>
        <w:tc>
          <w:tcPr>
            <w:tcW w:w="961" w:type="dxa"/>
          </w:tcPr>
          <w:p w14:paraId="601933C8" w14:textId="77777777" w:rsidR="00FA37D9" w:rsidRPr="00BE7F56" w:rsidRDefault="00FA37D9" w:rsidP="00FA37D9">
            <w:pPr>
              <w:spacing w:before="120"/>
              <w:jc w:val="center"/>
              <w:rPr>
                <w:rFonts w:ascii="Univers" w:hAnsi="Univers"/>
                <w:b/>
                <w:i/>
                <w:sz w:val="22"/>
              </w:rPr>
            </w:pPr>
          </w:p>
        </w:tc>
        <w:tc>
          <w:tcPr>
            <w:tcW w:w="1209" w:type="dxa"/>
          </w:tcPr>
          <w:p w14:paraId="41E469AE" w14:textId="77777777" w:rsidR="00FA37D9" w:rsidRPr="00BE7F56" w:rsidRDefault="00FA37D9" w:rsidP="00FA37D9">
            <w:pPr>
              <w:spacing w:before="120"/>
              <w:ind w:right="-31"/>
              <w:jc w:val="center"/>
              <w:rPr>
                <w:sz w:val="22"/>
              </w:rPr>
            </w:pPr>
          </w:p>
        </w:tc>
        <w:tc>
          <w:tcPr>
            <w:tcW w:w="1125" w:type="dxa"/>
          </w:tcPr>
          <w:p w14:paraId="72B712DF" w14:textId="77777777" w:rsidR="00FA37D9" w:rsidRPr="00BE7F56" w:rsidRDefault="00FA37D9" w:rsidP="00FA37D9">
            <w:pPr>
              <w:spacing w:before="120"/>
              <w:ind w:right="-31"/>
              <w:jc w:val="center"/>
              <w:rPr>
                <w:sz w:val="22"/>
              </w:rPr>
            </w:pPr>
          </w:p>
        </w:tc>
      </w:tr>
      <w:tr w:rsidR="001D7135" w:rsidRPr="00BE7F56" w14:paraId="55B4AE77" w14:textId="77777777" w:rsidTr="000B4FB7">
        <w:trPr>
          <w:tblHeader/>
          <w:jc w:val="center"/>
        </w:trPr>
        <w:tc>
          <w:tcPr>
            <w:tcW w:w="1710" w:type="dxa"/>
          </w:tcPr>
          <w:p w14:paraId="47B74FBF" w14:textId="77777777" w:rsidR="001D7135" w:rsidRDefault="001D7135" w:rsidP="00FA37D9">
            <w:pPr>
              <w:spacing w:before="120"/>
              <w:jc w:val="center"/>
              <w:rPr>
                <w:sz w:val="22"/>
              </w:rPr>
            </w:pPr>
          </w:p>
        </w:tc>
        <w:tc>
          <w:tcPr>
            <w:tcW w:w="1023" w:type="dxa"/>
          </w:tcPr>
          <w:p w14:paraId="5E7B39DC" w14:textId="77777777" w:rsidR="001D7135" w:rsidRPr="00BE7F56" w:rsidRDefault="001D7135" w:rsidP="00FA37D9">
            <w:pPr>
              <w:spacing w:before="120"/>
              <w:ind w:right="-95"/>
              <w:jc w:val="center"/>
              <w:rPr>
                <w:sz w:val="22"/>
              </w:rPr>
            </w:pPr>
          </w:p>
        </w:tc>
        <w:tc>
          <w:tcPr>
            <w:tcW w:w="961" w:type="dxa"/>
          </w:tcPr>
          <w:p w14:paraId="3867A735" w14:textId="77777777" w:rsidR="001D7135" w:rsidRPr="00BE7F56" w:rsidRDefault="001D7135" w:rsidP="00FA37D9">
            <w:pPr>
              <w:spacing w:before="120"/>
              <w:ind w:right="-41"/>
              <w:jc w:val="center"/>
              <w:rPr>
                <w:sz w:val="22"/>
              </w:rPr>
            </w:pPr>
          </w:p>
        </w:tc>
        <w:tc>
          <w:tcPr>
            <w:tcW w:w="1063" w:type="dxa"/>
          </w:tcPr>
          <w:p w14:paraId="7B866083" w14:textId="77777777" w:rsidR="001D7135" w:rsidRPr="00BE7F56" w:rsidRDefault="001D7135" w:rsidP="00FA37D9">
            <w:pPr>
              <w:spacing w:before="120"/>
              <w:ind w:right="-31"/>
              <w:jc w:val="center"/>
              <w:rPr>
                <w:rFonts w:ascii="Univers" w:hAnsi="Univers"/>
                <w:b/>
                <w:i/>
                <w:sz w:val="22"/>
              </w:rPr>
            </w:pPr>
          </w:p>
        </w:tc>
        <w:tc>
          <w:tcPr>
            <w:tcW w:w="858" w:type="dxa"/>
          </w:tcPr>
          <w:p w14:paraId="6D316DA2" w14:textId="77777777" w:rsidR="001D7135" w:rsidRPr="00BE7F56" w:rsidRDefault="001D7135" w:rsidP="00FA37D9">
            <w:pPr>
              <w:spacing w:before="120"/>
              <w:ind w:left="-113"/>
              <w:jc w:val="center"/>
              <w:rPr>
                <w:rFonts w:ascii="Univers" w:hAnsi="Univers"/>
                <w:b/>
                <w:i/>
                <w:sz w:val="22"/>
              </w:rPr>
            </w:pPr>
          </w:p>
        </w:tc>
        <w:tc>
          <w:tcPr>
            <w:tcW w:w="961" w:type="dxa"/>
          </w:tcPr>
          <w:p w14:paraId="1C47DD5C" w14:textId="77777777" w:rsidR="001D7135" w:rsidRPr="00BE7F56" w:rsidRDefault="001D7135" w:rsidP="00FA37D9">
            <w:pPr>
              <w:spacing w:before="120"/>
              <w:jc w:val="center"/>
              <w:rPr>
                <w:rFonts w:ascii="Univers" w:hAnsi="Univers"/>
                <w:b/>
                <w:i/>
                <w:sz w:val="22"/>
              </w:rPr>
            </w:pPr>
          </w:p>
        </w:tc>
        <w:tc>
          <w:tcPr>
            <w:tcW w:w="1209" w:type="dxa"/>
          </w:tcPr>
          <w:p w14:paraId="0C03CF7E" w14:textId="77777777" w:rsidR="001D7135" w:rsidRPr="00BE7F56" w:rsidRDefault="001D7135" w:rsidP="00FA37D9">
            <w:pPr>
              <w:spacing w:before="120"/>
              <w:ind w:right="-31"/>
              <w:jc w:val="center"/>
              <w:rPr>
                <w:sz w:val="22"/>
              </w:rPr>
            </w:pPr>
          </w:p>
        </w:tc>
        <w:tc>
          <w:tcPr>
            <w:tcW w:w="1125" w:type="dxa"/>
          </w:tcPr>
          <w:p w14:paraId="093BC9AD" w14:textId="77777777" w:rsidR="001D7135" w:rsidRPr="00BE7F56" w:rsidRDefault="001D7135" w:rsidP="00FA37D9">
            <w:pPr>
              <w:spacing w:before="120"/>
              <w:ind w:right="-31"/>
              <w:jc w:val="center"/>
              <w:rPr>
                <w:sz w:val="22"/>
              </w:rPr>
            </w:pPr>
          </w:p>
        </w:tc>
      </w:tr>
    </w:tbl>
    <w:p w14:paraId="2199BBD3" w14:textId="77777777" w:rsidR="008A389B" w:rsidRDefault="008A389B" w:rsidP="008A389B">
      <w:pPr>
        <w:ind w:right="-360"/>
        <w:jc w:val="left"/>
        <w:rPr>
          <w:b/>
          <w:szCs w:val="24"/>
        </w:rPr>
      </w:pPr>
    </w:p>
    <w:p w14:paraId="1180FD7A" w14:textId="405896B0" w:rsidR="008A389B" w:rsidRPr="008A389B" w:rsidRDefault="008A389B">
      <w:pPr>
        <w:ind w:right="-360"/>
        <w:jc w:val="left"/>
        <w:rPr>
          <w:szCs w:val="24"/>
        </w:rPr>
      </w:pPr>
      <w:r w:rsidRPr="008A389B">
        <w:rPr>
          <w:b/>
          <w:szCs w:val="24"/>
        </w:rPr>
        <w:t>Attachments</w:t>
      </w:r>
      <w:r w:rsidRPr="008A389B">
        <w:rPr>
          <w:szCs w:val="24"/>
        </w:rPr>
        <w:t>:  Proposed Software Licenses</w:t>
      </w:r>
    </w:p>
    <w:p w14:paraId="31F9BF73" w14:textId="116EF4D5" w:rsidR="00BA4F46" w:rsidRPr="00BE7F56" w:rsidRDefault="00BA4F46">
      <w:pPr>
        <w:suppressAutoHyphens w:val="0"/>
        <w:spacing w:after="0"/>
        <w:jc w:val="left"/>
        <w:rPr>
          <w:b/>
          <w:i/>
          <w:sz w:val="32"/>
        </w:rPr>
      </w:pPr>
      <w:r w:rsidRPr="00BE7F56">
        <w:rPr>
          <w:i/>
        </w:rPr>
        <w:br w:type="page"/>
      </w:r>
    </w:p>
    <w:p w14:paraId="55325B3E" w14:textId="77777777" w:rsidR="00BA4F46" w:rsidRPr="00BE7F56" w:rsidRDefault="00BA4F46" w:rsidP="00B75119">
      <w:pPr>
        <w:pStyle w:val="Head32"/>
      </w:pPr>
      <w:bookmarkStart w:id="662" w:name="_Toc521497250"/>
      <w:bookmarkStart w:id="663" w:name="_Toc218673990"/>
      <w:bookmarkStart w:id="664" w:name="_Toc277345617"/>
      <w:r w:rsidRPr="00BE7F56">
        <w:lastRenderedPageBreak/>
        <w:t>List of Custom Materials</w:t>
      </w:r>
      <w:bookmarkEnd w:id="662"/>
      <w:bookmarkEnd w:id="663"/>
      <w:bookmarkEnd w:id="664"/>
    </w:p>
    <w:p w14:paraId="07E349C5" w14:textId="77777777" w:rsidR="00BA4F46" w:rsidRPr="00BE7F56" w:rsidRDefault="00BA4F46" w:rsidP="00BA4F46">
      <w:pPr>
        <w:ind w:right="-360"/>
        <w:rPr>
          <w:sz w:val="22"/>
        </w:rPr>
      </w:pPr>
    </w:p>
    <w:tbl>
      <w:tblPr>
        <w:tblW w:w="86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640"/>
      </w:tblGrid>
      <w:tr w:rsidR="00BA4F46" w:rsidRPr="00BE7F56" w14:paraId="33C43734" w14:textId="77777777" w:rsidTr="00B75119">
        <w:tc>
          <w:tcPr>
            <w:tcW w:w="9018" w:type="dxa"/>
          </w:tcPr>
          <w:p w14:paraId="3591C1CA" w14:textId="77777777" w:rsidR="00BA4F46" w:rsidRPr="00BE7F56" w:rsidRDefault="00BA4F46" w:rsidP="00803EC1">
            <w:pPr>
              <w:spacing w:before="120"/>
              <w:ind w:right="-360"/>
              <w:jc w:val="center"/>
            </w:pPr>
            <w:r w:rsidRPr="00BE7F56">
              <w:t xml:space="preserve"> Custom Materials</w:t>
            </w:r>
          </w:p>
        </w:tc>
      </w:tr>
      <w:tr w:rsidR="00BA4F46" w:rsidRPr="00BE7F56" w14:paraId="0A7733F5" w14:textId="77777777" w:rsidTr="00B75119">
        <w:tc>
          <w:tcPr>
            <w:tcW w:w="9018" w:type="dxa"/>
          </w:tcPr>
          <w:p w14:paraId="0986910C" w14:textId="6811EF28" w:rsidR="00BA4F46" w:rsidRPr="0040753B" w:rsidRDefault="00A44647" w:rsidP="00803EC1">
            <w:pPr>
              <w:spacing w:before="120"/>
              <w:ind w:right="-360"/>
              <w:rPr>
                <w:i/>
                <w:sz w:val="22"/>
              </w:rPr>
            </w:pPr>
            <w:r w:rsidRPr="0040753B">
              <w:rPr>
                <w:i/>
                <w:sz w:val="22"/>
              </w:rPr>
              <w:t xml:space="preserve">[insert </w:t>
            </w:r>
            <w:r w:rsidRPr="0040753B">
              <w:rPr>
                <w:b/>
                <w:i/>
                <w:sz w:val="22"/>
              </w:rPr>
              <w:t>Title and description</w:t>
            </w:r>
            <w:r w:rsidRPr="0040753B">
              <w:rPr>
                <w:i/>
                <w:sz w:val="22"/>
              </w:rPr>
              <w:t>]</w:t>
            </w:r>
          </w:p>
        </w:tc>
      </w:tr>
      <w:tr w:rsidR="00A44647" w:rsidRPr="00BE7F56" w14:paraId="245ECE31" w14:textId="77777777" w:rsidTr="00B75119">
        <w:tc>
          <w:tcPr>
            <w:tcW w:w="9018" w:type="dxa"/>
          </w:tcPr>
          <w:p w14:paraId="73E49CC3" w14:textId="77777777" w:rsidR="00A44647" w:rsidRPr="00FC745C" w:rsidRDefault="00A44647" w:rsidP="008113B5">
            <w:pPr>
              <w:spacing w:before="120"/>
              <w:ind w:right="-360"/>
              <w:rPr>
                <w:i/>
                <w:sz w:val="22"/>
              </w:rPr>
            </w:pPr>
            <w:r w:rsidRPr="00FC745C">
              <w:rPr>
                <w:i/>
                <w:sz w:val="22"/>
              </w:rPr>
              <w:t xml:space="preserve">[insert </w:t>
            </w:r>
            <w:r w:rsidRPr="00FC745C">
              <w:rPr>
                <w:b/>
                <w:i/>
                <w:sz w:val="22"/>
              </w:rPr>
              <w:t>Title and description</w:t>
            </w:r>
            <w:r w:rsidRPr="00FC745C">
              <w:rPr>
                <w:i/>
                <w:sz w:val="22"/>
              </w:rPr>
              <w:t>]</w:t>
            </w:r>
          </w:p>
        </w:tc>
      </w:tr>
      <w:tr w:rsidR="00A44647" w:rsidRPr="00BE7F56" w14:paraId="2BC6189A" w14:textId="77777777" w:rsidTr="00B75119">
        <w:tc>
          <w:tcPr>
            <w:tcW w:w="9018" w:type="dxa"/>
          </w:tcPr>
          <w:p w14:paraId="6418F043" w14:textId="77777777" w:rsidR="00A44647" w:rsidRPr="00FC745C" w:rsidRDefault="00A44647" w:rsidP="008113B5">
            <w:pPr>
              <w:spacing w:before="120"/>
              <w:ind w:right="-360"/>
              <w:rPr>
                <w:i/>
                <w:sz w:val="22"/>
              </w:rPr>
            </w:pPr>
            <w:r w:rsidRPr="00FC745C">
              <w:rPr>
                <w:i/>
                <w:sz w:val="22"/>
              </w:rPr>
              <w:t xml:space="preserve">[insert </w:t>
            </w:r>
            <w:r w:rsidRPr="00FC745C">
              <w:rPr>
                <w:b/>
                <w:i/>
                <w:sz w:val="22"/>
              </w:rPr>
              <w:t>Title and description</w:t>
            </w:r>
            <w:r w:rsidRPr="00FC745C">
              <w:rPr>
                <w:i/>
                <w:sz w:val="22"/>
              </w:rPr>
              <w:t>]</w:t>
            </w:r>
          </w:p>
        </w:tc>
      </w:tr>
      <w:tr w:rsidR="00A44647" w:rsidRPr="00BE7F56" w14:paraId="4FCCC28A" w14:textId="77777777" w:rsidTr="00B75119">
        <w:tc>
          <w:tcPr>
            <w:tcW w:w="9018" w:type="dxa"/>
          </w:tcPr>
          <w:p w14:paraId="69AA92C0" w14:textId="77777777" w:rsidR="00A44647" w:rsidRPr="00FC745C" w:rsidRDefault="00A44647" w:rsidP="008113B5">
            <w:pPr>
              <w:spacing w:before="120"/>
              <w:ind w:right="-360"/>
              <w:rPr>
                <w:i/>
                <w:sz w:val="22"/>
              </w:rPr>
            </w:pPr>
            <w:r w:rsidRPr="00FC745C">
              <w:rPr>
                <w:i/>
                <w:sz w:val="22"/>
              </w:rPr>
              <w:t xml:space="preserve">[insert </w:t>
            </w:r>
            <w:r w:rsidRPr="00FC745C">
              <w:rPr>
                <w:b/>
                <w:i/>
                <w:sz w:val="22"/>
              </w:rPr>
              <w:t>Title and description</w:t>
            </w:r>
            <w:r w:rsidRPr="00FC745C">
              <w:rPr>
                <w:i/>
                <w:sz w:val="22"/>
              </w:rPr>
              <w:t>]</w:t>
            </w:r>
          </w:p>
        </w:tc>
      </w:tr>
      <w:tr w:rsidR="00A44647" w:rsidRPr="00BE7F56" w14:paraId="02FAED07" w14:textId="77777777" w:rsidTr="00B75119">
        <w:tc>
          <w:tcPr>
            <w:tcW w:w="9018" w:type="dxa"/>
          </w:tcPr>
          <w:p w14:paraId="7D500C75" w14:textId="77777777" w:rsidR="00A44647" w:rsidRPr="00FC745C" w:rsidRDefault="00A44647" w:rsidP="008113B5">
            <w:pPr>
              <w:spacing w:before="120"/>
              <w:ind w:right="-360"/>
              <w:rPr>
                <w:i/>
                <w:sz w:val="22"/>
              </w:rPr>
            </w:pPr>
            <w:r w:rsidRPr="00FC745C">
              <w:rPr>
                <w:i/>
                <w:sz w:val="22"/>
              </w:rPr>
              <w:t xml:space="preserve">[insert </w:t>
            </w:r>
            <w:r w:rsidRPr="00FC745C">
              <w:rPr>
                <w:b/>
                <w:i/>
                <w:sz w:val="22"/>
              </w:rPr>
              <w:t>Title and description</w:t>
            </w:r>
            <w:r w:rsidRPr="00FC745C">
              <w:rPr>
                <w:i/>
                <w:sz w:val="22"/>
              </w:rPr>
              <w:t>]</w:t>
            </w:r>
          </w:p>
        </w:tc>
      </w:tr>
      <w:tr w:rsidR="001D7135" w:rsidRPr="00BE7F56" w14:paraId="3731D541" w14:textId="77777777" w:rsidTr="00B75119">
        <w:tc>
          <w:tcPr>
            <w:tcW w:w="9018" w:type="dxa"/>
          </w:tcPr>
          <w:p w14:paraId="13C63D7E" w14:textId="77777777" w:rsidR="001D7135" w:rsidRPr="00FC745C" w:rsidRDefault="001D7135" w:rsidP="008113B5">
            <w:pPr>
              <w:spacing w:before="120"/>
              <w:ind w:right="-360"/>
              <w:rPr>
                <w:i/>
                <w:sz w:val="22"/>
              </w:rPr>
            </w:pPr>
          </w:p>
        </w:tc>
      </w:tr>
    </w:tbl>
    <w:p w14:paraId="10DC6D8C" w14:textId="35491AFB" w:rsidR="00A44647" w:rsidRDefault="00A44647" w:rsidP="00BA4F46">
      <w:pPr>
        <w:ind w:right="-360"/>
      </w:pPr>
    </w:p>
    <w:p w14:paraId="509CE1AE" w14:textId="77777777" w:rsidR="00A44647" w:rsidRDefault="00A44647">
      <w:pPr>
        <w:suppressAutoHyphens w:val="0"/>
        <w:spacing w:after="0"/>
        <w:jc w:val="left"/>
      </w:pPr>
      <w:r>
        <w:br w:type="page"/>
      </w:r>
    </w:p>
    <w:p w14:paraId="6C2DD4C9" w14:textId="77777777" w:rsidR="00BA4F46" w:rsidRPr="00BE7F56" w:rsidRDefault="00BA4F46" w:rsidP="00BA4F46">
      <w:pPr>
        <w:ind w:right="-360"/>
      </w:pPr>
    </w:p>
    <w:p w14:paraId="73633DE4" w14:textId="3B96674D" w:rsidR="002778DA" w:rsidRPr="00BE7F56" w:rsidRDefault="002778DA" w:rsidP="00D21471">
      <w:pPr>
        <w:pStyle w:val="S4-header1"/>
      </w:pPr>
      <w:bookmarkStart w:id="665" w:name="_Toc218673991"/>
      <w:bookmarkStart w:id="666" w:name="_Toc277345618"/>
      <w:r w:rsidRPr="00BE7F56">
        <w:tab/>
      </w:r>
      <w:bookmarkStart w:id="667" w:name="_Toc128059967"/>
      <w:r w:rsidRPr="00091FC5">
        <w:rPr>
          <w:smallCaps/>
        </w:rPr>
        <w:t>Conformance of Information System Materials</w:t>
      </w:r>
      <w:bookmarkEnd w:id="665"/>
      <w:bookmarkEnd w:id="666"/>
      <w:bookmarkEnd w:id="667"/>
      <w:r w:rsidRPr="00BE7F56">
        <w:t xml:space="preserve"> </w:t>
      </w:r>
    </w:p>
    <w:p w14:paraId="2CCE503C" w14:textId="77777777" w:rsidR="007E1D40" w:rsidRDefault="007E1D40" w:rsidP="00B75119">
      <w:pPr>
        <w:pStyle w:val="Head32"/>
        <w:sectPr w:rsidR="007E1D40" w:rsidSect="00082FAB">
          <w:footnotePr>
            <w:numRestart w:val="eachSect"/>
          </w:footnotePr>
          <w:pgSz w:w="12240" w:h="15840" w:code="1"/>
          <w:pgMar w:top="1440" w:right="1440" w:bottom="1440" w:left="1440" w:header="720" w:footer="720" w:gutter="0"/>
          <w:pgNumType w:chapStyle="1"/>
          <w:cols w:space="720"/>
          <w:titlePg/>
        </w:sectPr>
      </w:pPr>
      <w:bookmarkStart w:id="668" w:name="_Toc218673994"/>
      <w:bookmarkStart w:id="669" w:name="_Toc277345619"/>
    </w:p>
    <w:p w14:paraId="5B2B56BB" w14:textId="77777777" w:rsidR="002778DA" w:rsidRPr="00BE7F56" w:rsidRDefault="002778DA" w:rsidP="00B75119">
      <w:pPr>
        <w:pStyle w:val="Head32"/>
      </w:pPr>
      <w:r w:rsidRPr="00BE7F56">
        <w:lastRenderedPageBreak/>
        <w:t>Format of the Technical Bid</w:t>
      </w:r>
      <w:bookmarkEnd w:id="668"/>
      <w:bookmarkEnd w:id="669"/>
    </w:p>
    <w:p w14:paraId="28AB256B" w14:textId="77777777" w:rsidR="002778DA" w:rsidRPr="00BE7F56" w:rsidRDefault="002778DA" w:rsidP="00B75119"/>
    <w:p w14:paraId="48C73969" w14:textId="77777777" w:rsidR="002778DA" w:rsidRPr="00BE7F56" w:rsidRDefault="002778DA" w:rsidP="00B75119">
      <w:r w:rsidRPr="00BE7F56">
        <w:tab/>
        <w:t xml:space="preserve">In accordance with ITB </w:t>
      </w:r>
      <w:r w:rsidR="00A06326" w:rsidRPr="00BE7F56">
        <w:t>16</w:t>
      </w:r>
      <w:r w:rsidRPr="00BE7F56">
        <w:t xml:space="preserve">.2, the documentary evidence of conformity of the Information System to the </w:t>
      </w:r>
      <w:r w:rsidR="00284AF9" w:rsidRPr="00BE7F56">
        <w:t>bidding document</w:t>
      </w:r>
      <w:r w:rsidRPr="00BE7F56">
        <w:t>s includes (but is not restricted to):</w:t>
      </w:r>
    </w:p>
    <w:p w14:paraId="1DF24C2F" w14:textId="77777777" w:rsidR="002778DA" w:rsidRPr="00BE7F56" w:rsidRDefault="002778DA" w:rsidP="00B75119">
      <w:pPr>
        <w:ind w:left="720" w:hanging="720"/>
      </w:pPr>
    </w:p>
    <w:p w14:paraId="73617526" w14:textId="77777777" w:rsidR="002778DA" w:rsidRPr="00BE7F56" w:rsidRDefault="002778DA" w:rsidP="00B75119">
      <w:pPr>
        <w:ind w:left="720" w:hanging="720"/>
      </w:pPr>
      <w:r w:rsidRPr="00BE7F56">
        <w:t>(a).</w:t>
      </w:r>
      <w:r w:rsidRPr="00BE7F56">
        <w:tab/>
        <w:t xml:space="preserve">The Bidder’s Preliminary Project Plan, including, but not restricted, to the topics specified in the BDS ITB </w:t>
      </w:r>
      <w:r w:rsidR="00A06326" w:rsidRPr="00BE7F56">
        <w:t>16</w:t>
      </w:r>
      <w:r w:rsidRPr="00BE7F56">
        <w:t xml:space="preserve">.2. The Preliminary Project Plan should also state the Bidder’s assessment of the major responsibilities of the Purchaser and any other involved third parties in System supply and installation, as well as the Bidder’s proposed means for coordinating activities by each of the involved parties to avoid delays or interference.  </w:t>
      </w:r>
    </w:p>
    <w:p w14:paraId="7CD816FB" w14:textId="77777777" w:rsidR="002778DA" w:rsidRPr="00BE7F56" w:rsidRDefault="002778DA" w:rsidP="00B75119">
      <w:pPr>
        <w:ind w:left="720" w:hanging="720"/>
      </w:pPr>
      <w:r w:rsidRPr="00BE7F56">
        <w:t>(b).</w:t>
      </w:r>
      <w:r w:rsidRPr="00BE7F56">
        <w:tab/>
        <w:t>A written confirmation by the Bidder that, if awarded the Contract, it shall accept responsibility for successful integration and interoperability of all the proposed Information Technologies included in the System, as further specified in the Technical Requirements.</w:t>
      </w:r>
    </w:p>
    <w:p w14:paraId="08F695D8" w14:textId="77777777" w:rsidR="002778DA" w:rsidRPr="00BE7F56" w:rsidRDefault="002778DA" w:rsidP="00B75119">
      <w:pPr>
        <w:ind w:left="720" w:hanging="720"/>
      </w:pPr>
      <w:r w:rsidRPr="00BE7F56">
        <w:t>(c).</w:t>
      </w:r>
      <w:r w:rsidRPr="00BE7F56">
        <w:tab/>
        <w:t xml:space="preserve">Item-by-Item Commentary on the Technical Requirements demonstrating the substantial responsiveness of the overall design of the System and the individual Information Technologies, Goods, and Services offered to those Technical Requirements.  </w:t>
      </w:r>
    </w:p>
    <w:p w14:paraId="76DF4047" w14:textId="77777777" w:rsidR="002778DA" w:rsidRPr="00BE7F56" w:rsidRDefault="002778DA" w:rsidP="00B75119">
      <w:pPr>
        <w:ind w:left="720" w:hanging="720"/>
      </w:pPr>
      <w:r w:rsidRPr="00BE7F56">
        <w:tab/>
        <w:t xml:space="preserve">In demonstrating the responsiveness of its bid, the Bidder must use the Technical Responsiveness Checklist (Format).  </w:t>
      </w:r>
      <w:r w:rsidRPr="00C924EE">
        <w:rPr>
          <w:color w:val="000000" w:themeColor="text1"/>
        </w:rPr>
        <w:t xml:space="preserve">Failure to do so increases significantly the risk that the Bidder’s Technical Bid will be declared technically non-responsive.  </w:t>
      </w:r>
      <w:r w:rsidRPr="00BE7F56">
        <w:t>Among other things, the checklist should contain explicit cross-references to the relevant pages in supporting materials included the Bidder’s Technical Bid.</w:t>
      </w:r>
    </w:p>
    <w:p w14:paraId="6DB1E890" w14:textId="77777777" w:rsidR="002778DA" w:rsidRPr="00BE7F56" w:rsidRDefault="002778DA" w:rsidP="00B75119">
      <w:pPr>
        <w:ind w:left="720" w:hanging="720"/>
      </w:pPr>
      <w:r w:rsidRPr="00BE7F56">
        <w:rPr>
          <w:b/>
        </w:rPr>
        <w:t>Note</w:t>
      </w:r>
      <w:r w:rsidRPr="00BE7F56">
        <w:t>:</w:t>
      </w:r>
      <w:r w:rsidRPr="00BE7F56">
        <w:tab/>
        <w:t xml:space="preserve">The Technical Requirements are voiced as requirements of the </w:t>
      </w:r>
      <w:r w:rsidRPr="00BE7F56">
        <w:rPr>
          <w:i/>
        </w:rPr>
        <w:t>Supplier</w:t>
      </w:r>
      <w:r w:rsidRPr="00BE7F56">
        <w:t xml:space="preserve"> and/or the </w:t>
      </w:r>
      <w:r w:rsidRPr="00BE7F56">
        <w:rPr>
          <w:i/>
        </w:rPr>
        <w:t>System</w:t>
      </w:r>
      <w:r w:rsidRPr="00BE7F56">
        <w:t xml:space="preserve">.  The Bidder’s response must provide clear evidence for the evaluation team to assess the credibility of the response.  A response of “yes” or “will do” is unlikely to convey the credibility of the response.  The Bidder should indicate </w:t>
      </w:r>
      <w:r w:rsidRPr="00BE7F56">
        <w:rPr>
          <w:i/>
        </w:rPr>
        <w:t>that</w:t>
      </w:r>
      <w:r w:rsidRPr="00BE7F56">
        <w:t xml:space="preserve"> – and to the greatest extent practical – </w:t>
      </w:r>
      <w:r w:rsidRPr="00BE7F56">
        <w:rPr>
          <w:i/>
        </w:rPr>
        <w:t>how</w:t>
      </w:r>
      <w:r w:rsidRPr="00BE7F56">
        <w:t xml:space="preserve"> the Bidder would comply with the requirements if awarded the contract.  Whenever the technical requirements relate to feature(s) of existing products (e.g., hardware or software), the features should be described and the relevant product literature referenced.  When the technical requirements relate to professional services (e.g., analysis, configuration, integration, training, etc.) some effort should be expended to describe how they would be rendered – not just a commitment to perform the [cut-and-paste] requirement.  Whenever a technical requirement is for the Supplier to provide certifications (e.g., ISO 9001), copies of these certifications must be included in the Technical Bid.  </w:t>
      </w:r>
    </w:p>
    <w:p w14:paraId="5D33D76B" w14:textId="77777777" w:rsidR="002778DA" w:rsidRPr="00BE7F56" w:rsidRDefault="002778DA" w:rsidP="00B75119">
      <w:pPr>
        <w:ind w:left="720" w:hanging="720"/>
      </w:pPr>
      <w:r w:rsidRPr="00BE7F56">
        <w:rPr>
          <w:b/>
        </w:rPr>
        <w:t>Note</w:t>
      </w:r>
      <w:r w:rsidRPr="00BE7F56">
        <w:t>:</w:t>
      </w:r>
      <w:r w:rsidRPr="00BE7F56">
        <w:tab/>
        <w:t xml:space="preserve">The Manufacture’s Authorizations (and any Subcontractor Agreements) are to be included in Attachment 2 (Bidder Qualifications), in accordance with and ITB </w:t>
      </w:r>
      <w:r w:rsidR="00056AF3" w:rsidRPr="00BE7F56">
        <w:t>15</w:t>
      </w:r>
      <w:r w:rsidRPr="00BE7F56">
        <w:t>.</w:t>
      </w:r>
    </w:p>
    <w:p w14:paraId="28DC0E7F" w14:textId="77777777" w:rsidR="002778DA" w:rsidRPr="00BE7F56" w:rsidRDefault="002778DA" w:rsidP="00B75119">
      <w:pPr>
        <w:ind w:left="720" w:hanging="720"/>
      </w:pPr>
      <w:r w:rsidRPr="00BE7F56">
        <w:rPr>
          <w:b/>
        </w:rPr>
        <w:t>Note</w:t>
      </w:r>
      <w:r w:rsidRPr="00BE7F56">
        <w:t>:</w:t>
      </w:r>
      <w:r w:rsidRPr="00BE7F56">
        <w:tab/>
        <w:t xml:space="preserve">As a matter of practice, the contract cannot be awarded to a Bidder whose Technical Bid deviates (materially) from the Technical Requirements – </w:t>
      </w:r>
      <w:r w:rsidRPr="00BE7F56">
        <w:rPr>
          <w:i/>
        </w:rPr>
        <w:t>on any Technical Requirement</w:t>
      </w:r>
      <w:r w:rsidRPr="00BE7F56">
        <w:t xml:space="preserve">.  Such deviations include omissions (e.g., non-responses) and responses that do not meet or exceed the requirement.  Extreme care must be exercised in the preparation and presentation of the responses to all the Technical Requirements.  </w:t>
      </w:r>
    </w:p>
    <w:p w14:paraId="1D24E3D3" w14:textId="77777777" w:rsidR="002778DA" w:rsidRPr="00BE7F56" w:rsidRDefault="002778DA" w:rsidP="00B75119">
      <w:pPr>
        <w:ind w:left="720" w:hanging="720"/>
      </w:pPr>
      <w:r w:rsidRPr="00BE7F56">
        <w:lastRenderedPageBreak/>
        <w:t>(d).</w:t>
      </w:r>
      <w:r w:rsidRPr="00BE7F56">
        <w:tab/>
        <w:t xml:space="preserve">Supporting materials to underpin the Item-by-item Commentary on the Technical Requirements (e.g., product literature, white-papers, narrative descriptions of technical approaches to be employed, etc.).  In the interest of timely bid evaluation and contract award, Bidders are encouraged not to overload the supporting materials with documents that do not directly address the Purchaser’s requirements.    </w:t>
      </w:r>
    </w:p>
    <w:p w14:paraId="2B44C648" w14:textId="77777777" w:rsidR="002778DA" w:rsidRPr="00BE7F56" w:rsidRDefault="002778DA" w:rsidP="00B75119">
      <w:pPr>
        <w:ind w:left="720" w:hanging="720"/>
      </w:pPr>
      <w:r w:rsidRPr="00BE7F56">
        <w:t>(e).</w:t>
      </w:r>
      <w:r w:rsidRPr="00BE7F56">
        <w:tab/>
        <w:t xml:space="preserve">Any separate and enforceable contract(s) for Recurrent Cost items which the BDS ITB </w:t>
      </w:r>
      <w:r w:rsidR="00056AF3" w:rsidRPr="00BE7F56">
        <w:t>17</w:t>
      </w:r>
      <w:r w:rsidRPr="00BE7F56">
        <w:t>.2 required Bidders to bid.</w:t>
      </w:r>
    </w:p>
    <w:p w14:paraId="08778D94" w14:textId="77777777" w:rsidR="002778DA" w:rsidRPr="00BE7F56" w:rsidRDefault="002778DA" w:rsidP="00B75119">
      <w:pPr>
        <w:ind w:left="720" w:hanging="720"/>
      </w:pPr>
    </w:p>
    <w:p w14:paraId="6D7F1CF0" w14:textId="77777777" w:rsidR="002778DA" w:rsidRPr="00BE7F56" w:rsidRDefault="002778DA" w:rsidP="00B75119">
      <w:pPr>
        <w:ind w:left="720" w:hanging="720"/>
      </w:pPr>
      <w:r w:rsidRPr="00BE7F56">
        <w:rPr>
          <w:b/>
        </w:rPr>
        <w:t>Note</w:t>
      </w:r>
      <w:r w:rsidRPr="00BE7F56">
        <w:t>:</w:t>
      </w:r>
      <w:r w:rsidRPr="00BE7F56">
        <w:tab/>
        <w:t>To facilitate bid evaluation and contract award, Bidders encouraged to provide electronic copies of their Technical Bid – preferably in a format that the evaluation team can extract text from to facilitate the bid clarification process and to facilitate the preparation of the Bid Evaluation Report.</w:t>
      </w:r>
    </w:p>
    <w:p w14:paraId="4086098A" w14:textId="77777777" w:rsidR="002778DA" w:rsidRPr="00BE7F56" w:rsidRDefault="002778DA" w:rsidP="00B75119">
      <w:pPr>
        <w:ind w:left="720" w:hanging="720"/>
      </w:pPr>
    </w:p>
    <w:p w14:paraId="7128D1C4" w14:textId="77777777" w:rsidR="002778DA" w:rsidRPr="00BE7F56" w:rsidRDefault="002778DA" w:rsidP="002778DA">
      <w:pPr>
        <w:suppressAutoHyphens w:val="0"/>
        <w:spacing w:after="0"/>
        <w:jc w:val="left"/>
      </w:pPr>
      <w:r w:rsidRPr="00BE7F56">
        <w:br w:type="page"/>
      </w:r>
    </w:p>
    <w:p w14:paraId="460435DA" w14:textId="77777777" w:rsidR="002778DA" w:rsidRPr="00BE7F56" w:rsidRDefault="002778DA" w:rsidP="002778DA">
      <w:pPr>
        <w:ind w:right="-360"/>
      </w:pPr>
    </w:p>
    <w:p w14:paraId="2A92CA88" w14:textId="77777777" w:rsidR="002778DA" w:rsidRPr="00BE7F56" w:rsidRDefault="002778DA" w:rsidP="002778DA">
      <w:pPr>
        <w:pStyle w:val="Head32"/>
        <w:ind w:right="-360"/>
      </w:pPr>
      <w:bookmarkStart w:id="670" w:name="_Toc521498282"/>
      <w:bookmarkStart w:id="671" w:name="_Toc207771490"/>
      <w:bookmarkStart w:id="672" w:name="_Toc218673995"/>
      <w:bookmarkStart w:id="673" w:name="_Toc277345620"/>
      <w:r w:rsidRPr="00BE7F56">
        <w:tab/>
        <w:t>Technical Responsiveness Checklist</w:t>
      </w:r>
      <w:bookmarkEnd w:id="670"/>
      <w:bookmarkEnd w:id="671"/>
      <w:bookmarkEnd w:id="672"/>
      <w:r w:rsidRPr="00BE7F56">
        <w:t xml:space="preserve"> (Format)</w:t>
      </w:r>
      <w:bookmarkEnd w:id="673"/>
    </w:p>
    <w:p w14:paraId="5C70912E" w14:textId="77777777" w:rsidR="002778DA" w:rsidRPr="00BE7F56" w:rsidRDefault="002778DA" w:rsidP="002778DA">
      <w:pPr>
        <w:ind w:right="-36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192"/>
      </w:tblGrid>
      <w:tr w:rsidR="002778DA" w:rsidRPr="00BE7F56" w14:paraId="6BC195B9" w14:textId="77777777" w:rsidTr="00803EC1">
        <w:trPr>
          <w:jc w:val="center"/>
        </w:trPr>
        <w:tc>
          <w:tcPr>
            <w:tcW w:w="2160" w:type="dxa"/>
          </w:tcPr>
          <w:p w14:paraId="657E8061" w14:textId="6AD6E2FE" w:rsidR="002778DA" w:rsidRPr="00BE7F56" w:rsidRDefault="002778DA" w:rsidP="00803EC1">
            <w:pPr>
              <w:ind w:right="-360"/>
            </w:pPr>
          </w:p>
        </w:tc>
        <w:tc>
          <w:tcPr>
            <w:tcW w:w="6192" w:type="dxa"/>
          </w:tcPr>
          <w:p w14:paraId="1B281530" w14:textId="50CF0D54" w:rsidR="002778DA" w:rsidRPr="00BE7F56" w:rsidRDefault="002778DA" w:rsidP="00803EC1">
            <w:pPr>
              <w:ind w:right="-360"/>
              <w:jc w:val="left"/>
              <w:rPr>
                <w:i/>
              </w:rPr>
            </w:pPr>
          </w:p>
        </w:tc>
      </w:tr>
      <w:tr w:rsidR="002778DA" w:rsidRPr="00BE7F56" w14:paraId="315AA3E7" w14:textId="77777777" w:rsidTr="00803EC1">
        <w:trPr>
          <w:jc w:val="center"/>
        </w:trPr>
        <w:tc>
          <w:tcPr>
            <w:tcW w:w="8352" w:type="dxa"/>
            <w:gridSpan w:val="2"/>
          </w:tcPr>
          <w:p w14:paraId="04AC7336" w14:textId="2453B6AD" w:rsidR="007B548A" w:rsidRPr="007B548A" w:rsidRDefault="007B548A" w:rsidP="007B548A">
            <w:pPr>
              <w:suppressAutoHyphens w:val="0"/>
              <w:spacing w:after="0"/>
              <w:rPr>
                <w:color w:val="00B050"/>
              </w:rPr>
            </w:pPr>
            <w:r w:rsidRPr="00312F6C">
              <w:rPr>
                <w:rStyle w:val="fontstyle01"/>
                <w:color w:val="000000" w:themeColor="text1"/>
              </w:rPr>
              <w:t xml:space="preserve">As provided in Section III </w:t>
            </w:r>
          </w:p>
          <w:p w14:paraId="3043BA9B" w14:textId="77777777" w:rsidR="002778DA" w:rsidRPr="00BE7F56" w:rsidRDefault="002778DA" w:rsidP="007B548A">
            <w:pPr>
              <w:ind w:right="-360"/>
              <w:rPr>
                <w:sz w:val="22"/>
              </w:rPr>
            </w:pPr>
          </w:p>
        </w:tc>
      </w:tr>
      <w:tr w:rsidR="002778DA" w:rsidRPr="00BE7F56" w14:paraId="7520C455" w14:textId="77777777" w:rsidTr="00803EC1">
        <w:trPr>
          <w:jc w:val="center"/>
        </w:trPr>
        <w:tc>
          <w:tcPr>
            <w:tcW w:w="8352" w:type="dxa"/>
            <w:gridSpan w:val="2"/>
          </w:tcPr>
          <w:p w14:paraId="4AC4A5FD" w14:textId="77777777" w:rsidR="002778DA" w:rsidRPr="00BE7F56" w:rsidRDefault="002778DA" w:rsidP="007B548A">
            <w:pPr>
              <w:ind w:right="-360"/>
              <w:rPr>
                <w:sz w:val="22"/>
              </w:rPr>
            </w:pPr>
          </w:p>
        </w:tc>
      </w:tr>
    </w:tbl>
    <w:p w14:paraId="0518E087" w14:textId="77777777" w:rsidR="002778DA" w:rsidRPr="00BE7F56" w:rsidRDefault="002778DA" w:rsidP="002778DA">
      <w:pPr>
        <w:ind w:right="-360"/>
        <w:rPr>
          <w:sz w:val="22"/>
        </w:rPr>
      </w:pPr>
    </w:p>
    <w:p w14:paraId="266A4109" w14:textId="592376F2" w:rsidR="002778DA" w:rsidRPr="00BE7F56" w:rsidRDefault="00CB3A27" w:rsidP="00CB3A27">
      <w:pPr>
        <w:rPr>
          <w:sz w:val="22"/>
        </w:rPr>
      </w:pPr>
      <w:r w:rsidRPr="00724FC5">
        <w:rPr>
          <w:i/>
          <w:szCs w:val="24"/>
        </w:rPr>
        <w:t>[</w:t>
      </w:r>
      <w:r w:rsidRPr="005079E2">
        <w:rPr>
          <w:b/>
          <w:i/>
          <w:szCs w:val="24"/>
        </w:rPr>
        <w:t>Note to the Purchaser</w:t>
      </w:r>
      <w:r w:rsidRPr="00724FC5">
        <w:rPr>
          <w:i/>
          <w:szCs w:val="24"/>
        </w:rPr>
        <w:t xml:space="preserve">:  The Technical Responsiveness tables submitted by </w:t>
      </w:r>
      <w:r>
        <w:rPr>
          <w:i/>
          <w:szCs w:val="24"/>
        </w:rPr>
        <w:t>each</w:t>
      </w:r>
      <w:r w:rsidRPr="00724FC5">
        <w:rPr>
          <w:i/>
          <w:szCs w:val="24"/>
        </w:rPr>
        <w:t xml:space="preserve"> </w:t>
      </w:r>
      <w:r>
        <w:rPr>
          <w:i/>
          <w:szCs w:val="24"/>
        </w:rPr>
        <w:t>Bidder</w:t>
      </w:r>
      <w:r w:rsidRPr="00724FC5">
        <w:rPr>
          <w:i/>
          <w:szCs w:val="24"/>
        </w:rPr>
        <w:t xml:space="preserve"> can help structure the Purchaser’s technical evaluation</w:t>
      </w:r>
      <w:r>
        <w:rPr>
          <w:i/>
          <w:szCs w:val="24"/>
        </w:rPr>
        <w:t>. In particular, the Purchaser can</w:t>
      </w:r>
      <w:r w:rsidRPr="00724FC5">
        <w:rPr>
          <w:i/>
          <w:szCs w:val="24"/>
        </w:rPr>
        <w:t xml:space="preserve"> append rows to each of the </w:t>
      </w:r>
      <w:r>
        <w:rPr>
          <w:i/>
          <w:szCs w:val="24"/>
        </w:rPr>
        <w:t>Bidder’s</w:t>
      </w:r>
      <w:r w:rsidRPr="00724FC5">
        <w:rPr>
          <w:i/>
          <w:szCs w:val="24"/>
        </w:rPr>
        <w:t xml:space="preserve"> submitted responsiveness tables to record the Purchaser’s assessment of the compliance, partial compliance, and non-compliance of the </w:t>
      </w:r>
      <w:r>
        <w:rPr>
          <w:i/>
          <w:szCs w:val="24"/>
        </w:rPr>
        <w:t>Bidder’s</w:t>
      </w:r>
      <w:r w:rsidRPr="00724FC5">
        <w:rPr>
          <w:i/>
          <w:szCs w:val="24"/>
        </w:rPr>
        <w:t xml:space="preserve"> response to the specific Technical Requirement – including the Purchaser’s rationale for its conclusion (including, as appropriate, clear indications of the gaps in the </w:t>
      </w:r>
      <w:r>
        <w:rPr>
          <w:i/>
          <w:szCs w:val="24"/>
        </w:rPr>
        <w:t>Bidder’s</w:t>
      </w:r>
      <w:r w:rsidRPr="00724FC5">
        <w:rPr>
          <w:i/>
          <w:szCs w:val="24"/>
        </w:rPr>
        <w:t xml:space="preserve"> response/supporting documentation).  </w:t>
      </w:r>
      <w:r>
        <w:rPr>
          <w:i/>
          <w:szCs w:val="24"/>
        </w:rPr>
        <w:t>These</w:t>
      </w:r>
      <w:r w:rsidRPr="00724FC5">
        <w:rPr>
          <w:i/>
          <w:szCs w:val="24"/>
        </w:rPr>
        <w:t xml:space="preserve"> assessments can provide a</w:t>
      </w:r>
      <w:r w:rsidR="0020498B">
        <w:rPr>
          <w:i/>
          <w:szCs w:val="24"/>
        </w:rPr>
        <w:t xml:space="preserve"> </w:t>
      </w:r>
      <w:r w:rsidRPr="00724FC5">
        <w:rPr>
          <w:i/>
          <w:szCs w:val="24"/>
        </w:rPr>
        <w:t xml:space="preserve">standardized presentation of the detailed underlying logic of the Purchaser’s final assessment of the responsiveness / non-responsiveness of the </w:t>
      </w:r>
      <w:r>
        <w:rPr>
          <w:i/>
          <w:szCs w:val="24"/>
        </w:rPr>
        <w:t>Bidder’s</w:t>
      </w:r>
      <w:r w:rsidRPr="00724FC5">
        <w:rPr>
          <w:i/>
          <w:szCs w:val="24"/>
        </w:rPr>
        <w:t xml:space="preserve"> technical proposal</w:t>
      </w:r>
      <w:r>
        <w:rPr>
          <w:i/>
          <w:szCs w:val="24"/>
        </w:rPr>
        <w:t xml:space="preserve">. </w:t>
      </w:r>
      <w:r w:rsidRPr="00724FC5">
        <w:rPr>
          <w:i/>
          <w:szCs w:val="24"/>
        </w:rPr>
        <w:t xml:space="preserve">Typically, the detailed response/assessment tables would appear as an attachment to the </w:t>
      </w:r>
      <w:r>
        <w:rPr>
          <w:i/>
          <w:szCs w:val="24"/>
        </w:rPr>
        <w:t>Bid</w:t>
      </w:r>
      <w:r w:rsidRPr="00724FC5">
        <w:rPr>
          <w:i/>
          <w:szCs w:val="24"/>
        </w:rPr>
        <w:t xml:space="preserve"> Evaluation Report].</w:t>
      </w:r>
    </w:p>
    <w:p w14:paraId="554DAD44" w14:textId="77777777" w:rsidR="002778DA" w:rsidRPr="00BE7F56" w:rsidRDefault="002778DA">
      <w:pPr>
        <w:suppressAutoHyphens w:val="0"/>
        <w:spacing w:after="0"/>
        <w:jc w:val="left"/>
        <w:rPr>
          <w:b/>
          <w:i/>
          <w:sz w:val="32"/>
        </w:rPr>
      </w:pPr>
    </w:p>
    <w:p w14:paraId="1FFCEFFC" w14:textId="77777777" w:rsidR="00580092" w:rsidRPr="00BE7F56" w:rsidRDefault="00580092" w:rsidP="00580092">
      <w:bookmarkStart w:id="674" w:name="_Toc41971546"/>
      <w:bookmarkStart w:id="675" w:name="_Toc437338956"/>
      <w:bookmarkStart w:id="676" w:name="_Toc462645153"/>
    </w:p>
    <w:p w14:paraId="458F47B3" w14:textId="77777777" w:rsidR="00580092" w:rsidRPr="0027330B" w:rsidRDefault="00BA4F46" w:rsidP="00B40A19">
      <w:pPr>
        <w:pStyle w:val="S4-header1"/>
        <w:rPr>
          <w:iCs/>
        </w:rPr>
      </w:pPr>
      <w:bookmarkStart w:id="677" w:name="_Toc41971548"/>
      <w:bookmarkEnd w:id="674"/>
      <w:bookmarkEnd w:id="675"/>
      <w:bookmarkEnd w:id="676"/>
      <w:r w:rsidRPr="00BE7F56" w:rsidDel="00BA4F46">
        <w:rPr>
          <w:b w:val="0"/>
          <w:szCs w:val="24"/>
        </w:rPr>
        <w:t xml:space="preserve"> </w:t>
      </w:r>
      <w:bookmarkStart w:id="678" w:name="_Toc498849283"/>
      <w:bookmarkStart w:id="679" w:name="_Toc498850123"/>
      <w:bookmarkStart w:id="680" w:name="_Toc498851728"/>
      <w:bookmarkEnd w:id="677"/>
      <w:r w:rsidR="00580092" w:rsidRPr="00BE7F56">
        <w:br w:type="page"/>
      </w:r>
      <w:bookmarkEnd w:id="678"/>
      <w:bookmarkEnd w:id="679"/>
      <w:bookmarkEnd w:id="680"/>
      <w:r w:rsidR="00C10A6A" w:rsidRPr="00BE7F56" w:rsidDel="00C10A6A">
        <w:rPr>
          <w:b w:val="0"/>
        </w:rPr>
        <w:lastRenderedPageBreak/>
        <w:t xml:space="preserve"> </w:t>
      </w:r>
      <w:bookmarkStart w:id="681" w:name="_Toc128059968"/>
      <w:r w:rsidR="00580092" w:rsidRPr="00091FC5">
        <w:rPr>
          <w:smallCaps/>
        </w:rPr>
        <w:t>Form of Bid Security (Bank Guarantee)</w:t>
      </w:r>
      <w:bookmarkEnd w:id="681"/>
    </w:p>
    <w:p w14:paraId="24BE7DDD" w14:textId="77777777" w:rsidR="00D230E8" w:rsidRPr="00BE7F56" w:rsidRDefault="00D230E8" w:rsidP="00D230E8">
      <w:pPr>
        <w:suppressAutoHyphens w:val="0"/>
        <w:spacing w:after="0"/>
        <w:jc w:val="left"/>
        <w:rPr>
          <w:i/>
          <w:iCs/>
        </w:rPr>
      </w:pPr>
      <w:r w:rsidRPr="00BE7F56">
        <w:rPr>
          <w:i/>
          <w:iCs/>
        </w:rPr>
        <w:t>[The bank shall fill in this Bank Guarantee Form in accordance with the instructions indicated.]</w:t>
      </w:r>
    </w:p>
    <w:p w14:paraId="3AEF46FA" w14:textId="77777777" w:rsidR="00D230E8" w:rsidRPr="00BE7F56" w:rsidRDefault="003732C2" w:rsidP="00D230E8">
      <w:pPr>
        <w:suppressAutoHyphens w:val="0"/>
        <w:spacing w:before="100" w:beforeAutospacing="1" w:after="100" w:afterAutospacing="1"/>
        <w:jc w:val="left"/>
        <w:rPr>
          <w:rFonts w:eastAsia="Arial Unicode MS"/>
          <w:i/>
          <w:iCs/>
          <w:szCs w:val="24"/>
        </w:rPr>
      </w:pPr>
      <w:r w:rsidRPr="00BE7F56" w:rsidDel="003732C2">
        <w:rPr>
          <w:i/>
          <w:iCs/>
        </w:rPr>
        <w:t xml:space="preserve"> </w:t>
      </w:r>
      <w:r w:rsidR="00D230E8" w:rsidRPr="00BE7F56">
        <w:rPr>
          <w:rFonts w:eastAsia="Arial Unicode MS"/>
          <w:i/>
          <w:iCs/>
          <w:szCs w:val="24"/>
        </w:rPr>
        <w:t>[Guarantor letterhead or SWIFT identifier code]</w:t>
      </w:r>
    </w:p>
    <w:p w14:paraId="175E1329" w14:textId="3290EEF6" w:rsidR="00580092" w:rsidRPr="00BE7F56" w:rsidRDefault="00580092" w:rsidP="002A213F">
      <w:r w:rsidRPr="008113B5">
        <w:t>Beneficiary</w:t>
      </w:r>
      <w:proofErr w:type="gramStart"/>
      <w:r w:rsidRPr="008113B5">
        <w:t>:</w:t>
      </w:r>
      <w:r w:rsidRPr="00BE7F56">
        <w:rPr>
          <w:b/>
        </w:rPr>
        <w:t xml:space="preserve">  </w:t>
      </w:r>
      <w:r w:rsidR="00AB5C5A" w:rsidRPr="00BE7F56">
        <w:rPr>
          <w:i/>
          <w:iCs/>
        </w:rPr>
        <w:t>[</w:t>
      </w:r>
      <w:proofErr w:type="gramEnd"/>
      <w:r w:rsidR="006E0425" w:rsidRPr="00BE7F56">
        <w:rPr>
          <w:i/>
          <w:iCs/>
        </w:rPr>
        <w:t>Purchaser</w:t>
      </w:r>
      <w:r w:rsidR="00AB5C5A" w:rsidRPr="00BE7F56">
        <w:rPr>
          <w:i/>
          <w:iCs/>
        </w:rPr>
        <w:t xml:space="preserve"> to insert its </w:t>
      </w:r>
      <w:r w:rsidR="00AB5C5A" w:rsidRPr="008113B5">
        <w:rPr>
          <w:b/>
          <w:i/>
          <w:iCs/>
        </w:rPr>
        <w:t>name and address</w:t>
      </w:r>
      <w:r w:rsidR="00AB5C5A" w:rsidRPr="00BE7F56">
        <w:rPr>
          <w:i/>
          <w:iCs/>
        </w:rPr>
        <w:t>]</w:t>
      </w:r>
      <w:r w:rsidR="00AB5C5A" w:rsidRPr="00BE7F56">
        <w:t xml:space="preserve"> </w:t>
      </w:r>
    </w:p>
    <w:p w14:paraId="0F11CA77" w14:textId="7D2C15FA" w:rsidR="00AB5C5A" w:rsidRPr="00BE7F56" w:rsidRDefault="00E56FB6" w:rsidP="00AB5C5A">
      <w:pPr>
        <w:suppressAutoHyphens w:val="0"/>
        <w:spacing w:before="100" w:beforeAutospacing="1" w:after="100" w:afterAutospacing="1"/>
        <w:jc w:val="left"/>
        <w:rPr>
          <w:rFonts w:eastAsia="Arial Unicode MS"/>
          <w:i/>
          <w:iCs/>
          <w:szCs w:val="24"/>
        </w:rPr>
      </w:pPr>
      <w:r w:rsidRPr="008113B5">
        <w:rPr>
          <w:rFonts w:eastAsia="Arial Unicode MS"/>
          <w:bCs/>
          <w:szCs w:val="24"/>
        </w:rPr>
        <w:t>RFB</w:t>
      </w:r>
      <w:r w:rsidR="00AB5C5A" w:rsidRPr="008113B5">
        <w:rPr>
          <w:rFonts w:eastAsia="Arial Unicode MS"/>
          <w:bCs/>
          <w:szCs w:val="24"/>
        </w:rPr>
        <w:t xml:space="preserve"> No.</w:t>
      </w:r>
      <w:proofErr w:type="gramStart"/>
      <w:r w:rsidR="00AB5C5A" w:rsidRPr="008113B5">
        <w:rPr>
          <w:rFonts w:eastAsia="Arial Unicode MS"/>
          <w:bCs/>
          <w:szCs w:val="24"/>
        </w:rPr>
        <w:t xml:space="preserve">:  </w:t>
      </w:r>
      <w:r w:rsidR="00AB5C5A" w:rsidRPr="00BE7F56">
        <w:rPr>
          <w:rFonts w:eastAsia="Arial Unicode MS"/>
          <w:i/>
          <w:iCs/>
          <w:szCs w:val="24"/>
        </w:rPr>
        <w:t>[</w:t>
      </w:r>
      <w:proofErr w:type="gramEnd"/>
      <w:r w:rsidR="006E0425" w:rsidRPr="00BE7F56">
        <w:rPr>
          <w:rFonts w:eastAsia="Arial Unicode MS"/>
          <w:i/>
          <w:iCs/>
          <w:szCs w:val="24"/>
        </w:rPr>
        <w:t>Purchaser</w:t>
      </w:r>
      <w:r w:rsidR="00AB5C5A" w:rsidRPr="00BE7F56">
        <w:rPr>
          <w:rFonts w:eastAsia="Arial Unicode MS"/>
          <w:i/>
          <w:iCs/>
          <w:szCs w:val="24"/>
        </w:rPr>
        <w:t xml:space="preserve"> to insert reference </w:t>
      </w:r>
      <w:r w:rsidR="00AB5C5A" w:rsidRPr="008113B5">
        <w:rPr>
          <w:rFonts w:eastAsia="Arial Unicode MS"/>
          <w:b/>
          <w:i/>
          <w:iCs/>
          <w:szCs w:val="24"/>
        </w:rPr>
        <w:t xml:space="preserve">number for the </w:t>
      </w:r>
      <w:r w:rsidR="008113B5" w:rsidRPr="008113B5">
        <w:rPr>
          <w:rFonts w:eastAsia="Arial Unicode MS"/>
          <w:b/>
          <w:i/>
          <w:iCs/>
          <w:szCs w:val="24"/>
        </w:rPr>
        <w:t>RFB</w:t>
      </w:r>
      <w:r w:rsidR="00AB5C5A" w:rsidRPr="00BE7F56">
        <w:rPr>
          <w:rFonts w:eastAsia="Arial Unicode MS"/>
          <w:i/>
          <w:iCs/>
          <w:szCs w:val="24"/>
        </w:rPr>
        <w:t>]</w:t>
      </w:r>
    </w:p>
    <w:p w14:paraId="3890DE0B" w14:textId="77777777" w:rsidR="00AB5C5A" w:rsidRPr="00BE7F56" w:rsidRDefault="00AB5C5A" w:rsidP="00AB5C5A">
      <w:pPr>
        <w:suppressAutoHyphens w:val="0"/>
        <w:spacing w:before="100" w:beforeAutospacing="1" w:after="100" w:afterAutospacing="1"/>
        <w:jc w:val="left"/>
        <w:rPr>
          <w:rFonts w:eastAsia="Arial Unicode MS"/>
          <w:i/>
          <w:iCs/>
          <w:szCs w:val="24"/>
        </w:rPr>
      </w:pPr>
      <w:r w:rsidRPr="008113B5">
        <w:rPr>
          <w:rFonts w:eastAsia="Arial Unicode MS"/>
          <w:bCs/>
          <w:szCs w:val="24"/>
        </w:rPr>
        <w:t>Alternative No</w:t>
      </w:r>
      <w:r w:rsidRPr="008113B5">
        <w:rPr>
          <w:rFonts w:eastAsia="Arial Unicode MS"/>
          <w:i/>
          <w:iCs/>
          <w:szCs w:val="24"/>
        </w:rPr>
        <w:t xml:space="preserve">.: </w:t>
      </w:r>
      <w:r w:rsidRPr="00BE7F56">
        <w:rPr>
          <w:rFonts w:eastAsia="Arial Unicode MS"/>
          <w:i/>
          <w:iCs/>
          <w:szCs w:val="24"/>
        </w:rPr>
        <w:t>[Insert identification No if this is a Bid for an alternative]</w:t>
      </w:r>
    </w:p>
    <w:p w14:paraId="28A32949" w14:textId="33AB75D1" w:rsidR="00580092" w:rsidRPr="00BE7F56" w:rsidRDefault="00580092" w:rsidP="00580092">
      <w:pPr>
        <w:pStyle w:val="NormalWeb"/>
        <w:spacing w:before="0" w:beforeAutospacing="0" w:after="200" w:afterAutospacing="0"/>
        <w:rPr>
          <w:rFonts w:ascii="Times New Roman" w:hAnsi="Times New Roman" w:cs="Times New Roman"/>
        </w:rPr>
      </w:pPr>
      <w:r w:rsidRPr="00BE7F56">
        <w:rPr>
          <w:rFonts w:ascii="Times New Roman" w:hAnsi="Times New Roman" w:cs="Times New Roman"/>
          <w:b/>
        </w:rPr>
        <w:t>Date</w:t>
      </w:r>
      <w:proofErr w:type="gramStart"/>
      <w:r w:rsidRPr="00BE7F56">
        <w:rPr>
          <w:rFonts w:ascii="Times New Roman" w:hAnsi="Times New Roman" w:cs="Times New Roman"/>
          <w:b/>
        </w:rPr>
        <w:t>:</w:t>
      </w:r>
      <w:r w:rsidRPr="00BE7F56">
        <w:rPr>
          <w:rFonts w:ascii="Times New Roman" w:hAnsi="Times New Roman" w:cs="Times New Roman"/>
        </w:rPr>
        <w:t xml:space="preserve">  </w:t>
      </w:r>
      <w:r w:rsidR="00AB5C5A" w:rsidRPr="00BE7F56">
        <w:rPr>
          <w:rFonts w:ascii="Times New Roman" w:hAnsi="Times New Roman" w:cs="Times New Roman"/>
          <w:i/>
          <w:iCs/>
        </w:rPr>
        <w:t>[</w:t>
      </w:r>
      <w:proofErr w:type="gramEnd"/>
      <w:r w:rsidR="00AB5C5A" w:rsidRPr="00BE7F56">
        <w:rPr>
          <w:rFonts w:ascii="Times New Roman" w:hAnsi="Times New Roman" w:cs="Times New Roman"/>
          <w:i/>
          <w:iCs/>
        </w:rPr>
        <w:t xml:space="preserve">Insert </w:t>
      </w:r>
      <w:r w:rsidR="00AB5C5A" w:rsidRPr="008113B5">
        <w:rPr>
          <w:rFonts w:ascii="Times New Roman" w:hAnsi="Times New Roman" w:cs="Times New Roman"/>
          <w:b/>
          <w:i/>
          <w:iCs/>
        </w:rPr>
        <w:t>date of issue</w:t>
      </w:r>
      <w:r w:rsidR="00AB5C5A" w:rsidRPr="00BE7F56">
        <w:rPr>
          <w:rFonts w:ascii="Times New Roman" w:hAnsi="Times New Roman" w:cs="Times New Roman"/>
          <w:i/>
          <w:iCs/>
        </w:rPr>
        <w:t>]</w:t>
      </w:r>
    </w:p>
    <w:p w14:paraId="16738E78" w14:textId="79A077FE" w:rsidR="00580092" w:rsidRPr="00BE7F56" w:rsidRDefault="00580092" w:rsidP="00580092">
      <w:pPr>
        <w:pStyle w:val="NormalWeb"/>
        <w:spacing w:before="0" w:beforeAutospacing="0" w:after="200" w:afterAutospacing="0"/>
        <w:rPr>
          <w:rFonts w:ascii="Times New Roman" w:hAnsi="Times New Roman" w:cs="Times New Roman"/>
        </w:rPr>
      </w:pPr>
      <w:r w:rsidRPr="00BE7F56">
        <w:rPr>
          <w:rFonts w:ascii="Times New Roman" w:hAnsi="Times New Roman" w:cs="Times New Roman"/>
          <w:b/>
        </w:rPr>
        <w:t>BID GUARANTEE No.:</w:t>
      </w:r>
      <w:r w:rsidRPr="00BE7F56">
        <w:rPr>
          <w:rFonts w:ascii="Times New Roman" w:hAnsi="Times New Roman" w:cs="Times New Roman"/>
        </w:rPr>
        <w:t xml:space="preserve"> </w:t>
      </w:r>
      <w:r w:rsidR="00AB5C5A" w:rsidRPr="00BE7F56">
        <w:rPr>
          <w:rFonts w:ascii="Times New Roman" w:hAnsi="Times New Roman" w:cs="Times New Roman"/>
          <w:i/>
          <w:iCs/>
        </w:rPr>
        <w:t xml:space="preserve">[Insert </w:t>
      </w:r>
      <w:r w:rsidR="00AB5C5A" w:rsidRPr="008113B5">
        <w:rPr>
          <w:rFonts w:ascii="Times New Roman" w:hAnsi="Times New Roman" w:cs="Times New Roman"/>
          <w:b/>
          <w:i/>
          <w:iCs/>
        </w:rPr>
        <w:t>guarantee reference number</w:t>
      </w:r>
      <w:r w:rsidR="00AB5C5A" w:rsidRPr="00BE7F56">
        <w:rPr>
          <w:rFonts w:ascii="Times New Roman" w:hAnsi="Times New Roman" w:cs="Times New Roman"/>
          <w:i/>
          <w:iCs/>
        </w:rPr>
        <w:t>]</w:t>
      </w:r>
    </w:p>
    <w:p w14:paraId="6A2D46DE" w14:textId="44A5F041" w:rsidR="00580092" w:rsidRPr="00BE7F56" w:rsidRDefault="00580092" w:rsidP="00580092">
      <w:pPr>
        <w:pStyle w:val="NormalWeb"/>
        <w:spacing w:before="0" w:beforeAutospacing="0" w:after="200" w:afterAutospacing="0"/>
        <w:rPr>
          <w:rFonts w:ascii="Times New Roman" w:hAnsi="Times New Roman" w:cs="Times New Roman"/>
        </w:rPr>
      </w:pPr>
      <w:r w:rsidRPr="00BE7F56">
        <w:rPr>
          <w:rFonts w:ascii="Times New Roman" w:hAnsi="Times New Roman" w:cs="Times New Roman"/>
        </w:rPr>
        <w:t xml:space="preserve">We have been informed that </w:t>
      </w:r>
      <w:r w:rsidR="00AB5C5A" w:rsidRPr="00BE7F56">
        <w:rPr>
          <w:rFonts w:ascii="Times New Roman" w:hAnsi="Times New Roman" w:cs="Times New Roman"/>
          <w:i/>
          <w:iCs/>
        </w:rPr>
        <w:t xml:space="preserve">[insert </w:t>
      </w:r>
      <w:r w:rsidR="00AB5C5A" w:rsidRPr="008113B5">
        <w:rPr>
          <w:rFonts w:ascii="Times New Roman" w:hAnsi="Times New Roman" w:cs="Times New Roman"/>
          <w:b/>
          <w:i/>
          <w:iCs/>
        </w:rPr>
        <w:t>name of the Bidder</w:t>
      </w:r>
      <w:r w:rsidR="00AB5C5A" w:rsidRPr="00BE7F56">
        <w:rPr>
          <w:rFonts w:ascii="Times New Roman" w:hAnsi="Times New Roman" w:cs="Times New Roman"/>
          <w:i/>
          <w:iCs/>
        </w:rPr>
        <w:t xml:space="preserve">, which in the case of a joint venture shall be the name of the joint venture (whether legally constituted or prospective) or the names of all members thereof] </w:t>
      </w:r>
      <w:r w:rsidRPr="00BE7F56">
        <w:rPr>
          <w:rFonts w:ascii="Times New Roman" w:hAnsi="Times New Roman" w:cs="Times New Roman"/>
        </w:rPr>
        <w:t xml:space="preserve">(hereinafter called “the </w:t>
      </w:r>
      <w:r w:rsidR="00AB5C5A" w:rsidRPr="00BE7F56">
        <w:rPr>
          <w:rFonts w:ascii="Times New Roman" w:hAnsi="Times New Roman" w:cs="Times New Roman"/>
        </w:rPr>
        <w:t>Applicant</w:t>
      </w:r>
      <w:r w:rsidRPr="00BE7F56">
        <w:rPr>
          <w:rFonts w:ascii="Times New Roman" w:hAnsi="Times New Roman" w:cs="Times New Roman"/>
        </w:rPr>
        <w:t xml:space="preserve">”) has submitted </w:t>
      </w:r>
      <w:r w:rsidR="00276BD8" w:rsidRPr="00BE7F56">
        <w:rPr>
          <w:rFonts w:ascii="Times New Roman" w:hAnsi="Times New Roman" w:cs="Times New Roman"/>
        </w:rPr>
        <w:t>or will submit</w:t>
      </w:r>
      <w:r w:rsidR="00AB5C5A" w:rsidRPr="00BE7F56">
        <w:rPr>
          <w:rFonts w:ascii="Times New Roman" w:hAnsi="Times New Roman" w:cs="Times New Roman"/>
        </w:rPr>
        <w:t xml:space="preserve"> the Beneficiary </w:t>
      </w:r>
      <w:r w:rsidRPr="00BE7F56">
        <w:rPr>
          <w:rFonts w:ascii="Times New Roman" w:hAnsi="Times New Roman" w:cs="Times New Roman"/>
        </w:rPr>
        <w:t xml:space="preserve">its bid  (hereinafter called “the Bid”) for the execution of </w:t>
      </w:r>
      <w:r w:rsidR="008113B5" w:rsidRPr="008113B5">
        <w:rPr>
          <w:rFonts w:ascii="Times New Roman" w:hAnsi="Times New Roman" w:cs="Times New Roman"/>
          <w:i/>
        </w:rPr>
        <w:t xml:space="preserve">[insert </w:t>
      </w:r>
      <w:r w:rsidR="008113B5" w:rsidRPr="008113B5">
        <w:rPr>
          <w:rFonts w:ascii="Times New Roman" w:hAnsi="Times New Roman" w:cs="Times New Roman"/>
          <w:b/>
          <w:i/>
        </w:rPr>
        <w:t>Name of Contract</w:t>
      </w:r>
      <w:r w:rsidR="008113B5" w:rsidRPr="008113B5">
        <w:rPr>
          <w:rFonts w:ascii="Times New Roman" w:hAnsi="Times New Roman" w:cs="Times New Roman"/>
          <w:i/>
        </w:rPr>
        <w:t>]</w:t>
      </w:r>
      <w:r w:rsidR="008113B5">
        <w:rPr>
          <w:rFonts w:ascii="Times New Roman" w:hAnsi="Times New Roman" w:cs="Times New Roman"/>
        </w:rPr>
        <w:t xml:space="preserve"> </w:t>
      </w:r>
      <w:r w:rsidRPr="00BE7F56">
        <w:rPr>
          <w:rFonts w:ascii="Times New Roman" w:hAnsi="Times New Roman" w:cs="Times New Roman"/>
        </w:rPr>
        <w:t xml:space="preserve"> under </w:t>
      </w:r>
      <w:r w:rsidR="00082292" w:rsidRPr="00BE7F56">
        <w:rPr>
          <w:rFonts w:ascii="Times New Roman" w:hAnsi="Times New Roman" w:cs="Times New Roman"/>
        </w:rPr>
        <w:t xml:space="preserve">Request </w:t>
      </w:r>
      <w:r w:rsidRPr="00BE7F56">
        <w:rPr>
          <w:rFonts w:ascii="Times New Roman" w:hAnsi="Times New Roman" w:cs="Times New Roman"/>
        </w:rPr>
        <w:t xml:space="preserve">for Bids No. </w:t>
      </w:r>
      <w:r w:rsidR="008113B5">
        <w:rPr>
          <w:rFonts w:ascii="Times New Roman" w:hAnsi="Times New Roman" w:cs="Times New Roman"/>
        </w:rPr>
        <w:t>[</w:t>
      </w:r>
      <w:r w:rsidR="008113B5" w:rsidRPr="008113B5">
        <w:rPr>
          <w:rFonts w:ascii="Times New Roman" w:hAnsi="Times New Roman" w:cs="Times New Roman"/>
          <w:i/>
        </w:rPr>
        <w:t xml:space="preserve">insert </w:t>
      </w:r>
      <w:r w:rsidR="008113B5" w:rsidRPr="008113B5">
        <w:rPr>
          <w:rFonts w:ascii="Times New Roman" w:hAnsi="Times New Roman" w:cs="Times New Roman"/>
          <w:b/>
          <w:i/>
        </w:rPr>
        <w:t>number</w:t>
      </w:r>
      <w:r w:rsidR="008113B5" w:rsidRPr="008113B5">
        <w:rPr>
          <w:rFonts w:ascii="Times New Roman" w:hAnsi="Times New Roman" w:cs="Times New Roman"/>
          <w:i/>
        </w:rPr>
        <w:t>]</w:t>
      </w:r>
      <w:r w:rsidR="008113B5" w:rsidRPr="00BE7F56">
        <w:rPr>
          <w:rFonts w:ascii="Times New Roman" w:hAnsi="Times New Roman" w:cs="Times New Roman"/>
        </w:rPr>
        <w:t xml:space="preserve">  </w:t>
      </w:r>
      <w:r w:rsidRPr="00BE7F56">
        <w:rPr>
          <w:rFonts w:ascii="Times New Roman" w:hAnsi="Times New Roman" w:cs="Times New Roman"/>
        </w:rPr>
        <w:t xml:space="preserve">(“the </w:t>
      </w:r>
      <w:r w:rsidR="00E56FB6" w:rsidRPr="00BE7F56">
        <w:rPr>
          <w:rFonts w:ascii="Times New Roman" w:hAnsi="Times New Roman" w:cs="Times New Roman"/>
        </w:rPr>
        <w:t>RFB</w:t>
      </w:r>
      <w:r w:rsidRPr="00BE7F56">
        <w:rPr>
          <w:rFonts w:ascii="Times New Roman" w:hAnsi="Times New Roman" w:cs="Times New Roman"/>
        </w:rPr>
        <w:t xml:space="preserve">”). </w:t>
      </w:r>
    </w:p>
    <w:p w14:paraId="6604921B" w14:textId="77777777" w:rsidR="00580092" w:rsidRPr="00BE7F56" w:rsidRDefault="00580092" w:rsidP="00580092">
      <w:pPr>
        <w:pStyle w:val="NormalWeb"/>
        <w:spacing w:before="0" w:beforeAutospacing="0" w:after="200" w:afterAutospacing="0"/>
        <w:rPr>
          <w:rFonts w:ascii="Times New Roman" w:hAnsi="Times New Roman" w:cs="Times New Roman"/>
        </w:rPr>
      </w:pPr>
      <w:r w:rsidRPr="00BE7F56">
        <w:rPr>
          <w:rFonts w:ascii="Times New Roman" w:hAnsi="Times New Roman" w:cs="Times New Roman"/>
        </w:rPr>
        <w:t xml:space="preserve">Furthermore, we understand that, according to </w:t>
      </w:r>
      <w:r w:rsidR="00AB5C5A" w:rsidRPr="00BE7F56">
        <w:rPr>
          <w:rFonts w:ascii="Times New Roman" w:hAnsi="Times New Roman" w:cs="Times New Roman"/>
        </w:rPr>
        <w:t>the Beneficiary’s</w:t>
      </w:r>
      <w:r w:rsidRPr="00BE7F56">
        <w:rPr>
          <w:rFonts w:ascii="Times New Roman" w:hAnsi="Times New Roman" w:cs="Times New Roman"/>
        </w:rPr>
        <w:t xml:space="preserve">, </w:t>
      </w:r>
      <w:r w:rsidR="00082292" w:rsidRPr="00BE7F56">
        <w:rPr>
          <w:rFonts w:ascii="Times New Roman" w:hAnsi="Times New Roman" w:cs="Times New Roman"/>
        </w:rPr>
        <w:t xml:space="preserve">Bids </w:t>
      </w:r>
      <w:r w:rsidRPr="00BE7F56">
        <w:rPr>
          <w:rFonts w:ascii="Times New Roman" w:hAnsi="Times New Roman" w:cs="Times New Roman"/>
        </w:rPr>
        <w:t xml:space="preserve">must be supported by a </w:t>
      </w:r>
      <w:r w:rsidR="00082292" w:rsidRPr="00BE7F56">
        <w:rPr>
          <w:rFonts w:ascii="Times New Roman" w:hAnsi="Times New Roman" w:cs="Times New Roman"/>
        </w:rPr>
        <w:t xml:space="preserve">Bid </w:t>
      </w:r>
      <w:r w:rsidRPr="00BE7F56">
        <w:rPr>
          <w:rFonts w:ascii="Times New Roman" w:hAnsi="Times New Roman" w:cs="Times New Roman"/>
        </w:rPr>
        <w:t>guarantee.</w:t>
      </w:r>
    </w:p>
    <w:p w14:paraId="5865FF62" w14:textId="27756B8E" w:rsidR="00580092" w:rsidRPr="00BE7F56" w:rsidRDefault="00580092" w:rsidP="00580092">
      <w:pPr>
        <w:pStyle w:val="NormalWeb"/>
        <w:spacing w:before="0" w:beforeAutospacing="0" w:after="200" w:afterAutospacing="0"/>
        <w:rPr>
          <w:rFonts w:ascii="Times New Roman" w:hAnsi="Times New Roman" w:cs="Times New Roman"/>
        </w:rPr>
      </w:pPr>
      <w:r w:rsidRPr="00BE7F56">
        <w:rPr>
          <w:rFonts w:ascii="Times New Roman" w:hAnsi="Times New Roman" w:cs="Times New Roman"/>
        </w:rPr>
        <w:t xml:space="preserve">At the request of the </w:t>
      </w:r>
      <w:r w:rsidR="00AB5C5A" w:rsidRPr="00BE7F56">
        <w:rPr>
          <w:rFonts w:ascii="Times New Roman" w:hAnsi="Times New Roman" w:cs="Times New Roman"/>
        </w:rPr>
        <w:t>Applicant</w:t>
      </w:r>
      <w:r w:rsidRPr="00BE7F56">
        <w:rPr>
          <w:rFonts w:ascii="Times New Roman" w:hAnsi="Times New Roman" w:cs="Times New Roman"/>
        </w:rPr>
        <w:t>, we</w:t>
      </w:r>
      <w:r w:rsidR="00AB5C5A" w:rsidRPr="00BE7F56">
        <w:rPr>
          <w:rFonts w:ascii="Times New Roman" w:hAnsi="Times New Roman" w:cs="Times New Roman"/>
        </w:rPr>
        <w:t xml:space="preserve"> as Guarantor,</w:t>
      </w:r>
      <w:r w:rsidRPr="00BE7F56">
        <w:rPr>
          <w:rFonts w:ascii="Times New Roman" w:hAnsi="Times New Roman" w:cs="Times New Roman"/>
        </w:rPr>
        <w:t xml:space="preserve"> hereby irrevocably undertake to pay </w:t>
      </w:r>
      <w:r w:rsidR="00AB5C5A" w:rsidRPr="00BE7F56">
        <w:rPr>
          <w:rFonts w:ascii="Times New Roman" w:hAnsi="Times New Roman" w:cs="Times New Roman"/>
        </w:rPr>
        <w:t xml:space="preserve">the Beneficiary </w:t>
      </w:r>
      <w:r w:rsidRPr="00BE7F56">
        <w:rPr>
          <w:rFonts w:ascii="Times New Roman" w:hAnsi="Times New Roman" w:cs="Times New Roman"/>
        </w:rPr>
        <w:t xml:space="preserve">any sum or sums not exceeding in total an amount of </w:t>
      </w:r>
      <w:r w:rsidR="008113B5" w:rsidRPr="008113B5">
        <w:rPr>
          <w:rFonts w:ascii="Times New Roman" w:hAnsi="Times New Roman" w:cs="Times New Roman"/>
          <w:i/>
        </w:rPr>
        <w:t xml:space="preserve">[insert </w:t>
      </w:r>
      <w:r w:rsidR="008113B5" w:rsidRPr="008113B5">
        <w:rPr>
          <w:rFonts w:ascii="Times New Roman" w:hAnsi="Times New Roman" w:cs="Times New Roman"/>
          <w:b/>
          <w:i/>
        </w:rPr>
        <w:t xml:space="preserve">amount in </w:t>
      </w:r>
      <w:proofErr w:type="gramStart"/>
      <w:r w:rsidR="002A213F">
        <w:rPr>
          <w:rFonts w:ascii="Times New Roman" w:hAnsi="Times New Roman" w:cs="Times New Roman"/>
          <w:b/>
          <w:i/>
        </w:rPr>
        <w:t>figures</w:t>
      </w:r>
      <w:r w:rsidR="002A213F" w:rsidRPr="008113B5">
        <w:rPr>
          <w:rFonts w:ascii="Times New Roman" w:hAnsi="Times New Roman" w:cs="Times New Roman"/>
          <w:i/>
        </w:rPr>
        <w:t xml:space="preserve">  </w:t>
      </w:r>
      <w:r w:rsidRPr="008113B5">
        <w:rPr>
          <w:rFonts w:ascii="Times New Roman" w:hAnsi="Times New Roman" w:cs="Times New Roman"/>
          <w:i/>
        </w:rPr>
        <w:t>(</w:t>
      </w:r>
      <w:proofErr w:type="gramEnd"/>
      <w:r w:rsidR="008113B5" w:rsidRPr="00FC745C">
        <w:rPr>
          <w:rFonts w:ascii="Times New Roman" w:hAnsi="Times New Roman" w:cs="Times New Roman"/>
          <w:i/>
        </w:rPr>
        <w:t xml:space="preserve">[insert </w:t>
      </w:r>
      <w:r w:rsidR="008113B5" w:rsidRPr="00FC745C">
        <w:rPr>
          <w:rFonts w:ascii="Times New Roman" w:hAnsi="Times New Roman" w:cs="Times New Roman"/>
          <w:b/>
          <w:i/>
        </w:rPr>
        <w:t xml:space="preserve">amount in </w:t>
      </w:r>
      <w:r w:rsidR="008113B5">
        <w:rPr>
          <w:rFonts w:ascii="Times New Roman" w:hAnsi="Times New Roman" w:cs="Times New Roman"/>
          <w:b/>
          <w:i/>
        </w:rPr>
        <w:t>words</w:t>
      </w:r>
      <w:r w:rsidRPr="008113B5">
        <w:rPr>
          <w:rFonts w:ascii="Times New Roman" w:hAnsi="Times New Roman" w:cs="Times New Roman"/>
          <w:i/>
        </w:rPr>
        <w:t>)</w:t>
      </w:r>
      <w:r w:rsidR="008113B5">
        <w:rPr>
          <w:rFonts w:ascii="Times New Roman" w:hAnsi="Times New Roman" w:cs="Times New Roman"/>
          <w:i/>
        </w:rPr>
        <w:t>]</w:t>
      </w:r>
      <w:r w:rsidRPr="008113B5">
        <w:rPr>
          <w:rFonts w:ascii="Times New Roman" w:hAnsi="Times New Roman" w:cs="Times New Roman"/>
          <w:i/>
        </w:rPr>
        <w:t xml:space="preserve"> </w:t>
      </w:r>
      <w:r w:rsidRPr="00BE7F56">
        <w:rPr>
          <w:rFonts w:ascii="Times New Roman" w:hAnsi="Times New Roman" w:cs="Times New Roman"/>
        </w:rPr>
        <w:t xml:space="preserve">upon receipt by us of </w:t>
      </w:r>
      <w:r w:rsidR="00AB5C5A" w:rsidRPr="00BE7F56">
        <w:rPr>
          <w:rFonts w:ascii="Times New Roman" w:hAnsi="Times New Roman" w:cs="Times New Roman"/>
        </w:rPr>
        <w:t xml:space="preserve">the Beneficiary’s </w:t>
      </w:r>
      <w:proofErr w:type="gramStart"/>
      <w:r w:rsidR="00AB5C5A" w:rsidRPr="00BE7F56">
        <w:rPr>
          <w:rFonts w:ascii="Times New Roman" w:hAnsi="Times New Roman" w:cs="Times New Roman"/>
        </w:rPr>
        <w:t xml:space="preserve">complying  </w:t>
      </w:r>
      <w:r w:rsidRPr="00BE7F56">
        <w:rPr>
          <w:rFonts w:ascii="Times New Roman" w:hAnsi="Times New Roman" w:cs="Times New Roman"/>
        </w:rPr>
        <w:t>demand</w:t>
      </w:r>
      <w:proofErr w:type="gramEnd"/>
      <w:r w:rsidRPr="00BE7F56">
        <w:rPr>
          <w:rFonts w:ascii="Times New Roman" w:hAnsi="Times New Roman" w:cs="Times New Roman"/>
        </w:rPr>
        <w:t xml:space="preserve"> </w:t>
      </w:r>
      <w:r w:rsidR="00AB5C5A" w:rsidRPr="00BE7F56">
        <w:rPr>
          <w:rFonts w:ascii="Times New Roman" w:hAnsi="Times New Roman" w:cs="Times New Roman"/>
        </w:rPr>
        <w:t xml:space="preserve">supported by the </w:t>
      </w:r>
      <w:proofErr w:type="gramStart"/>
      <w:r w:rsidR="00AB5C5A" w:rsidRPr="00BE7F56">
        <w:rPr>
          <w:rFonts w:ascii="Times New Roman" w:hAnsi="Times New Roman" w:cs="Times New Roman"/>
        </w:rPr>
        <w:t xml:space="preserve">Beneficiary’s  </w:t>
      </w:r>
      <w:r w:rsidRPr="00BE7F56">
        <w:rPr>
          <w:rFonts w:ascii="Times New Roman" w:hAnsi="Times New Roman" w:cs="Times New Roman"/>
        </w:rPr>
        <w:t>statement</w:t>
      </w:r>
      <w:proofErr w:type="gramEnd"/>
      <w:r w:rsidR="00AB5C5A" w:rsidRPr="00BE7F56">
        <w:rPr>
          <w:rFonts w:ascii="Times New Roman" w:hAnsi="Times New Roman" w:cs="Times New Roman"/>
        </w:rPr>
        <w:t>,</w:t>
      </w:r>
      <w:r w:rsidRPr="00BE7F56">
        <w:rPr>
          <w:rFonts w:ascii="Times New Roman" w:hAnsi="Times New Roman" w:cs="Times New Roman"/>
        </w:rPr>
        <w:t xml:space="preserve"> </w:t>
      </w:r>
      <w:r w:rsidR="00AB5C5A" w:rsidRPr="00BE7F56">
        <w:rPr>
          <w:rFonts w:ascii="Times New Roman" w:hAnsi="Times New Roman" w:cs="Times New Roman"/>
        </w:rPr>
        <w:t>whether in the demand itself or</w:t>
      </w:r>
      <w:r w:rsidR="00276BD8" w:rsidRPr="00BE7F56">
        <w:rPr>
          <w:rFonts w:ascii="Times New Roman" w:hAnsi="Times New Roman" w:cs="Times New Roman"/>
        </w:rPr>
        <w:t xml:space="preserve"> </w:t>
      </w:r>
      <w:r w:rsidR="00AB5C5A" w:rsidRPr="00BE7F56">
        <w:rPr>
          <w:rFonts w:ascii="Times New Roman" w:hAnsi="Times New Roman" w:cs="Times New Roman"/>
        </w:rPr>
        <w:t xml:space="preserve">a separate signed document accompanying the demand, </w:t>
      </w:r>
      <w:r w:rsidRPr="00BE7F56">
        <w:rPr>
          <w:rFonts w:ascii="Times New Roman" w:hAnsi="Times New Roman" w:cs="Times New Roman"/>
        </w:rPr>
        <w:t xml:space="preserve">stating that </w:t>
      </w:r>
      <w:r w:rsidR="00AB5C5A" w:rsidRPr="00BE7F56">
        <w:rPr>
          <w:rFonts w:ascii="Times New Roman" w:hAnsi="Times New Roman" w:cs="Times New Roman"/>
        </w:rPr>
        <w:t xml:space="preserve">either </w:t>
      </w:r>
      <w:r w:rsidRPr="00BE7F56">
        <w:rPr>
          <w:rFonts w:ascii="Times New Roman" w:hAnsi="Times New Roman" w:cs="Times New Roman"/>
        </w:rPr>
        <w:t xml:space="preserve">the </w:t>
      </w:r>
      <w:r w:rsidR="00AB5C5A" w:rsidRPr="00BE7F56">
        <w:rPr>
          <w:rFonts w:ascii="Times New Roman" w:hAnsi="Times New Roman" w:cs="Times New Roman"/>
        </w:rPr>
        <w:t>Applicant</w:t>
      </w:r>
      <w:r w:rsidRPr="00BE7F56">
        <w:rPr>
          <w:rFonts w:ascii="Times New Roman" w:hAnsi="Times New Roman" w:cs="Times New Roman"/>
        </w:rPr>
        <w:t>:</w:t>
      </w:r>
    </w:p>
    <w:p w14:paraId="5C0329D1" w14:textId="663448DE" w:rsidR="00580092" w:rsidRPr="00BE7F56" w:rsidRDefault="00580092" w:rsidP="00E97CA8">
      <w:pPr>
        <w:pStyle w:val="NormalWeb"/>
        <w:spacing w:before="0" w:beforeAutospacing="0" w:after="200" w:afterAutospacing="0"/>
        <w:ind w:left="720" w:hanging="540"/>
        <w:rPr>
          <w:rFonts w:ascii="Times New Roman" w:hAnsi="Times New Roman" w:cs="Times New Roman"/>
        </w:rPr>
      </w:pPr>
      <w:r w:rsidRPr="00BE7F56">
        <w:rPr>
          <w:rFonts w:ascii="Times New Roman" w:hAnsi="Times New Roman" w:cs="Times New Roman"/>
        </w:rPr>
        <w:t xml:space="preserve">(a) </w:t>
      </w:r>
      <w:r w:rsidRPr="00BE7F56">
        <w:rPr>
          <w:rFonts w:ascii="Times New Roman" w:hAnsi="Times New Roman" w:cs="Times New Roman"/>
        </w:rPr>
        <w:tab/>
      </w:r>
      <w:r w:rsidR="0078645A" w:rsidRPr="007B446B">
        <w:rPr>
          <w:rFonts w:ascii="Times New Roman" w:hAnsi="Times New Roman" w:cs="Times New Roman"/>
        </w:rPr>
        <w:t xml:space="preserve">has withdrawn its Bid prior to the Bid validity expiry date set forth in the </w:t>
      </w:r>
      <w:r w:rsidR="0078645A" w:rsidRPr="0046288A">
        <w:rPr>
          <w:rFonts w:ascii="Times New Roman" w:hAnsi="Times New Roman" w:cs="Times New Roman"/>
        </w:rPr>
        <w:t>Applicant’s</w:t>
      </w:r>
      <w:r w:rsidR="00273E49">
        <w:rPr>
          <w:rFonts w:ascii="Times New Roman" w:hAnsi="Times New Roman" w:cs="Times New Roman"/>
        </w:rPr>
        <w:t xml:space="preserve"> </w:t>
      </w:r>
      <w:r w:rsidR="0078645A" w:rsidRPr="007B446B">
        <w:rPr>
          <w:rFonts w:ascii="Times New Roman" w:hAnsi="Times New Roman" w:cs="Times New Roman"/>
        </w:rPr>
        <w:t xml:space="preserve">Letter of Bid, or any extended date provided by the </w:t>
      </w:r>
      <w:r w:rsidR="0078645A">
        <w:rPr>
          <w:rFonts w:ascii="Times New Roman" w:hAnsi="Times New Roman" w:cs="Times New Roman"/>
        </w:rPr>
        <w:t>Applicant</w:t>
      </w:r>
      <w:r w:rsidRPr="00BE7F56">
        <w:rPr>
          <w:rFonts w:ascii="Times New Roman" w:hAnsi="Times New Roman" w:cs="Times New Roman"/>
        </w:rPr>
        <w:t>; or</w:t>
      </w:r>
    </w:p>
    <w:p w14:paraId="00682141" w14:textId="70AD93D8" w:rsidR="00580092" w:rsidRPr="00BE7F56" w:rsidRDefault="00580092" w:rsidP="00E97CA8">
      <w:pPr>
        <w:pStyle w:val="NormalWeb"/>
        <w:spacing w:before="0" w:beforeAutospacing="0" w:after="200" w:afterAutospacing="0"/>
        <w:ind w:left="720" w:hanging="540"/>
        <w:rPr>
          <w:rFonts w:ascii="Times New Roman" w:hAnsi="Times New Roman" w:cs="Times New Roman"/>
        </w:rPr>
      </w:pPr>
      <w:r w:rsidRPr="00BE7F56">
        <w:rPr>
          <w:rFonts w:ascii="Times New Roman" w:hAnsi="Times New Roman" w:cs="Times New Roman"/>
        </w:rPr>
        <w:t xml:space="preserve">(b) </w:t>
      </w:r>
      <w:r w:rsidRPr="00BE7F56">
        <w:rPr>
          <w:rFonts w:ascii="Times New Roman" w:hAnsi="Times New Roman" w:cs="Times New Roman"/>
        </w:rPr>
        <w:tab/>
        <w:t xml:space="preserve">having been notified of the acceptance of its Bid by the </w:t>
      </w:r>
      <w:r w:rsidR="0060486E" w:rsidRPr="00BE7F56">
        <w:rPr>
          <w:rFonts w:ascii="Times New Roman" w:hAnsi="Times New Roman" w:cs="Times New Roman"/>
        </w:rPr>
        <w:t xml:space="preserve">Beneficiary </w:t>
      </w:r>
      <w:bookmarkStart w:id="682" w:name="_Hlk27228000"/>
      <w:r w:rsidR="0078645A" w:rsidRPr="007B446B">
        <w:rPr>
          <w:rFonts w:ascii="Times New Roman" w:hAnsi="Times New Roman" w:cs="Times New Roman"/>
        </w:rPr>
        <w:t>prior to the expiry date of the Bid validity</w:t>
      </w:r>
      <w:bookmarkEnd w:id="682"/>
      <w:r w:rsidR="0078645A" w:rsidRPr="0046288A">
        <w:rPr>
          <w:rFonts w:ascii="Times New Roman" w:hAnsi="Times New Roman" w:cs="Times New Roman"/>
        </w:rPr>
        <w:t xml:space="preserve"> </w:t>
      </w:r>
      <w:r w:rsidR="0060486E" w:rsidRPr="00BE7F56">
        <w:rPr>
          <w:rFonts w:ascii="Times New Roman" w:hAnsi="Times New Roman" w:cs="Times New Roman"/>
        </w:rPr>
        <w:t xml:space="preserve">or any extension </w:t>
      </w:r>
      <w:r w:rsidR="00276BD8" w:rsidRPr="00BE7F56">
        <w:rPr>
          <w:rFonts w:ascii="Times New Roman" w:hAnsi="Times New Roman" w:cs="Times New Roman"/>
        </w:rPr>
        <w:t>thereof</w:t>
      </w:r>
      <w:r w:rsidR="0060486E" w:rsidRPr="00BE7F56">
        <w:rPr>
          <w:rFonts w:ascii="Times New Roman" w:hAnsi="Times New Roman" w:cs="Times New Roman"/>
        </w:rPr>
        <w:t xml:space="preserve"> provided by the Applicant has failed to:</w:t>
      </w:r>
      <w:r w:rsidRPr="00BE7F56">
        <w:rPr>
          <w:rFonts w:ascii="Times New Roman" w:hAnsi="Times New Roman" w:cs="Times New Roman"/>
        </w:rPr>
        <w:t xml:space="preserve"> (</w:t>
      </w:r>
      <w:proofErr w:type="spellStart"/>
      <w:r w:rsidRPr="00BE7F56">
        <w:rPr>
          <w:rFonts w:ascii="Times New Roman" w:hAnsi="Times New Roman" w:cs="Times New Roman"/>
        </w:rPr>
        <w:t>i</w:t>
      </w:r>
      <w:proofErr w:type="spellEnd"/>
      <w:r w:rsidRPr="00BE7F56">
        <w:rPr>
          <w:rFonts w:ascii="Times New Roman" w:hAnsi="Times New Roman" w:cs="Times New Roman"/>
        </w:rPr>
        <w:t xml:space="preserve">) execute the Contract </w:t>
      </w:r>
      <w:r w:rsidR="0060486E" w:rsidRPr="00BE7F56">
        <w:rPr>
          <w:rFonts w:ascii="Times New Roman" w:hAnsi="Times New Roman" w:cs="Times New Roman"/>
        </w:rPr>
        <w:t>Agreement</w:t>
      </w:r>
      <w:r w:rsidRPr="00BE7F56">
        <w:rPr>
          <w:rFonts w:ascii="Times New Roman" w:hAnsi="Times New Roman" w:cs="Times New Roman"/>
        </w:rPr>
        <w:t xml:space="preserve">, if required, or (ii) furnish the performance security, in accordance with the </w:t>
      </w:r>
      <w:r w:rsidR="0060486E" w:rsidRPr="00BE7F56">
        <w:rPr>
          <w:rFonts w:ascii="Times New Roman" w:hAnsi="Times New Roman" w:cs="Times New Roman"/>
        </w:rPr>
        <w:t>Instructions to Bidders (“</w:t>
      </w:r>
      <w:r w:rsidRPr="00BE7F56">
        <w:rPr>
          <w:rFonts w:ascii="Times New Roman" w:hAnsi="Times New Roman" w:cs="Times New Roman"/>
        </w:rPr>
        <w:t>ITB</w:t>
      </w:r>
      <w:r w:rsidR="0060486E" w:rsidRPr="00BE7F56">
        <w:rPr>
          <w:rFonts w:ascii="Times New Roman" w:hAnsi="Times New Roman" w:cs="Times New Roman"/>
        </w:rPr>
        <w:t xml:space="preserve">”) of the Beneficiary’s </w:t>
      </w:r>
      <w:r w:rsidR="00284AF9" w:rsidRPr="00BE7F56">
        <w:rPr>
          <w:rFonts w:ascii="Times New Roman" w:hAnsi="Times New Roman" w:cs="Times New Roman"/>
        </w:rPr>
        <w:t>bidding document</w:t>
      </w:r>
      <w:r w:rsidRPr="00BE7F56">
        <w:rPr>
          <w:rFonts w:ascii="Times New Roman" w:hAnsi="Times New Roman" w:cs="Times New Roman"/>
        </w:rPr>
        <w:t>.</w:t>
      </w:r>
    </w:p>
    <w:p w14:paraId="35D0646D" w14:textId="6307CB0A" w:rsidR="00580092" w:rsidRPr="00BE7F56" w:rsidRDefault="00580092" w:rsidP="00580092">
      <w:pPr>
        <w:pStyle w:val="NormalWeb"/>
        <w:spacing w:before="0" w:beforeAutospacing="0" w:after="200" w:afterAutospacing="0"/>
        <w:rPr>
          <w:rFonts w:ascii="Times New Roman" w:hAnsi="Times New Roman" w:cs="Times New Roman"/>
          <w:color w:val="000000"/>
        </w:rPr>
      </w:pPr>
      <w:r w:rsidRPr="00BE7F56">
        <w:rPr>
          <w:rFonts w:ascii="Times New Roman" w:hAnsi="Times New Roman" w:cs="Times New Roman"/>
          <w:color w:val="000000"/>
        </w:rPr>
        <w:t xml:space="preserve">This guarantee will expire:  (a) if the </w:t>
      </w:r>
      <w:r w:rsidR="0060486E" w:rsidRPr="00BE7F56">
        <w:rPr>
          <w:rFonts w:ascii="Times New Roman" w:hAnsi="Times New Roman" w:cs="Times New Roman"/>
          <w:color w:val="000000"/>
        </w:rPr>
        <w:t xml:space="preserve">Applicant </w:t>
      </w:r>
      <w:r w:rsidRPr="00BE7F56">
        <w:rPr>
          <w:rFonts w:ascii="Times New Roman" w:hAnsi="Times New Roman" w:cs="Times New Roman"/>
          <w:color w:val="000000"/>
        </w:rPr>
        <w:t xml:space="preserve">is the successful Bidder, upon our receipt of copies of the contract </w:t>
      </w:r>
      <w:r w:rsidR="0060486E" w:rsidRPr="00BE7F56">
        <w:rPr>
          <w:rFonts w:ascii="Times New Roman" w:hAnsi="Times New Roman" w:cs="Times New Roman"/>
          <w:color w:val="000000"/>
        </w:rPr>
        <w:t xml:space="preserve">agreement </w:t>
      </w:r>
      <w:r w:rsidRPr="00BE7F56">
        <w:rPr>
          <w:rFonts w:ascii="Times New Roman" w:hAnsi="Times New Roman" w:cs="Times New Roman"/>
          <w:color w:val="000000"/>
        </w:rPr>
        <w:t xml:space="preserve">signed by the </w:t>
      </w:r>
      <w:r w:rsidR="0060486E" w:rsidRPr="00BE7F56">
        <w:rPr>
          <w:rFonts w:ascii="Times New Roman" w:hAnsi="Times New Roman" w:cs="Times New Roman"/>
          <w:color w:val="000000"/>
        </w:rPr>
        <w:t xml:space="preserve">Applicant </w:t>
      </w:r>
      <w:r w:rsidRPr="00BE7F56">
        <w:rPr>
          <w:rFonts w:ascii="Times New Roman" w:hAnsi="Times New Roman" w:cs="Times New Roman"/>
          <w:color w:val="000000"/>
        </w:rPr>
        <w:t xml:space="preserve">and the </w:t>
      </w:r>
      <w:r w:rsidR="00082292" w:rsidRPr="00BE7F56">
        <w:rPr>
          <w:rFonts w:ascii="Times New Roman" w:hAnsi="Times New Roman" w:cs="Times New Roman"/>
          <w:color w:val="000000"/>
        </w:rPr>
        <w:t>P</w:t>
      </w:r>
      <w:r w:rsidRPr="00BE7F56">
        <w:rPr>
          <w:rFonts w:ascii="Times New Roman" w:hAnsi="Times New Roman" w:cs="Times New Roman"/>
          <w:color w:val="000000"/>
        </w:rPr>
        <w:t xml:space="preserve">erformance </w:t>
      </w:r>
      <w:r w:rsidR="00082292" w:rsidRPr="00BE7F56">
        <w:rPr>
          <w:rFonts w:ascii="Times New Roman" w:hAnsi="Times New Roman" w:cs="Times New Roman"/>
          <w:color w:val="000000"/>
        </w:rPr>
        <w:t>S</w:t>
      </w:r>
      <w:r w:rsidRPr="00BE7F56">
        <w:rPr>
          <w:rFonts w:ascii="Times New Roman" w:hAnsi="Times New Roman" w:cs="Times New Roman"/>
          <w:color w:val="000000"/>
        </w:rPr>
        <w:t>ecurity issued to</w:t>
      </w:r>
      <w:r w:rsidR="0060486E" w:rsidRPr="00BE7F56">
        <w:rPr>
          <w:rFonts w:ascii="Times New Roman" w:hAnsi="Times New Roman" w:cs="Times New Roman"/>
        </w:rPr>
        <w:t xml:space="preserve"> the Beneficiary in relation to such </w:t>
      </w:r>
      <w:r w:rsidR="00082292" w:rsidRPr="00BE7F56">
        <w:rPr>
          <w:rFonts w:ascii="Times New Roman" w:hAnsi="Times New Roman" w:cs="Times New Roman"/>
        </w:rPr>
        <w:t>C</w:t>
      </w:r>
      <w:r w:rsidR="0060486E" w:rsidRPr="00BE7F56">
        <w:rPr>
          <w:rFonts w:ascii="Times New Roman" w:hAnsi="Times New Roman" w:cs="Times New Roman"/>
        </w:rPr>
        <w:t xml:space="preserve">ontract </w:t>
      </w:r>
      <w:r w:rsidR="00082292" w:rsidRPr="00BE7F56">
        <w:rPr>
          <w:rFonts w:ascii="Times New Roman" w:hAnsi="Times New Roman" w:cs="Times New Roman"/>
        </w:rPr>
        <w:t>A</w:t>
      </w:r>
      <w:r w:rsidR="0060486E" w:rsidRPr="00BE7F56">
        <w:rPr>
          <w:rFonts w:ascii="Times New Roman" w:hAnsi="Times New Roman" w:cs="Times New Roman"/>
        </w:rPr>
        <w:t>greement</w:t>
      </w:r>
      <w:r w:rsidRPr="00BE7F56">
        <w:rPr>
          <w:rFonts w:ascii="Times New Roman" w:hAnsi="Times New Roman" w:cs="Times New Roman"/>
          <w:color w:val="000000"/>
        </w:rPr>
        <w:t xml:space="preserve">; </w:t>
      </w:r>
      <w:r w:rsidR="0060486E" w:rsidRPr="00BE7F56">
        <w:rPr>
          <w:rFonts w:ascii="Times New Roman" w:hAnsi="Times New Roman" w:cs="Times New Roman"/>
          <w:color w:val="000000"/>
        </w:rPr>
        <w:t xml:space="preserve">or </w:t>
      </w:r>
      <w:r w:rsidRPr="00BE7F56">
        <w:rPr>
          <w:rFonts w:ascii="Times New Roman" w:hAnsi="Times New Roman" w:cs="Times New Roman"/>
          <w:color w:val="000000"/>
        </w:rPr>
        <w:t xml:space="preserve">(b) if the </w:t>
      </w:r>
      <w:r w:rsidR="0060486E" w:rsidRPr="00BE7F56">
        <w:rPr>
          <w:rFonts w:ascii="Times New Roman" w:hAnsi="Times New Roman" w:cs="Times New Roman"/>
          <w:color w:val="000000"/>
        </w:rPr>
        <w:t xml:space="preserve">Applicant  </w:t>
      </w:r>
      <w:r w:rsidRPr="00BE7F56">
        <w:rPr>
          <w:rFonts w:ascii="Times New Roman" w:hAnsi="Times New Roman" w:cs="Times New Roman"/>
          <w:color w:val="000000"/>
        </w:rPr>
        <w:t>is not the successful Bidder, upon the earlier of (</w:t>
      </w:r>
      <w:proofErr w:type="spellStart"/>
      <w:r w:rsidRPr="00BE7F56">
        <w:rPr>
          <w:rFonts w:ascii="Times New Roman" w:hAnsi="Times New Roman" w:cs="Times New Roman"/>
          <w:color w:val="000000"/>
        </w:rPr>
        <w:t>i</w:t>
      </w:r>
      <w:proofErr w:type="spellEnd"/>
      <w:r w:rsidRPr="00BE7F56">
        <w:rPr>
          <w:rFonts w:ascii="Times New Roman" w:hAnsi="Times New Roman" w:cs="Times New Roman"/>
          <w:color w:val="000000"/>
        </w:rPr>
        <w:t>) our receipt of a copy</w:t>
      </w:r>
      <w:r w:rsidR="0060486E" w:rsidRPr="00BE7F56">
        <w:rPr>
          <w:rFonts w:ascii="Times New Roman" w:hAnsi="Times New Roman" w:cs="Times New Roman"/>
          <w:color w:val="000000"/>
        </w:rPr>
        <w:t xml:space="preserve"> </w:t>
      </w:r>
      <w:r w:rsidR="00276BD8" w:rsidRPr="00BE7F56">
        <w:rPr>
          <w:rFonts w:ascii="Times New Roman" w:hAnsi="Times New Roman" w:cs="Times New Roman"/>
          <w:color w:val="000000"/>
        </w:rPr>
        <w:t xml:space="preserve">of </w:t>
      </w:r>
      <w:r w:rsidR="0060486E" w:rsidRPr="00BE7F56">
        <w:rPr>
          <w:rFonts w:ascii="Times New Roman" w:hAnsi="Times New Roman" w:cs="Times New Roman"/>
          <w:color w:val="000000"/>
        </w:rPr>
        <w:t xml:space="preserve">the Beneficiary’s </w:t>
      </w:r>
      <w:r w:rsidRPr="00BE7F56">
        <w:rPr>
          <w:rFonts w:ascii="Times New Roman" w:hAnsi="Times New Roman" w:cs="Times New Roman"/>
          <w:color w:val="000000"/>
        </w:rPr>
        <w:t xml:space="preserve"> notification to the </w:t>
      </w:r>
      <w:r w:rsidR="0060486E" w:rsidRPr="00BE7F56">
        <w:rPr>
          <w:rFonts w:ascii="Times New Roman" w:hAnsi="Times New Roman" w:cs="Times New Roman"/>
          <w:color w:val="000000"/>
        </w:rPr>
        <w:t xml:space="preserve">Applicant </w:t>
      </w:r>
      <w:r w:rsidRPr="00BE7F56">
        <w:rPr>
          <w:rFonts w:ascii="Times New Roman" w:hAnsi="Times New Roman" w:cs="Times New Roman"/>
          <w:color w:val="000000"/>
        </w:rPr>
        <w:t xml:space="preserve">of the </w:t>
      </w:r>
      <w:r w:rsidR="00201B1E" w:rsidRPr="00BE7F56">
        <w:rPr>
          <w:rFonts w:ascii="Times New Roman" w:hAnsi="Times New Roman" w:cs="Times New Roman"/>
          <w:color w:val="000000"/>
        </w:rPr>
        <w:t xml:space="preserve">results of the </w:t>
      </w:r>
      <w:r w:rsidR="00082292" w:rsidRPr="00BE7F56">
        <w:rPr>
          <w:rFonts w:ascii="Times New Roman" w:hAnsi="Times New Roman" w:cs="Times New Roman"/>
          <w:color w:val="000000"/>
        </w:rPr>
        <w:t>B</w:t>
      </w:r>
      <w:r w:rsidR="00201B1E" w:rsidRPr="00BE7F56">
        <w:rPr>
          <w:rFonts w:ascii="Times New Roman" w:hAnsi="Times New Roman" w:cs="Times New Roman"/>
          <w:color w:val="000000"/>
        </w:rPr>
        <w:t>idding process</w:t>
      </w:r>
      <w:r w:rsidRPr="00BE7F56">
        <w:rPr>
          <w:rFonts w:ascii="Times New Roman" w:hAnsi="Times New Roman" w:cs="Times New Roman"/>
          <w:color w:val="000000"/>
        </w:rPr>
        <w:t xml:space="preserve">; or (ii) twenty-eight days after the </w:t>
      </w:r>
      <w:r w:rsidR="0078645A">
        <w:rPr>
          <w:rFonts w:ascii="Times New Roman" w:hAnsi="Times New Roman" w:cs="Times New Roman"/>
        </w:rPr>
        <w:t xml:space="preserve">expiry date </w:t>
      </w:r>
      <w:r w:rsidR="0078645A" w:rsidRPr="0046288A">
        <w:rPr>
          <w:rFonts w:ascii="Times New Roman" w:hAnsi="Times New Roman" w:cs="Times New Roman"/>
        </w:rPr>
        <w:t xml:space="preserve">of the Bid </w:t>
      </w:r>
      <w:r w:rsidR="0078645A">
        <w:rPr>
          <w:rFonts w:ascii="Times New Roman" w:hAnsi="Times New Roman" w:cs="Times New Roman"/>
        </w:rPr>
        <w:t>v</w:t>
      </w:r>
      <w:r w:rsidR="0078645A" w:rsidRPr="0046288A">
        <w:rPr>
          <w:rFonts w:ascii="Times New Roman" w:hAnsi="Times New Roman" w:cs="Times New Roman"/>
        </w:rPr>
        <w:t>alidity</w:t>
      </w:r>
      <w:r w:rsidRPr="00BE7F56">
        <w:rPr>
          <w:rFonts w:ascii="Times New Roman" w:hAnsi="Times New Roman" w:cs="Times New Roman"/>
          <w:color w:val="000000"/>
        </w:rPr>
        <w:t>.</w:t>
      </w:r>
    </w:p>
    <w:p w14:paraId="16A96AB7" w14:textId="77777777" w:rsidR="00580092" w:rsidRPr="00BE7F56" w:rsidRDefault="00580092" w:rsidP="00580092">
      <w:pPr>
        <w:pStyle w:val="NormalWeb"/>
        <w:spacing w:before="0" w:beforeAutospacing="0" w:after="200" w:afterAutospacing="0"/>
        <w:rPr>
          <w:rFonts w:ascii="Times New Roman" w:hAnsi="Times New Roman" w:cs="Times New Roman"/>
        </w:rPr>
      </w:pPr>
      <w:r w:rsidRPr="00BE7F56">
        <w:rPr>
          <w:rFonts w:ascii="Times New Roman" w:hAnsi="Times New Roman" w:cs="Times New Roman"/>
        </w:rPr>
        <w:lastRenderedPageBreak/>
        <w:t>Consequently, any demand for payment under this guarantee must be received by us at the office on or before that date.</w:t>
      </w:r>
    </w:p>
    <w:p w14:paraId="7C6FAA6B" w14:textId="77777777" w:rsidR="00580092" w:rsidRPr="00BE7F56" w:rsidRDefault="00580092" w:rsidP="00580092">
      <w:pPr>
        <w:pStyle w:val="NormalWeb"/>
        <w:spacing w:before="0" w:beforeAutospacing="0" w:after="200" w:afterAutospacing="0"/>
        <w:rPr>
          <w:rFonts w:ascii="Times New Roman" w:hAnsi="Times New Roman" w:cs="Times New Roman"/>
        </w:rPr>
      </w:pPr>
      <w:r w:rsidRPr="00BE7F56">
        <w:rPr>
          <w:rFonts w:ascii="Times New Roman" w:hAnsi="Times New Roman" w:cs="Times New Roman"/>
        </w:rPr>
        <w:t>This guarantee is subject to the Uniform Rules for Demand Guarantees</w:t>
      </w:r>
      <w:r w:rsidR="004A0CE2" w:rsidRPr="00BE7F56">
        <w:rPr>
          <w:rFonts w:ascii="Times New Roman" w:hAnsi="Times New Roman" w:cs="Times New Roman"/>
        </w:rPr>
        <w:t xml:space="preserve"> (URDG) 2010 Revision, </w:t>
      </w:r>
      <w:r w:rsidRPr="00BE7F56">
        <w:rPr>
          <w:rFonts w:ascii="Times New Roman" w:hAnsi="Times New Roman" w:cs="Times New Roman"/>
        </w:rPr>
        <w:t xml:space="preserve">ICC Publication No. </w:t>
      </w:r>
      <w:r w:rsidR="004A0CE2" w:rsidRPr="00BE7F56">
        <w:rPr>
          <w:rFonts w:ascii="Times New Roman" w:hAnsi="Times New Roman" w:cs="Times New Roman"/>
        </w:rPr>
        <w:t>758</w:t>
      </w:r>
      <w:r w:rsidRPr="00BE7F56">
        <w:rPr>
          <w:rFonts w:ascii="Times New Roman" w:hAnsi="Times New Roman" w:cs="Times New Roman"/>
        </w:rPr>
        <w:t>.</w:t>
      </w:r>
    </w:p>
    <w:p w14:paraId="62E9D70F" w14:textId="77777777" w:rsidR="00580092" w:rsidRPr="00BE7F56" w:rsidRDefault="00580092" w:rsidP="00580092">
      <w:pPr>
        <w:pStyle w:val="NormalWeb"/>
        <w:spacing w:before="0" w:beforeAutospacing="0" w:after="200" w:afterAutospacing="0"/>
        <w:rPr>
          <w:rFonts w:ascii="Times New Roman" w:hAnsi="Times New Roman" w:cs="Times New Roman"/>
        </w:rPr>
      </w:pPr>
    </w:p>
    <w:p w14:paraId="3FEC54F5" w14:textId="77777777" w:rsidR="00580092" w:rsidRPr="00BE7F56" w:rsidRDefault="00580092" w:rsidP="00580092">
      <w:pPr>
        <w:pStyle w:val="NormalWeb"/>
        <w:spacing w:before="0" w:after="0"/>
        <w:rPr>
          <w:rFonts w:ascii="Times New Roman" w:hAnsi="Times New Roman" w:cs="Times New Roman"/>
          <w:b/>
        </w:rPr>
      </w:pPr>
      <w:r w:rsidRPr="00BE7F56">
        <w:rPr>
          <w:rFonts w:ascii="Times New Roman" w:hAnsi="Times New Roman" w:cs="Times New Roman"/>
          <w:b/>
        </w:rPr>
        <w:t>_____________________________</w:t>
      </w:r>
    </w:p>
    <w:p w14:paraId="5BA44A95" w14:textId="77777777" w:rsidR="007E1D40" w:rsidRDefault="00580092" w:rsidP="007E1D40">
      <w:pPr>
        <w:pStyle w:val="NormalWeb"/>
        <w:rPr>
          <w:rFonts w:ascii="Times New Roman" w:hAnsi="Times New Roman" w:cs="Times New Roman"/>
          <w:i/>
        </w:rPr>
        <w:sectPr w:rsidR="007E1D40" w:rsidSect="007E1D40">
          <w:footnotePr>
            <w:numRestart w:val="eachSect"/>
          </w:footnotePr>
          <w:pgSz w:w="12240" w:h="15840" w:code="1"/>
          <w:pgMar w:top="1440" w:right="1440" w:bottom="1440" w:left="1440" w:header="720" w:footer="720" w:gutter="0"/>
          <w:pgNumType w:chapStyle="1"/>
          <w:cols w:space="720"/>
          <w:titlePg/>
        </w:sectPr>
      </w:pPr>
      <w:r w:rsidRPr="00BE7F56">
        <w:rPr>
          <w:rFonts w:ascii="Times New Roman" w:hAnsi="Times New Roman" w:cs="Times New Roman"/>
          <w:i/>
        </w:rPr>
        <w:t>[signature(s)]</w:t>
      </w:r>
      <w:bookmarkStart w:id="683" w:name="_Toc125871320"/>
      <w:bookmarkStart w:id="684" w:name="_Toc482500894"/>
      <w:bookmarkStart w:id="685" w:name="_Toc87082191"/>
      <w:bookmarkStart w:id="686" w:name="_Toc103155217"/>
    </w:p>
    <w:p w14:paraId="4D9AA973" w14:textId="3FA6989F" w:rsidR="00580092" w:rsidRPr="00091FC5" w:rsidRDefault="00580092" w:rsidP="00D21471">
      <w:pPr>
        <w:pStyle w:val="S4-header1"/>
        <w:rPr>
          <w:smallCaps/>
        </w:rPr>
      </w:pPr>
      <w:bookmarkStart w:id="687" w:name="_Toc128059969"/>
      <w:r w:rsidRPr="00091FC5">
        <w:rPr>
          <w:smallCaps/>
        </w:rPr>
        <w:lastRenderedPageBreak/>
        <w:t>Form of Bid Security</w:t>
      </w:r>
      <w:bookmarkEnd w:id="683"/>
      <w:r w:rsidRPr="00091FC5">
        <w:rPr>
          <w:smallCaps/>
        </w:rPr>
        <w:t xml:space="preserve"> (Bid Bond)</w:t>
      </w:r>
      <w:bookmarkEnd w:id="684"/>
      <w:bookmarkEnd w:id="685"/>
      <w:bookmarkEnd w:id="686"/>
      <w:bookmarkEnd w:id="687"/>
      <w:r w:rsidRPr="00091FC5">
        <w:rPr>
          <w:smallCaps/>
        </w:rPr>
        <w:t xml:space="preserve">  </w:t>
      </w:r>
    </w:p>
    <w:p w14:paraId="42F3BAE4" w14:textId="77777777" w:rsidR="002B7030" w:rsidRDefault="002B7030" w:rsidP="00A2520D">
      <w:pPr>
        <w:tabs>
          <w:tab w:val="left" w:pos="9000"/>
        </w:tabs>
        <w:spacing w:after="200"/>
      </w:pPr>
    </w:p>
    <w:p w14:paraId="416391FF" w14:textId="1B559F10" w:rsidR="00580092" w:rsidRPr="00BE7F56" w:rsidRDefault="00580092" w:rsidP="00EB2F9E">
      <w:pPr>
        <w:tabs>
          <w:tab w:val="left" w:pos="9000"/>
        </w:tabs>
        <w:spacing w:before="240" w:after="240"/>
      </w:pPr>
      <w:r w:rsidRPr="00BE7F56">
        <w:t xml:space="preserve">BOND NO. </w:t>
      </w:r>
      <w:r w:rsidR="008113B5" w:rsidRPr="00723E1E">
        <w:rPr>
          <w:i/>
        </w:rPr>
        <w:t xml:space="preserve">[insert </w:t>
      </w:r>
      <w:r w:rsidR="008113B5" w:rsidRPr="00723E1E">
        <w:rPr>
          <w:b/>
          <w:i/>
        </w:rPr>
        <w:t>number</w:t>
      </w:r>
      <w:r w:rsidR="008113B5" w:rsidRPr="00723E1E">
        <w:rPr>
          <w:i/>
        </w:rPr>
        <w:t>]</w:t>
      </w:r>
    </w:p>
    <w:p w14:paraId="23E4A8B9" w14:textId="45A5BA37" w:rsidR="00580092" w:rsidRPr="00BE7F56" w:rsidRDefault="00580092" w:rsidP="00EB2F9E">
      <w:pPr>
        <w:tabs>
          <w:tab w:val="left" w:pos="9000"/>
        </w:tabs>
        <w:spacing w:before="240" w:after="240"/>
      </w:pPr>
      <w:r w:rsidRPr="00BE7F56">
        <w:t xml:space="preserve">BY THIS BOND </w:t>
      </w:r>
      <w:r w:rsidR="008113B5" w:rsidRPr="00723E1E">
        <w:rPr>
          <w:i/>
        </w:rPr>
        <w:t xml:space="preserve">[insert </w:t>
      </w:r>
      <w:r w:rsidR="008113B5" w:rsidRPr="00723E1E">
        <w:rPr>
          <w:b/>
          <w:i/>
        </w:rPr>
        <w:t>Name</w:t>
      </w:r>
      <w:r w:rsidR="008113B5" w:rsidRPr="00723E1E">
        <w:rPr>
          <w:i/>
        </w:rPr>
        <w:t>]</w:t>
      </w:r>
      <w:r w:rsidR="008113B5">
        <w:t xml:space="preserve"> </w:t>
      </w:r>
      <w:r w:rsidRPr="00BE7F56">
        <w:t xml:space="preserve">as Principal (hereinafter called “the Principal”), and </w:t>
      </w:r>
      <w:r w:rsidR="008113B5" w:rsidRPr="00FC745C">
        <w:rPr>
          <w:i/>
        </w:rPr>
        <w:t xml:space="preserve">[insert </w:t>
      </w:r>
      <w:r w:rsidR="008113B5" w:rsidRPr="00FC745C">
        <w:rPr>
          <w:b/>
          <w:i/>
        </w:rPr>
        <w:t>Name</w:t>
      </w:r>
      <w:r w:rsidR="008113B5" w:rsidRPr="00FC745C">
        <w:rPr>
          <w:i/>
        </w:rPr>
        <w:t>]</w:t>
      </w:r>
      <w:r w:rsidRPr="00BE7F56">
        <w:rPr>
          <w:i/>
        </w:rPr>
        <w:t>,</w:t>
      </w:r>
      <w:r w:rsidRPr="00BE7F56">
        <w:t xml:space="preserve"> </w:t>
      </w:r>
      <w:r w:rsidRPr="00BE7F56">
        <w:rPr>
          <w:b/>
        </w:rPr>
        <w:t xml:space="preserve">authorized to transact business in </w:t>
      </w:r>
      <w:r w:rsidR="008113B5">
        <w:rPr>
          <w:i/>
        </w:rPr>
        <w:t xml:space="preserve">[insert </w:t>
      </w:r>
      <w:r w:rsidR="008113B5" w:rsidRPr="008113B5">
        <w:rPr>
          <w:b/>
          <w:i/>
        </w:rPr>
        <w:t>J</w:t>
      </w:r>
      <w:r w:rsidR="008113B5" w:rsidRPr="00723E1E">
        <w:rPr>
          <w:b/>
          <w:i/>
        </w:rPr>
        <w:t>urisdiction</w:t>
      </w:r>
      <w:r w:rsidR="008113B5">
        <w:rPr>
          <w:i/>
        </w:rPr>
        <w:t>]</w:t>
      </w:r>
      <w:r w:rsidR="008113B5" w:rsidRPr="00BE7F56">
        <w:rPr>
          <w:i/>
        </w:rPr>
        <w:t>,</w:t>
      </w:r>
      <w:r w:rsidR="008113B5" w:rsidRPr="00BE7F56">
        <w:t xml:space="preserve"> </w:t>
      </w:r>
      <w:r w:rsidRPr="00BE7F56">
        <w:t xml:space="preserve">as Surety (hereinafter called “the Surety”), are held and firmly bound unto </w:t>
      </w:r>
      <w:r w:rsidR="008113B5" w:rsidRPr="00FC745C">
        <w:rPr>
          <w:i/>
        </w:rPr>
        <w:t xml:space="preserve">[insert </w:t>
      </w:r>
      <w:r w:rsidR="008113B5" w:rsidRPr="00723E1E">
        <w:rPr>
          <w:b/>
          <w:i/>
        </w:rPr>
        <w:t>Purchaser</w:t>
      </w:r>
      <w:r w:rsidR="008113B5">
        <w:rPr>
          <w:i/>
        </w:rPr>
        <w:t xml:space="preserve"> </w:t>
      </w:r>
      <w:r w:rsidR="008113B5" w:rsidRPr="00FC745C">
        <w:rPr>
          <w:b/>
          <w:i/>
        </w:rPr>
        <w:t>Name</w:t>
      </w:r>
      <w:r w:rsidR="008113B5" w:rsidRPr="00FC745C">
        <w:rPr>
          <w:i/>
        </w:rPr>
        <w:t>]</w:t>
      </w:r>
      <w:r w:rsidRPr="00BE7F56">
        <w:t xml:space="preserve"> as </w:t>
      </w:r>
      <w:proofErr w:type="spellStart"/>
      <w:r w:rsidRPr="00BE7F56">
        <w:t>Obligee</w:t>
      </w:r>
      <w:proofErr w:type="spellEnd"/>
      <w:r w:rsidRPr="00BE7F56">
        <w:t xml:space="preserve"> (hereinafter called “the </w:t>
      </w:r>
      <w:r w:rsidR="006E0425" w:rsidRPr="00BE7F56">
        <w:t>Purchaser</w:t>
      </w:r>
      <w:r w:rsidRPr="00BE7F56">
        <w:t xml:space="preserve">”) in the sum of </w:t>
      </w:r>
      <w:r w:rsidR="00723E1E">
        <w:rPr>
          <w:i/>
        </w:rPr>
        <w:t xml:space="preserve">[insert </w:t>
      </w:r>
      <w:r w:rsidR="00723E1E" w:rsidRPr="00723E1E">
        <w:rPr>
          <w:b/>
          <w:i/>
        </w:rPr>
        <w:t xml:space="preserve">amount in </w:t>
      </w:r>
      <w:r w:rsidR="002A213F">
        <w:rPr>
          <w:b/>
          <w:i/>
        </w:rPr>
        <w:t>figures</w:t>
      </w:r>
      <w:r w:rsidR="00723E1E">
        <w:rPr>
          <w:i/>
        </w:rPr>
        <w:t xml:space="preserve">] </w:t>
      </w:r>
      <w:r w:rsidR="00723E1E" w:rsidRPr="00BE7F56">
        <w:rPr>
          <w:rStyle w:val="FootnoteReference"/>
        </w:rPr>
        <w:footnoteReference w:id="6"/>
      </w:r>
      <w:r w:rsidR="00723E1E" w:rsidRPr="00BE7F56">
        <w:t xml:space="preserve"> </w:t>
      </w:r>
      <w:r w:rsidRPr="00BE7F56">
        <w:t>(</w:t>
      </w:r>
      <w:r w:rsidR="00723E1E">
        <w:rPr>
          <w:i/>
        </w:rPr>
        <w:t xml:space="preserve">[insert </w:t>
      </w:r>
      <w:r w:rsidR="00723E1E" w:rsidRPr="00FC745C">
        <w:rPr>
          <w:b/>
          <w:i/>
        </w:rPr>
        <w:t xml:space="preserve">amount in </w:t>
      </w:r>
      <w:r w:rsidR="00723E1E">
        <w:rPr>
          <w:b/>
          <w:i/>
        </w:rPr>
        <w:t>words]</w:t>
      </w:r>
      <w:r w:rsidRPr="00BE7F56">
        <w:t>), for the payment of which sum, well and truly to be made, we, the said Principal and Surety, bind ourselves, our successors and assigns, jointly and severally, firmly by these presents.</w:t>
      </w:r>
    </w:p>
    <w:p w14:paraId="162986D1" w14:textId="01E59990" w:rsidR="00580092" w:rsidRPr="00BE7F56" w:rsidRDefault="00580092" w:rsidP="00EB2F9E">
      <w:pPr>
        <w:tabs>
          <w:tab w:val="left" w:pos="9000"/>
        </w:tabs>
        <w:spacing w:before="240" w:after="240"/>
      </w:pPr>
      <w:r w:rsidRPr="00BE7F56">
        <w:t xml:space="preserve">WHEREAS the Principal has submitted </w:t>
      </w:r>
      <w:r w:rsidR="00A90067" w:rsidRPr="00BE7F56">
        <w:t xml:space="preserve">or will submit </w:t>
      </w:r>
      <w:r w:rsidRPr="00BE7F56">
        <w:t xml:space="preserve">a written Bid to the </w:t>
      </w:r>
      <w:r w:rsidR="006E0425" w:rsidRPr="00BE7F56">
        <w:t>Purchaser</w:t>
      </w:r>
      <w:r w:rsidRPr="00BE7F56">
        <w:t xml:space="preserve"> dated the </w:t>
      </w:r>
      <w:r w:rsidR="00723E1E">
        <w:rPr>
          <w:i/>
        </w:rPr>
        <w:t xml:space="preserve">[insert </w:t>
      </w:r>
      <w:r w:rsidR="002A213F" w:rsidRPr="002A213F">
        <w:rPr>
          <w:b/>
          <w:i/>
        </w:rPr>
        <w:t>ordinal</w:t>
      </w:r>
      <w:r w:rsidR="002A213F">
        <w:rPr>
          <w:i/>
        </w:rPr>
        <w:t xml:space="preserve"> </w:t>
      </w:r>
      <w:r w:rsidR="00723E1E" w:rsidRPr="00FC745C">
        <w:rPr>
          <w:b/>
          <w:i/>
        </w:rPr>
        <w:t>number</w:t>
      </w:r>
      <w:r w:rsidRPr="00BE7F56">
        <w:t xml:space="preserve"> day of </w:t>
      </w:r>
      <w:r w:rsidR="00723E1E">
        <w:rPr>
          <w:i/>
        </w:rPr>
        <w:t xml:space="preserve">[insert </w:t>
      </w:r>
      <w:r w:rsidR="00723E1E">
        <w:rPr>
          <w:b/>
          <w:i/>
        </w:rPr>
        <w:t>month</w:t>
      </w:r>
      <w:r w:rsidR="00723E1E" w:rsidRPr="00723E1E">
        <w:rPr>
          <w:i/>
        </w:rPr>
        <w:t>] [</w:t>
      </w:r>
      <w:r w:rsidR="00723E1E">
        <w:rPr>
          <w:b/>
          <w:i/>
        </w:rPr>
        <w:t>insert year</w:t>
      </w:r>
      <w:r w:rsidR="00723E1E" w:rsidRPr="00723E1E">
        <w:rPr>
          <w:i/>
        </w:rPr>
        <w:t>]</w:t>
      </w:r>
      <w:r w:rsidRPr="00723E1E">
        <w:rPr>
          <w:i/>
        </w:rPr>
        <w:t>,</w:t>
      </w:r>
      <w:r w:rsidRPr="00BE7F56">
        <w:t xml:space="preserve"> for </w:t>
      </w:r>
      <w:r w:rsidR="00A90067" w:rsidRPr="00BE7F56">
        <w:rPr>
          <w:i/>
        </w:rPr>
        <w:t>[</w:t>
      </w:r>
      <w:r w:rsidR="008113B5">
        <w:rPr>
          <w:i/>
        </w:rPr>
        <w:t xml:space="preserve">insert </w:t>
      </w:r>
      <w:r w:rsidR="00A90067" w:rsidRPr="00723E1E">
        <w:rPr>
          <w:b/>
          <w:i/>
        </w:rPr>
        <w:t xml:space="preserve">name of </w:t>
      </w:r>
      <w:proofErr w:type="gramStart"/>
      <w:r w:rsidR="00A90067" w:rsidRPr="00723E1E">
        <w:rPr>
          <w:b/>
          <w:i/>
        </w:rPr>
        <w:t>Contract</w:t>
      </w:r>
      <w:r w:rsidR="00A90067" w:rsidRPr="00BE7F56">
        <w:rPr>
          <w:i/>
        </w:rPr>
        <w:t>]</w:t>
      </w:r>
      <w:r w:rsidR="00A90067" w:rsidRPr="00BE7F56">
        <w:t xml:space="preserve"> </w:t>
      </w:r>
      <w:r w:rsidRPr="00BE7F56">
        <w:rPr>
          <w:i/>
        </w:rPr>
        <w:t xml:space="preserve"> </w:t>
      </w:r>
      <w:r w:rsidRPr="00BE7F56">
        <w:t>(</w:t>
      </w:r>
      <w:proofErr w:type="gramEnd"/>
      <w:r w:rsidRPr="00BE7F56">
        <w:t>hereinafter called the “Bid”).</w:t>
      </w:r>
    </w:p>
    <w:p w14:paraId="5225CFF3" w14:textId="77777777" w:rsidR="00580092" w:rsidRPr="00BE7F56" w:rsidRDefault="00580092" w:rsidP="00EB2F9E">
      <w:pPr>
        <w:tabs>
          <w:tab w:val="left" w:pos="9000"/>
        </w:tabs>
        <w:spacing w:before="240" w:after="240"/>
      </w:pPr>
      <w:r w:rsidRPr="00BE7F56">
        <w:t xml:space="preserve">NOW, THEREFORE, THE CONDITION OF THIS OBLIGATION is such that if the </w:t>
      </w:r>
      <w:proofErr w:type="gramStart"/>
      <w:r w:rsidRPr="00BE7F56">
        <w:t>Principal</w:t>
      </w:r>
      <w:proofErr w:type="gramEnd"/>
      <w:r w:rsidRPr="00BE7F56">
        <w:t>:</w:t>
      </w:r>
    </w:p>
    <w:p w14:paraId="0FA776D2" w14:textId="4FEE0486" w:rsidR="00580092" w:rsidRPr="00BE7F56" w:rsidRDefault="0078645A" w:rsidP="00E32BE6">
      <w:pPr>
        <w:numPr>
          <w:ilvl w:val="0"/>
          <w:numId w:val="10"/>
        </w:numPr>
        <w:tabs>
          <w:tab w:val="clear" w:pos="720"/>
          <w:tab w:val="left" w:pos="9000"/>
        </w:tabs>
        <w:spacing w:before="240" w:after="240"/>
        <w:ind w:left="540" w:hanging="540"/>
      </w:pPr>
      <w:r>
        <w:t xml:space="preserve">withdraws its Bid prior to the Bid validity </w:t>
      </w:r>
      <w:r w:rsidRPr="6B7090E9">
        <w:rPr>
          <w:rFonts w:eastAsia="Arial Unicode MS" w:cs="Times New Roman Bold"/>
          <w:noProof/>
        </w:rPr>
        <w:t xml:space="preserve">expiry date </w:t>
      </w:r>
      <w:r w:rsidRPr="6B7090E9">
        <w:rPr>
          <w:rFonts w:eastAsia="Arial Unicode MS"/>
          <w:noProof/>
        </w:rPr>
        <w:t xml:space="preserve">set forth </w:t>
      </w:r>
      <w:r w:rsidRPr="6B7090E9">
        <w:rPr>
          <w:color w:val="000000" w:themeColor="text1"/>
        </w:rPr>
        <w:t xml:space="preserve">in the Principal’s Letter of Bid, or any extended date provided by the </w:t>
      </w:r>
      <w:proofErr w:type="gramStart"/>
      <w:r w:rsidRPr="6B7090E9">
        <w:rPr>
          <w:color w:val="000000" w:themeColor="text1"/>
        </w:rPr>
        <w:t>Principa</w:t>
      </w:r>
      <w:r>
        <w:rPr>
          <w:color w:val="000000" w:themeColor="text1"/>
        </w:rPr>
        <w:t>l</w:t>
      </w:r>
      <w:proofErr w:type="gramEnd"/>
      <w:r w:rsidR="00A90067" w:rsidRPr="00BE7F56">
        <w:t>;</w:t>
      </w:r>
      <w:r w:rsidR="00276BD8" w:rsidRPr="00BE7F56">
        <w:t xml:space="preserve"> </w:t>
      </w:r>
      <w:r w:rsidR="00A90067" w:rsidRPr="00BE7F56">
        <w:t>or</w:t>
      </w:r>
    </w:p>
    <w:p w14:paraId="26860C17" w14:textId="1D79BF07" w:rsidR="00580092" w:rsidRPr="00BE7F56" w:rsidRDefault="0078645A" w:rsidP="00E32BE6">
      <w:pPr>
        <w:numPr>
          <w:ilvl w:val="0"/>
          <w:numId w:val="10"/>
        </w:numPr>
        <w:tabs>
          <w:tab w:val="left" w:pos="9000"/>
        </w:tabs>
        <w:spacing w:before="240" w:after="240"/>
        <w:ind w:left="540" w:hanging="540"/>
      </w:pPr>
      <w:r w:rsidRPr="00166F92">
        <w:t xml:space="preserve">having been notified of the acceptance of its Bid by the </w:t>
      </w:r>
      <w:proofErr w:type="gramStart"/>
      <w:r w:rsidR="0066010B">
        <w:t xml:space="preserve">Purchaser  </w:t>
      </w:r>
      <w:r>
        <w:rPr>
          <w:color w:val="000000" w:themeColor="text1"/>
        </w:rPr>
        <w:t>prior</w:t>
      </w:r>
      <w:proofErr w:type="gramEnd"/>
      <w:r>
        <w:rPr>
          <w:color w:val="000000" w:themeColor="text1"/>
        </w:rPr>
        <w:t xml:space="preserve"> to the expiry date of </w:t>
      </w:r>
      <w:r w:rsidRPr="003261FD">
        <w:rPr>
          <w:color w:val="000000" w:themeColor="text1"/>
        </w:rPr>
        <w:t xml:space="preserve">the Bid </w:t>
      </w:r>
      <w:r>
        <w:rPr>
          <w:color w:val="000000" w:themeColor="text1"/>
        </w:rPr>
        <w:t>v</w:t>
      </w:r>
      <w:r w:rsidRPr="003261FD">
        <w:rPr>
          <w:color w:val="000000" w:themeColor="text1"/>
        </w:rPr>
        <w:t>alidity</w:t>
      </w:r>
      <w:r w:rsidRPr="00BE7F56" w:rsidDel="0078645A">
        <w:t xml:space="preserve"> </w:t>
      </w:r>
      <w:r w:rsidR="00A90067" w:rsidRPr="00BE7F56">
        <w:t>or any extension thereto provided by the Applicant has failed to</w:t>
      </w:r>
      <w:r w:rsidR="00580092" w:rsidRPr="00BE7F56">
        <w:t>; (</w:t>
      </w:r>
      <w:proofErr w:type="spellStart"/>
      <w:r w:rsidR="00580092" w:rsidRPr="00BE7F56">
        <w:t>i</w:t>
      </w:r>
      <w:proofErr w:type="spellEnd"/>
      <w:r w:rsidR="00580092" w:rsidRPr="00BE7F56">
        <w:t xml:space="preserve">) execute the Contract </w:t>
      </w:r>
      <w:r w:rsidR="00A90067" w:rsidRPr="00BE7F56">
        <w:t>Agreement</w:t>
      </w:r>
      <w:r w:rsidR="00580092" w:rsidRPr="00BE7F56">
        <w:t>, or (ii</w:t>
      </w:r>
      <w:r w:rsidR="006C38A8" w:rsidRPr="00BE7F56">
        <w:t>) furnish</w:t>
      </w:r>
      <w:r w:rsidR="00580092" w:rsidRPr="00BE7F56">
        <w:t xml:space="preserve"> the Performance Security in accordance with the Instructions to Bidders</w:t>
      </w:r>
      <w:r w:rsidR="00A90067" w:rsidRPr="00BE7F56">
        <w:t xml:space="preserve"> (“ITB”) of the </w:t>
      </w:r>
      <w:r w:rsidR="006E0425" w:rsidRPr="00BE7F56">
        <w:t>Purchaser</w:t>
      </w:r>
      <w:r w:rsidR="00A90067" w:rsidRPr="00BE7F56">
        <w:t xml:space="preserve">’s </w:t>
      </w:r>
      <w:r w:rsidR="00284AF9" w:rsidRPr="00BE7F56">
        <w:t>bidding document</w:t>
      </w:r>
      <w:r w:rsidR="00AD4FFD" w:rsidRPr="00BE7F56">
        <w:t>.</w:t>
      </w:r>
    </w:p>
    <w:p w14:paraId="7F8A91DD" w14:textId="77777777" w:rsidR="00580092" w:rsidRPr="00BE7F56" w:rsidRDefault="00580092" w:rsidP="00EB2F9E">
      <w:pPr>
        <w:tabs>
          <w:tab w:val="left" w:pos="9000"/>
        </w:tabs>
        <w:spacing w:before="240" w:after="240"/>
      </w:pPr>
      <w:r w:rsidRPr="00BE7F56">
        <w:t xml:space="preserve">then the Surety undertakes to immediately pay to the </w:t>
      </w:r>
      <w:r w:rsidR="006E0425" w:rsidRPr="00BE7F56">
        <w:t>Purchaser</w:t>
      </w:r>
      <w:r w:rsidRPr="00BE7F56">
        <w:t xml:space="preserve"> up to the above amount upon receipt of the </w:t>
      </w:r>
      <w:r w:rsidR="006E0425" w:rsidRPr="00BE7F56">
        <w:t>Purchaser</w:t>
      </w:r>
      <w:r w:rsidRPr="00BE7F56">
        <w:t xml:space="preserve">’s first written demand, without the </w:t>
      </w:r>
      <w:r w:rsidR="006E0425" w:rsidRPr="00BE7F56">
        <w:t>Purchaser</w:t>
      </w:r>
      <w:r w:rsidRPr="00BE7F56">
        <w:t xml:space="preserve"> having to substantiate its demand, provided that in its demand the </w:t>
      </w:r>
      <w:r w:rsidR="006E0425" w:rsidRPr="00BE7F56">
        <w:t>Purchaser</w:t>
      </w:r>
      <w:r w:rsidRPr="00BE7F56">
        <w:t xml:space="preserve"> shall state that the demand arises from the occurrence of any of the above events, specifying which event(s) has occurred. </w:t>
      </w:r>
    </w:p>
    <w:p w14:paraId="020ABE61" w14:textId="5E167117" w:rsidR="00580092" w:rsidRPr="00BE7F56" w:rsidRDefault="00580092" w:rsidP="00EB2F9E">
      <w:pPr>
        <w:tabs>
          <w:tab w:val="left" w:pos="9000"/>
        </w:tabs>
        <w:spacing w:before="240" w:after="240"/>
      </w:pPr>
      <w:r w:rsidRPr="00BE7F56">
        <w:t xml:space="preserve">The Surety hereby agrees that its obligation will remain in full force and effect up to and including the date 28 days after the date of </w:t>
      </w:r>
      <w:r w:rsidR="0078645A">
        <w:t xml:space="preserve">expiry </w:t>
      </w:r>
      <w:r w:rsidRPr="00BE7F56">
        <w:t xml:space="preserve">of the Bid </w:t>
      </w:r>
      <w:r w:rsidR="0078645A">
        <w:t xml:space="preserve">validity </w:t>
      </w:r>
      <w:r w:rsidR="00AD4FFD" w:rsidRPr="00BE7F56">
        <w:t xml:space="preserve">set forth </w:t>
      </w:r>
      <w:r w:rsidRPr="00BE7F56">
        <w:t>in the</w:t>
      </w:r>
      <w:r w:rsidR="00AD4FFD" w:rsidRPr="00BE7F56">
        <w:t xml:space="preserve"> Principal’s Letter </w:t>
      </w:r>
      <w:r w:rsidR="00276BD8" w:rsidRPr="00BE7F56">
        <w:t xml:space="preserve">of </w:t>
      </w:r>
      <w:r w:rsidRPr="00BE7F56">
        <w:t xml:space="preserve">Bid or extended </w:t>
      </w:r>
      <w:r w:rsidR="00276BD8" w:rsidRPr="00BE7F56">
        <w:t>thereto provided</w:t>
      </w:r>
      <w:r w:rsidR="00AD4FFD" w:rsidRPr="00BE7F56">
        <w:t xml:space="preserve"> </w:t>
      </w:r>
      <w:r w:rsidRPr="00BE7F56">
        <w:t xml:space="preserve">by the </w:t>
      </w:r>
      <w:proofErr w:type="gramStart"/>
      <w:r w:rsidR="00AD4FFD" w:rsidRPr="00BE7F56">
        <w:t>Principal</w:t>
      </w:r>
      <w:proofErr w:type="gramEnd"/>
      <w:r w:rsidR="006C38A8" w:rsidRPr="00BE7F56">
        <w:t>.</w:t>
      </w:r>
    </w:p>
    <w:p w14:paraId="713642B6" w14:textId="509853BD" w:rsidR="00580092" w:rsidRPr="00BE7F56" w:rsidRDefault="00580092" w:rsidP="00EB2F9E">
      <w:pPr>
        <w:tabs>
          <w:tab w:val="left" w:pos="9000"/>
        </w:tabs>
        <w:spacing w:before="240" w:after="240"/>
      </w:pPr>
      <w:r w:rsidRPr="00BE7F56">
        <w:t xml:space="preserve">IN TESTIMONY WHEREOF, the Principal and the Surety have caused these presents to be executed in their respective names this </w:t>
      </w:r>
      <w:r w:rsidR="00723E1E">
        <w:rPr>
          <w:i/>
        </w:rPr>
        <w:t xml:space="preserve">[insert </w:t>
      </w:r>
      <w:r w:rsidR="00723E1E" w:rsidRPr="00FC745C">
        <w:rPr>
          <w:b/>
          <w:i/>
        </w:rPr>
        <w:t>number</w:t>
      </w:r>
      <w:r w:rsidR="00723E1E" w:rsidRPr="00BE7F56">
        <w:t xml:space="preserve"> day of </w:t>
      </w:r>
      <w:r w:rsidR="00723E1E">
        <w:rPr>
          <w:i/>
        </w:rPr>
        <w:t xml:space="preserve">[insert </w:t>
      </w:r>
      <w:r w:rsidR="00723E1E">
        <w:rPr>
          <w:b/>
          <w:i/>
        </w:rPr>
        <w:t>month</w:t>
      </w:r>
      <w:r w:rsidR="00723E1E" w:rsidRPr="00FC745C">
        <w:rPr>
          <w:i/>
        </w:rPr>
        <w:t>] [</w:t>
      </w:r>
      <w:r w:rsidR="00723E1E" w:rsidRPr="00723E1E">
        <w:rPr>
          <w:i/>
        </w:rPr>
        <w:t>insert</w:t>
      </w:r>
      <w:r w:rsidR="00723E1E">
        <w:rPr>
          <w:b/>
          <w:i/>
        </w:rPr>
        <w:t xml:space="preserve"> year</w:t>
      </w:r>
      <w:r w:rsidR="00723E1E" w:rsidRPr="00FC745C">
        <w:rPr>
          <w:i/>
        </w:rPr>
        <w:t>]</w:t>
      </w:r>
      <w:r w:rsidRPr="00BE7F56">
        <w:t>.</w:t>
      </w:r>
    </w:p>
    <w:p w14:paraId="49AA3828" w14:textId="77777777" w:rsidR="00580092" w:rsidRPr="00BE7F56" w:rsidRDefault="00580092" w:rsidP="00EB2F9E">
      <w:pPr>
        <w:tabs>
          <w:tab w:val="left" w:pos="4320"/>
          <w:tab w:val="left" w:pos="9000"/>
        </w:tabs>
        <w:spacing w:before="240" w:after="240"/>
      </w:pPr>
      <w:r w:rsidRPr="00BE7F56">
        <w:t>Principal: _______________________</w:t>
      </w:r>
      <w:r w:rsidRPr="00BE7F56">
        <w:tab/>
        <w:t>Surety: _____________________________</w:t>
      </w:r>
      <w:r w:rsidRPr="00BE7F56">
        <w:br/>
      </w:r>
      <w:r w:rsidRPr="00BE7F56">
        <w:tab/>
        <w:t>Corporate Seal (where appropriate)</w:t>
      </w:r>
    </w:p>
    <w:p w14:paraId="223920A3" w14:textId="77777777" w:rsidR="00580092" w:rsidRPr="00BE7F56" w:rsidRDefault="00580092" w:rsidP="002B7030">
      <w:pPr>
        <w:tabs>
          <w:tab w:val="left" w:pos="4320"/>
          <w:tab w:val="left" w:pos="9000"/>
        </w:tabs>
        <w:spacing w:before="120"/>
      </w:pPr>
      <w:r w:rsidRPr="00BE7F56">
        <w:lastRenderedPageBreak/>
        <w:t>_______________________________</w:t>
      </w:r>
      <w:r w:rsidRPr="00BE7F56">
        <w:tab/>
        <w:t>____________________________________</w:t>
      </w:r>
      <w:r w:rsidRPr="00BE7F56">
        <w:br/>
      </w:r>
      <w:r w:rsidRPr="00BE7F56">
        <w:rPr>
          <w:i/>
        </w:rPr>
        <w:t>(Signature)</w:t>
      </w:r>
      <w:r w:rsidRPr="00BE7F56">
        <w:rPr>
          <w:i/>
        </w:rPr>
        <w:tab/>
        <w:t>(Signature)</w:t>
      </w:r>
    </w:p>
    <w:p w14:paraId="04A5D959" w14:textId="77777777" w:rsidR="00580092" w:rsidRPr="00BE7F56" w:rsidRDefault="00580092" w:rsidP="002B7030">
      <w:pPr>
        <w:tabs>
          <w:tab w:val="left" w:pos="4320"/>
          <w:tab w:val="left" w:pos="9000"/>
        </w:tabs>
        <w:spacing w:before="120"/>
        <w:rPr>
          <w:i/>
        </w:rPr>
      </w:pPr>
      <w:r w:rsidRPr="00BE7F56">
        <w:rPr>
          <w:i/>
        </w:rPr>
        <w:t>(Printed name and title)</w:t>
      </w:r>
      <w:r w:rsidRPr="00BE7F56">
        <w:rPr>
          <w:i/>
        </w:rPr>
        <w:tab/>
        <w:t>(Printed name and title)</w:t>
      </w:r>
    </w:p>
    <w:p w14:paraId="698FCD6C" w14:textId="6ED1875F" w:rsidR="00580092" w:rsidRPr="007B548A" w:rsidRDefault="00580092" w:rsidP="002B7030">
      <w:pPr>
        <w:pStyle w:val="S4-header1"/>
        <w:spacing w:after="120"/>
        <w:rPr>
          <w:color w:val="00B050"/>
        </w:rPr>
      </w:pPr>
      <w:r w:rsidRPr="00BE7F56">
        <w:rPr>
          <w:i/>
        </w:rPr>
        <w:br w:type="page"/>
      </w:r>
      <w:bookmarkStart w:id="688" w:name="_Toc125871321"/>
      <w:bookmarkStart w:id="689" w:name="_Toc128059970"/>
      <w:r w:rsidRPr="00091FC5">
        <w:rPr>
          <w:smallCaps/>
        </w:rPr>
        <w:lastRenderedPageBreak/>
        <w:t>Form of Bid-Securing Declaration</w:t>
      </w:r>
      <w:bookmarkEnd w:id="688"/>
      <w:bookmarkEnd w:id="689"/>
      <w:r w:rsidR="007B548A">
        <w:rPr>
          <w:smallCaps/>
        </w:rPr>
        <w:t xml:space="preserve"> </w:t>
      </w:r>
    </w:p>
    <w:p w14:paraId="4CC89AE0" w14:textId="77777777" w:rsidR="00AD4FFD" w:rsidRPr="00BE7F56" w:rsidRDefault="00AD4FFD" w:rsidP="00AD4FFD">
      <w:pPr>
        <w:suppressAutoHyphens w:val="0"/>
        <w:spacing w:after="0"/>
        <w:jc w:val="left"/>
        <w:rPr>
          <w:i/>
          <w:iCs/>
        </w:rPr>
      </w:pPr>
      <w:r w:rsidRPr="00BE7F56">
        <w:rPr>
          <w:i/>
          <w:iCs/>
        </w:rPr>
        <w:t>[The Bidder shall fill in this Form in accordance with the instructions indicated.]</w:t>
      </w:r>
    </w:p>
    <w:p w14:paraId="46EA59C4" w14:textId="77777777" w:rsidR="00580092" w:rsidRPr="00BE7F56" w:rsidRDefault="00580092" w:rsidP="00580092">
      <w:pPr>
        <w:tabs>
          <w:tab w:val="left" w:pos="4968"/>
          <w:tab w:val="left" w:pos="9558"/>
        </w:tabs>
      </w:pPr>
    </w:p>
    <w:p w14:paraId="27829E9A" w14:textId="3DD3C5C7" w:rsidR="00AD4FFD" w:rsidRPr="00BE7F56" w:rsidRDefault="00AD4FFD" w:rsidP="00AD4FFD">
      <w:pPr>
        <w:tabs>
          <w:tab w:val="right" w:pos="9360"/>
        </w:tabs>
        <w:suppressAutoHyphens w:val="0"/>
        <w:spacing w:after="0"/>
        <w:ind w:left="720" w:hanging="720"/>
        <w:jc w:val="right"/>
      </w:pPr>
      <w:r w:rsidRPr="00BE7F56">
        <w:t xml:space="preserve">Date: </w:t>
      </w:r>
      <w:r w:rsidRPr="00BE7F56">
        <w:rPr>
          <w:i/>
        </w:rPr>
        <w:t>[</w:t>
      </w:r>
      <w:r w:rsidR="00723E1E">
        <w:rPr>
          <w:i/>
        </w:rPr>
        <w:t xml:space="preserve">insert </w:t>
      </w:r>
      <w:r w:rsidRPr="00940FA8">
        <w:rPr>
          <w:b/>
          <w:i/>
        </w:rPr>
        <w:t>date</w:t>
      </w:r>
      <w:r w:rsidRPr="00BE7F56">
        <w:rPr>
          <w:i/>
        </w:rPr>
        <w:t xml:space="preserve"> (as day, month and year)]</w:t>
      </w:r>
    </w:p>
    <w:p w14:paraId="590B5116" w14:textId="005730D9" w:rsidR="00AD4FFD" w:rsidRPr="00BE7F56" w:rsidRDefault="00AD4FFD" w:rsidP="00AD4FFD">
      <w:pPr>
        <w:tabs>
          <w:tab w:val="right" w:pos="9360"/>
        </w:tabs>
        <w:suppressAutoHyphens w:val="0"/>
        <w:spacing w:after="0"/>
        <w:ind w:left="720" w:hanging="720"/>
        <w:jc w:val="right"/>
        <w:rPr>
          <w:i/>
        </w:rPr>
      </w:pPr>
      <w:r w:rsidRPr="00BE7F56">
        <w:t xml:space="preserve">Bid No.: </w:t>
      </w:r>
      <w:r w:rsidRPr="00BE7F56">
        <w:rPr>
          <w:i/>
        </w:rPr>
        <w:t>[</w:t>
      </w:r>
      <w:r w:rsidR="00723E1E">
        <w:rPr>
          <w:i/>
        </w:rPr>
        <w:t xml:space="preserve">insert </w:t>
      </w:r>
      <w:r w:rsidRPr="00940FA8">
        <w:rPr>
          <w:b/>
          <w:i/>
        </w:rPr>
        <w:t>number of bidding process</w:t>
      </w:r>
      <w:r w:rsidRPr="00BE7F56">
        <w:rPr>
          <w:i/>
        </w:rPr>
        <w:t>]</w:t>
      </w:r>
    </w:p>
    <w:p w14:paraId="22329C59" w14:textId="77777777" w:rsidR="00AD4FFD" w:rsidRPr="00BE7F56" w:rsidRDefault="00AD4FFD" w:rsidP="00AD4FFD">
      <w:pPr>
        <w:tabs>
          <w:tab w:val="right" w:pos="9360"/>
        </w:tabs>
        <w:suppressAutoHyphens w:val="0"/>
        <w:spacing w:after="0"/>
        <w:ind w:left="720" w:hanging="720"/>
        <w:jc w:val="right"/>
      </w:pPr>
      <w:r w:rsidRPr="00BE7F56">
        <w:t xml:space="preserve">Alternative No.: </w:t>
      </w:r>
      <w:r w:rsidRPr="00BE7F56">
        <w:rPr>
          <w:i/>
          <w:iCs/>
        </w:rPr>
        <w:t xml:space="preserve">[insert </w:t>
      </w:r>
      <w:r w:rsidRPr="00940FA8">
        <w:rPr>
          <w:b/>
          <w:i/>
          <w:iCs/>
        </w:rPr>
        <w:t>identification No if this is a Bid for an alternative</w:t>
      </w:r>
      <w:r w:rsidRPr="00BE7F56">
        <w:rPr>
          <w:i/>
          <w:iCs/>
        </w:rPr>
        <w:t>]</w:t>
      </w:r>
    </w:p>
    <w:p w14:paraId="0AA4D6A1" w14:textId="77777777" w:rsidR="00AD4FFD" w:rsidRPr="00BE7F56" w:rsidRDefault="00AD4FFD" w:rsidP="00AD4FFD">
      <w:pPr>
        <w:tabs>
          <w:tab w:val="right" w:pos="9360"/>
        </w:tabs>
        <w:suppressAutoHyphens w:val="0"/>
        <w:spacing w:after="0"/>
        <w:ind w:left="720" w:hanging="720"/>
        <w:jc w:val="right"/>
        <w:rPr>
          <w:sz w:val="28"/>
        </w:rPr>
      </w:pPr>
    </w:p>
    <w:p w14:paraId="284B4B83" w14:textId="7ED14868" w:rsidR="00AD4FFD" w:rsidRPr="00BE7F56" w:rsidRDefault="00AD4FFD" w:rsidP="002B7030">
      <w:pPr>
        <w:suppressAutoHyphens w:val="0"/>
        <w:jc w:val="left"/>
        <w:rPr>
          <w:b/>
        </w:rPr>
      </w:pPr>
      <w:r w:rsidRPr="00BE7F56">
        <w:t xml:space="preserve">To: </w:t>
      </w:r>
      <w:r w:rsidRPr="00BE7F56">
        <w:rPr>
          <w:i/>
        </w:rPr>
        <w:t>[</w:t>
      </w:r>
      <w:r w:rsidR="00723E1E">
        <w:rPr>
          <w:i/>
        </w:rPr>
        <w:t xml:space="preserve">insert </w:t>
      </w:r>
      <w:r w:rsidRPr="00940FA8">
        <w:rPr>
          <w:b/>
          <w:i/>
        </w:rPr>
        <w:t xml:space="preserve">complete name of </w:t>
      </w:r>
      <w:r w:rsidR="006E0425" w:rsidRPr="00940FA8">
        <w:rPr>
          <w:b/>
          <w:i/>
        </w:rPr>
        <w:t>Purchaser</w:t>
      </w:r>
      <w:r w:rsidRPr="00BE7F56">
        <w:rPr>
          <w:i/>
        </w:rPr>
        <w:t>]</w:t>
      </w:r>
    </w:p>
    <w:p w14:paraId="6B9CB987" w14:textId="77777777" w:rsidR="00580092" w:rsidRPr="00BE7F56" w:rsidRDefault="00580092" w:rsidP="002B7030">
      <w:r w:rsidRPr="00BE7F56">
        <w:t xml:space="preserve">We, the undersigned, declare that: </w:t>
      </w:r>
      <w:r w:rsidRPr="00BE7F56">
        <w:tab/>
      </w:r>
      <w:r w:rsidRPr="00BE7F56">
        <w:tab/>
      </w:r>
      <w:r w:rsidRPr="00BE7F56">
        <w:tab/>
      </w:r>
    </w:p>
    <w:p w14:paraId="7686612F" w14:textId="77777777" w:rsidR="00580092" w:rsidRPr="00BE7F56" w:rsidRDefault="00580092" w:rsidP="002B7030">
      <w:pPr>
        <w:pStyle w:val="NormalWeb"/>
        <w:spacing w:before="0" w:beforeAutospacing="0" w:after="120" w:afterAutospacing="0"/>
        <w:rPr>
          <w:rFonts w:ascii="Times New Roman" w:hAnsi="Times New Roman" w:cs="Times New Roman"/>
          <w:szCs w:val="20"/>
        </w:rPr>
      </w:pPr>
      <w:r w:rsidRPr="00BE7F56">
        <w:rPr>
          <w:rFonts w:ascii="Times New Roman" w:hAnsi="Times New Roman" w:cs="Times New Roman"/>
          <w:szCs w:val="20"/>
        </w:rPr>
        <w:t xml:space="preserve">We understand that, according to your conditions, </w:t>
      </w:r>
      <w:r w:rsidR="00351BF6" w:rsidRPr="00BE7F56">
        <w:rPr>
          <w:rFonts w:ascii="Times New Roman" w:hAnsi="Times New Roman" w:cs="Times New Roman"/>
          <w:szCs w:val="20"/>
        </w:rPr>
        <w:t>B</w:t>
      </w:r>
      <w:r w:rsidR="007E0897" w:rsidRPr="00BE7F56">
        <w:rPr>
          <w:rFonts w:ascii="Times New Roman" w:hAnsi="Times New Roman" w:cs="Times New Roman"/>
          <w:szCs w:val="20"/>
        </w:rPr>
        <w:t>ids</w:t>
      </w:r>
      <w:r w:rsidR="00351BF6" w:rsidRPr="00BE7F56">
        <w:rPr>
          <w:rFonts w:ascii="Times New Roman" w:hAnsi="Times New Roman" w:cs="Times New Roman"/>
          <w:szCs w:val="20"/>
        </w:rPr>
        <w:t xml:space="preserve"> </w:t>
      </w:r>
      <w:r w:rsidRPr="00BE7F56">
        <w:rPr>
          <w:rFonts w:ascii="Times New Roman" w:hAnsi="Times New Roman" w:cs="Times New Roman"/>
          <w:szCs w:val="20"/>
        </w:rPr>
        <w:t>must be supported by a Bid-Securing Declaration.</w:t>
      </w:r>
    </w:p>
    <w:p w14:paraId="1C4B2CB5" w14:textId="6A31FF40" w:rsidR="00580092" w:rsidRPr="00BE7F56" w:rsidRDefault="00580092" w:rsidP="002B7030">
      <w:pPr>
        <w:pStyle w:val="NormalWeb"/>
        <w:spacing w:before="0" w:beforeAutospacing="0" w:after="120" w:afterAutospacing="0"/>
        <w:rPr>
          <w:rFonts w:ascii="Times New Roman" w:hAnsi="Times New Roman" w:cs="Times New Roman"/>
          <w:szCs w:val="20"/>
        </w:rPr>
      </w:pPr>
      <w:r w:rsidRPr="00BE7F56">
        <w:rPr>
          <w:rFonts w:ascii="Times New Roman" w:hAnsi="Times New Roman" w:cs="Times New Roman"/>
          <w:szCs w:val="20"/>
        </w:rPr>
        <w:t xml:space="preserve">We accept that </w:t>
      </w:r>
      <w:r w:rsidRPr="00BE7F56">
        <w:rPr>
          <w:rFonts w:ascii="Times New Roman" w:hAnsi="Times New Roman" w:cs="Times New Roman"/>
        </w:rPr>
        <w:t xml:space="preserve">we will automatically be suspended from being eligible for bidding </w:t>
      </w:r>
      <w:r w:rsidR="000E110B" w:rsidRPr="00BE7F56">
        <w:rPr>
          <w:rFonts w:ascii="Times New Roman" w:hAnsi="Times New Roman"/>
          <w:iCs/>
          <w:color w:val="000000" w:themeColor="text1"/>
        </w:rPr>
        <w:t xml:space="preserve">or submitting proposals </w:t>
      </w:r>
      <w:r w:rsidRPr="00BE7F56">
        <w:rPr>
          <w:rFonts w:ascii="Times New Roman" w:hAnsi="Times New Roman" w:cs="Times New Roman"/>
        </w:rPr>
        <w:t xml:space="preserve">in any contract with the </w:t>
      </w:r>
      <w:r w:rsidR="006E0425" w:rsidRPr="00BE7F56">
        <w:rPr>
          <w:rFonts w:ascii="Times New Roman" w:hAnsi="Times New Roman" w:cs="Times New Roman"/>
        </w:rPr>
        <w:t>Purchaser</w:t>
      </w:r>
      <w:r w:rsidRPr="00BE7F56">
        <w:rPr>
          <w:rFonts w:ascii="Times New Roman" w:hAnsi="Times New Roman" w:cs="Times New Roman"/>
        </w:rPr>
        <w:t xml:space="preserve"> for the period of time </w:t>
      </w:r>
      <w:r w:rsidR="000E36FB">
        <w:rPr>
          <w:rFonts w:ascii="Times New Roman" w:hAnsi="Times New Roman" w:cs="Times New Roman"/>
          <w:iCs/>
          <w:color w:val="000000" w:themeColor="text1"/>
        </w:rPr>
        <w:t>specified in Section II – Bid Data Sheet</w:t>
      </w:r>
      <w:r w:rsidR="00432520">
        <w:rPr>
          <w:rFonts w:ascii="Times New Roman" w:hAnsi="Times New Roman" w:cs="Times New Roman"/>
          <w:iCs/>
          <w:color w:val="000000" w:themeColor="text1"/>
        </w:rPr>
        <w:t>,</w:t>
      </w:r>
      <w:r w:rsidR="000E36FB" w:rsidRPr="00BE7F56">
        <w:rPr>
          <w:rFonts w:ascii="Times New Roman" w:hAnsi="Times New Roman" w:cs="Times New Roman"/>
          <w:szCs w:val="20"/>
        </w:rPr>
        <w:t xml:space="preserve"> </w:t>
      </w:r>
      <w:r w:rsidRPr="00BE7F56">
        <w:rPr>
          <w:rFonts w:ascii="Times New Roman" w:hAnsi="Times New Roman" w:cs="Times New Roman"/>
          <w:szCs w:val="20"/>
        </w:rPr>
        <w:t>if we are in breach of our obligation(s) under the bid conditions, because we:</w:t>
      </w:r>
    </w:p>
    <w:p w14:paraId="0AFECD23" w14:textId="1DFD731F" w:rsidR="00580092" w:rsidRPr="00BE7F56" w:rsidRDefault="00580092" w:rsidP="002B7030">
      <w:pPr>
        <w:pStyle w:val="NormalWeb"/>
        <w:spacing w:before="0" w:beforeAutospacing="0" w:after="120" w:afterAutospacing="0"/>
        <w:ind w:left="540" w:hanging="540"/>
        <w:rPr>
          <w:rFonts w:ascii="Times New Roman" w:hAnsi="Times New Roman" w:cs="Times New Roman"/>
          <w:szCs w:val="20"/>
        </w:rPr>
      </w:pPr>
      <w:r w:rsidRPr="00BE7F56">
        <w:rPr>
          <w:rFonts w:ascii="Times New Roman" w:hAnsi="Times New Roman" w:cs="Times New Roman"/>
          <w:szCs w:val="20"/>
        </w:rPr>
        <w:t xml:space="preserve">(a) </w:t>
      </w:r>
      <w:r w:rsidRPr="00BE7F56">
        <w:rPr>
          <w:rFonts w:ascii="Times New Roman" w:hAnsi="Times New Roman" w:cs="Times New Roman"/>
          <w:szCs w:val="20"/>
        </w:rPr>
        <w:tab/>
      </w:r>
      <w:r w:rsidR="00950B0F" w:rsidRPr="00166F92">
        <w:rPr>
          <w:rFonts w:ascii="Times New Roman" w:hAnsi="Times New Roman" w:cs="Times New Roman"/>
          <w:szCs w:val="20"/>
        </w:rPr>
        <w:t>have withdrawn our Bid</w:t>
      </w:r>
      <w:bookmarkStart w:id="690" w:name="_Hlk27228351"/>
      <w:r w:rsidR="00950B0F">
        <w:rPr>
          <w:rFonts w:ascii="Times New Roman" w:hAnsi="Times New Roman" w:cs="Times New Roman"/>
          <w:szCs w:val="20"/>
        </w:rPr>
        <w:t xml:space="preserve"> </w:t>
      </w:r>
      <w:r w:rsidR="00950B0F">
        <w:rPr>
          <w:rFonts w:ascii="Times New Roman" w:hAnsi="Times New Roman" w:cs="Times New Roman"/>
          <w:iCs/>
          <w:color w:val="000000" w:themeColor="text1"/>
          <w:szCs w:val="20"/>
        </w:rPr>
        <w:t xml:space="preserve">prior to </w:t>
      </w:r>
      <w:r w:rsidR="00950B0F" w:rsidRPr="003261FD">
        <w:rPr>
          <w:rFonts w:ascii="Times New Roman" w:hAnsi="Times New Roman" w:cs="Times New Roman"/>
          <w:iCs/>
          <w:color w:val="000000" w:themeColor="text1"/>
          <w:szCs w:val="20"/>
        </w:rPr>
        <w:t xml:space="preserve">the </w:t>
      </w:r>
      <w:r w:rsidR="00950B0F">
        <w:rPr>
          <w:rFonts w:ascii="Times New Roman" w:hAnsi="Times New Roman" w:cs="Times New Roman"/>
          <w:iCs/>
          <w:color w:val="000000" w:themeColor="text1"/>
          <w:szCs w:val="20"/>
        </w:rPr>
        <w:t>expiry date</w:t>
      </w:r>
      <w:r w:rsidR="00950B0F" w:rsidRPr="00166F92">
        <w:rPr>
          <w:rFonts w:ascii="Times New Roman" w:hAnsi="Times New Roman" w:cs="Times New Roman"/>
          <w:szCs w:val="20"/>
        </w:rPr>
        <w:t xml:space="preserve"> of </w:t>
      </w:r>
      <w:r w:rsidR="00950B0F">
        <w:rPr>
          <w:rFonts w:ascii="Times New Roman" w:hAnsi="Times New Roman" w:cs="Times New Roman"/>
          <w:szCs w:val="20"/>
        </w:rPr>
        <w:t xml:space="preserve">the </w:t>
      </w:r>
      <w:r w:rsidR="00950B0F" w:rsidRPr="00166F92">
        <w:rPr>
          <w:rFonts w:ascii="Times New Roman" w:hAnsi="Times New Roman" w:cs="Times New Roman"/>
          <w:szCs w:val="20"/>
        </w:rPr>
        <w:t>Bid validity specified in the Letter of Bid</w:t>
      </w:r>
      <w:r w:rsidR="00950B0F" w:rsidRPr="00336F66">
        <w:rPr>
          <w:rFonts w:ascii="Times New Roman" w:hAnsi="Times New Roman" w:cs="Times New Roman"/>
          <w:iCs/>
          <w:color w:val="000000" w:themeColor="text1"/>
          <w:szCs w:val="20"/>
        </w:rPr>
        <w:t xml:space="preserve"> </w:t>
      </w:r>
      <w:r w:rsidR="00950B0F">
        <w:rPr>
          <w:rFonts w:ascii="Times New Roman" w:hAnsi="Times New Roman" w:cs="Times New Roman"/>
          <w:iCs/>
          <w:color w:val="000000" w:themeColor="text1"/>
          <w:szCs w:val="20"/>
        </w:rPr>
        <w:t>or any extended date provided by us</w:t>
      </w:r>
      <w:bookmarkEnd w:id="690"/>
      <w:r w:rsidRPr="00BE7F56">
        <w:rPr>
          <w:rFonts w:ascii="Times New Roman" w:hAnsi="Times New Roman" w:cs="Times New Roman"/>
          <w:szCs w:val="20"/>
        </w:rPr>
        <w:t>; or</w:t>
      </w:r>
    </w:p>
    <w:p w14:paraId="6C105FB9" w14:textId="3658F5AE" w:rsidR="00580092" w:rsidRPr="00BE7F56" w:rsidRDefault="00580092" w:rsidP="002B7030">
      <w:pPr>
        <w:pStyle w:val="NormalWeb"/>
        <w:spacing w:before="0" w:beforeAutospacing="0" w:after="120" w:afterAutospacing="0"/>
        <w:ind w:left="540" w:hanging="540"/>
        <w:rPr>
          <w:rFonts w:ascii="Times New Roman" w:hAnsi="Times New Roman" w:cs="Times New Roman"/>
          <w:szCs w:val="20"/>
        </w:rPr>
      </w:pPr>
      <w:r w:rsidRPr="00BE7F56">
        <w:rPr>
          <w:rFonts w:ascii="Times New Roman" w:hAnsi="Times New Roman" w:cs="Times New Roman"/>
          <w:szCs w:val="20"/>
        </w:rPr>
        <w:t xml:space="preserve">(b) </w:t>
      </w:r>
      <w:r w:rsidRPr="00BE7F56">
        <w:rPr>
          <w:rFonts w:ascii="Times New Roman" w:hAnsi="Times New Roman" w:cs="Times New Roman"/>
          <w:szCs w:val="20"/>
        </w:rPr>
        <w:tab/>
      </w:r>
      <w:r w:rsidR="00950B0F" w:rsidRPr="00166F92">
        <w:rPr>
          <w:rFonts w:ascii="Times New Roman" w:hAnsi="Times New Roman" w:cs="Times New Roman"/>
          <w:szCs w:val="20"/>
        </w:rPr>
        <w:t xml:space="preserve">having been notified of the acceptance of our Bid by the </w:t>
      </w:r>
      <w:proofErr w:type="gramStart"/>
      <w:r w:rsidR="00950B0F">
        <w:rPr>
          <w:rFonts w:ascii="Times New Roman" w:hAnsi="Times New Roman" w:cs="Times New Roman"/>
          <w:szCs w:val="20"/>
        </w:rPr>
        <w:t>Purchaser</w:t>
      </w:r>
      <w:bookmarkStart w:id="691" w:name="_Hlk27228386"/>
      <w:r w:rsidR="00950B0F">
        <w:rPr>
          <w:rFonts w:ascii="Times New Roman" w:hAnsi="Times New Roman" w:cs="Times New Roman"/>
          <w:szCs w:val="20"/>
        </w:rPr>
        <w:t xml:space="preserve">  </w:t>
      </w:r>
      <w:r w:rsidR="00950B0F">
        <w:rPr>
          <w:rFonts w:ascii="Times New Roman" w:hAnsi="Times New Roman" w:cs="Times New Roman"/>
          <w:iCs/>
          <w:color w:val="000000" w:themeColor="text1"/>
          <w:szCs w:val="20"/>
        </w:rPr>
        <w:t>prior</w:t>
      </w:r>
      <w:proofErr w:type="gramEnd"/>
      <w:r w:rsidR="00950B0F">
        <w:rPr>
          <w:rFonts w:ascii="Times New Roman" w:hAnsi="Times New Roman" w:cs="Times New Roman"/>
          <w:iCs/>
          <w:color w:val="000000" w:themeColor="text1"/>
          <w:szCs w:val="20"/>
        </w:rPr>
        <w:t xml:space="preserve"> to </w:t>
      </w:r>
      <w:r w:rsidR="00950B0F" w:rsidRPr="003261FD">
        <w:rPr>
          <w:rFonts w:ascii="Times New Roman" w:hAnsi="Times New Roman" w:cs="Times New Roman"/>
          <w:iCs/>
          <w:color w:val="000000" w:themeColor="text1"/>
          <w:szCs w:val="20"/>
        </w:rPr>
        <w:t>the</w:t>
      </w:r>
      <w:r w:rsidR="00950B0F">
        <w:rPr>
          <w:rFonts w:ascii="Times New Roman" w:hAnsi="Times New Roman" w:cs="Times New Roman"/>
          <w:iCs/>
          <w:color w:val="000000" w:themeColor="text1"/>
          <w:szCs w:val="20"/>
        </w:rPr>
        <w:t xml:space="preserve"> expiry date of the </w:t>
      </w:r>
      <w:r w:rsidR="00950B0F" w:rsidRPr="003261FD">
        <w:rPr>
          <w:rFonts w:ascii="Times New Roman" w:hAnsi="Times New Roman" w:cs="Times New Roman"/>
          <w:iCs/>
          <w:color w:val="000000" w:themeColor="text1"/>
          <w:szCs w:val="20"/>
        </w:rPr>
        <w:t>Bid validity</w:t>
      </w:r>
      <w:r w:rsidR="00950B0F">
        <w:rPr>
          <w:rFonts w:ascii="Times New Roman" w:hAnsi="Times New Roman" w:cs="Times New Roman"/>
          <w:iCs/>
          <w:color w:val="000000" w:themeColor="text1"/>
          <w:szCs w:val="20"/>
        </w:rPr>
        <w:t xml:space="preserve"> </w:t>
      </w:r>
      <w:r w:rsidR="00950B0F">
        <w:rPr>
          <w:rFonts w:ascii="Times New Roman" w:hAnsi="Times New Roman" w:cs="Times New Roman"/>
          <w:iCs/>
          <w:color w:val="000000" w:themeColor="text1"/>
        </w:rPr>
        <w:t>i</w:t>
      </w:r>
      <w:r w:rsidR="00950B0F" w:rsidRPr="008C5E05">
        <w:rPr>
          <w:rFonts w:ascii="Times New Roman" w:hAnsi="Times New Roman" w:cs="Times New Roman"/>
          <w:iCs/>
          <w:color w:val="000000" w:themeColor="text1"/>
        </w:rPr>
        <w:t xml:space="preserve">n the Letter of Bid or any extended date provided by </w:t>
      </w:r>
      <w:r w:rsidR="00950B0F">
        <w:rPr>
          <w:rFonts w:ascii="Times New Roman" w:hAnsi="Times New Roman" w:cs="Times New Roman"/>
          <w:iCs/>
          <w:color w:val="000000" w:themeColor="text1"/>
        </w:rPr>
        <w:t>us</w:t>
      </w:r>
      <w:bookmarkEnd w:id="691"/>
      <w:r w:rsidR="00950B0F" w:rsidRPr="0046288A">
        <w:rPr>
          <w:rFonts w:ascii="Times New Roman" w:hAnsi="Times New Roman" w:cs="Times New Roman"/>
          <w:szCs w:val="20"/>
        </w:rPr>
        <w:t>, (</w:t>
      </w:r>
      <w:proofErr w:type="spellStart"/>
      <w:r w:rsidR="00950B0F" w:rsidRPr="0046288A">
        <w:rPr>
          <w:rFonts w:ascii="Times New Roman" w:hAnsi="Times New Roman" w:cs="Times New Roman"/>
          <w:szCs w:val="20"/>
        </w:rPr>
        <w:t>i</w:t>
      </w:r>
      <w:proofErr w:type="spellEnd"/>
      <w:r w:rsidR="00950B0F" w:rsidRPr="0046288A">
        <w:rPr>
          <w:rFonts w:ascii="Times New Roman" w:hAnsi="Times New Roman" w:cs="Times New Roman"/>
          <w:szCs w:val="20"/>
        </w:rPr>
        <w:t>) fail to sign the Contract agreement; or (ii) fail or refuse to furnish the Performance Security, if required, in accordance with the ITB</w:t>
      </w:r>
      <w:r w:rsidRPr="00BE7F56">
        <w:rPr>
          <w:rFonts w:ascii="Times New Roman" w:hAnsi="Times New Roman" w:cs="Times New Roman"/>
          <w:szCs w:val="20"/>
        </w:rPr>
        <w:t>.</w:t>
      </w:r>
    </w:p>
    <w:p w14:paraId="4B353C42" w14:textId="3172452C" w:rsidR="00580092" w:rsidRPr="00BE7F56" w:rsidRDefault="00580092" w:rsidP="002B7030">
      <w:pPr>
        <w:pStyle w:val="NormalWeb"/>
        <w:spacing w:before="0" w:beforeAutospacing="0" w:after="120" w:afterAutospacing="0"/>
        <w:rPr>
          <w:rFonts w:ascii="Times New Roman" w:hAnsi="Times New Roman" w:cs="Times New Roman"/>
          <w:szCs w:val="20"/>
        </w:rPr>
      </w:pPr>
      <w:r w:rsidRPr="00BE7F56">
        <w:rPr>
          <w:rFonts w:ascii="Times New Roman" w:hAnsi="Times New Roman" w:cs="Times New Roman"/>
          <w:szCs w:val="20"/>
        </w:rPr>
        <w:t>We understand this Bid-Securing Declaration shall expire if we are not the successful Bidder, upon the earlier of (</w:t>
      </w:r>
      <w:proofErr w:type="spellStart"/>
      <w:r w:rsidRPr="00BE7F56">
        <w:rPr>
          <w:rFonts w:ascii="Times New Roman" w:hAnsi="Times New Roman" w:cs="Times New Roman"/>
          <w:szCs w:val="20"/>
        </w:rPr>
        <w:t>i</w:t>
      </w:r>
      <w:proofErr w:type="spellEnd"/>
      <w:r w:rsidRPr="00BE7F56">
        <w:rPr>
          <w:rFonts w:ascii="Times New Roman" w:hAnsi="Times New Roman" w:cs="Times New Roman"/>
          <w:szCs w:val="20"/>
        </w:rPr>
        <w:t xml:space="preserve">) our receipt of your notification to us of the name of the successful Bidder; or (ii) twenty-eight days after the </w:t>
      </w:r>
      <w:r w:rsidR="00950B0F" w:rsidRPr="0046288A">
        <w:rPr>
          <w:rFonts w:ascii="Times New Roman" w:hAnsi="Times New Roman" w:cs="Times New Roman"/>
          <w:szCs w:val="20"/>
        </w:rPr>
        <w:t>expir</w:t>
      </w:r>
      <w:r w:rsidR="00950B0F">
        <w:rPr>
          <w:rFonts w:ascii="Times New Roman" w:hAnsi="Times New Roman" w:cs="Times New Roman"/>
          <w:szCs w:val="20"/>
        </w:rPr>
        <w:t>y date</w:t>
      </w:r>
      <w:r w:rsidR="00950B0F" w:rsidRPr="0046288A">
        <w:rPr>
          <w:rFonts w:ascii="Times New Roman" w:hAnsi="Times New Roman" w:cs="Times New Roman"/>
          <w:szCs w:val="20"/>
        </w:rPr>
        <w:t xml:space="preserve"> of</w:t>
      </w:r>
      <w:r w:rsidR="00950B0F">
        <w:rPr>
          <w:rFonts w:ascii="Times New Roman" w:hAnsi="Times New Roman" w:cs="Times New Roman"/>
          <w:szCs w:val="20"/>
        </w:rPr>
        <w:t xml:space="preserve"> the </w:t>
      </w:r>
      <w:r w:rsidR="00950B0F" w:rsidRPr="0046288A">
        <w:rPr>
          <w:rFonts w:ascii="Times New Roman" w:hAnsi="Times New Roman" w:cs="Times New Roman"/>
          <w:szCs w:val="20"/>
        </w:rPr>
        <w:t>Bid</w:t>
      </w:r>
      <w:r w:rsidR="00950B0F">
        <w:rPr>
          <w:rFonts w:ascii="Times New Roman" w:hAnsi="Times New Roman" w:cs="Times New Roman"/>
          <w:szCs w:val="20"/>
        </w:rPr>
        <w:t xml:space="preserve"> validity</w:t>
      </w:r>
      <w:r w:rsidRPr="00BE7F56">
        <w:rPr>
          <w:rFonts w:ascii="Times New Roman" w:hAnsi="Times New Roman" w:cs="Times New Roman"/>
          <w:szCs w:val="20"/>
        </w:rPr>
        <w:t>.</w:t>
      </w:r>
    </w:p>
    <w:p w14:paraId="54559A26" w14:textId="5A8DDE62" w:rsidR="00324BEF" w:rsidRPr="00BE7F56" w:rsidRDefault="00324BEF" w:rsidP="002B7030">
      <w:pPr>
        <w:tabs>
          <w:tab w:val="left" w:pos="6120"/>
        </w:tabs>
        <w:suppressAutoHyphens w:val="0"/>
        <w:jc w:val="left"/>
        <w:rPr>
          <w:iCs/>
        </w:rPr>
      </w:pPr>
      <w:r w:rsidRPr="00BE7F56">
        <w:rPr>
          <w:iCs/>
        </w:rPr>
        <w:t>Name of the Bidder</w:t>
      </w:r>
      <w:r w:rsidRPr="00BE7F56">
        <w:rPr>
          <w:b/>
          <w:bCs/>
          <w:iCs/>
        </w:rPr>
        <w:t>*</w:t>
      </w:r>
      <w:r w:rsidR="00940FA8" w:rsidRPr="00A1396E">
        <w:rPr>
          <w:iCs/>
        </w:rPr>
        <w:t xml:space="preserve"> </w:t>
      </w:r>
      <w:r w:rsidR="00940FA8" w:rsidRPr="00A1396E">
        <w:rPr>
          <w:i/>
          <w:iCs/>
          <w:u w:val="single"/>
        </w:rPr>
        <w:t>[</w:t>
      </w:r>
      <w:r w:rsidR="00940FA8" w:rsidRPr="00A1396E">
        <w:rPr>
          <w:i/>
          <w:iCs/>
        </w:rPr>
        <w:t xml:space="preserve">insert </w:t>
      </w:r>
      <w:r w:rsidR="00940FA8" w:rsidRPr="00A1396E">
        <w:rPr>
          <w:b/>
          <w:i/>
          <w:iCs/>
        </w:rPr>
        <w:t>Name of Bidder</w:t>
      </w:r>
      <w:r w:rsidR="00940FA8" w:rsidRPr="00A1396E">
        <w:rPr>
          <w:i/>
          <w:iCs/>
        </w:rPr>
        <w:t>]</w:t>
      </w:r>
    </w:p>
    <w:p w14:paraId="73078C67" w14:textId="04110477" w:rsidR="00324BEF" w:rsidRPr="00BE7F56" w:rsidRDefault="00324BEF" w:rsidP="002B7030">
      <w:pPr>
        <w:tabs>
          <w:tab w:val="right" w:pos="9000"/>
        </w:tabs>
        <w:suppressAutoHyphens w:val="0"/>
        <w:jc w:val="left"/>
        <w:rPr>
          <w:iCs/>
          <w:u w:val="single"/>
        </w:rPr>
      </w:pPr>
      <w:r w:rsidRPr="00BE7F56">
        <w:rPr>
          <w:iCs/>
        </w:rPr>
        <w:t>Name of the person duly authorized to sign the Bid on behalf of the Bidder</w:t>
      </w:r>
      <w:r w:rsidRPr="00BE7F56">
        <w:rPr>
          <w:b/>
          <w:bCs/>
          <w:iCs/>
        </w:rPr>
        <w:t>**</w:t>
      </w:r>
      <w:r w:rsidR="00940FA8" w:rsidRPr="00FC745C">
        <w:rPr>
          <w:i/>
          <w:iCs/>
          <w:u w:val="single"/>
        </w:rPr>
        <w:t>[</w:t>
      </w:r>
      <w:r w:rsidR="00940FA8" w:rsidRPr="00FC745C">
        <w:rPr>
          <w:i/>
          <w:iCs/>
        </w:rPr>
        <w:t xml:space="preserve">insert </w:t>
      </w:r>
      <w:r w:rsidR="00940FA8" w:rsidRPr="00FC745C">
        <w:rPr>
          <w:b/>
          <w:i/>
          <w:iCs/>
        </w:rPr>
        <w:t xml:space="preserve">Name of </w:t>
      </w:r>
      <w:r w:rsidR="00940FA8">
        <w:rPr>
          <w:b/>
          <w:i/>
          <w:iCs/>
        </w:rPr>
        <w:t>authorized person</w:t>
      </w:r>
      <w:r w:rsidR="00940FA8" w:rsidRPr="00FC745C">
        <w:rPr>
          <w:i/>
          <w:iCs/>
        </w:rPr>
        <w:t>]</w:t>
      </w:r>
    </w:p>
    <w:p w14:paraId="03A23B24" w14:textId="3C8B68BC" w:rsidR="00324BEF" w:rsidRPr="00BE7F56" w:rsidRDefault="00324BEF" w:rsidP="002B7030">
      <w:pPr>
        <w:tabs>
          <w:tab w:val="right" w:pos="9000"/>
        </w:tabs>
        <w:suppressAutoHyphens w:val="0"/>
        <w:jc w:val="left"/>
        <w:rPr>
          <w:iCs/>
        </w:rPr>
      </w:pPr>
      <w:r w:rsidRPr="00BE7F56">
        <w:rPr>
          <w:iCs/>
        </w:rPr>
        <w:t xml:space="preserve">Title of the person signing the </w:t>
      </w:r>
      <w:proofErr w:type="gramStart"/>
      <w:r w:rsidRPr="00BE7F56">
        <w:rPr>
          <w:iCs/>
        </w:rPr>
        <w:t>Bid</w:t>
      </w:r>
      <w:r w:rsidR="00940FA8" w:rsidRPr="00FC745C">
        <w:rPr>
          <w:i/>
          <w:iCs/>
          <w:u w:val="single"/>
        </w:rPr>
        <w:t>[</w:t>
      </w:r>
      <w:proofErr w:type="gramEnd"/>
      <w:r w:rsidR="00940FA8" w:rsidRPr="00FC745C">
        <w:rPr>
          <w:i/>
          <w:iCs/>
        </w:rPr>
        <w:t xml:space="preserve">insert </w:t>
      </w:r>
      <w:r w:rsidR="00940FA8">
        <w:rPr>
          <w:b/>
          <w:i/>
          <w:iCs/>
        </w:rPr>
        <w:t>Title</w:t>
      </w:r>
      <w:r w:rsidR="00940FA8" w:rsidRPr="00FC745C">
        <w:rPr>
          <w:b/>
          <w:i/>
          <w:iCs/>
        </w:rPr>
        <w:t xml:space="preserve"> of </w:t>
      </w:r>
      <w:r w:rsidR="00940FA8">
        <w:rPr>
          <w:b/>
          <w:i/>
          <w:iCs/>
        </w:rPr>
        <w:t>authorized person</w:t>
      </w:r>
      <w:r w:rsidR="00940FA8" w:rsidRPr="00FC745C">
        <w:rPr>
          <w:i/>
          <w:iCs/>
        </w:rPr>
        <w:t>]</w:t>
      </w:r>
    </w:p>
    <w:p w14:paraId="01C380F7" w14:textId="77777777" w:rsidR="00324BEF" w:rsidRPr="00BE7F56" w:rsidRDefault="00324BEF" w:rsidP="002B7030">
      <w:pPr>
        <w:tabs>
          <w:tab w:val="right" w:pos="9000"/>
        </w:tabs>
        <w:suppressAutoHyphens w:val="0"/>
        <w:jc w:val="left"/>
        <w:rPr>
          <w:iCs/>
        </w:rPr>
      </w:pPr>
      <w:r w:rsidRPr="00BE7F56">
        <w:rPr>
          <w:iCs/>
        </w:rPr>
        <w:t>Signature of the person named above</w:t>
      </w:r>
      <w:r w:rsidRPr="00BE7F56">
        <w:rPr>
          <w:iCs/>
          <w:u w:val="single"/>
        </w:rPr>
        <w:tab/>
      </w:r>
      <w:r w:rsidRPr="00BE7F56">
        <w:rPr>
          <w:iCs/>
        </w:rPr>
        <w:t>______________________</w:t>
      </w:r>
    </w:p>
    <w:p w14:paraId="142B6AFE" w14:textId="6040EB06" w:rsidR="00324BEF" w:rsidRPr="00BE7F56" w:rsidRDefault="00324BEF" w:rsidP="002B7030">
      <w:pPr>
        <w:tabs>
          <w:tab w:val="left" w:pos="6120"/>
        </w:tabs>
        <w:suppressAutoHyphens w:val="0"/>
        <w:jc w:val="left"/>
        <w:rPr>
          <w:iCs/>
        </w:rPr>
      </w:pPr>
      <w:r w:rsidRPr="00BE7F56">
        <w:rPr>
          <w:iCs/>
        </w:rPr>
        <w:t xml:space="preserve">Date signed </w:t>
      </w:r>
      <w:r w:rsidR="00940FA8" w:rsidRPr="00A1396E">
        <w:rPr>
          <w:i/>
          <w:iCs/>
        </w:rPr>
        <w:t xml:space="preserve">[insert </w:t>
      </w:r>
      <w:r w:rsidR="002A213F" w:rsidRPr="002A213F">
        <w:rPr>
          <w:b/>
          <w:i/>
          <w:iCs/>
        </w:rPr>
        <w:t>ordinal</w:t>
      </w:r>
      <w:r w:rsidR="002A213F">
        <w:rPr>
          <w:i/>
          <w:iCs/>
        </w:rPr>
        <w:t xml:space="preserve"> </w:t>
      </w:r>
      <w:r w:rsidR="00940FA8" w:rsidRPr="00A1396E">
        <w:rPr>
          <w:b/>
          <w:i/>
          <w:iCs/>
        </w:rPr>
        <w:t>number</w:t>
      </w:r>
      <w:r w:rsidR="00940FA8" w:rsidRPr="00A1396E">
        <w:rPr>
          <w:i/>
          <w:iCs/>
        </w:rPr>
        <w:t>]</w:t>
      </w:r>
      <w:r w:rsidR="00940FA8" w:rsidRPr="00BE7F56">
        <w:rPr>
          <w:iCs/>
        </w:rPr>
        <w:t xml:space="preserve"> </w:t>
      </w:r>
      <w:r w:rsidRPr="00BE7F56">
        <w:rPr>
          <w:iCs/>
        </w:rPr>
        <w:t xml:space="preserve">day of </w:t>
      </w:r>
      <w:r w:rsidR="00940FA8" w:rsidRPr="00FC745C">
        <w:rPr>
          <w:i/>
          <w:iCs/>
        </w:rPr>
        <w:t xml:space="preserve">[insert </w:t>
      </w:r>
      <w:r w:rsidR="00940FA8">
        <w:rPr>
          <w:b/>
          <w:i/>
          <w:iCs/>
        </w:rPr>
        <w:t>month</w:t>
      </w:r>
      <w:proofErr w:type="gramStart"/>
      <w:r w:rsidR="00940FA8" w:rsidRPr="00FC745C">
        <w:rPr>
          <w:i/>
          <w:iCs/>
        </w:rPr>
        <w:t>]</w:t>
      </w:r>
      <w:r w:rsidR="00940FA8" w:rsidRPr="00BE7F56">
        <w:rPr>
          <w:iCs/>
        </w:rPr>
        <w:t xml:space="preserve"> </w:t>
      </w:r>
      <w:r w:rsidRPr="00BE7F56">
        <w:rPr>
          <w:iCs/>
        </w:rPr>
        <w:t>,</w:t>
      </w:r>
      <w:proofErr w:type="gramEnd"/>
      <w:r w:rsidRPr="00BE7F56">
        <w:rPr>
          <w:iCs/>
        </w:rPr>
        <w:t xml:space="preserve"> </w:t>
      </w:r>
      <w:r w:rsidR="00940FA8" w:rsidRPr="00FC745C">
        <w:rPr>
          <w:i/>
          <w:iCs/>
        </w:rPr>
        <w:t xml:space="preserve">[insert </w:t>
      </w:r>
      <w:r w:rsidR="00940FA8">
        <w:rPr>
          <w:b/>
          <w:i/>
          <w:iCs/>
        </w:rPr>
        <w:t>year</w:t>
      </w:r>
      <w:r w:rsidR="00940FA8" w:rsidRPr="00FC745C">
        <w:rPr>
          <w:i/>
          <w:iCs/>
        </w:rPr>
        <w:t>]</w:t>
      </w:r>
      <w:r w:rsidR="00940FA8" w:rsidRPr="00BE7F56">
        <w:rPr>
          <w:iCs/>
        </w:rPr>
        <w:t xml:space="preserve"> </w:t>
      </w:r>
    </w:p>
    <w:p w14:paraId="2177A3A7" w14:textId="77777777" w:rsidR="002B7030" w:rsidRDefault="002B7030" w:rsidP="00324BEF">
      <w:pPr>
        <w:tabs>
          <w:tab w:val="left" w:pos="6120"/>
        </w:tabs>
        <w:suppressAutoHyphens w:val="0"/>
        <w:spacing w:after="200"/>
        <w:jc w:val="left"/>
        <w:rPr>
          <w:b/>
          <w:bCs/>
          <w:iCs/>
          <w:sz w:val="20"/>
        </w:rPr>
      </w:pPr>
    </w:p>
    <w:p w14:paraId="60B45688" w14:textId="7794C5DD" w:rsidR="00324BEF" w:rsidRPr="00BE7F56" w:rsidRDefault="00324BEF" w:rsidP="00324BEF">
      <w:pPr>
        <w:tabs>
          <w:tab w:val="left" w:pos="6120"/>
        </w:tabs>
        <w:suppressAutoHyphens w:val="0"/>
        <w:spacing w:after="200"/>
        <w:jc w:val="left"/>
        <w:rPr>
          <w:iCs/>
          <w:sz w:val="20"/>
        </w:rPr>
      </w:pPr>
      <w:r w:rsidRPr="00BE7F56">
        <w:rPr>
          <w:b/>
          <w:bCs/>
          <w:iCs/>
          <w:sz w:val="20"/>
        </w:rPr>
        <w:t>*</w:t>
      </w:r>
      <w:r w:rsidRPr="00BE7F56">
        <w:rPr>
          <w:iCs/>
          <w:sz w:val="20"/>
        </w:rPr>
        <w:t>: In the case of the Bid submitted by joint venture specify the name of the Joint Venture as Bidder</w:t>
      </w:r>
    </w:p>
    <w:p w14:paraId="01688B75" w14:textId="77777777" w:rsidR="00324BEF" w:rsidRPr="00BE7F56" w:rsidRDefault="00324BEF" w:rsidP="00324BEF">
      <w:pPr>
        <w:tabs>
          <w:tab w:val="right" w:pos="9000"/>
        </w:tabs>
        <w:spacing w:after="0"/>
        <w:jc w:val="left"/>
        <w:rPr>
          <w:bCs/>
          <w:iCs/>
          <w:sz w:val="20"/>
        </w:rPr>
      </w:pPr>
      <w:r w:rsidRPr="00BE7F56">
        <w:rPr>
          <w:bCs/>
          <w:iCs/>
          <w:sz w:val="20"/>
        </w:rPr>
        <w:t>**: Person signing the Bid shall have the power of attorney given by the Bidder attached to the Bid</w:t>
      </w:r>
    </w:p>
    <w:p w14:paraId="22BAB822" w14:textId="77777777" w:rsidR="00324BEF" w:rsidRPr="00BE7F56" w:rsidRDefault="00324BEF" w:rsidP="00324BEF">
      <w:pPr>
        <w:tabs>
          <w:tab w:val="right" w:pos="9000"/>
        </w:tabs>
        <w:spacing w:after="0"/>
        <w:jc w:val="left"/>
        <w:rPr>
          <w:bCs/>
          <w:iCs/>
          <w:sz w:val="20"/>
        </w:rPr>
      </w:pPr>
    </w:p>
    <w:p w14:paraId="4710596A" w14:textId="77777777" w:rsidR="008A5BB0" w:rsidRDefault="00324BEF" w:rsidP="008A5BB0">
      <w:pPr>
        <w:tabs>
          <w:tab w:val="right" w:pos="9000"/>
        </w:tabs>
        <w:spacing w:after="0"/>
        <w:jc w:val="left"/>
        <w:rPr>
          <w:i/>
          <w:iCs/>
          <w:sz w:val="20"/>
        </w:rPr>
        <w:sectPr w:rsidR="008A5BB0" w:rsidSect="007E1D40">
          <w:footnotePr>
            <w:numRestart w:val="eachSect"/>
          </w:footnotePr>
          <w:pgSz w:w="12240" w:h="15840" w:code="1"/>
          <w:pgMar w:top="1440" w:right="1440" w:bottom="1440" w:left="1440" w:header="720" w:footer="720" w:gutter="0"/>
          <w:pgNumType w:chapStyle="1"/>
          <w:cols w:space="720"/>
          <w:titlePg/>
        </w:sectPr>
      </w:pPr>
      <w:r w:rsidRPr="00BE7F56" w:rsidDel="00ED0C65">
        <w:rPr>
          <w:iCs/>
        </w:rPr>
        <w:t xml:space="preserve"> </w:t>
      </w:r>
      <w:r w:rsidRPr="00BE7F56">
        <w:rPr>
          <w:i/>
          <w:iCs/>
          <w:sz w:val="20"/>
        </w:rPr>
        <w:t>[Note: In case of a Joint Venture, the Bid-Securing Declaration must be in the name of all members to the Joint Venture that submits the bid.]</w:t>
      </w:r>
      <w:bookmarkStart w:id="692" w:name="_Toc438266926"/>
      <w:bookmarkStart w:id="693" w:name="_Toc438267900"/>
      <w:bookmarkStart w:id="694" w:name="_Toc438366668"/>
      <w:bookmarkStart w:id="695" w:name="_Toc41971245"/>
      <w:bookmarkStart w:id="696" w:name="_Toc125954069"/>
      <w:bookmarkStart w:id="697" w:name="_Toc197840924"/>
    </w:p>
    <w:p w14:paraId="243EC89F" w14:textId="358952D3" w:rsidR="00580092" w:rsidRPr="00BE7F56" w:rsidRDefault="00580092" w:rsidP="00751C32">
      <w:pPr>
        <w:pStyle w:val="Head02"/>
      </w:pPr>
      <w:bookmarkStart w:id="698" w:name="_Toc183701506"/>
      <w:r w:rsidRPr="00BE7F56">
        <w:rPr>
          <w:rFonts w:ascii="Times New Roman" w:hAnsi="Times New Roman"/>
        </w:rPr>
        <w:lastRenderedPageBreak/>
        <w:t>Section V</w:t>
      </w:r>
      <w:r w:rsidR="009A148B" w:rsidRPr="00BE7F56">
        <w:rPr>
          <w:rFonts w:ascii="Times New Roman" w:hAnsi="Times New Roman"/>
        </w:rPr>
        <w:t xml:space="preserve"> - </w:t>
      </w:r>
      <w:r w:rsidRPr="00BE7F56">
        <w:rPr>
          <w:rFonts w:ascii="Times New Roman" w:hAnsi="Times New Roman"/>
        </w:rPr>
        <w:t>Eligible Countries</w:t>
      </w:r>
      <w:bookmarkEnd w:id="692"/>
      <w:bookmarkEnd w:id="693"/>
      <w:bookmarkEnd w:id="694"/>
      <w:bookmarkEnd w:id="695"/>
      <w:bookmarkEnd w:id="696"/>
      <w:bookmarkEnd w:id="697"/>
      <w:bookmarkEnd w:id="698"/>
    </w:p>
    <w:p w14:paraId="17A33948" w14:textId="77777777" w:rsidR="00580092" w:rsidRPr="00BE7F56" w:rsidRDefault="00580092" w:rsidP="00580092">
      <w:pPr>
        <w:jc w:val="center"/>
        <w:rPr>
          <w:b/>
        </w:rPr>
      </w:pPr>
    </w:p>
    <w:p w14:paraId="6BD93780" w14:textId="77777777" w:rsidR="00EC4B6A" w:rsidRPr="00BE7F56" w:rsidRDefault="00EC4B6A" w:rsidP="00EC4B6A">
      <w:pPr>
        <w:suppressAutoHyphens w:val="0"/>
        <w:spacing w:after="0"/>
        <w:jc w:val="center"/>
        <w:rPr>
          <w:b/>
        </w:rPr>
      </w:pPr>
      <w:r w:rsidRPr="00BE7F56">
        <w:rPr>
          <w:b/>
        </w:rPr>
        <w:t>Eligibility for the Provision of Information System</w:t>
      </w:r>
    </w:p>
    <w:p w14:paraId="07331A1F" w14:textId="77777777" w:rsidR="00EC4B6A" w:rsidRPr="00BE7F56" w:rsidRDefault="00EC4B6A" w:rsidP="00EC4B6A">
      <w:pPr>
        <w:suppressAutoHyphens w:val="0"/>
        <w:spacing w:after="0"/>
        <w:jc w:val="center"/>
      </w:pPr>
    </w:p>
    <w:p w14:paraId="4E7DCB09" w14:textId="77777777" w:rsidR="00EC4B6A" w:rsidRPr="00BE7F56" w:rsidRDefault="00EC4B6A" w:rsidP="00EC4B6A">
      <w:pPr>
        <w:suppressAutoHyphens w:val="0"/>
        <w:spacing w:after="0"/>
        <w:jc w:val="center"/>
      </w:pPr>
    </w:p>
    <w:p w14:paraId="4AE305D0" w14:textId="77777777" w:rsidR="00EC4B6A" w:rsidRPr="00BE7F56" w:rsidRDefault="00886504" w:rsidP="00EC4B6A">
      <w:pPr>
        <w:suppressAutoHyphens w:val="0"/>
        <w:spacing w:after="0"/>
      </w:pPr>
      <w:r w:rsidRPr="00BE7F56">
        <w:t>In reference to ITB 4.8</w:t>
      </w:r>
      <w:r w:rsidR="00EC4B6A" w:rsidRPr="00BE7F56">
        <w:t xml:space="preserve"> and </w:t>
      </w:r>
      <w:r w:rsidR="007E0897" w:rsidRPr="00BE7F56">
        <w:t xml:space="preserve">ITB </w:t>
      </w:r>
      <w:r w:rsidR="00EC4B6A" w:rsidRPr="00BE7F56">
        <w:t>5.1, for the information of the Bidders, at the present time firms</w:t>
      </w:r>
      <w:r w:rsidRPr="00BE7F56">
        <w:t xml:space="preserve"> and information systems from</w:t>
      </w:r>
      <w:r w:rsidR="00EC4B6A" w:rsidRPr="00BE7F56">
        <w:t xml:space="preserve"> the following countries are excluded from this bidding process:</w:t>
      </w:r>
    </w:p>
    <w:p w14:paraId="0262EBD6" w14:textId="77777777" w:rsidR="00EC4B6A" w:rsidRPr="00BE7F56" w:rsidRDefault="00EC4B6A" w:rsidP="00EC4B6A">
      <w:pPr>
        <w:suppressAutoHyphens w:val="0"/>
        <w:spacing w:after="0"/>
        <w:ind w:left="1440" w:hanging="720"/>
      </w:pPr>
    </w:p>
    <w:p w14:paraId="27FE1A1B" w14:textId="77777777" w:rsidR="00EC4B6A" w:rsidRPr="00BE7F56" w:rsidRDefault="00886504" w:rsidP="00EC4B6A">
      <w:pPr>
        <w:tabs>
          <w:tab w:val="left" w:pos="1440"/>
        </w:tabs>
        <w:suppressAutoHyphens w:val="0"/>
        <w:spacing w:after="0"/>
        <w:ind w:left="720"/>
        <w:jc w:val="left"/>
        <w:rPr>
          <w:i/>
          <w:iCs/>
          <w:spacing w:val="-4"/>
        </w:rPr>
      </w:pPr>
      <w:r w:rsidRPr="00BE7F56">
        <w:rPr>
          <w:spacing w:val="-2"/>
        </w:rPr>
        <w:t>Under ITB 4.8</w:t>
      </w:r>
      <w:r w:rsidR="00EC4B6A" w:rsidRPr="00BE7F56">
        <w:rPr>
          <w:spacing w:val="-2"/>
        </w:rPr>
        <w:t xml:space="preserve">(a) and </w:t>
      </w:r>
      <w:r w:rsidR="007E0897" w:rsidRPr="00BE7F56">
        <w:rPr>
          <w:spacing w:val="-2"/>
        </w:rPr>
        <w:t xml:space="preserve">ITB </w:t>
      </w:r>
      <w:r w:rsidR="00EC4B6A" w:rsidRPr="00BE7F56">
        <w:rPr>
          <w:spacing w:val="-2"/>
        </w:rPr>
        <w:t>5.1</w:t>
      </w:r>
      <w:proofErr w:type="gramStart"/>
      <w:r w:rsidR="00EC4B6A" w:rsidRPr="00BE7F56">
        <w:rPr>
          <w:spacing w:val="-2"/>
        </w:rPr>
        <w:t>:</w:t>
      </w:r>
      <w:r w:rsidR="007E0897" w:rsidRPr="00BE7F56">
        <w:rPr>
          <w:spacing w:val="-2"/>
        </w:rPr>
        <w:t xml:space="preserve"> </w:t>
      </w:r>
      <w:r w:rsidR="00EC4B6A" w:rsidRPr="00BE7F56">
        <w:rPr>
          <w:i/>
          <w:iCs/>
          <w:spacing w:val="-4"/>
        </w:rPr>
        <w:t xml:space="preserve"> [</w:t>
      </w:r>
      <w:proofErr w:type="gramEnd"/>
      <w:r w:rsidR="00EC4B6A" w:rsidRPr="00BE7F56">
        <w:rPr>
          <w:i/>
          <w:iCs/>
          <w:spacing w:val="-4"/>
        </w:rPr>
        <w:t>insert a list of the countries following approval by the Bank to apply the restriction or state “none”].</w:t>
      </w:r>
    </w:p>
    <w:p w14:paraId="5A3C3B7A" w14:textId="77777777" w:rsidR="00EC4B6A" w:rsidRPr="00BE7F56" w:rsidRDefault="00EC4B6A" w:rsidP="00EC4B6A">
      <w:pPr>
        <w:tabs>
          <w:tab w:val="left" w:pos="1440"/>
        </w:tabs>
        <w:suppressAutoHyphens w:val="0"/>
        <w:spacing w:after="0"/>
        <w:ind w:left="720"/>
        <w:jc w:val="left"/>
        <w:rPr>
          <w:i/>
          <w:iCs/>
          <w:spacing w:val="-4"/>
        </w:rPr>
      </w:pPr>
    </w:p>
    <w:p w14:paraId="53C2949B" w14:textId="77777777" w:rsidR="00EC4B6A" w:rsidRPr="00BE7F56" w:rsidRDefault="00886504" w:rsidP="00EC4B6A">
      <w:pPr>
        <w:suppressAutoHyphens w:val="0"/>
        <w:spacing w:after="0"/>
        <w:ind w:left="720"/>
        <w:jc w:val="left"/>
        <w:rPr>
          <w:b/>
        </w:rPr>
      </w:pPr>
      <w:r w:rsidRPr="00BE7F56">
        <w:rPr>
          <w:spacing w:val="-7"/>
        </w:rPr>
        <w:t>Under ITB 4.8</w:t>
      </w:r>
      <w:r w:rsidR="00EC4B6A" w:rsidRPr="00BE7F56">
        <w:rPr>
          <w:spacing w:val="-7"/>
        </w:rPr>
        <w:t xml:space="preserve">(b) and </w:t>
      </w:r>
      <w:r w:rsidR="007E0897" w:rsidRPr="00BE7F56">
        <w:rPr>
          <w:spacing w:val="-7"/>
        </w:rPr>
        <w:t xml:space="preserve">ITB </w:t>
      </w:r>
      <w:r w:rsidR="00EC4B6A" w:rsidRPr="00BE7F56">
        <w:rPr>
          <w:spacing w:val="-7"/>
        </w:rPr>
        <w:t>5.1:</w:t>
      </w:r>
      <w:proofErr w:type="gramStart"/>
      <w:r w:rsidR="00EC4B6A" w:rsidRPr="00BE7F56">
        <w:rPr>
          <w:spacing w:val="-7"/>
        </w:rPr>
        <w:tab/>
      </w:r>
      <w:r w:rsidR="00EC4B6A" w:rsidRPr="00BE7F56">
        <w:rPr>
          <w:i/>
          <w:iCs/>
          <w:spacing w:val="-4"/>
        </w:rPr>
        <w:t xml:space="preserve">  [</w:t>
      </w:r>
      <w:proofErr w:type="gramEnd"/>
      <w:r w:rsidR="00EC4B6A" w:rsidRPr="00BE7F56">
        <w:rPr>
          <w:i/>
          <w:iCs/>
          <w:spacing w:val="-4"/>
        </w:rPr>
        <w:t>insert a list of the countries following approval by the Bank to apply the restriction or state “none”]</w:t>
      </w:r>
    </w:p>
    <w:p w14:paraId="6ACBDD9D" w14:textId="77777777" w:rsidR="00580092" w:rsidRPr="00BE7F56" w:rsidRDefault="00580092" w:rsidP="00580092">
      <w:pPr>
        <w:pStyle w:val="Footer"/>
        <w:tabs>
          <w:tab w:val="left" w:pos="-1080"/>
          <w:tab w:val="left" w:pos="-720"/>
          <w:tab w:val="left" w:pos="0"/>
          <w:tab w:val="left" w:pos="720"/>
          <w:tab w:val="left" w:pos="1440"/>
          <w:tab w:val="left" w:pos="2160"/>
          <w:tab w:val="left" w:pos="3510"/>
          <w:tab w:val="left" w:pos="5310"/>
          <w:tab w:val="left" w:pos="6480"/>
        </w:tabs>
      </w:pPr>
    </w:p>
    <w:p w14:paraId="2A01D20A" w14:textId="77777777" w:rsidR="00D40195" w:rsidRPr="00BE7F56" w:rsidRDefault="00D40195" w:rsidP="00580092">
      <w:pPr>
        <w:pStyle w:val="Footer"/>
        <w:tabs>
          <w:tab w:val="left" w:pos="-1080"/>
          <w:tab w:val="left" w:pos="-720"/>
          <w:tab w:val="left" w:pos="0"/>
          <w:tab w:val="left" w:pos="720"/>
          <w:tab w:val="left" w:pos="1440"/>
          <w:tab w:val="left" w:pos="2160"/>
          <w:tab w:val="left" w:pos="3510"/>
          <w:tab w:val="left" w:pos="5310"/>
          <w:tab w:val="left" w:pos="6480"/>
        </w:tabs>
      </w:pPr>
    </w:p>
    <w:p w14:paraId="22E382CE" w14:textId="77777777" w:rsidR="00D40195" w:rsidRPr="00BE7F56" w:rsidRDefault="00D40195" w:rsidP="00D40195"/>
    <w:p w14:paraId="0D1DE305" w14:textId="77777777" w:rsidR="00D40195" w:rsidRPr="00BE7F56" w:rsidRDefault="00D40195" w:rsidP="00D40195"/>
    <w:p w14:paraId="4E9AE38C" w14:textId="77777777" w:rsidR="00D40195" w:rsidRPr="00BE7F56" w:rsidRDefault="00D40195" w:rsidP="00D40195"/>
    <w:p w14:paraId="27185C8F" w14:textId="77777777" w:rsidR="00D40195" w:rsidRPr="00BE7F56" w:rsidRDefault="00D40195" w:rsidP="00D40195"/>
    <w:p w14:paraId="6CA3A699" w14:textId="77777777" w:rsidR="00D40195" w:rsidRPr="00BE7F56" w:rsidRDefault="00D40195" w:rsidP="00D40195"/>
    <w:p w14:paraId="5D3B34D1" w14:textId="77777777" w:rsidR="00D40195" w:rsidRPr="00BE7F56" w:rsidRDefault="00D40195" w:rsidP="00D40195"/>
    <w:p w14:paraId="43660BDE" w14:textId="77777777" w:rsidR="00D40195" w:rsidRPr="00BE7F56" w:rsidRDefault="00D40195" w:rsidP="00D40195"/>
    <w:p w14:paraId="3CE22A9A" w14:textId="77777777" w:rsidR="00D40195" w:rsidRPr="00BE7F56" w:rsidRDefault="00D40195" w:rsidP="00D40195"/>
    <w:p w14:paraId="3D72B243" w14:textId="77777777" w:rsidR="00915944" w:rsidRDefault="00D40195" w:rsidP="00915944">
      <w:pPr>
        <w:tabs>
          <w:tab w:val="left" w:pos="5532"/>
        </w:tabs>
        <w:sectPr w:rsidR="00915944" w:rsidSect="008A5BB0">
          <w:headerReference w:type="first" r:id="rId39"/>
          <w:footnotePr>
            <w:numRestart w:val="eachSect"/>
          </w:footnotePr>
          <w:pgSz w:w="12240" w:h="15840" w:code="1"/>
          <w:pgMar w:top="1440" w:right="1440" w:bottom="1440" w:left="1440" w:header="720" w:footer="720" w:gutter="0"/>
          <w:pgNumType w:chapStyle="1"/>
          <w:cols w:space="720"/>
          <w:titlePg/>
        </w:sectPr>
      </w:pPr>
      <w:r w:rsidRPr="00BE7F56">
        <w:tab/>
      </w:r>
    </w:p>
    <w:p w14:paraId="66885FE2" w14:textId="1BF452CF" w:rsidR="00476C1B" w:rsidRPr="00BE7F56" w:rsidRDefault="00476C1B" w:rsidP="00A01121">
      <w:pPr>
        <w:pStyle w:val="Head02"/>
        <w:rPr>
          <w:b w:val="0"/>
        </w:rPr>
      </w:pPr>
      <w:bookmarkStart w:id="699" w:name="_Toc183701507"/>
      <w:r w:rsidRPr="00BE7F56">
        <w:rPr>
          <w:rFonts w:ascii="Times New Roman" w:hAnsi="Times New Roman"/>
        </w:rPr>
        <w:lastRenderedPageBreak/>
        <w:t>Section VI</w:t>
      </w:r>
      <w:r w:rsidR="00873649" w:rsidRPr="00BE7F56">
        <w:rPr>
          <w:rFonts w:ascii="Times New Roman" w:hAnsi="Times New Roman"/>
        </w:rPr>
        <w:t xml:space="preserve"> -</w:t>
      </w:r>
      <w:r w:rsidRPr="00BE7F56">
        <w:rPr>
          <w:rFonts w:ascii="Times New Roman" w:hAnsi="Times New Roman"/>
        </w:rPr>
        <w:t xml:space="preserve"> </w:t>
      </w:r>
      <w:r w:rsidR="00873649" w:rsidRPr="00BE7F56">
        <w:rPr>
          <w:rFonts w:ascii="Times New Roman" w:hAnsi="Times New Roman"/>
        </w:rPr>
        <w:t>Fraud and Corruption</w:t>
      </w:r>
      <w:bookmarkEnd w:id="699"/>
    </w:p>
    <w:p w14:paraId="18D34A87" w14:textId="77777777" w:rsidR="00BB182C" w:rsidRPr="00BE7F56" w:rsidRDefault="00BB182C" w:rsidP="00BB182C">
      <w:pPr>
        <w:jc w:val="center"/>
        <w:rPr>
          <w:rFonts w:eastAsiaTheme="minorHAnsi"/>
          <w:b/>
          <w:sz w:val="28"/>
          <w:szCs w:val="28"/>
        </w:rPr>
      </w:pPr>
      <w:r w:rsidRPr="00BE7F56">
        <w:rPr>
          <w:rFonts w:eastAsiaTheme="minorHAnsi"/>
          <w:b/>
          <w:sz w:val="28"/>
          <w:szCs w:val="28"/>
        </w:rPr>
        <w:t>(Section VI shall not be modified)</w:t>
      </w:r>
    </w:p>
    <w:p w14:paraId="7CDEE652" w14:textId="77777777" w:rsidR="00BB182C" w:rsidRPr="00BE7F56" w:rsidRDefault="00BB182C" w:rsidP="00790A4F">
      <w:pPr>
        <w:rPr>
          <w:rFonts w:eastAsiaTheme="minorHAnsi"/>
        </w:rPr>
      </w:pPr>
    </w:p>
    <w:p w14:paraId="0E36CA5C" w14:textId="77777777" w:rsidR="00BB182C" w:rsidRPr="00BE7F56" w:rsidRDefault="00BB182C" w:rsidP="00E32BE6">
      <w:pPr>
        <w:numPr>
          <w:ilvl w:val="0"/>
          <w:numId w:val="27"/>
        </w:numPr>
        <w:suppressAutoHyphens w:val="0"/>
        <w:ind w:left="360"/>
        <w:rPr>
          <w:rFonts w:eastAsiaTheme="minorHAnsi"/>
          <w:b/>
          <w:szCs w:val="24"/>
        </w:rPr>
      </w:pPr>
      <w:r w:rsidRPr="00BE7F56">
        <w:rPr>
          <w:rFonts w:eastAsiaTheme="minorHAnsi"/>
          <w:b/>
          <w:szCs w:val="24"/>
        </w:rPr>
        <w:t>Purpose</w:t>
      </w:r>
    </w:p>
    <w:p w14:paraId="66FDD48E" w14:textId="77777777" w:rsidR="00BB182C" w:rsidRPr="00BE7F56" w:rsidRDefault="00BB182C" w:rsidP="00E32BE6">
      <w:pPr>
        <w:pStyle w:val="ListParagraph"/>
        <w:numPr>
          <w:ilvl w:val="1"/>
          <w:numId w:val="27"/>
        </w:numPr>
        <w:suppressAutoHyphens w:val="0"/>
        <w:ind w:left="360"/>
        <w:contextualSpacing w:val="0"/>
        <w:rPr>
          <w:rFonts w:eastAsiaTheme="minorHAnsi"/>
          <w:szCs w:val="24"/>
        </w:rPr>
      </w:pPr>
      <w:r w:rsidRPr="00BE7F56">
        <w:rPr>
          <w:rFonts w:eastAsiaTheme="minorHAnsi"/>
          <w:szCs w:val="24"/>
        </w:rPr>
        <w:t>The Bank’s Anti-Corruption Guidelines and this annex apply with respect to procurement under Bank Investment Project Financing operations.</w:t>
      </w:r>
    </w:p>
    <w:p w14:paraId="32D04113" w14:textId="77777777" w:rsidR="00BB182C" w:rsidRPr="00BE7F56" w:rsidRDefault="00BB182C" w:rsidP="00E32BE6">
      <w:pPr>
        <w:numPr>
          <w:ilvl w:val="0"/>
          <w:numId w:val="27"/>
        </w:numPr>
        <w:suppressAutoHyphens w:val="0"/>
        <w:ind w:left="360"/>
        <w:rPr>
          <w:rFonts w:eastAsiaTheme="minorHAnsi"/>
          <w:b/>
          <w:szCs w:val="24"/>
        </w:rPr>
      </w:pPr>
      <w:r w:rsidRPr="00BE7F56">
        <w:rPr>
          <w:rFonts w:eastAsiaTheme="minorHAnsi"/>
          <w:b/>
          <w:szCs w:val="24"/>
        </w:rPr>
        <w:t>Requirements</w:t>
      </w:r>
    </w:p>
    <w:p w14:paraId="7A5D488C" w14:textId="77777777" w:rsidR="00BB182C" w:rsidRPr="00BE7F56" w:rsidRDefault="00BB182C" w:rsidP="00E32BE6">
      <w:pPr>
        <w:pStyle w:val="ListParagraph"/>
        <w:numPr>
          <w:ilvl w:val="0"/>
          <w:numId w:val="31"/>
        </w:numPr>
        <w:suppressAutoHyphens w:val="0"/>
        <w:autoSpaceDE w:val="0"/>
        <w:autoSpaceDN w:val="0"/>
        <w:adjustRightInd w:val="0"/>
        <w:contextualSpacing w:val="0"/>
        <w:rPr>
          <w:rFonts w:eastAsiaTheme="minorHAnsi"/>
          <w:szCs w:val="24"/>
        </w:rPr>
      </w:pPr>
      <w:r w:rsidRPr="00BE7F56">
        <w:rPr>
          <w:rFonts w:eastAsiaTheme="minorHAnsi"/>
          <w:color w:val="000000"/>
          <w:szCs w:val="24"/>
        </w:rPr>
        <w:t>The Bank requires that Borrowers (including beneficiaries of Bank financing); bidders</w:t>
      </w:r>
      <w:r w:rsidR="000E110B" w:rsidRPr="00BE7F56">
        <w:rPr>
          <w:rFonts w:eastAsiaTheme="minorHAnsi"/>
          <w:color w:val="000000"/>
          <w:szCs w:val="24"/>
        </w:rPr>
        <w:t xml:space="preserve"> </w:t>
      </w:r>
      <w:r w:rsidR="000E110B" w:rsidRPr="00BE7F56">
        <w:rPr>
          <w:rFonts w:eastAsiaTheme="minorHAnsi"/>
          <w:color w:val="000000"/>
        </w:rPr>
        <w:t>(applicants/proposers)</w:t>
      </w:r>
      <w:r w:rsidRPr="00BE7F56">
        <w:rPr>
          <w:rFonts w:eastAsiaTheme="minorHAnsi"/>
          <w:color w:val="000000"/>
          <w:szCs w:val="24"/>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7B50A1C" w14:textId="77777777" w:rsidR="00BB182C" w:rsidRPr="00BE7F56" w:rsidRDefault="00BB182C" w:rsidP="00E32BE6">
      <w:pPr>
        <w:pStyle w:val="ListParagraph"/>
        <w:numPr>
          <w:ilvl w:val="0"/>
          <w:numId w:val="31"/>
        </w:numPr>
        <w:suppressAutoHyphens w:val="0"/>
        <w:autoSpaceDE w:val="0"/>
        <w:autoSpaceDN w:val="0"/>
        <w:adjustRightInd w:val="0"/>
        <w:contextualSpacing w:val="0"/>
        <w:rPr>
          <w:rFonts w:eastAsiaTheme="minorHAnsi"/>
          <w:szCs w:val="24"/>
        </w:rPr>
      </w:pPr>
      <w:r w:rsidRPr="00BE7F56">
        <w:rPr>
          <w:rFonts w:eastAsiaTheme="minorHAnsi"/>
          <w:szCs w:val="24"/>
        </w:rPr>
        <w:t>To this end, the Bank:</w:t>
      </w:r>
    </w:p>
    <w:p w14:paraId="2751B9B4" w14:textId="77777777" w:rsidR="00BB182C" w:rsidRPr="00BE7F56" w:rsidRDefault="00BB182C" w:rsidP="00E32BE6">
      <w:pPr>
        <w:numPr>
          <w:ilvl w:val="0"/>
          <w:numId w:val="28"/>
        </w:numPr>
        <w:suppressAutoHyphens w:val="0"/>
        <w:autoSpaceDE w:val="0"/>
        <w:autoSpaceDN w:val="0"/>
        <w:adjustRightInd w:val="0"/>
        <w:rPr>
          <w:rFonts w:eastAsiaTheme="minorHAnsi"/>
          <w:color w:val="000000"/>
          <w:szCs w:val="24"/>
        </w:rPr>
      </w:pPr>
      <w:r w:rsidRPr="00BE7F56">
        <w:rPr>
          <w:rFonts w:eastAsiaTheme="minorHAnsi"/>
          <w:color w:val="000000"/>
          <w:szCs w:val="24"/>
        </w:rPr>
        <w:t>Defines, for the purposes of this provision, the terms set forth below as follows:</w:t>
      </w:r>
    </w:p>
    <w:p w14:paraId="054DE697" w14:textId="77777777" w:rsidR="00BB182C" w:rsidRPr="00BE7F56" w:rsidRDefault="00BB182C" w:rsidP="00E32BE6">
      <w:pPr>
        <w:numPr>
          <w:ilvl w:val="0"/>
          <w:numId w:val="29"/>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corrupt</w:t>
      </w:r>
      <w:proofErr w:type="gramEnd"/>
      <w:r w:rsidRPr="00BE7F56">
        <w:rPr>
          <w:rFonts w:eastAsiaTheme="minorHAnsi"/>
          <w:color w:val="000000"/>
          <w:szCs w:val="24"/>
        </w:rPr>
        <w:t xml:space="preserve"> practice” is the offering, giving, receiving, or soliciting, directly or indirectly, of anything of value to influence improperly the actions of another party;</w:t>
      </w:r>
    </w:p>
    <w:p w14:paraId="1893EB2D" w14:textId="77777777" w:rsidR="00BB182C" w:rsidRPr="00BE7F56" w:rsidRDefault="00BB182C" w:rsidP="00E32BE6">
      <w:pPr>
        <w:numPr>
          <w:ilvl w:val="0"/>
          <w:numId w:val="29"/>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fraudulent</w:t>
      </w:r>
      <w:proofErr w:type="gramEnd"/>
      <w:r w:rsidRPr="00BE7F56">
        <w:rPr>
          <w:rFonts w:eastAsiaTheme="minorHAnsi"/>
          <w:color w:val="000000"/>
          <w:szCs w:val="24"/>
        </w:rPr>
        <w:t xml:space="preserve"> practice” is any act or omission, including misrepresentation, that knowingly or recklessly misleads, or attempts to mislead, a party to obtain financial or other benefit or to avoid an obligation;</w:t>
      </w:r>
    </w:p>
    <w:p w14:paraId="7DB1D949" w14:textId="77777777" w:rsidR="00BB182C" w:rsidRPr="00BE7F56" w:rsidRDefault="00BB182C" w:rsidP="00E32BE6">
      <w:pPr>
        <w:numPr>
          <w:ilvl w:val="0"/>
          <w:numId w:val="29"/>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collusive</w:t>
      </w:r>
      <w:proofErr w:type="gramEnd"/>
      <w:r w:rsidRPr="00BE7F56">
        <w:rPr>
          <w:rFonts w:eastAsiaTheme="minorHAnsi"/>
          <w:color w:val="000000"/>
          <w:szCs w:val="24"/>
        </w:rPr>
        <w:t xml:space="preserve"> practice” is an arrangement between two or more parties designed to achieve an improper purpose, including to influence improperly the actions of another party;</w:t>
      </w:r>
    </w:p>
    <w:p w14:paraId="2AE9D1B6" w14:textId="77777777" w:rsidR="00BB182C" w:rsidRPr="00BE7F56" w:rsidRDefault="00BB182C" w:rsidP="00E32BE6">
      <w:pPr>
        <w:numPr>
          <w:ilvl w:val="0"/>
          <w:numId w:val="29"/>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coercive</w:t>
      </w:r>
      <w:proofErr w:type="gramEnd"/>
      <w:r w:rsidRPr="00BE7F56">
        <w:rPr>
          <w:rFonts w:eastAsiaTheme="minorHAnsi"/>
          <w:color w:val="000000"/>
          <w:szCs w:val="24"/>
        </w:rPr>
        <w:t xml:space="preserve"> practice” is impairing or harming, or threatening to impair or harm, directly or indirectly, any party or the property of the party to influence improperly the actions of a party;</w:t>
      </w:r>
    </w:p>
    <w:p w14:paraId="671F0742" w14:textId="77777777" w:rsidR="00BB182C" w:rsidRPr="00BE7F56" w:rsidRDefault="00BB182C" w:rsidP="00E32BE6">
      <w:pPr>
        <w:numPr>
          <w:ilvl w:val="0"/>
          <w:numId w:val="29"/>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obstructive</w:t>
      </w:r>
      <w:proofErr w:type="gramEnd"/>
      <w:r w:rsidRPr="00BE7F56">
        <w:rPr>
          <w:rFonts w:eastAsiaTheme="minorHAnsi"/>
          <w:color w:val="000000"/>
          <w:szCs w:val="24"/>
        </w:rPr>
        <w:t xml:space="preserve"> practice” is:</w:t>
      </w:r>
    </w:p>
    <w:p w14:paraId="2C666E82" w14:textId="77777777" w:rsidR="00BB182C" w:rsidRPr="00BE7F56" w:rsidRDefault="00BB182C" w:rsidP="00E32BE6">
      <w:pPr>
        <w:numPr>
          <w:ilvl w:val="0"/>
          <w:numId w:val="30"/>
        </w:numPr>
        <w:suppressAutoHyphens w:val="0"/>
        <w:autoSpaceDE w:val="0"/>
        <w:autoSpaceDN w:val="0"/>
        <w:adjustRightInd w:val="0"/>
        <w:ind w:left="1890" w:hanging="540"/>
        <w:rPr>
          <w:rFonts w:eastAsiaTheme="minorHAnsi"/>
          <w:color w:val="000000"/>
          <w:szCs w:val="24"/>
        </w:rPr>
      </w:pPr>
      <w:r w:rsidRPr="00BE7F56">
        <w:rPr>
          <w:rFonts w:eastAsiaTheme="minorHAnsi"/>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0AA2A8B" w14:textId="77777777" w:rsidR="00BB182C" w:rsidRPr="00BE7F56" w:rsidRDefault="00BB182C" w:rsidP="00E32BE6">
      <w:pPr>
        <w:numPr>
          <w:ilvl w:val="0"/>
          <w:numId w:val="30"/>
        </w:numPr>
        <w:suppressAutoHyphens w:val="0"/>
        <w:autoSpaceDE w:val="0"/>
        <w:autoSpaceDN w:val="0"/>
        <w:adjustRightInd w:val="0"/>
        <w:ind w:left="1890" w:hanging="540"/>
        <w:rPr>
          <w:rFonts w:eastAsiaTheme="minorHAnsi"/>
          <w:color w:val="000000"/>
          <w:szCs w:val="24"/>
        </w:rPr>
      </w:pPr>
      <w:r w:rsidRPr="00BE7F56">
        <w:rPr>
          <w:rFonts w:eastAsiaTheme="minorHAnsi"/>
          <w:color w:val="000000"/>
          <w:szCs w:val="24"/>
        </w:rPr>
        <w:t>acts intended to materially impede the exercise of the Bank’s inspection and audit rights provided for under paragraph 2.2 e. below.</w:t>
      </w:r>
    </w:p>
    <w:p w14:paraId="4B2F14FA" w14:textId="77777777" w:rsidR="00BB182C" w:rsidRPr="00BE7F56" w:rsidRDefault="00BB182C" w:rsidP="00E32BE6">
      <w:pPr>
        <w:numPr>
          <w:ilvl w:val="0"/>
          <w:numId w:val="28"/>
        </w:numPr>
        <w:suppressAutoHyphens w:val="0"/>
        <w:autoSpaceDE w:val="0"/>
        <w:autoSpaceDN w:val="0"/>
        <w:adjustRightInd w:val="0"/>
        <w:rPr>
          <w:rFonts w:eastAsiaTheme="minorHAnsi"/>
          <w:color w:val="000000"/>
          <w:szCs w:val="24"/>
        </w:rPr>
      </w:pPr>
      <w:r w:rsidRPr="00BE7F56">
        <w:rPr>
          <w:rFonts w:eastAsiaTheme="minorHAnsi"/>
          <w:color w:val="000000"/>
          <w:szCs w:val="24"/>
        </w:rPr>
        <w:t>Rejects a proposal for award if the Bank determines that the firm or individual recommended for award, any of its personnel, or its agents, or its sub-consultants, sub-</w:t>
      </w:r>
      <w:r w:rsidRPr="00BE7F56">
        <w:rPr>
          <w:rFonts w:eastAsiaTheme="minorHAnsi"/>
          <w:color w:val="000000"/>
          <w:szCs w:val="24"/>
        </w:rPr>
        <w:lastRenderedPageBreak/>
        <w:t>contractors, service providers, suppliers and/ or their employees, has, directly or indirectly, engaged in corrupt, fraudulent, collusive, coercive, or obstructive practices in competing for the contract in question;</w:t>
      </w:r>
    </w:p>
    <w:p w14:paraId="684485AC" w14:textId="77777777" w:rsidR="00BB182C" w:rsidRPr="00BE7F56" w:rsidRDefault="00BB182C" w:rsidP="00E32BE6">
      <w:pPr>
        <w:numPr>
          <w:ilvl w:val="0"/>
          <w:numId w:val="28"/>
        </w:numPr>
        <w:suppressAutoHyphens w:val="0"/>
        <w:autoSpaceDE w:val="0"/>
        <w:autoSpaceDN w:val="0"/>
        <w:adjustRightInd w:val="0"/>
        <w:rPr>
          <w:rFonts w:eastAsiaTheme="minorHAnsi"/>
          <w:szCs w:val="24"/>
        </w:rPr>
      </w:pPr>
      <w:r w:rsidRPr="00BE7F56">
        <w:rPr>
          <w:rFonts w:eastAsiaTheme="minorHAnsi"/>
          <w:color w:val="000000"/>
          <w:szCs w:val="24"/>
        </w:rPr>
        <w:t xml:space="preserve">In addition to the legal remedies set out in the relevant Legal Agreement, may take other appropriate actions, including declaring </w:t>
      </w:r>
      <w:proofErr w:type="spellStart"/>
      <w:r w:rsidRPr="00BE7F56">
        <w:rPr>
          <w:rFonts w:eastAsiaTheme="minorHAnsi"/>
          <w:color w:val="000000"/>
          <w:szCs w:val="24"/>
        </w:rPr>
        <w:t>misprocurement</w:t>
      </w:r>
      <w:proofErr w:type="spellEnd"/>
      <w:r w:rsidRPr="00BE7F56">
        <w:rPr>
          <w:rFonts w:eastAsiaTheme="minorHAnsi"/>
          <w:color w:val="000000"/>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7C902EF" w14:textId="77777777" w:rsidR="00BB182C" w:rsidRPr="00BE7F56" w:rsidRDefault="00B57877" w:rsidP="00E32BE6">
      <w:pPr>
        <w:numPr>
          <w:ilvl w:val="0"/>
          <w:numId w:val="28"/>
        </w:numPr>
        <w:suppressAutoHyphens w:val="0"/>
        <w:autoSpaceDE w:val="0"/>
        <w:autoSpaceDN w:val="0"/>
        <w:adjustRightInd w:val="0"/>
        <w:rPr>
          <w:rFonts w:eastAsiaTheme="minorHAnsi"/>
          <w:color w:val="000000"/>
          <w:szCs w:val="24"/>
        </w:rPr>
      </w:pPr>
      <w:r w:rsidRPr="00BE7F56">
        <w:rPr>
          <w:rFonts w:eastAsiaTheme="minorHAnsi"/>
          <w:color w:val="000000"/>
          <w:szCs w:val="24"/>
        </w:rPr>
        <w:t>Pursuant to the Bank’s Anti-</w:t>
      </w:r>
      <w:r w:rsidR="00BB182C" w:rsidRPr="00BE7F56">
        <w:rPr>
          <w:rFonts w:eastAsiaTheme="minorHAnsi"/>
          <w:color w:val="000000"/>
          <w:szCs w:val="24"/>
        </w:rPr>
        <w:t>Corruption Guidelines</w:t>
      </w:r>
      <w:r w:rsidRPr="00BE7F56">
        <w:rPr>
          <w:rFonts w:eastAsiaTheme="minorHAnsi"/>
          <w:color w:val="000000"/>
          <w:szCs w:val="24"/>
        </w:rPr>
        <w:t>,</w:t>
      </w:r>
      <w:r w:rsidR="00BB182C" w:rsidRPr="00BE7F56">
        <w:rPr>
          <w:rFonts w:eastAsiaTheme="minorHAnsi"/>
          <w:color w:val="000000"/>
          <w:szCs w:val="24"/>
        </w:rPr>
        <w:t xml:space="preserve"> and in accordance with the Bank’s prevailing sanctions policies and procedures, may sanction a firm or individual, either indefinitely or for a stated period of time, including by publicly declaring such firm or individual ineligible (</w:t>
      </w:r>
      <w:proofErr w:type="spellStart"/>
      <w:r w:rsidR="00BB182C" w:rsidRPr="00BE7F56">
        <w:rPr>
          <w:rFonts w:eastAsiaTheme="minorHAnsi"/>
          <w:color w:val="000000"/>
          <w:szCs w:val="24"/>
        </w:rPr>
        <w:t>i</w:t>
      </w:r>
      <w:proofErr w:type="spellEnd"/>
      <w:r w:rsidR="00BB182C" w:rsidRPr="00BE7F56">
        <w:rPr>
          <w:rFonts w:eastAsiaTheme="minorHAnsi"/>
          <w:color w:val="000000"/>
          <w:szCs w:val="24"/>
        </w:rPr>
        <w:t>) to be awarded or otherwise benefit from a Bank-financed contract, financially or in any other manner;</w:t>
      </w:r>
      <w:r w:rsidR="00BB182C" w:rsidRPr="00BE7F56">
        <w:rPr>
          <w:rStyle w:val="FootnoteReference"/>
          <w:rFonts w:eastAsiaTheme="minorHAnsi"/>
          <w:color w:val="000000"/>
          <w:sz w:val="24"/>
          <w:szCs w:val="24"/>
        </w:rPr>
        <w:footnoteReference w:id="7"/>
      </w:r>
      <w:r w:rsidR="00BB182C" w:rsidRPr="00BE7F56">
        <w:rPr>
          <w:rFonts w:eastAsiaTheme="minorHAnsi"/>
          <w:color w:val="000000"/>
          <w:szCs w:val="24"/>
        </w:rPr>
        <w:t xml:space="preserve"> (ii) to be a nominated</w:t>
      </w:r>
      <w:r w:rsidR="00BB182C" w:rsidRPr="00BE7F56">
        <w:rPr>
          <w:rStyle w:val="FootnoteReference"/>
          <w:rFonts w:eastAsiaTheme="minorHAnsi"/>
          <w:color w:val="000000"/>
          <w:sz w:val="24"/>
          <w:szCs w:val="24"/>
        </w:rPr>
        <w:footnoteReference w:id="8"/>
      </w:r>
      <w:r w:rsidR="00BB182C" w:rsidRPr="00BE7F56">
        <w:rPr>
          <w:rFonts w:eastAsiaTheme="minorHAnsi"/>
          <w:color w:val="000000"/>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582506E" w14:textId="77777777" w:rsidR="00476C1B" w:rsidRPr="00BE7F56" w:rsidRDefault="00BB182C" w:rsidP="00E32BE6">
      <w:pPr>
        <w:pStyle w:val="ListParagraph"/>
        <w:numPr>
          <w:ilvl w:val="0"/>
          <w:numId w:val="28"/>
        </w:numPr>
        <w:suppressAutoHyphens w:val="0"/>
        <w:contextualSpacing w:val="0"/>
      </w:pPr>
      <w:r w:rsidRPr="00BE7F56">
        <w:rPr>
          <w:rFonts w:eastAsiaTheme="minorHAnsi"/>
          <w:color w:val="000000"/>
          <w:szCs w:val="24"/>
        </w:rPr>
        <w:t>Requires that a clause be included in bidding/request for proposals documents and in contracts financed by a Bank loan, requiring (</w:t>
      </w:r>
      <w:proofErr w:type="spellStart"/>
      <w:r w:rsidRPr="00BE7F56">
        <w:rPr>
          <w:rFonts w:eastAsiaTheme="minorHAnsi"/>
          <w:color w:val="000000"/>
          <w:szCs w:val="24"/>
        </w:rPr>
        <w:t>i</w:t>
      </w:r>
      <w:proofErr w:type="spellEnd"/>
      <w:r w:rsidRPr="00BE7F56">
        <w:rPr>
          <w:rFonts w:eastAsiaTheme="minorHAnsi"/>
          <w:color w:val="000000"/>
          <w:szCs w:val="24"/>
        </w:rPr>
        <w:t>) bidders</w:t>
      </w:r>
      <w:r w:rsidR="000E110B" w:rsidRPr="00BE7F56">
        <w:rPr>
          <w:rFonts w:eastAsiaTheme="minorHAnsi"/>
          <w:color w:val="000000"/>
          <w:szCs w:val="24"/>
        </w:rPr>
        <w:t xml:space="preserve"> </w:t>
      </w:r>
      <w:r w:rsidR="000E110B" w:rsidRPr="00BE7F56">
        <w:rPr>
          <w:rFonts w:eastAsiaTheme="minorHAnsi"/>
          <w:color w:val="000000"/>
        </w:rPr>
        <w:t>(applicants/proposers)</w:t>
      </w:r>
      <w:r w:rsidRPr="00BE7F56">
        <w:rPr>
          <w:rFonts w:eastAsiaTheme="minorHAnsi"/>
          <w:color w:val="000000"/>
          <w:szCs w:val="24"/>
        </w:rPr>
        <w:t>, consultants, contractors, and suppliers, and their sub-contractors, sub-consultants, service providers, suppliers, agents personnel, permit the Bank to inspect</w:t>
      </w:r>
      <w:r w:rsidRPr="00BE7F56">
        <w:rPr>
          <w:rStyle w:val="FootnoteReference"/>
          <w:rFonts w:eastAsiaTheme="minorHAnsi"/>
          <w:color w:val="000000"/>
          <w:sz w:val="24"/>
          <w:szCs w:val="24"/>
        </w:rPr>
        <w:footnoteReference w:id="9"/>
      </w:r>
      <w:r w:rsidRPr="00BE7F56">
        <w:rPr>
          <w:rFonts w:eastAsiaTheme="minorHAnsi"/>
          <w:color w:val="000000"/>
          <w:szCs w:val="24"/>
        </w:rPr>
        <w:t xml:space="preserve"> all accounts, records and other documents relating to the </w:t>
      </w:r>
      <w:r w:rsidR="000E110B" w:rsidRPr="00BE7F56">
        <w:rPr>
          <w:rFonts w:eastAsiaTheme="minorHAnsi"/>
          <w:color w:val="000000"/>
        </w:rPr>
        <w:t>procurement process, selection and/or contract execution</w:t>
      </w:r>
      <w:r w:rsidRPr="00BE7F56">
        <w:rPr>
          <w:rFonts w:eastAsiaTheme="minorHAnsi"/>
          <w:color w:val="000000"/>
          <w:szCs w:val="24"/>
        </w:rPr>
        <w:t>, and to have them audited by auditors appointed by the Bank.</w:t>
      </w:r>
      <w:bookmarkStart w:id="700" w:name="_Toc438529602"/>
      <w:bookmarkStart w:id="701" w:name="_Toc438725758"/>
      <w:bookmarkStart w:id="702" w:name="_Toc438817753"/>
      <w:bookmarkStart w:id="703" w:name="_Toc438954447"/>
      <w:bookmarkStart w:id="704" w:name="_Toc461939622"/>
      <w:bookmarkStart w:id="705" w:name="_Toc125954070"/>
      <w:bookmarkStart w:id="706" w:name="_Toc197840925"/>
    </w:p>
    <w:p w14:paraId="53548259" w14:textId="77777777" w:rsidR="009815D5" w:rsidRPr="00BE7F56" w:rsidRDefault="009815D5" w:rsidP="009815D5">
      <w:pPr>
        <w:pStyle w:val="Head0"/>
        <w:rPr>
          <w:rFonts w:ascii="Times New Roman" w:hAnsi="Times New Roman"/>
        </w:rPr>
        <w:sectPr w:rsidR="009815D5" w:rsidRPr="00BE7F56" w:rsidSect="00915944">
          <w:headerReference w:type="default" r:id="rId40"/>
          <w:headerReference w:type="first" r:id="rId41"/>
          <w:footnotePr>
            <w:numRestart w:val="eachSect"/>
          </w:footnotePr>
          <w:pgSz w:w="12240" w:h="15840" w:code="1"/>
          <w:pgMar w:top="1440" w:right="1440" w:bottom="1440" w:left="1440" w:header="720" w:footer="720" w:gutter="0"/>
          <w:pgNumType w:chapStyle="1"/>
          <w:cols w:space="720"/>
          <w:titlePg/>
        </w:sectPr>
      </w:pPr>
    </w:p>
    <w:p w14:paraId="6C1969DE" w14:textId="77777777" w:rsidR="009815D5" w:rsidRPr="00BE7F56" w:rsidRDefault="009815D5" w:rsidP="00A01121">
      <w:pPr>
        <w:pStyle w:val="Head0"/>
      </w:pPr>
    </w:p>
    <w:p w14:paraId="25FF6C2D" w14:textId="77777777" w:rsidR="00580092" w:rsidRPr="00BE7F56" w:rsidRDefault="00580092" w:rsidP="00141FCB">
      <w:pPr>
        <w:pStyle w:val="Head0"/>
      </w:pPr>
      <w:r w:rsidRPr="00BE7F56">
        <w:rPr>
          <w:rFonts w:ascii="Times New Roman" w:hAnsi="Times New Roman"/>
        </w:rPr>
        <w:t>PART 2 –</w:t>
      </w:r>
      <w:r w:rsidR="00940EB6" w:rsidRPr="00BE7F56">
        <w:rPr>
          <w:rFonts w:ascii="Times New Roman" w:hAnsi="Times New Roman"/>
        </w:rPr>
        <w:t xml:space="preserve"> </w:t>
      </w:r>
      <w:r w:rsidR="00141FCB" w:rsidRPr="00BE7F56">
        <w:rPr>
          <w:rFonts w:ascii="Times New Roman" w:hAnsi="Times New Roman"/>
        </w:rPr>
        <w:t>Purchaser’s</w:t>
      </w:r>
      <w:r w:rsidRPr="00BE7F56">
        <w:rPr>
          <w:rFonts w:ascii="Times New Roman" w:hAnsi="Times New Roman"/>
        </w:rPr>
        <w:t xml:space="preserve"> Requirement</w:t>
      </w:r>
      <w:bookmarkEnd w:id="700"/>
      <w:bookmarkEnd w:id="701"/>
      <w:bookmarkEnd w:id="702"/>
      <w:bookmarkEnd w:id="703"/>
      <w:bookmarkEnd w:id="704"/>
      <w:r w:rsidRPr="00BE7F56">
        <w:rPr>
          <w:rFonts w:ascii="Times New Roman" w:hAnsi="Times New Roman"/>
        </w:rPr>
        <w:t>s</w:t>
      </w:r>
      <w:bookmarkEnd w:id="705"/>
      <w:bookmarkEnd w:id="706"/>
    </w:p>
    <w:p w14:paraId="52E5BE02" w14:textId="77777777" w:rsidR="001B65FB" w:rsidRPr="00BE7F56" w:rsidRDefault="00803EC1" w:rsidP="001B65FB">
      <w:pPr>
        <w:pStyle w:val="Head02"/>
      </w:pPr>
      <w:r w:rsidRPr="00BE7F56">
        <w:br w:type="page"/>
      </w:r>
    </w:p>
    <w:p w14:paraId="52B72D64" w14:textId="77777777" w:rsidR="001B65FB" w:rsidRPr="00BE7F56" w:rsidRDefault="009A148B" w:rsidP="001B65FB">
      <w:pPr>
        <w:pStyle w:val="Head02"/>
        <w:rPr>
          <w:rFonts w:ascii="Times New Roman" w:hAnsi="Times New Roman"/>
        </w:rPr>
      </w:pPr>
      <w:bookmarkStart w:id="707" w:name="_Toc183701508"/>
      <w:r w:rsidRPr="00BE7F56">
        <w:rPr>
          <w:rFonts w:ascii="Times New Roman" w:hAnsi="Times New Roman"/>
        </w:rPr>
        <w:lastRenderedPageBreak/>
        <w:t xml:space="preserve">Section VII - </w:t>
      </w:r>
      <w:r w:rsidR="001B65FB" w:rsidRPr="00BE7F56">
        <w:rPr>
          <w:rFonts w:ascii="Times New Roman" w:hAnsi="Times New Roman"/>
        </w:rPr>
        <w:t>Requirements of the Information System</w:t>
      </w:r>
      <w:bookmarkEnd w:id="707"/>
    </w:p>
    <w:p w14:paraId="585526ED" w14:textId="77777777" w:rsidR="001B65FB" w:rsidRPr="00BE7F56" w:rsidRDefault="001B65FB" w:rsidP="001B65FB">
      <w:pPr>
        <w:jc w:val="center"/>
        <w:rPr>
          <w:rFonts w:ascii="Times New Roman Bold" w:hAnsi="Times New Roman Bold"/>
          <w:b/>
          <w:smallCaps/>
          <w:sz w:val="28"/>
          <w:szCs w:val="28"/>
        </w:rPr>
      </w:pPr>
      <w:r w:rsidRPr="00BE7F56">
        <w:rPr>
          <w:rFonts w:ascii="Times New Roman Bold" w:hAnsi="Times New Roman Bold"/>
          <w:b/>
          <w:smallCaps/>
          <w:sz w:val="28"/>
          <w:szCs w:val="28"/>
        </w:rPr>
        <w:t>(including Technical Requirements, Implementation Schedule, System Inventory Tables, Background and Informational Materials)</w:t>
      </w:r>
    </w:p>
    <w:p w14:paraId="55C32485" w14:textId="77777777" w:rsidR="003138BF" w:rsidRPr="00BE7F56" w:rsidRDefault="003138BF" w:rsidP="003138BF">
      <w:pPr>
        <w:pStyle w:val="Subtitle2"/>
      </w:pPr>
    </w:p>
    <w:p w14:paraId="3A5CD4AA" w14:textId="77777777" w:rsidR="00AE06DD" w:rsidRPr="00A1396E" w:rsidRDefault="00AE06DD" w:rsidP="00AE06DD">
      <w:pPr>
        <w:pStyle w:val="Heading2"/>
        <w:rPr>
          <w:rFonts w:ascii="Times New Roman" w:hAnsi="Times New Roman"/>
          <w:i/>
        </w:rPr>
      </w:pPr>
      <w:r w:rsidRPr="00A1396E">
        <w:rPr>
          <w:rFonts w:ascii="Times New Roman" w:hAnsi="Times New Roman"/>
          <w:i/>
        </w:rPr>
        <w:t>Notes on preparing the Requirements of the Information System</w:t>
      </w:r>
    </w:p>
    <w:p w14:paraId="16574923" w14:textId="77777777" w:rsidR="00AE06DD" w:rsidRPr="00A1396E" w:rsidRDefault="00AE06DD" w:rsidP="00AE06DD">
      <w:pPr>
        <w:pStyle w:val="explanatorynotes"/>
        <w:rPr>
          <w:rFonts w:ascii="Times New Roman" w:hAnsi="Times New Roman"/>
          <w:i/>
        </w:rPr>
      </w:pPr>
      <w:r w:rsidRPr="00A1396E">
        <w:rPr>
          <w:rFonts w:ascii="Times New Roman" w:hAnsi="Times New Roman"/>
          <w:i/>
        </w:rPr>
        <w:tab/>
        <w:t xml:space="preserve">The Requirements of the Information System comprise four significant and closely related subsections:  </w:t>
      </w:r>
    </w:p>
    <w:p w14:paraId="2D9D9337" w14:textId="77777777" w:rsidR="00AE06DD" w:rsidRPr="00A1396E" w:rsidRDefault="00AE06DD" w:rsidP="00E32BE6">
      <w:pPr>
        <w:pStyle w:val="explanatorynotes"/>
        <w:numPr>
          <w:ilvl w:val="0"/>
          <w:numId w:val="3"/>
        </w:numPr>
        <w:rPr>
          <w:rFonts w:ascii="Times New Roman" w:hAnsi="Times New Roman"/>
          <w:i/>
        </w:rPr>
      </w:pPr>
      <w:r w:rsidRPr="00A1396E">
        <w:rPr>
          <w:rFonts w:ascii="Times New Roman" w:hAnsi="Times New Roman"/>
          <w:i/>
        </w:rPr>
        <w:t>Technical Requirements</w:t>
      </w:r>
    </w:p>
    <w:p w14:paraId="1125741C" w14:textId="77777777" w:rsidR="00AE06DD" w:rsidRPr="00A1396E" w:rsidRDefault="00AE06DD" w:rsidP="00E32BE6">
      <w:pPr>
        <w:pStyle w:val="explanatorynotes"/>
        <w:numPr>
          <w:ilvl w:val="0"/>
          <w:numId w:val="3"/>
        </w:numPr>
        <w:rPr>
          <w:rFonts w:ascii="Times New Roman" w:hAnsi="Times New Roman"/>
          <w:i/>
        </w:rPr>
      </w:pPr>
      <w:r w:rsidRPr="00A1396E">
        <w:rPr>
          <w:rFonts w:ascii="Times New Roman" w:hAnsi="Times New Roman"/>
          <w:i/>
        </w:rPr>
        <w:t>Implementation Schedule</w:t>
      </w:r>
    </w:p>
    <w:p w14:paraId="64E40274" w14:textId="77777777" w:rsidR="00AE06DD" w:rsidRPr="00A1396E" w:rsidRDefault="00AE06DD" w:rsidP="00E32BE6">
      <w:pPr>
        <w:pStyle w:val="explanatorynotes"/>
        <w:numPr>
          <w:ilvl w:val="0"/>
          <w:numId w:val="3"/>
        </w:numPr>
        <w:rPr>
          <w:rFonts w:ascii="Times New Roman" w:hAnsi="Times New Roman"/>
          <w:i/>
        </w:rPr>
      </w:pPr>
      <w:r w:rsidRPr="00A1396E">
        <w:rPr>
          <w:rFonts w:ascii="Times New Roman" w:hAnsi="Times New Roman"/>
          <w:i/>
        </w:rPr>
        <w:t>System Inventory Tables</w:t>
      </w:r>
    </w:p>
    <w:p w14:paraId="1A3F0365" w14:textId="77777777" w:rsidR="00AE06DD" w:rsidRPr="00A1396E" w:rsidRDefault="00AE06DD" w:rsidP="00E32BE6">
      <w:pPr>
        <w:pStyle w:val="explanatorynotes"/>
        <w:numPr>
          <w:ilvl w:val="0"/>
          <w:numId w:val="3"/>
        </w:numPr>
        <w:rPr>
          <w:rFonts w:ascii="Times New Roman" w:hAnsi="Times New Roman"/>
          <w:i/>
        </w:rPr>
      </w:pPr>
      <w:r w:rsidRPr="00A1396E">
        <w:rPr>
          <w:rFonts w:ascii="Times New Roman" w:hAnsi="Times New Roman"/>
          <w:i/>
        </w:rPr>
        <w:t xml:space="preserve">Background and Informational Materials </w:t>
      </w:r>
    </w:p>
    <w:p w14:paraId="7E71F8B4" w14:textId="77777777" w:rsidR="00AE06DD" w:rsidRPr="00A1396E" w:rsidRDefault="00AE06DD" w:rsidP="00AE06DD">
      <w:pPr>
        <w:pStyle w:val="explanatorynotes"/>
        <w:rPr>
          <w:rFonts w:ascii="Times New Roman" w:hAnsi="Times New Roman"/>
          <w:i/>
        </w:rPr>
      </w:pPr>
      <w:r w:rsidRPr="00A1396E">
        <w:rPr>
          <w:rFonts w:ascii="Times New Roman" w:hAnsi="Times New Roman"/>
          <w:i/>
        </w:rPr>
        <w:tab/>
        <w:t xml:space="preserve">Each subsection is presented and discussed separately </w:t>
      </w:r>
    </w:p>
    <w:p w14:paraId="755F0860" w14:textId="77777777" w:rsidR="003138BF" w:rsidRPr="00BE7F56" w:rsidRDefault="003138BF" w:rsidP="003138BF">
      <w:pPr>
        <w:pStyle w:val="Subtitle2"/>
      </w:pPr>
    </w:p>
    <w:p w14:paraId="570EEA17" w14:textId="132E9E85" w:rsidR="00AE06DD" w:rsidRPr="00BE7F56" w:rsidRDefault="003138BF" w:rsidP="005C44D5">
      <w:pPr>
        <w:jc w:val="center"/>
        <w:rPr>
          <w:b/>
          <w:sz w:val="36"/>
          <w:szCs w:val="36"/>
        </w:rPr>
      </w:pPr>
      <w:r w:rsidRPr="00BE7F56">
        <w:br w:type="page"/>
      </w:r>
      <w:bookmarkStart w:id="708" w:name="_Toc454641235"/>
      <w:r w:rsidRPr="00BE7F56">
        <w:rPr>
          <w:b/>
          <w:sz w:val="36"/>
          <w:szCs w:val="36"/>
        </w:rPr>
        <w:lastRenderedPageBreak/>
        <w:t>Technical Requirements</w:t>
      </w:r>
      <w:bookmarkStart w:id="709" w:name="_Toc454641236"/>
      <w:bookmarkEnd w:id="708"/>
      <w:r w:rsidR="001D18D2">
        <w:rPr>
          <w:b/>
          <w:sz w:val="36"/>
          <w:szCs w:val="36"/>
        </w:rPr>
        <w:t xml:space="preserve"> </w:t>
      </w:r>
      <w:bookmarkEnd w:id="709"/>
    </w:p>
    <w:p w14:paraId="72375F93" w14:textId="77777777" w:rsidR="00803EC1" w:rsidRPr="00BE7F56" w:rsidRDefault="00803EC1" w:rsidP="002A213F">
      <w:pPr>
        <w:pStyle w:val="explanatoryclause"/>
        <w:ind w:left="1411" w:right="0"/>
        <w:rPr>
          <w:sz w:val="24"/>
        </w:rPr>
      </w:pPr>
    </w:p>
    <w:p w14:paraId="515A87D5" w14:textId="77777777" w:rsidR="00356E4C" w:rsidRPr="00BE7F56" w:rsidRDefault="00356E4C" w:rsidP="002A213F">
      <w:pPr>
        <w:pStyle w:val="Heading2"/>
        <w:rPr>
          <w:rFonts w:ascii="Times New Roman" w:hAnsi="Times New Roman"/>
        </w:rPr>
      </w:pPr>
      <w:bookmarkStart w:id="710" w:name="_Toc521498748"/>
      <w:bookmarkStart w:id="711" w:name="_Toc215902372"/>
      <w:r w:rsidRPr="00BE7F56">
        <w:rPr>
          <w:rFonts w:ascii="Times New Roman" w:hAnsi="Times New Roman"/>
        </w:rPr>
        <w:t>Table of Contents:  Technical Requirements</w:t>
      </w:r>
      <w:bookmarkEnd w:id="710"/>
      <w:bookmarkEnd w:id="711"/>
    </w:p>
    <w:p w14:paraId="3BBA473A" w14:textId="1EB0852D" w:rsidR="00A1496F" w:rsidRDefault="00356E4C">
      <w:pPr>
        <w:pStyle w:val="TOC1"/>
        <w:rPr>
          <w:rFonts w:asciiTheme="minorHAnsi" w:eastAsiaTheme="minorEastAsia" w:hAnsiTheme="minorHAnsi" w:cstheme="minorBidi"/>
          <w:b w:val="0"/>
          <w:noProof/>
          <w:kern w:val="2"/>
          <w:szCs w:val="24"/>
          <w14:ligatures w14:val="standardContextual"/>
        </w:rPr>
      </w:pPr>
      <w:r w:rsidRPr="00BE7F56">
        <w:rPr>
          <w:b w:val="0"/>
        </w:rPr>
        <w:fldChar w:fldCharType="begin"/>
      </w:r>
      <w:r w:rsidRPr="00BE7F56">
        <w:rPr>
          <w:b w:val="0"/>
        </w:rPr>
        <w:instrText xml:space="preserve"> TOC \h \z \t "Head 5a.1,1,Head 5a.2,2" </w:instrText>
      </w:r>
      <w:r w:rsidRPr="00BE7F56">
        <w:rPr>
          <w:b w:val="0"/>
        </w:rPr>
        <w:fldChar w:fldCharType="separate"/>
      </w:r>
      <w:hyperlink w:anchor="_Toc188964648" w:history="1">
        <w:r w:rsidR="00A1496F" w:rsidRPr="00934BBD">
          <w:rPr>
            <w:rStyle w:val="Hyperlink"/>
            <w:noProof/>
          </w:rPr>
          <w:t>A.  Acronyms Used in The Technical Requirements</w:t>
        </w:r>
        <w:r w:rsidR="00A1496F">
          <w:rPr>
            <w:noProof/>
            <w:webHidden/>
          </w:rPr>
          <w:tab/>
        </w:r>
        <w:r w:rsidR="00A1496F">
          <w:rPr>
            <w:noProof/>
            <w:webHidden/>
          </w:rPr>
          <w:fldChar w:fldCharType="begin"/>
        </w:r>
        <w:r w:rsidR="00A1496F">
          <w:rPr>
            <w:noProof/>
            <w:webHidden/>
          </w:rPr>
          <w:instrText xml:space="preserve"> PAGEREF _Toc188964648 \h </w:instrText>
        </w:r>
        <w:r w:rsidR="00A1496F">
          <w:rPr>
            <w:noProof/>
            <w:webHidden/>
          </w:rPr>
        </w:r>
        <w:r w:rsidR="00A1496F">
          <w:rPr>
            <w:noProof/>
            <w:webHidden/>
          </w:rPr>
          <w:fldChar w:fldCharType="separate"/>
        </w:r>
        <w:r w:rsidR="00A1496F">
          <w:rPr>
            <w:noProof/>
            <w:webHidden/>
          </w:rPr>
          <w:t>119</w:t>
        </w:r>
        <w:r w:rsidR="00A1496F">
          <w:rPr>
            <w:noProof/>
            <w:webHidden/>
          </w:rPr>
          <w:fldChar w:fldCharType="end"/>
        </w:r>
      </w:hyperlink>
    </w:p>
    <w:p w14:paraId="744B3F81" w14:textId="3FDA023D" w:rsidR="00A1496F" w:rsidRDefault="00A1496F">
      <w:pPr>
        <w:pStyle w:val="TOC2"/>
        <w:rPr>
          <w:rFonts w:asciiTheme="minorHAnsi" w:eastAsiaTheme="minorEastAsia" w:hAnsiTheme="minorHAnsi" w:cstheme="minorBidi"/>
          <w:kern w:val="2"/>
          <w:szCs w:val="24"/>
          <w14:ligatures w14:val="standardContextual"/>
        </w:rPr>
      </w:pPr>
      <w:hyperlink w:anchor="_Toc188964649" w:history="1">
        <w:r w:rsidRPr="00934BBD">
          <w:rPr>
            <w:rStyle w:val="Hyperlink"/>
          </w:rPr>
          <w:t>0.1</w:t>
        </w:r>
        <w:r>
          <w:rPr>
            <w:rFonts w:asciiTheme="minorHAnsi" w:eastAsiaTheme="minorEastAsia" w:hAnsiTheme="minorHAnsi" w:cstheme="minorBidi"/>
            <w:kern w:val="2"/>
            <w:szCs w:val="24"/>
            <w14:ligatures w14:val="standardContextual"/>
          </w:rPr>
          <w:tab/>
        </w:r>
        <w:r w:rsidRPr="00934BBD">
          <w:rPr>
            <w:rStyle w:val="Hyperlink"/>
          </w:rPr>
          <w:t>Acronym Table</w:t>
        </w:r>
        <w:r>
          <w:rPr>
            <w:webHidden/>
          </w:rPr>
          <w:tab/>
        </w:r>
        <w:r>
          <w:rPr>
            <w:webHidden/>
          </w:rPr>
          <w:fldChar w:fldCharType="begin"/>
        </w:r>
        <w:r>
          <w:rPr>
            <w:webHidden/>
          </w:rPr>
          <w:instrText xml:space="preserve"> PAGEREF _Toc188964649 \h </w:instrText>
        </w:r>
        <w:r>
          <w:rPr>
            <w:webHidden/>
          </w:rPr>
        </w:r>
        <w:r>
          <w:rPr>
            <w:webHidden/>
          </w:rPr>
          <w:fldChar w:fldCharType="separate"/>
        </w:r>
        <w:r>
          <w:rPr>
            <w:webHidden/>
          </w:rPr>
          <w:t>119</w:t>
        </w:r>
        <w:r>
          <w:rPr>
            <w:webHidden/>
          </w:rPr>
          <w:fldChar w:fldCharType="end"/>
        </w:r>
      </w:hyperlink>
    </w:p>
    <w:p w14:paraId="05D023FD" w14:textId="46E20296" w:rsidR="00A1496F" w:rsidRDefault="00A1496F">
      <w:pPr>
        <w:pStyle w:val="TOC1"/>
        <w:rPr>
          <w:rFonts w:asciiTheme="minorHAnsi" w:eastAsiaTheme="minorEastAsia" w:hAnsiTheme="minorHAnsi" w:cstheme="minorBidi"/>
          <w:b w:val="0"/>
          <w:noProof/>
          <w:kern w:val="2"/>
          <w:szCs w:val="24"/>
          <w14:ligatures w14:val="standardContextual"/>
        </w:rPr>
      </w:pPr>
      <w:hyperlink w:anchor="_Toc188964650" w:history="1">
        <w:r w:rsidRPr="00934BBD">
          <w:rPr>
            <w:rStyle w:val="Hyperlink"/>
            <w:noProof/>
          </w:rPr>
          <w:t>B.  Functional, Architectural and Performance Requirements</w:t>
        </w:r>
        <w:r>
          <w:rPr>
            <w:noProof/>
            <w:webHidden/>
          </w:rPr>
          <w:tab/>
        </w:r>
        <w:r>
          <w:rPr>
            <w:noProof/>
            <w:webHidden/>
          </w:rPr>
          <w:fldChar w:fldCharType="begin"/>
        </w:r>
        <w:r>
          <w:rPr>
            <w:noProof/>
            <w:webHidden/>
          </w:rPr>
          <w:instrText xml:space="preserve"> PAGEREF _Toc188964650 \h </w:instrText>
        </w:r>
        <w:r>
          <w:rPr>
            <w:noProof/>
            <w:webHidden/>
          </w:rPr>
        </w:r>
        <w:r>
          <w:rPr>
            <w:noProof/>
            <w:webHidden/>
          </w:rPr>
          <w:fldChar w:fldCharType="separate"/>
        </w:r>
        <w:r>
          <w:rPr>
            <w:noProof/>
            <w:webHidden/>
          </w:rPr>
          <w:t>121</w:t>
        </w:r>
        <w:r>
          <w:rPr>
            <w:noProof/>
            <w:webHidden/>
          </w:rPr>
          <w:fldChar w:fldCharType="end"/>
        </w:r>
      </w:hyperlink>
    </w:p>
    <w:p w14:paraId="1D015896" w14:textId="5273F629" w:rsidR="00A1496F" w:rsidRDefault="00A1496F">
      <w:pPr>
        <w:pStyle w:val="TOC2"/>
        <w:rPr>
          <w:rFonts w:asciiTheme="minorHAnsi" w:eastAsiaTheme="minorEastAsia" w:hAnsiTheme="minorHAnsi" w:cstheme="minorBidi"/>
          <w:kern w:val="2"/>
          <w:szCs w:val="24"/>
          <w14:ligatures w14:val="standardContextual"/>
        </w:rPr>
      </w:pPr>
      <w:hyperlink w:anchor="_Toc188964651" w:history="1">
        <w:r w:rsidRPr="00934BBD">
          <w:rPr>
            <w:rStyle w:val="Hyperlink"/>
          </w:rPr>
          <w:t>1.1</w:t>
        </w:r>
        <w:r>
          <w:rPr>
            <w:rFonts w:asciiTheme="minorHAnsi" w:eastAsiaTheme="minorEastAsia" w:hAnsiTheme="minorHAnsi" w:cstheme="minorBidi"/>
            <w:kern w:val="2"/>
            <w:szCs w:val="24"/>
            <w14:ligatures w14:val="standardContextual"/>
          </w:rPr>
          <w:tab/>
        </w:r>
        <w:r w:rsidRPr="00934BBD">
          <w:rPr>
            <w:rStyle w:val="Hyperlink"/>
          </w:rPr>
          <w:t>Legal and Regulatory Requirements to be met by the Information System</w:t>
        </w:r>
        <w:r>
          <w:rPr>
            <w:webHidden/>
          </w:rPr>
          <w:tab/>
        </w:r>
        <w:r>
          <w:rPr>
            <w:webHidden/>
          </w:rPr>
          <w:fldChar w:fldCharType="begin"/>
        </w:r>
        <w:r>
          <w:rPr>
            <w:webHidden/>
          </w:rPr>
          <w:instrText xml:space="preserve"> PAGEREF _Toc188964651 \h </w:instrText>
        </w:r>
        <w:r>
          <w:rPr>
            <w:webHidden/>
          </w:rPr>
        </w:r>
        <w:r>
          <w:rPr>
            <w:webHidden/>
          </w:rPr>
          <w:fldChar w:fldCharType="separate"/>
        </w:r>
        <w:r>
          <w:rPr>
            <w:webHidden/>
          </w:rPr>
          <w:t>121</w:t>
        </w:r>
        <w:r>
          <w:rPr>
            <w:webHidden/>
          </w:rPr>
          <w:fldChar w:fldCharType="end"/>
        </w:r>
      </w:hyperlink>
    </w:p>
    <w:p w14:paraId="57B02465" w14:textId="1D09112E" w:rsidR="00A1496F" w:rsidRDefault="00A1496F">
      <w:pPr>
        <w:pStyle w:val="TOC2"/>
        <w:rPr>
          <w:rFonts w:asciiTheme="minorHAnsi" w:eastAsiaTheme="minorEastAsia" w:hAnsiTheme="minorHAnsi" w:cstheme="minorBidi"/>
          <w:kern w:val="2"/>
          <w:szCs w:val="24"/>
          <w14:ligatures w14:val="standardContextual"/>
        </w:rPr>
      </w:pPr>
      <w:hyperlink w:anchor="_Toc188964652" w:history="1">
        <w:r w:rsidRPr="00934BBD">
          <w:rPr>
            <w:rStyle w:val="Hyperlink"/>
          </w:rPr>
          <w:t>1.2</w:t>
        </w:r>
        <w:r>
          <w:rPr>
            <w:rFonts w:asciiTheme="minorHAnsi" w:eastAsiaTheme="minorEastAsia" w:hAnsiTheme="minorHAnsi" w:cstheme="minorBidi"/>
            <w:kern w:val="2"/>
            <w:szCs w:val="24"/>
            <w14:ligatures w14:val="standardContextual"/>
          </w:rPr>
          <w:tab/>
        </w:r>
        <w:r w:rsidRPr="00934BBD">
          <w:rPr>
            <w:rStyle w:val="Hyperlink"/>
          </w:rPr>
          <w:t>Business Function Requirements to be met by the Information System</w:t>
        </w:r>
        <w:r>
          <w:rPr>
            <w:webHidden/>
          </w:rPr>
          <w:tab/>
        </w:r>
        <w:r>
          <w:rPr>
            <w:webHidden/>
          </w:rPr>
          <w:fldChar w:fldCharType="begin"/>
        </w:r>
        <w:r>
          <w:rPr>
            <w:webHidden/>
          </w:rPr>
          <w:instrText xml:space="preserve"> PAGEREF _Toc188964652 \h </w:instrText>
        </w:r>
        <w:r>
          <w:rPr>
            <w:webHidden/>
          </w:rPr>
        </w:r>
        <w:r>
          <w:rPr>
            <w:webHidden/>
          </w:rPr>
          <w:fldChar w:fldCharType="separate"/>
        </w:r>
        <w:r>
          <w:rPr>
            <w:webHidden/>
          </w:rPr>
          <w:t>121</w:t>
        </w:r>
        <w:r>
          <w:rPr>
            <w:webHidden/>
          </w:rPr>
          <w:fldChar w:fldCharType="end"/>
        </w:r>
      </w:hyperlink>
    </w:p>
    <w:p w14:paraId="1B710F7C" w14:textId="6BEB7607" w:rsidR="00A1496F" w:rsidRDefault="00A1496F">
      <w:pPr>
        <w:pStyle w:val="TOC2"/>
        <w:rPr>
          <w:rFonts w:asciiTheme="minorHAnsi" w:eastAsiaTheme="minorEastAsia" w:hAnsiTheme="minorHAnsi" w:cstheme="minorBidi"/>
          <w:kern w:val="2"/>
          <w:szCs w:val="24"/>
          <w14:ligatures w14:val="standardContextual"/>
        </w:rPr>
      </w:pPr>
      <w:hyperlink w:anchor="_Toc188964653" w:history="1">
        <w:r w:rsidRPr="00934BBD">
          <w:rPr>
            <w:rStyle w:val="Hyperlink"/>
          </w:rPr>
          <w:t>1.3</w:t>
        </w:r>
        <w:r>
          <w:rPr>
            <w:rFonts w:asciiTheme="minorHAnsi" w:eastAsiaTheme="minorEastAsia" w:hAnsiTheme="minorHAnsi" w:cstheme="minorBidi"/>
            <w:kern w:val="2"/>
            <w:szCs w:val="24"/>
            <w14:ligatures w14:val="standardContextual"/>
          </w:rPr>
          <w:tab/>
        </w:r>
        <w:r w:rsidRPr="00934BBD">
          <w:rPr>
            <w:rStyle w:val="Hyperlink"/>
          </w:rPr>
          <w:t>Architectural Requirements to be met by the Information System</w:t>
        </w:r>
        <w:r>
          <w:rPr>
            <w:webHidden/>
          </w:rPr>
          <w:tab/>
        </w:r>
        <w:r>
          <w:rPr>
            <w:webHidden/>
          </w:rPr>
          <w:fldChar w:fldCharType="begin"/>
        </w:r>
        <w:r>
          <w:rPr>
            <w:webHidden/>
          </w:rPr>
          <w:instrText xml:space="preserve"> PAGEREF _Toc188964653 \h </w:instrText>
        </w:r>
        <w:r>
          <w:rPr>
            <w:webHidden/>
          </w:rPr>
        </w:r>
        <w:r>
          <w:rPr>
            <w:webHidden/>
          </w:rPr>
          <w:fldChar w:fldCharType="separate"/>
        </w:r>
        <w:r>
          <w:rPr>
            <w:webHidden/>
          </w:rPr>
          <w:t>124</w:t>
        </w:r>
        <w:r>
          <w:rPr>
            <w:webHidden/>
          </w:rPr>
          <w:fldChar w:fldCharType="end"/>
        </w:r>
      </w:hyperlink>
    </w:p>
    <w:p w14:paraId="5B6BC4E3" w14:textId="5416724C" w:rsidR="00A1496F" w:rsidRDefault="00A1496F">
      <w:pPr>
        <w:pStyle w:val="TOC2"/>
        <w:rPr>
          <w:rFonts w:asciiTheme="minorHAnsi" w:eastAsiaTheme="minorEastAsia" w:hAnsiTheme="minorHAnsi" w:cstheme="minorBidi"/>
          <w:kern w:val="2"/>
          <w:szCs w:val="24"/>
          <w14:ligatures w14:val="standardContextual"/>
        </w:rPr>
      </w:pPr>
      <w:hyperlink w:anchor="_Toc188964654" w:history="1">
        <w:r w:rsidRPr="00934BBD">
          <w:rPr>
            <w:rStyle w:val="Hyperlink"/>
          </w:rPr>
          <w:t>1.4</w:t>
        </w:r>
        <w:r>
          <w:rPr>
            <w:rFonts w:asciiTheme="minorHAnsi" w:eastAsiaTheme="minorEastAsia" w:hAnsiTheme="minorHAnsi" w:cstheme="minorBidi"/>
            <w:kern w:val="2"/>
            <w:szCs w:val="24"/>
            <w14:ligatures w14:val="standardContextual"/>
          </w:rPr>
          <w:tab/>
        </w:r>
        <w:r w:rsidRPr="00934BBD">
          <w:rPr>
            <w:rStyle w:val="Hyperlink"/>
          </w:rPr>
          <w:t>Systems Administration and Management Functions Required to be met by the Information System</w:t>
        </w:r>
        <w:r>
          <w:rPr>
            <w:webHidden/>
          </w:rPr>
          <w:tab/>
        </w:r>
        <w:r>
          <w:rPr>
            <w:webHidden/>
          </w:rPr>
          <w:fldChar w:fldCharType="begin"/>
        </w:r>
        <w:r>
          <w:rPr>
            <w:webHidden/>
          </w:rPr>
          <w:instrText xml:space="preserve"> PAGEREF _Toc188964654 \h </w:instrText>
        </w:r>
        <w:r>
          <w:rPr>
            <w:webHidden/>
          </w:rPr>
        </w:r>
        <w:r>
          <w:rPr>
            <w:webHidden/>
          </w:rPr>
          <w:fldChar w:fldCharType="separate"/>
        </w:r>
        <w:r>
          <w:rPr>
            <w:webHidden/>
          </w:rPr>
          <w:t>124</w:t>
        </w:r>
        <w:r>
          <w:rPr>
            <w:webHidden/>
          </w:rPr>
          <w:fldChar w:fldCharType="end"/>
        </w:r>
      </w:hyperlink>
    </w:p>
    <w:p w14:paraId="506D252F" w14:textId="6D4B55D5" w:rsidR="00A1496F" w:rsidRDefault="00A1496F">
      <w:pPr>
        <w:pStyle w:val="TOC2"/>
        <w:rPr>
          <w:rFonts w:asciiTheme="minorHAnsi" w:eastAsiaTheme="minorEastAsia" w:hAnsiTheme="minorHAnsi" w:cstheme="minorBidi"/>
          <w:kern w:val="2"/>
          <w:szCs w:val="24"/>
          <w14:ligatures w14:val="standardContextual"/>
        </w:rPr>
      </w:pPr>
      <w:hyperlink w:anchor="_Toc188964655" w:history="1">
        <w:r w:rsidRPr="00934BBD">
          <w:rPr>
            <w:rStyle w:val="Hyperlink"/>
          </w:rPr>
          <w:t>1.5</w:t>
        </w:r>
        <w:r>
          <w:rPr>
            <w:rFonts w:asciiTheme="minorHAnsi" w:eastAsiaTheme="minorEastAsia" w:hAnsiTheme="minorHAnsi" w:cstheme="minorBidi"/>
            <w:kern w:val="2"/>
            <w:szCs w:val="24"/>
            <w14:ligatures w14:val="standardContextual"/>
          </w:rPr>
          <w:tab/>
        </w:r>
        <w:r w:rsidRPr="00934BBD">
          <w:rPr>
            <w:rStyle w:val="Hyperlink"/>
          </w:rPr>
          <w:t>Performance Requirements of the Information System</w:t>
        </w:r>
        <w:r>
          <w:rPr>
            <w:webHidden/>
          </w:rPr>
          <w:tab/>
        </w:r>
        <w:r>
          <w:rPr>
            <w:webHidden/>
          </w:rPr>
          <w:fldChar w:fldCharType="begin"/>
        </w:r>
        <w:r>
          <w:rPr>
            <w:webHidden/>
          </w:rPr>
          <w:instrText xml:space="preserve"> PAGEREF _Toc188964655 \h </w:instrText>
        </w:r>
        <w:r>
          <w:rPr>
            <w:webHidden/>
          </w:rPr>
        </w:r>
        <w:r>
          <w:rPr>
            <w:webHidden/>
          </w:rPr>
          <w:fldChar w:fldCharType="separate"/>
        </w:r>
        <w:r>
          <w:rPr>
            <w:webHidden/>
          </w:rPr>
          <w:t>124</w:t>
        </w:r>
        <w:r>
          <w:rPr>
            <w:webHidden/>
          </w:rPr>
          <w:fldChar w:fldCharType="end"/>
        </w:r>
      </w:hyperlink>
    </w:p>
    <w:p w14:paraId="06386B6C" w14:textId="17CB84E6" w:rsidR="00A1496F" w:rsidRDefault="00A1496F">
      <w:pPr>
        <w:pStyle w:val="TOC1"/>
        <w:rPr>
          <w:rFonts w:asciiTheme="minorHAnsi" w:eastAsiaTheme="minorEastAsia" w:hAnsiTheme="minorHAnsi" w:cstheme="minorBidi"/>
          <w:b w:val="0"/>
          <w:noProof/>
          <w:kern w:val="2"/>
          <w:szCs w:val="24"/>
          <w14:ligatures w14:val="standardContextual"/>
        </w:rPr>
      </w:pPr>
      <w:hyperlink w:anchor="_Toc188964656" w:history="1">
        <w:r w:rsidRPr="00934BBD">
          <w:rPr>
            <w:rStyle w:val="Hyperlink"/>
            <w:noProof/>
          </w:rPr>
          <w:t>C.  Service Specifications – Supply &amp; Install Items</w:t>
        </w:r>
        <w:r>
          <w:rPr>
            <w:noProof/>
            <w:webHidden/>
          </w:rPr>
          <w:tab/>
        </w:r>
        <w:r>
          <w:rPr>
            <w:noProof/>
            <w:webHidden/>
          </w:rPr>
          <w:fldChar w:fldCharType="begin"/>
        </w:r>
        <w:r>
          <w:rPr>
            <w:noProof/>
            <w:webHidden/>
          </w:rPr>
          <w:instrText xml:space="preserve"> PAGEREF _Toc188964656 \h </w:instrText>
        </w:r>
        <w:r>
          <w:rPr>
            <w:noProof/>
            <w:webHidden/>
          </w:rPr>
        </w:r>
        <w:r>
          <w:rPr>
            <w:noProof/>
            <w:webHidden/>
          </w:rPr>
          <w:fldChar w:fldCharType="separate"/>
        </w:r>
        <w:r>
          <w:rPr>
            <w:noProof/>
            <w:webHidden/>
          </w:rPr>
          <w:t>125</w:t>
        </w:r>
        <w:r>
          <w:rPr>
            <w:noProof/>
            <w:webHidden/>
          </w:rPr>
          <w:fldChar w:fldCharType="end"/>
        </w:r>
      </w:hyperlink>
    </w:p>
    <w:p w14:paraId="3D7DBE90" w14:textId="484FEE30" w:rsidR="00A1496F" w:rsidRDefault="00A1496F">
      <w:pPr>
        <w:pStyle w:val="TOC2"/>
        <w:rPr>
          <w:rFonts w:asciiTheme="minorHAnsi" w:eastAsiaTheme="minorEastAsia" w:hAnsiTheme="minorHAnsi" w:cstheme="minorBidi"/>
          <w:kern w:val="2"/>
          <w:szCs w:val="24"/>
          <w14:ligatures w14:val="standardContextual"/>
        </w:rPr>
      </w:pPr>
      <w:hyperlink w:anchor="_Toc188964657" w:history="1">
        <w:r w:rsidRPr="00934BBD">
          <w:rPr>
            <w:rStyle w:val="Hyperlink"/>
          </w:rPr>
          <w:t>2.1</w:t>
        </w:r>
        <w:r>
          <w:rPr>
            <w:rFonts w:asciiTheme="minorHAnsi" w:eastAsiaTheme="minorEastAsia" w:hAnsiTheme="minorHAnsi" w:cstheme="minorBidi"/>
            <w:kern w:val="2"/>
            <w:szCs w:val="24"/>
            <w14:ligatures w14:val="standardContextual"/>
          </w:rPr>
          <w:tab/>
        </w:r>
        <w:r w:rsidRPr="00934BBD">
          <w:rPr>
            <w:rStyle w:val="Hyperlink"/>
          </w:rPr>
          <w:t>System Analysis, Design and Customization/Development</w:t>
        </w:r>
        <w:r>
          <w:rPr>
            <w:webHidden/>
          </w:rPr>
          <w:tab/>
        </w:r>
        <w:r>
          <w:rPr>
            <w:webHidden/>
          </w:rPr>
          <w:fldChar w:fldCharType="begin"/>
        </w:r>
        <w:r>
          <w:rPr>
            <w:webHidden/>
          </w:rPr>
          <w:instrText xml:space="preserve"> PAGEREF _Toc188964657 \h </w:instrText>
        </w:r>
        <w:r>
          <w:rPr>
            <w:webHidden/>
          </w:rPr>
        </w:r>
        <w:r>
          <w:rPr>
            <w:webHidden/>
          </w:rPr>
          <w:fldChar w:fldCharType="separate"/>
        </w:r>
        <w:r>
          <w:rPr>
            <w:webHidden/>
          </w:rPr>
          <w:t>125</w:t>
        </w:r>
        <w:r>
          <w:rPr>
            <w:webHidden/>
          </w:rPr>
          <w:fldChar w:fldCharType="end"/>
        </w:r>
      </w:hyperlink>
    </w:p>
    <w:p w14:paraId="1C047A39" w14:textId="4549469A" w:rsidR="00A1496F" w:rsidRDefault="00A1496F">
      <w:pPr>
        <w:pStyle w:val="TOC2"/>
        <w:rPr>
          <w:rFonts w:asciiTheme="minorHAnsi" w:eastAsiaTheme="minorEastAsia" w:hAnsiTheme="minorHAnsi" w:cstheme="minorBidi"/>
          <w:kern w:val="2"/>
          <w:szCs w:val="24"/>
          <w14:ligatures w14:val="standardContextual"/>
        </w:rPr>
      </w:pPr>
      <w:hyperlink w:anchor="_Toc188964658" w:history="1">
        <w:r w:rsidRPr="00934BBD">
          <w:rPr>
            <w:rStyle w:val="Hyperlink"/>
          </w:rPr>
          <w:t>2.4</w:t>
        </w:r>
        <w:r>
          <w:rPr>
            <w:rFonts w:asciiTheme="minorHAnsi" w:eastAsiaTheme="minorEastAsia" w:hAnsiTheme="minorHAnsi" w:cstheme="minorBidi"/>
            <w:kern w:val="2"/>
            <w:szCs w:val="24"/>
            <w14:ligatures w14:val="standardContextual"/>
          </w:rPr>
          <w:tab/>
        </w:r>
        <w:r w:rsidRPr="00934BBD">
          <w:rPr>
            <w:rStyle w:val="Hyperlink"/>
          </w:rPr>
          <w:t>Training and Training Materials</w:t>
        </w:r>
        <w:r>
          <w:rPr>
            <w:webHidden/>
          </w:rPr>
          <w:tab/>
        </w:r>
        <w:r>
          <w:rPr>
            <w:webHidden/>
          </w:rPr>
          <w:fldChar w:fldCharType="begin"/>
        </w:r>
        <w:r>
          <w:rPr>
            <w:webHidden/>
          </w:rPr>
          <w:instrText xml:space="preserve"> PAGEREF _Toc188964658 \h </w:instrText>
        </w:r>
        <w:r>
          <w:rPr>
            <w:webHidden/>
          </w:rPr>
        </w:r>
        <w:r>
          <w:rPr>
            <w:webHidden/>
          </w:rPr>
          <w:fldChar w:fldCharType="separate"/>
        </w:r>
        <w:r>
          <w:rPr>
            <w:webHidden/>
          </w:rPr>
          <w:t>125</w:t>
        </w:r>
        <w:r>
          <w:rPr>
            <w:webHidden/>
          </w:rPr>
          <w:fldChar w:fldCharType="end"/>
        </w:r>
      </w:hyperlink>
    </w:p>
    <w:p w14:paraId="72D1A35D" w14:textId="5A79B390" w:rsidR="00A1496F" w:rsidRDefault="00A1496F">
      <w:pPr>
        <w:pStyle w:val="TOC2"/>
        <w:rPr>
          <w:rFonts w:asciiTheme="minorHAnsi" w:eastAsiaTheme="minorEastAsia" w:hAnsiTheme="minorHAnsi" w:cstheme="minorBidi"/>
          <w:kern w:val="2"/>
          <w:szCs w:val="24"/>
          <w14:ligatures w14:val="standardContextual"/>
        </w:rPr>
      </w:pPr>
      <w:hyperlink w:anchor="_Toc188964659" w:history="1">
        <w:r w:rsidRPr="00934BBD">
          <w:rPr>
            <w:rStyle w:val="Hyperlink"/>
          </w:rPr>
          <w:t>2.5</w:t>
        </w:r>
        <w:r>
          <w:rPr>
            <w:rFonts w:asciiTheme="minorHAnsi" w:eastAsiaTheme="minorEastAsia" w:hAnsiTheme="minorHAnsi" w:cstheme="minorBidi"/>
            <w:kern w:val="2"/>
            <w:szCs w:val="24"/>
            <w14:ligatures w14:val="standardContextual"/>
          </w:rPr>
          <w:tab/>
        </w:r>
        <w:r w:rsidRPr="00934BBD">
          <w:rPr>
            <w:rStyle w:val="Hyperlink"/>
          </w:rPr>
          <w:t>Data Conversion and Migration</w:t>
        </w:r>
        <w:r>
          <w:rPr>
            <w:webHidden/>
          </w:rPr>
          <w:tab/>
        </w:r>
        <w:r>
          <w:rPr>
            <w:webHidden/>
          </w:rPr>
          <w:fldChar w:fldCharType="begin"/>
        </w:r>
        <w:r>
          <w:rPr>
            <w:webHidden/>
          </w:rPr>
          <w:instrText xml:space="preserve"> PAGEREF _Toc188964659 \h </w:instrText>
        </w:r>
        <w:r>
          <w:rPr>
            <w:webHidden/>
          </w:rPr>
        </w:r>
        <w:r>
          <w:rPr>
            <w:webHidden/>
          </w:rPr>
          <w:fldChar w:fldCharType="separate"/>
        </w:r>
        <w:r>
          <w:rPr>
            <w:webHidden/>
          </w:rPr>
          <w:t>125</w:t>
        </w:r>
        <w:r>
          <w:rPr>
            <w:webHidden/>
          </w:rPr>
          <w:fldChar w:fldCharType="end"/>
        </w:r>
      </w:hyperlink>
    </w:p>
    <w:p w14:paraId="6F750BA3" w14:textId="6FB272D5" w:rsidR="00A1496F" w:rsidRDefault="00A1496F">
      <w:pPr>
        <w:pStyle w:val="TOC2"/>
        <w:rPr>
          <w:rFonts w:asciiTheme="minorHAnsi" w:eastAsiaTheme="minorEastAsia" w:hAnsiTheme="minorHAnsi" w:cstheme="minorBidi"/>
          <w:kern w:val="2"/>
          <w:szCs w:val="24"/>
          <w14:ligatures w14:val="standardContextual"/>
        </w:rPr>
      </w:pPr>
      <w:hyperlink w:anchor="_Toc188964660" w:history="1">
        <w:r w:rsidRPr="00934BBD">
          <w:rPr>
            <w:rStyle w:val="Hyperlink"/>
          </w:rPr>
          <w:t>2.6</w:t>
        </w:r>
        <w:r>
          <w:rPr>
            <w:rFonts w:asciiTheme="minorHAnsi" w:eastAsiaTheme="minorEastAsia" w:hAnsiTheme="minorHAnsi" w:cstheme="minorBidi"/>
            <w:kern w:val="2"/>
            <w:szCs w:val="24"/>
            <w14:ligatures w14:val="standardContextual"/>
          </w:rPr>
          <w:tab/>
        </w:r>
        <w:r w:rsidRPr="00934BBD">
          <w:rPr>
            <w:rStyle w:val="Hyperlink"/>
          </w:rPr>
          <w:t>Documentation Requirements</w:t>
        </w:r>
        <w:r>
          <w:rPr>
            <w:webHidden/>
          </w:rPr>
          <w:tab/>
        </w:r>
        <w:r>
          <w:rPr>
            <w:webHidden/>
          </w:rPr>
          <w:fldChar w:fldCharType="begin"/>
        </w:r>
        <w:r>
          <w:rPr>
            <w:webHidden/>
          </w:rPr>
          <w:instrText xml:space="preserve"> PAGEREF _Toc188964660 \h </w:instrText>
        </w:r>
        <w:r>
          <w:rPr>
            <w:webHidden/>
          </w:rPr>
        </w:r>
        <w:r>
          <w:rPr>
            <w:webHidden/>
          </w:rPr>
          <w:fldChar w:fldCharType="separate"/>
        </w:r>
        <w:r>
          <w:rPr>
            <w:webHidden/>
          </w:rPr>
          <w:t>125</w:t>
        </w:r>
        <w:r>
          <w:rPr>
            <w:webHidden/>
          </w:rPr>
          <w:fldChar w:fldCharType="end"/>
        </w:r>
      </w:hyperlink>
    </w:p>
    <w:p w14:paraId="784C58EF" w14:textId="6798C752" w:rsidR="00A1496F" w:rsidRDefault="00A1496F">
      <w:pPr>
        <w:pStyle w:val="TOC2"/>
        <w:rPr>
          <w:rFonts w:asciiTheme="minorHAnsi" w:eastAsiaTheme="minorEastAsia" w:hAnsiTheme="minorHAnsi" w:cstheme="minorBidi"/>
          <w:kern w:val="2"/>
          <w:szCs w:val="24"/>
          <w14:ligatures w14:val="standardContextual"/>
        </w:rPr>
      </w:pPr>
      <w:hyperlink w:anchor="_Toc188964661" w:history="1">
        <w:r w:rsidRPr="00934BBD">
          <w:rPr>
            <w:rStyle w:val="Hyperlink"/>
          </w:rPr>
          <w:t>2.7</w:t>
        </w:r>
        <w:r>
          <w:rPr>
            <w:rFonts w:asciiTheme="minorHAnsi" w:eastAsiaTheme="minorEastAsia" w:hAnsiTheme="minorHAnsi" w:cstheme="minorBidi"/>
            <w:kern w:val="2"/>
            <w:szCs w:val="24"/>
            <w14:ligatures w14:val="standardContextual"/>
          </w:rPr>
          <w:tab/>
        </w:r>
        <w:r w:rsidRPr="00934BBD">
          <w:rPr>
            <w:rStyle w:val="Hyperlink"/>
          </w:rPr>
          <w:t>Requirements of the Supplier’s Technical Team</w:t>
        </w:r>
        <w:r>
          <w:rPr>
            <w:webHidden/>
          </w:rPr>
          <w:tab/>
        </w:r>
        <w:r>
          <w:rPr>
            <w:webHidden/>
          </w:rPr>
          <w:fldChar w:fldCharType="begin"/>
        </w:r>
        <w:r>
          <w:rPr>
            <w:webHidden/>
          </w:rPr>
          <w:instrText xml:space="preserve"> PAGEREF _Toc188964661 \h </w:instrText>
        </w:r>
        <w:r>
          <w:rPr>
            <w:webHidden/>
          </w:rPr>
        </w:r>
        <w:r>
          <w:rPr>
            <w:webHidden/>
          </w:rPr>
          <w:fldChar w:fldCharType="separate"/>
        </w:r>
        <w:r>
          <w:rPr>
            <w:webHidden/>
          </w:rPr>
          <w:t>126</w:t>
        </w:r>
        <w:r>
          <w:rPr>
            <w:webHidden/>
          </w:rPr>
          <w:fldChar w:fldCharType="end"/>
        </w:r>
      </w:hyperlink>
    </w:p>
    <w:p w14:paraId="23FCB83F" w14:textId="228FBF62" w:rsidR="00A1496F" w:rsidRDefault="00A1496F">
      <w:pPr>
        <w:pStyle w:val="TOC1"/>
        <w:rPr>
          <w:rFonts w:asciiTheme="minorHAnsi" w:eastAsiaTheme="minorEastAsia" w:hAnsiTheme="minorHAnsi" w:cstheme="minorBidi"/>
          <w:b w:val="0"/>
          <w:noProof/>
          <w:kern w:val="2"/>
          <w:szCs w:val="24"/>
          <w14:ligatures w14:val="standardContextual"/>
        </w:rPr>
      </w:pPr>
      <w:hyperlink w:anchor="_Toc188964662" w:history="1">
        <w:r w:rsidRPr="00934BBD">
          <w:rPr>
            <w:rStyle w:val="Hyperlink"/>
            <w:noProof/>
          </w:rPr>
          <w:t>D.  Technology Specifications – Supply &amp; Install Items</w:t>
        </w:r>
        <w:r>
          <w:rPr>
            <w:noProof/>
            <w:webHidden/>
          </w:rPr>
          <w:tab/>
        </w:r>
        <w:r>
          <w:rPr>
            <w:noProof/>
            <w:webHidden/>
          </w:rPr>
          <w:fldChar w:fldCharType="begin"/>
        </w:r>
        <w:r>
          <w:rPr>
            <w:noProof/>
            <w:webHidden/>
          </w:rPr>
          <w:instrText xml:space="preserve"> PAGEREF _Toc188964662 \h </w:instrText>
        </w:r>
        <w:r>
          <w:rPr>
            <w:noProof/>
            <w:webHidden/>
          </w:rPr>
        </w:r>
        <w:r>
          <w:rPr>
            <w:noProof/>
            <w:webHidden/>
          </w:rPr>
          <w:fldChar w:fldCharType="separate"/>
        </w:r>
        <w:r>
          <w:rPr>
            <w:noProof/>
            <w:webHidden/>
          </w:rPr>
          <w:t>126</w:t>
        </w:r>
        <w:r>
          <w:rPr>
            <w:noProof/>
            <w:webHidden/>
          </w:rPr>
          <w:fldChar w:fldCharType="end"/>
        </w:r>
      </w:hyperlink>
    </w:p>
    <w:p w14:paraId="31350043" w14:textId="7CE075F6" w:rsidR="00A1496F" w:rsidRDefault="00A1496F">
      <w:pPr>
        <w:pStyle w:val="TOC1"/>
        <w:rPr>
          <w:rFonts w:asciiTheme="minorHAnsi" w:eastAsiaTheme="minorEastAsia" w:hAnsiTheme="minorHAnsi" w:cstheme="minorBidi"/>
          <w:b w:val="0"/>
          <w:noProof/>
          <w:kern w:val="2"/>
          <w:szCs w:val="24"/>
          <w14:ligatures w14:val="standardContextual"/>
        </w:rPr>
      </w:pPr>
      <w:hyperlink w:anchor="_Toc188964663" w:history="1">
        <w:r w:rsidRPr="00934BBD">
          <w:rPr>
            <w:rStyle w:val="Hyperlink"/>
            <w:noProof/>
          </w:rPr>
          <w:t>E.  Testing and Quality Assurance Requirements</w:t>
        </w:r>
        <w:r>
          <w:rPr>
            <w:noProof/>
            <w:webHidden/>
          </w:rPr>
          <w:tab/>
        </w:r>
        <w:r>
          <w:rPr>
            <w:noProof/>
            <w:webHidden/>
          </w:rPr>
          <w:fldChar w:fldCharType="begin"/>
        </w:r>
        <w:r>
          <w:rPr>
            <w:noProof/>
            <w:webHidden/>
          </w:rPr>
          <w:instrText xml:space="preserve"> PAGEREF _Toc188964663 \h </w:instrText>
        </w:r>
        <w:r>
          <w:rPr>
            <w:noProof/>
            <w:webHidden/>
          </w:rPr>
        </w:r>
        <w:r>
          <w:rPr>
            <w:noProof/>
            <w:webHidden/>
          </w:rPr>
          <w:fldChar w:fldCharType="separate"/>
        </w:r>
        <w:r>
          <w:rPr>
            <w:noProof/>
            <w:webHidden/>
          </w:rPr>
          <w:t>126</w:t>
        </w:r>
        <w:r>
          <w:rPr>
            <w:noProof/>
            <w:webHidden/>
          </w:rPr>
          <w:fldChar w:fldCharType="end"/>
        </w:r>
      </w:hyperlink>
    </w:p>
    <w:p w14:paraId="5957C6BB" w14:textId="2A28EEC6" w:rsidR="00A1496F" w:rsidRDefault="00A1496F">
      <w:pPr>
        <w:pStyle w:val="TOC2"/>
        <w:rPr>
          <w:rFonts w:asciiTheme="minorHAnsi" w:eastAsiaTheme="minorEastAsia" w:hAnsiTheme="minorHAnsi" w:cstheme="minorBidi"/>
          <w:kern w:val="2"/>
          <w:szCs w:val="24"/>
          <w14:ligatures w14:val="standardContextual"/>
        </w:rPr>
      </w:pPr>
      <w:hyperlink w:anchor="_Toc188964664" w:history="1">
        <w:r w:rsidRPr="00934BBD">
          <w:rPr>
            <w:rStyle w:val="Hyperlink"/>
          </w:rPr>
          <w:t>4.1</w:t>
        </w:r>
        <w:r>
          <w:rPr>
            <w:rFonts w:asciiTheme="minorHAnsi" w:eastAsiaTheme="minorEastAsia" w:hAnsiTheme="minorHAnsi" w:cstheme="minorBidi"/>
            <w:kern w:val="2"/>
            <w:szCs w:val="24"/>
            <w14:ligatures w14:val="standardContextual"/>
          </w:rPr>
          <w:tab/>
        </w:r>
        <w:r w:rsidRPr="00934BBD">
          <w:rPr>
            <w:rStyle w:val="Hyperlink"/>
          </w:rPr>
          <w:t>Inspections</w:t>
        </w:r>
        <w:r>
          <w:rPr>
            <w:webHidden/>
          </w:rPr>
          <w:tab/>
        </w:r>
        <w:r>
          <w:rPr>
            <w:webHidden/>
          </w:rPr>
          <w:fldChar w:fldCharType="begin"/>
        </w:r>
        <w:r>
          <w:rPr>
            <w:webHidden/>
          </w:rPr>
          <w:instrText xml:space="preserve"> PAGEREF _Toc188964664 \h </w:instrText>
        </w:r>
        <w:r>
          <w:rPr>
            <w:webHidden/>
          </w:rPr>
        </w:r>
        <w:r>
          <w:rPr>
            <w:webHidden/>
          </w:rPr>
          <w:fldChar w:fldCharType="separate"/>
        </w:r>
        <w:r>
          <w:rPr>
            <w:webHidden/>
          </w:rPr>
          <w:t>126</w:t>
        </w:r>
        <w:r>
          <w:rPr>
            <w:webHidden/>
          </w:rPr>
          <w:fldChar w:fldCharType="end"/>
        </w:r>
      </w:hyperlink>
    </w:p>
    <w:p w14:paraId="176FDD36" w14:textId="1CFE16C3" w:rsidR="00A1496F" w:rsidRDefault="00A1496F">
      <w:pPr>
        <w:pStyle w:val="TOC2"/>
        <w:rPr>
          <w:rFonts w:asciiTheme="minorHAnsi" w:eastAsiaTheme="minorEastAsia" w:hAnsiTheme="minorHAnsi" w:cstheme="minorBidi"/>
          <w:kern w:val="2"/>
          <w:szCs w:val="24"/>
          <w14:ligatures w14:val="standardContextual"/>
        </w:rPr>
      </w:pPr>
      <w:hyperlink w:anchor="_Toc188964665" w:history="1">
        <w:r w:rsidRPr="00934BBD">
          <w:rPr>
            <w:rStyle w:val="Hyperlink"/>
          </w:rPr>
          <w:t>4.2</w:t>
        </w:r>
        <w:r>
          <w:rPr>
            <w:rFonts w:asciiTheme="minorHAnsi" w:eastAsiaTheme="minorEastAsia" w:hAnsiTheme="minorHAnsi" w:cstheme="minorBidi"/>
            <w:kern w:val="2"/>
            <w:szCs w:val="24"/>
            <w14:ligatures w14:val="standardContextual"/>
          </w:rPr>
          <w:tab/>
        </w:r>
        <w:r w:rsidRPr="00934BBD">
          <w:rPr>
            <w:rStyle w:val="Hyperlink"/>
          </w:rPr>
          <w:t>Pre-commissioning Tests</w:t>
        </w:r>
        <w:r>
          <w:rPr>
            <w:webHidden/>
          </w:rPr>
          <w:tab/>
        </w:r>
        <w:r>
          <w:rPr>
            <w:webHidden/>
          </w:rPr>
          <w:fldChar w:fldCharType="begin"/>
        </w:r>
        <w:r>
          <w:rPr>
            <w:webHidden/>
          </w:rPr>
          <w:instrText xml:space="preserve"> PAGEREF _Toc188964665 \h </w:instrText>
        </w:r>
        <w:r>
          <w:rPr>
            <w:webHidden/>
          </w:rPr>
        </w:r>
        <w:r>
          <w:rPr>
            <w:webHidden/>
          </w:rPr>
          <w:fldChar w:fldCharType="separate"/>
        </w:r>
        <w:r>
          <w:rPr>
            <w:webHidden/>
          </w:rPr>
          <w:t>126</w:t>
        </w:r>
        <w:r>
          <w:rPr>
            <w:webHidden/>
          </w:rPr>
          <w:fldChar w:fldCharType="end"/>
        </w:r>
      </w:hyperlink>
    </w:p>
    <w:p w14:paraId="39861BF6" w14:textId="4FA50568" w:rsidR="00A1496F" w:rsidRDefault="00A1496F">
      <w:pPr>
        <w:pStyle w:val="TOC2"/>
        <w:rPr>
          <w:rFonts w:asciiTheme="minorHAnsi" w:eastAsiaTheme="minorEastAsia" w:hAnsiTheme="minorHAnsi" w:cstheme="minorBidi"/>
          <w:kern w:val="2"/>
          <w:szCs w:val="24"/>
          <w14:ligatures w14:val="standardContextual"/>
        </w:rPr>
      </w:pPr>
      <w:hyperlink w:anchor="_Toc188964666" w:history="1">
        <w:r w:rsidRPr="00934BBD">
          <w:rPr>
            <w:rStyle w:val="Hyperlink"/>
          </w:rPr>
          <w:t>4.3</w:t>
        </w:r>
        <w:r>
          <w:rPr>
            <w:rFonts w:asciiTheme="minorHAnsi" w:eastAsiaTheme="minorEastAsia" w:hAnsiTheme="minorHAnsi" w:cstheme="minorBidi"/>
            <w:kern w:val="2"/>
            <w:szCs w:val="24"/>
            <w14:ligatures w14:val="standardContextual"/>
          </w:rPr>
          <w:tab/>
        </w:r>
        <w:r w:rsidRPr="00934BBD">
          <w:rPr>
            <w:rStyle w:val="Hyperlink"/>
          </w:rPr>
          <w:t>Operational Acceptance Tests</w:t>
        </w:r>
        <w:r>
          <w:rPr>
            <w:webHidden/>
          </w:rPr>
          <w:tab/>
        </w:r>
        <w:r>
          <w:rPr>
            <w:webHidden/>
          </w:rPr>
          <w:fldChar w:fldCharType="begin"/>
        </w:r>
        <w:r>
          <w:rPr>
            <w:webHidden/>
          </w:rPr>
          <w:instrText xml:space="preserve"> PAGEREF _Toc188964666 \h </w:instrText>
        </w:r>
        <w:r>
          <w:rPr>
            <w:webHidden/>
          </w:rPr>
        </w:r>
        <w:r>
          <w:rPr>
            <w:webHidden/>
          </w:rPr>
          <w:fldChar w:fldCharType="separate"/>
        </w:r>
        <w:r>
          <w:rPr>
            <w:webHidden/>
          </w:rPr>
          <w:t>126</w:t>
        </w:r>
        <w:r>
          <w:rPr>
            <w:webHidden/>
          </w:rPr>
          <w:fldChar w:fldCharType="end"/>
        </w:r>
      </w:hyperlink>
    </w:p>
    <w:p w14:paraId="68EB80CF" w14:textId="2A70B14A" w:rsidR="00A1496F" w:rsidRDefault="00A1496F">
      <w:pPr>
        <w:pStyle w:val="TOC1"/>
        <w:rPr>
          <w:rFonts w:asciiTheme="minorHAnsi" w:eastAsiaTheme="minorEastAsia" w:hAnsiTheme="minorHAnsi" w:cstheme="minorBidi"/>
          <w:b w:val="0"/>
          <w:noProof/>
          <w:kern w:val="2"/>
          <w:szCs w:val="24"/>
          <w14:ligatures w14:val="standardContextual"/>
        </w:rPr>
      </w:pPr>
      <w:hyperlink w:anchor="_Toc188964667" w:history="1">
        <w:r w:rsidRPr="00934BBD">
          <w:rPr>
            <w:rStyle w:val="Hyperlink"/>
            <w:noProof/>
          </w:rPr>
          <w:t>F.  Service Specifications – Recurrent Cost Items</w:t>
        </w:r>
        <w:r>
          <w:rPr>
            <w:noProof/>
            <w:webHidden/>
          </w:rPr>
          <w:tab/>
        </w:r>
        <w:r>
          <w:rPr>
            <w:noProof/>
            <w:webHidden/>
          </w:rPr>
          <w:fldChar w:fldCharType="begin"/>
        </w:r>
        <w:r>
          <w:rPr>
            <w:noProof/>
            <w:webHidden/>
          </w:rPr>
          <w:instrText xml:space="preserve"> PAGEREF _Toc188964667 \h </w:instrText>
        </w:r>
        <w:r>
          <w:rPr>
            <w:noProof/>
            <w:webHidden/>
          </w:rPr>
        </w:r>
        <w:r>
          <w:rPr>
            <w:noProof/>
            <w:webHidden/>
          </w:rPr>
          <w:fldChar w:fldCharType="separate"/>
        </w:r>
        <w:r>
          <w:rPr>
            <w:noProof/>
            <w:webHidden/>
          </w:rPr>
          <w:t>127</w:t>
        </w:r>
        <w:r>
          <w:rPr>
            <w:noProof/>
            <w:webHidden/>
          </w:rPr>
          <w:fldChar w:fldCharType="end"/>
        </w:r>
      </w:hyperlink>
    </w:p>
    <w:p w14:paraId="2DB97A3D" w14:textId="2B5439E4" w:rsidR="00A1496F" w:rsidRDefault="00A1496F">
      <w:pPr>
        <w:pStyle w:val="TOC2"/>
        <w:rPr>
          <w:rFonts w:asciiTheme="minorHAnsi" w:eastAsiaTheme="minorEastAsia" w:hAnsiTheme="minorHAnsi" w:cstheme="minorBidi"/>
          <w:kern w:val="2"/>
          <w:szCs w:val="24"/>
          <w14:ligatures w14:val="standardContextual"/>
        </w:rPr>
      </w:pPr>
      <w:hyperlink w:anchor="_Toc188964668" w:history="1">
        <w:r w:rsidRPr="00934BBD">
          <w:rPr>
            <w:rStyle w:val="Hyperlink"/>
          </w:rPr>
          <w:t>5.1</w:t>
        </w:r>
        <w:r>
          <w:rPr>
            <w:rFonts w:asciiTheme="minorHAnsi" w:eastAsiaTheme="minorEastAsia" w:hAnsiTheme="minorHAnsi" w:cstheme="minorBidi"/>
            <w:kern w:val="2"/>
            <w:szCs w:val="24"/>
            <w14:ligatures w14:val="standardContextual"/>
          </w:rPr>
          <w:tab/>
        </w:r>
        <w:r w:rsidRPr="00934BBD">
          <w:rPr>
            <w:rStyle w:val="Hyperlink"/>
          </w:rPr>
          <w:t>Warranty Defect Repair</w:t>
        </w:r>
        <w:r>
          <w:rPr>
            <w:webHidden/>
          </w:rPr>
          <w:tab/>
        </w:r>
        <w:r>
          <w:rPr>
            <w:webHidden/>
          </w:rPr>
          <w:fldChar w:fldCharType="begin"/>
        </w:r>
        <w:r>
          <w:rPr>
            <w:webHidden/>
          </w:rPr>
          <w:instrText xml:space="preserve"> PAGEREF _Toc188964668 \h </w:instrText>
        </w:r>
        <w:r>
          <w:rPr>
            <w:webHidden/>
          </w:rPr>
        </w:r>
        <w:r>
          <w:rPr>
            <w:webHidden/>
          </w:rPr>
          <w:fldChar w:fldCharType="separate"/>
        </w:r>
        <w:r>
          <w:rPr>
            <w:webHidden/>
          </w:rPr>
          <w:t>127</w:t>
        </w:r>
        <w:r>
          <w:rPr>
            <w:webHidden/>
          </w:rPr>
          <w:fldChar w:fldCharType="end"/>
        </w:r>
      </w:hyperlink>
    </w:p>
    <w:p w14:paraId="3F93455C" w14:textId="338066EB" w:rsidR="00A1496F" w:rsidRDefault="00A1496F">
      <w:pPr>
        <w:pStyle w:val="TOC2"/>
        <w:rPr>
          <w:rFonts w:asciiTheme="minorHAnsi" w:eastAsiaTheme="minorEastAsia" w:hAnsiTheme="minorHAnsi" w:cstheme="minorBidi"/>
          <w:kern w:val="2"/>
          <w:szCs w:val="24"/>
          <w14:ligatures w14:val="standardContextual"/>
        </w:rPr>
      </w:pPr>
      <w:hyperlink w:anchor="_Toc188964669" w:history="1">
        <w:r w:rsidRPr="00934BBD">
          <w:rPr>
            <w:rStyle w:val="Hyperlink"/>
            <w:bCs/>
            <w:iCs/>
          </w:rPr>
          <w:t>Handholding Support:</w:t>
        </w:r>
        <w:r>
          <w:rPr>
            <w:webHidden/>
          </w:rPr>
          <w:tab/>
        </w:r>
        <w:r>
          <w:rPr>
            <w:webHidden/>
          </w:rPr>
          <w:fldChar w:fldCharType="begin"/>
        </w:r>
        <w:r>
          <w:rPr>
            <w:webHidden/>
          </w:rPr>
          <w:instrText xml:space="preserve"> PAGEREF _Toc188964669 \h </w:instrText>
        </w:r>
        <w:r>
          <w:rPr>
            <w:webHidden/>
          </w:rPr>
        </w:r>
        <w:r>
          <w:rPr>
            <w:webHidden/>
          </w:rPr>
          <w:fldChar w:fldCharType="separate"/>
        </w:r>
        <w:r>
          <w:rPr>
            <w:webHidden/>
          </w:rPr>
          <w:t>128</w:t>
        </w:r>
        <w:r>
          <w:rPr>
            <w:webHidden/>
          </w:rPr>
          <w:fldChar w:fldCharType="end"/>
        </w:r>
      </w:hyperlink>
    </w:p>
    <w:p w14:paraId="0FD8B40A" w14:textId="7DE0F21F" w:rsidR="00A1496F" w:rsidRDefault="00A1496F">
      <w:pPr>
        <w:pStyle w:val="TOC2"/>
        <w:rPr>
          <w:rFonts w:asciiTheme="minorHAnsi" w:eastAsiaTheme="minorEastAsia" w:hAnsiTheme="minorHAnsi" w:cstheme="minorBidi"/>
          <w:kern w:val="2"/>
          <w:szCs w:val="24"/>
          <w14:ligatures w14:val="standardContextual"/>
        </w:rPr>
      </w:pPr>
      <w:hyperlink w:anchor="_Toc188964670" w:history="1">
        <w:r w:rsidRPr="00934BBD">
          <w:rPr>
            <w:rStyle w:val="Hyperlink"/>
            <w:bCs/>
            <w:i/>
          </w:rPr>
          <w:t>Duration</w:t>
        </w:r>
        <w:r w:rsidRPr="00934BBD">
          <w:rPr>
            <w:rStyle w:val="Hyperlink"/>
            <w:i/>
          </w:rPr>
          <w:t>: 1 Year (post Operational Acceptance)</w:t>
        </w:r>
        <w:r>
          <w:rPr>
            <w:webHidden/>
          </w:rPr>
          <w:tab/>
        </w:r>
        <w:r>
          <w:rPr>
            <w:webHidden/>
          </w:rPr>
          <w:fldChar w:fldCharType="begin"/>
        </w:r>
        <w:r>
          <w:rPr>
            <w:webHidden/>
          </w:rPr>
          <w:instrText xml:space="preserve"> PAGEREF _Toc188964670 \h </w:instrText>
        </w:r>
        <w:r>
          <w:rPr>
            <w:webHidden/>
          </w:rPr>
        </w:r>
        <w:r>
          <w:rPr>
            <w:webHidden/>
          </w:rPr>
          <w:fldChar w:fldCharType="separate"/>
        </w:r>
        <w:r>
          <w:rPr>
            <w:webHidden/>
          </w:rPr>
          <w:t>128</w:t>
        </w:r>
        <w:r>
          <w:rPr>
            <w:webHidden/>
          </w:rPr>
          <w:fldChar w:fldCharType="end"/>
        </w:r>
      </w:hyperlink>
    </w:p>
    <w:p w14:paraId="077FA067" w14:textId="14B47C70" w:rsidR="00A1496F" w:rsidRDefault="00A1496F">
      <w:pPr>
        <w:pStyle w:val="TOC2"/>
        <w:rPr>
          <w:rFonts w:asciiTheme="minorHAnsi" w:eastAsiaTheme="minorEastAsia" w:hAnsiTheme="minorHAnsi" w:cstheme="minorBidi"/>
          <w:kern w:val="2"/>
          <w:szCs w:val="24"/>
          <w14:ligatures w14:val="standardContextual"/>
        </w:rPr>
      </w:pPr>
      <w:hyperlink w:anchor="_Toc188964671" w:history="1">
        <w:r w:rsidRPr="00934BBD">
          <w:rPr>
            <w:rStyle w:val="Hyperlink"/>
            <w:i/>
          </w:rPr>
          <w:t>Location: on-site / remote</w:t>
        </w:r>
        <w:r>
          <w:rPr>
            <w:webHidden/>
          </w:rPr>
          <w:tab/>
        </w:r>
        <w:r>
          <w:rPr>
            <w:webHidden/>
          </w:rPr>
          <w:fldChar w:fldCharType="begin"/>
        </w:r>
        <w:r>
          <w:rPr>
            <w:webHidden/>
          </w:rPr>
          <w:instrText xml:space="preserve"> PAGEREF _Toc188964671 \h </w:instrText>
        </w:r>
        <w:r>
          <w:rPr>
            <w:webHidden/>
          </w:rPr>
        </w:r>
        <w:r>
          <w:rPr>
            <w:webHidden/>
          </w:rPr>
          <w:fldChar w:fldCharType="separate"/>
        </w:r>
        <w:r>
          <w:rPr>
            <w:webHidden/>
          </w:rPr>
          <w:t>128</w:t>
        </w:r>
        <w:r>
          <w:rPr>
            <w:webHidden/>
          </w:rPr>
          <w:fldChar w:fldCharType="end"/>
        </w:r>
      </w:hyperlink>
    </w:p>
    <w:p w14:paraId="46394ECF" w14:textId="19D5A412" w:rsidR="00A1496F" w:rsidRDefault="00A1496F">
      <w:pPr>
        <w:pStyle w:val="TOC2"/>
        <w:rPr>
          <w:rFonts w:asciiTheme="minorHAnsi" w:eastAsiaTheme="minorEastAsia" w:hAnsiTheme="minorHAnsi" w:cstheme="minorBidi"/>
          <w:kern w:val="2"/>
          <w:szCs w:val="24"/>
          <w14:ligatures w14:val="standardContextual"/>
        </w:rPr>
      </w:pPr>
      <w:hyperlink w:anchor="_Toc188964672" w:history="1">
        <w:r w:rsidRPr="00934BBD">
          <w:rPr>
            <w:rStyle w:val="Hyperlink"/>
            <w:i/>
          </w:rPr>
          <w:t>Support and train the Purchaser’s IT team with the relevant roles for the environment(s). Partake in the regular maintenance activities, provide knowledge for the planning of maintenance, resolving incidents and problems, prepare and assist in the setup of a change management structure and assist with the IT team during the regular administration of the environment(s).</w:t>
        </w:r>
        <w:r>
          <w:rPr>
            <w:webHidden/>
          </w:rPr>
          <w:tab/>
        </w:r>
        <w:r>
          <w:rPr>
            <w:webHidden/>
          </w:rPr>
          <w:fldChar w:fldCharType="begin"/>
        </w:r>
        <w:r>
          <w:rPr>
            <w:webHidden/>
          </w:rPr>
          <w:instrText xml:space="preserve"> PAGEREF _Toc188964672 \h </w:instrText>
        </w:r>
        <w:r>
          <w:rPr>
            <w:webHidden/>
          </w:rPr>
        </w:r>
        <w:r>
          <w:rPr>
            <w:webHidden/>
          </w:rPr>
          <w:fldChar w:fldCharType="separate"/>
        </w:r>
        <w:r>
          <w:rPr>
            <w:webHidden/>
          </w:rPr>
          <w:t>128</w:t>
        </w:r>
        <w:r>
          <w:rPr>
            <w:webHidden/>
          </w:rPr>
          <w:fldChar w:fldCharType="end"/>
        </w:r>
      </w:hyperlink>
    </w:p>
    <w:p w14:paraId="1F91284E" w14:textId="32F65613" w:rsidR="00A1496F" w:rsidRDefault="00A1496F">
      <w:pPr>
        <w:pStyle w:val="TOC2"/>
        <w:rPr>
          <w:rFonts w:asciiTheme="minorHAnsi" w:eastAsiaTheme="minorEastAsia" w:hAnsiTheme="minorHAnsi" w:cstheme="minorBidi"/>
          <w:kern w:val="2"/>
          <w:szCs w:val="24"/>
          <w14:ligatures w14:val="standardContextual"/>
        </w:rPr>
      </w:pPr>
      <w:hyperlink w:anchor="_Toc188964673" w:history="1">
        <w:r w:rsidRPr="00934BBD">
          <w:rPr>
            <w:rStyle w:val="Hyperlink"/>
            <w:bCs/>
            <w:iCs/>
          </w:rPr>
          <w:t>2nd &amp; 3rd level support</w:t>
        </w:r>
        <w:r w:rsidRPr="00934BBD">
          <w:rPr>
            <w:rStyle w:val="Hyperlink"/>
            <w:i/>
          </w:rPr>
          <w:t>:</w:t>
        </w:r>
        <w:r>
          <w:rPr>
            <w:webHidden/>
          </w:rPr>
          <w:tab/>
        </w:r>
        <w:r>
          <w:rPr>
            <w:webHidden/>
          </w:rPr>
          <w:fldChar w:fldCharType="begin"/>
        </w:r>
        <w:r>
          <w:rPr>
            <w:webHidden/>
          </w:rPr>
          <w:instrText xml:space="preserve"> PAGEREF _Toc188964673 \h </w:instrText>
        </w:r>
        <w:r>
          <w:rPr>
            <w:webHidden/>
          </w:rPr>
        </w:r>
        <w:r>
          <w:rPr>
            <w:webHidden/>
          </w:rPr>
          <w:fldChar w:fldCharType="separate"/>
        </w:r>
        <w:r>
          <w:rPr>
            <w:webHidden/>
          </w:rPr>
          <w:t>129</w:t>
        </w:r>
        <w:r>
          <w:rPr>
            <w:webHidden/>
          </w:rPr>
          <w:fldChar w:fldCharType="end"/>
        </w:r>
      </w:hyperlink>
    </w:p>
    <w:p w14:paraId="1EC3E84B" w14:textId="05FA0B3F" w:rsidR="00A1496F" w:rsidRDefault="00A1496F">
      <w:pPr>
        <w:pStyle w:val="TOC2"/>
        <w:rPr>
          <w:rFonts w:asciiTheme="minorHAnsi" w:eastAsiaTheme="minorEastAsia" w:hAnsiTheme="minorHAnsi" w:cstheme="minorBidi"/>
          <w:kern w:val="2"/>
          <w:szCs w:val="24"/>
          <w14:ligatures w14:val="standardContextual"/>
        </w:rPr>
      </w:pPr>
      <w:hyperlink w:anchor="_Toc188964674" w:history="1">
        <w:r w:rsidRPr="00934BBD">
          <w:rPr>
            <w:rStyle w:val="Hyperlink"/>
            <w:i/>
          </w:rPr>
          <w:t>Duration: Till contract end-date (31-12-2023)</w:t>
        </w:r>
        <w:r>
          <w:rPr>
            <w:webHidden/>
          </w:rPr>
          <w:tab/>
        </w:r>
        <w:r>
          <w:rPr>
            <w:webHidden/>
          </w:rPr>
          <w:fldChar w:fldCharType="begin"/>
        </w:r>
        <w:r>
          <w:rPr>
            <w:webHidden/>
          </w:rPr>
          <w:instrText xml:space="preserve"> PAGEREF _Toc188964674 \h </w:instrText>
        </w:r>
        <w:r>
          <w:rPr>
            <w:webHidden/>
          </w:rPr>
        </w:r>
        <w:r>
          <w:rPr>
            <w:webHidden/>
          </w:rPr>
          <w:fldChar w:fldCharType="separate"/>
        </w:r>
        <w:r>
          <w:rPr>
            <w:webHidden/>
          </w:rPr>
          <w:t>129</w:t>
        </w:r>
        <w:r>
          <w:rPr>
            <w:webHidden/>
          </w:rPr>
          <w:fldChar w:fldCharType="end"/>
        </w:r>
      </w:hyperlink>
    </w:p>
    <w:p w14:paraId="5CB34250" w14:textId="6CCDDCC9" w:rsidR="00A1496F" w:rsidRDefault="00A1496F">
      <w:pPr>
        <w:pStyle w:val="TOC2"/>
        <w:rPr>
          <w:rFonts w:asciiTheme="minorHAnsi" w:eastAsiaTheme="minorEastAsia" w:hAnsiTheme="minorHAnsi" w:cstheme="minorBidi"/>
          <w:kern w:val="2"/>
          <w:szCs w:val="24"/>
          <w14:ligatures w14:val="standardContextual"/>
        </w:rPr>
      </w:pPr>
      <w:hyperlink w:anchor="_Toc188964675" w:history="1">
        <w:r w:rsidRPr="00934BBD">
          <w:rPr>
            <w:rStyle w:val="Hyperlink"/>
            <w:i/>
          </w:rPr>
          <w:t>online and telephone support, request administration for incidents and problems support</w:t>
        </w:r>
        <w:r>
          <w:rPr>
            <w:webHidden/>
          </w:rPr>
          <w:tab/>
        </w:r>
        <w:r>
          <w:rPr>
            <w:webHidden/>
          </w:rPr>
          <w:fldChar w:fldCharType="begin"/>
        </w:r>
        <w:r>
          <w:rPr>
            <w:webHidden/>
          </w:rPr>
          <w:instrText xml:space="preserve"> PAGEREF _Toc188964675 \h </w:instrText>
        </w:r>
        <w:r>
          <w:rPr>
            <w:webHidden/>
          </w:rPr>
        </w:r>
        <w:r>
          <w:rPr>
            <w:webHidden/>
          </w:rPr>
          <w:fldChar w:fldCharType="separate"/>
        </w:r>
        <w:r>
          <w:rPr>
            <w:webHidden/>
          </w:rPr>
          <w:t>129</w:t>
        </w:r>
        <w:r>
          <w:rPr>
            <w:webHidden/>
          </w:rPr>
          <w:fldChar w:fldCharType="end"/>
        </w:r>
      </w:hyperlink>
    </w:p>
    <w:p w14:paraId="6403D253" w14:textId="5F1ADAE4" w:rsidR="00A1496F" w:rsidRDefault="00A1496F">
      <w:pPr>
        <w:pStyle w:val="TOC2"/>
        <w:rPr>
          <w:rFonts w:asciiTheme="minorHAnsi" w:eastAsiaTheme="minorEastAsia" w:hAnsiTheme="minorHAnsi" w:cstheme="minorBidi"/>
          <w:kern w:val="2"/>
          <w:szCs w:val="24"/>
          <w14:ligatures w14:val="standardContextual"/>
        </w:rPr>
      </w:pPr>
      <w:hyperlink w:anchor="_Toc188964676" w:history="1">
        <w:r w:rsidRPr="00934BBD">
          <w:rPr>
            <w:rStyle w:val="Hyperlink"/>
            <w:i/>
          </w:rPr>
          <w:t>Assist the purchasers IT team with technical advice and support on various questions and issues by phone.</w:t>
        </w:r>
        <w:r>
          <w:rPr>
            <w:webHidden/>
          </w:rPr>
          <w:tab/>
        </w:r>
        <w:r>
          <w:rPr>
            <w:webHidden/>
          </w:rPr>
          <w:fldChar w:fldCharType="begin"/>
        </w:r>
        <w:r>
          <w:rPr>
            <w:webHidden/>
          </w:rPr>
          <w:instrText xml:space="preserve"> PAGEREF _Toc188964676 \h </w:instrText>
        </w:r>
        <w:r>
          <w:rPr>
            <w:webHidden/>
          </w:rPr>
        </w:r>
        <w:r>
          <w:rPr>
            <w:webHidden/>
          </w:rPr>
          <w:fldChar w:fldCharType="separate"/>
        </w:r>
        <w:r>
          <w:rPr>
            <w:webHidden/>
          </w:rPr>
          <w:t>129</w:t>
        </w:r>
        <w:r>
          <w:rPr>
            <w:webHidden/>
          </w:rPr>
          <w:fldChar w:fldCharType="end"/>
        </w:r>
      </w:hyperlink>
    </w:p>
    <w:p w14:paraId="01A89D23" w14:textId="5DD1AA24" w:rsidR="00A1496F" w:rsidRDefault="00A1496F">
      <w:pPr>
        <w:pStyle w:val="TOC2"/>
        <w:rPr>
          <w:rFonts w:asciiTheme="minorHAnsi" w:eastAsiaTheme="minorEastAsia" w:hAnsiTheme="minorHAnsi" w:cstheme="minorBidi"/>
          <w:kern w:val="2"/>
          <w:szCs w:val="24"/>
          <w14:ligatures w14:val="standardContextual"/>
        </w:rPr>
      </w:pPr>
      <w:hyperlink w:anchor="_Toc188964677" w:history="1">
        <w:r w:rsidRPr="00934BBD">
          <w:rPr>
            <w:rStyle w:val="Hyperlink"/>
            <w:i/>
          </w:rPr>
          <w:t>Incident (severity1&amp;2) and problem analyses, root-cause analyses</w:t>
        </w:r>
        <w:r>
          <w:rPr>
            <w:webHidden/>
          </w:rPr>
          <w:tab/>
        </w:r>
        <w:r>
          <w:rPr>
            <w:webHidden/>
          </w:rPr>
          <w:fldChar w:fldCharType="begin"/>
        </w:r>
        <w:r>
          <w:rPr>
            <w:webHidden/>
          </w:rPr>
          <w:instrText xml:space="preserve"> PAGEREF _Toc188964677 \h </w:instrText>
        </w:r>
        <w:r>
          <w:rPr>
            <w:webHidden/>
          </w:rPr>
        </w:r>
        <w:r>
          <w:rPr>
            <w:webHidden/>
          </w:rPr>
          <w:fldChar w:fldCharType="separate"/>
        </w:r>
        <w:r>
          <w:rPr>
            <w:webHidden/>
          </w:rPr>
          <w:t>129</w:t>
        </w:r>
        <w:r>
          <w:rPr>
            <w:webHidden/>
          </w:rPr>
          <w:fldChar w:fldCharType="end"/>
        </w:r>
      </w:hyperlink>
    </w:p>
    <w:p w14:paraId="3CA0F92B" w14:textId="366B9957" w:rsidR="00A1496F" w:rsidRDefault="00A1496F">
      <w:pPr>
        <w:pStyle w:val="TOC2"/>
        <w:rPr>
          <w:rFonts w:asciiTheme="minorHAnsi" w:eastAsiaTheme="minorEastAsia" w:hAnsiTheme="minorHAnsi" w:cstheme="minorBidi"/>
          <w:kern w:val="2"/>
          <w:szCs w:val="24"/>
          <w14:ligatures w14:val="standardContextual"/>
        </w:rPr>
      </w:pPr>
      <w:hyperlink w:anchor="_Toc188964678" w:history="1">
        <w:r w:rsidRPr="00934BBD">
          <w:rPr>
            <w:rStyle w:val="Hyperlink"/>
            <w:i/>
          </w:rPr>
          <w:t>log file and performance report analyses</w:t>
        </w:r>
        <w:r>
          <w:rPr>
            <w:webHidden/>
          </w:rPr>
          <w:tab/>
        </w:r>
        <w:r>
          <w:rPr>
            <w:webHidden/>
          </w:rPr>
          <w:fldChar w:fldCharType="begin"/>
        </w:r>
        <w:r>
          <w:rPr>
            <w:webHidden/>
          </w:rPr>
          <w:instrText xml:space="preserve"> PAGEREF _Toc188964678 \h </w:instrText>
        </w:r>
        <w:r>
          <w:rPr>
            <w:webHidden/>
          </w:rPr>
        </w:r>
        <w:r>
          <w:rPr>
            <w:webHidden/>
          </w:rPr>
          <w:fldChar w:fldCharType="separate"/>
        </w:r>
        <w:r>
          <w:rPr>
            <w:webHidden/>
          </w:rPr>
          <w:t>129</w:t>
        </w:r>
        <w:r>
          <w:rPr>
            <w:webHidden/>
          </w:rPr>
          <w:fldChar w:fldCharType="end"/>
        </w:r>
      </w:hyperlink>
    </w:p>
    <w:p w14:paraId="0683BBF8" w14:textId="518C27DF" w:rsidR="00A1496F" w:rsidRDefault="00A1496F">
      <w:pPr>
        <w:pStyle w:val="TOC2"/>
        <w:rPr>
          <w:rFonts w:asciiTheme="minorHAnsi" w:eastAsiaTheme="minorEastAsia" w:hAnsiTheme="minorHAnsi" w:cstheme="minorBidi"/>
          <w:kern w:val="2"/>
          <w:szCs w:val="24"/>
          <w14:ligatures w14:val="standardContextual"/>
        </w:rPr>
      </w:pPr>
      <w:hyperlink w:anchor="_Toc188964679" w:history="1">
        <w:r w:rsidRPr="00934BBD">
          <w:rPr>
            <w:rStyle w:val="Hyperlink"/>
            <w:i/>
          </w:rPr>
          <w:t>provide implementation/problem-resolve documentation for</w:t>
        </w:r>
        <w:r>
          <w:rPr>
            <w:webHidden/>
          </w:rPr>
          <w:tab/>
        </w:r>
        <w:r>
          <w:rPr>
            <w:webHidden/>
          </w:rPr>
          <w:fldChar w:fldCharType="begin"/>
        </w:r>
        <w:r>
          <w:rPr>
            <w:webHidden/>
          </w:rPr>
          <w:instrText xml:space="preserve"> PAGEREF _Toc188964679 \h </w:instrText>
        </w:r>
        <w:r>
          <w:rPr>
            <w:webHidden/>
          </w:rPr>
        </w:r>
        <w:r>
          <w:rPr>
            <w:webHidden/>
          </w:rPr>
          <w:fldChar w:fldCharType="separate"/>
        </w:r>
        <w:r>
          <w:rPr>
            <w:webHidden/>
          </w:rPr>
          <w:t>129</w:t>
        </w:r>
        <w:r>
          <w:rPr>
            <w:webHidden/>
          </w:rPr>
          <w:fldChar w:fldCharType="end"/>
        </w:r>
      </w:hyperlink>
    </w:p>
    <w:p w14:paraId="06CED3C4" w14:textId="479DE97D" w:rsidR="00A1496F" w:rsidRDefault="00A1496F">
      <w:pPr>
        <w:pStyle w:val="TOC2"/>
        <w:rPr>
          <w:rFonts w:asciiTheme="minorHAnsi" w:eastAsiaTheme="minorEastAsia" w:hAnsiTheme="minorHAnsi" w:cstheme="minorBidi"/>
          <w:kern w:val="2"/>
          <w:szCs w:val="24"/>
          <w14:ligatures w14:val="standardContextual"/>
        </w:rPr>
      </w:pPr>
      <w:hyperlink w:anchor="_Toc188964680" w:history="1">
        <w:r w:rsidRPr="00934BBD">
          <w:rPr>
            <w:rStyle w:val="Hyperlink"/>
            <w:i/>
          </w:rPr>
          <w:t>severity 1 and 2 incidents/problems that are part of the supplied</w:t>
        </w:r>
        <w:r>
          <w:rPr>
            <w:webHidden/>
          </w:rPr>
          <w:tab/>
        </w:r>
        <w:r>
          <w:rPr>
            <w:webHidden/>
          </w:rPr>
          <w:fldChar w:fldCharType="begin"/>
        </w:r>
        <w:r>
          <w:rPr>
            <w:webHidden/>
          </w:rPr>
          <w:instrText xml:space="preserve"> PAGEREF _Toc188964680 \h </w:instrText>
        </w:r>
        <w:r>
          <w:rPr>
            <w:webHidden/>
          </w:rPr>
        </w:r>
        <w:r>
          <w:rPr>
            <w:webHidden/>
          </w:rPr>
          <w:fldChar w:fldCharType="separate"/>
        </w:r>
        <w:r>
          <w:rPr>
            <w:webHidden/>
          </w:rPr>
          <w:t>129</w:t>
        </w:r>
        <w:r>
          <w:rPr>
            <w:webHidden/>
          </w:rPr>
          <w:fldChar w:fldCharType="end"/>
        </w:r>
      </w:hyperlink>
    </w:p>
    <w:p w14:paraId="479EC24C" w14:textId="6E490220" w:rsidR="00A1496F" w:rsidRDefault="00A1496F">
      <w:pPr>
        <w:pStyle w:val="TOC2"/>
        <w:rPr>
          <w:rFonts w:asciiTheme="minorHAnsi" w:eastAsiaTheme="minorEastAsia" w:hAnsiTheme="minorHAnsi" w:cstheme="minorBidi"/>
          <w:kern w:val="2"/>
          <w:szCs w:val="24"/>
          <w14:ligatures w14:val="standardContextual"/>
        </w:rPr>
      </w:pPr>
      <w:hyperlink w:anchor="_Toc188964681" w:history="1">
        <w:r w:rsidRPr="00934BBD">
          <w:rPr>
            <w:rStyle w:val="Hyperlink"/>
            <w:i/>
          </w:rPr>
          <w:t>scope (step-by-step implementation guidance suitable for change</w:t>
        </w:r>
        <w:r>
          <w:rPr>
            <w:webHidden/>
          </w:rPr>
          <w:tab/>
        </w:r>
        <w:r>
          <w:rPr>
            <w:webHidden/>
          </w:rPr>
          <w:fldChar w:fldCharType="begin"/>
        </w:r>
        <w:r>
          <w:rPr>
            <w:webHidden/>
          </w:rPr>
          <w:instrText xml:space="preserve"> PAGEREF _Toc188964681 \h </w:instrText>
        </w:r>
        <w:r>
          <w:rPr>
            <w:webHidden/>
          </w:rPr>
        </w:r>
        <w:r>
          <w:rPr>
            <w:webHidden/>
          </w:rPr>
          <w:fldChar w:fldCharType="separate"/>
        </w:r>
        <w:r>
          <w:rPr>
            <w:webHidden/>
          </w:rPr>
          <w:t>129</w:t>
        </w:r>
        <w:r>
          <w:rPr>
            <w:webHidden/>
          </w:rPr>
          <w:fldChar w:fldCharType="end"/>
        </w:r>
      </w:hyperlink>
    </w:p>
    <w:p w14:paraId="3090AB03" w14:textId="4F009C45" w:rsidR="00A1496F" w:rsidRDefault="00A1496F">
      <w:pPr>
        <w:pStyle w:val="TOC2"/>
        <w:rPr>
          <w:rFonts w:asciiTheme="minorHAnsi" w:eastAsiaTheme="minorEastAsia" w:hAnsiTheme="minorHAnsi" w:cstheme="minorBidi"/>
          <w:kern w:val="2"/>
          <w:szCs w:val="24"/>
          <w14:ligatures w14:val="standardContextual"/>
        </w:rPr>
      </w:pPr>
      <w:hyperlink w:anchor="_Toc188964682" w:history="1">
        <w:r w:rsidRPr="00934BBD">
          <w:rPr>
            <w:rStyle w:val="Hyperlink"/>
            <w:i/>
          </w:rPr>
          <w:t>management approval, implementation and roll-back).</w:t>
        </w:r>
        <w:r>
          <w:rPr>
            <w:webHidden/>
          </w:rPr>
          <w:tab/>
        </w:r>
        <w:r>
          <w:rPr>
            <w:webHidden/>
          </w:rPr>
          <w:fldChar w:fldCharType="begin"/>
        </w:r>
        <w:r>
          <w:rPr>
            <w:webHidden/>
          </w:rPr>
          <w:instrText xml:space="preserve"> PAGEREF _Toc188964682 \h </w:instrText>
        </w:r>
        <w:r>
          <w:rPr>
            <w:webHidden/>
          </w:rPr>
        </w:r>
        <w:r>
          <w:rPr>
            <w:webHidden/>
          </w:rPr>
          <w:fldChar w:fldCharType="separate"/>
        </w:r>
        <w:r>
          <w:rPr>
            <w:webHidden/>
          </w:rPr>
          <w:t>129</w:t>
        </w:r>
        <w:r>
          <w:rPr>
            <w:webHidden/>
          </w:rPr>
          <w:fldChar w:fldCharType="end"/>
        </w:r>
      </w:hyperlink>
    </w:p>
    <w:p w14:paraId="38FD5DEB" w14:textId="0B68F4FC" w:rsidR="00A1496F" w:rsidRDefault="00A1496F">
      <w:pPr>
        <w:pStyle w:val="TOC2"/>
        <w:rPr>
          <w:rFonts w:asciiTheme="minorHAnsi" w:eastAsiaTheme="minorEastAsia" w:hAnsiTheme="minorHAnsi" w:cstheme="minorBidi"/>
          <w:kern w:val="2"/>
          <w:szCs w:val="24"/>
          <w14:ligatures w14:val="standardContextual"/>
        </w:rPr>
      </w:pPr>
      <w:hyperlink w:anchor="_Toc188964683" w:history="1">
        <w:r w:rsidRPr="00934BBD">
          <w:rPr>
            <w:rStyle w:val="Hyperlink"/>
            <w:bCs/>
            <w:iCs/>
          </w:rPr>
          <w:t>5.2.1.3 Maintenance Services:</w:t>
        </w:r>
        <w:r>
          <w:rPr>
            <w:webHidden/>
          </w:rPr>
          <w:tab/>
        </w:r>
        <w:r>
          <w:rPr>
            <w:webHidden/>
          </w:rPr>
          <w:fldChar w:fldCharType="begin"/>
        </w:r>
        <w:r>
          <w:rPr>
            <w:webHidden/>
          </w:rPr>
          <w:instrText xml:space="preserve"> PAGEREF _Toc188964683 \h </w:instrText>
        </w:r>
        <w:r>
          <w:rPr>
            <w:webHidden/>
          </w:rPr>
        </w:r>
        <w:r>
          <w:rPr>
            <w:webHidden/>
          </w:rPr>
          <w:fldChar w:fldCharType="separate"/>
        </w:r>
        <w:r>
          <w:rPr>
            <w:webHidden/>
          </w:rPr>
          <w:t>129</w:t>
        </w:r>
        <w:r>
          <w:rPr>
            <w:webHidden/>
          </w:rPr>
          <w:fldChar w:fldCharType="end"/>
        </w:r>
      </w:hyperlink>
    </w:p>
    <w:p w14:paraId="6B08D350" w14:textId="4AEE760E" w:rsidR="00A1496F" w:rsidRDefault="00A1496F">
      <w:pPr>
        <w:pStyle w:val="TOC2"/>
        <w:rPr>
          <w:rFonts w:asciiTheme="minorHAnsi" w:eastAsiaTheme="minorEastAsia" w:hAnsiTheme="minorHAnsi" w:cstheme="minorBidi"/>
          <w:kern w:val="2"/>
          <w:szCs w:val="24"/>
          <w14:ligatures w14:val="standardContextual"/>
        </w:rPr>
      </w:pPr>
      <w:hyperlink w:anchor="_Toc188964684" w:history="1">
        <w:r w:rsidRPr="00934BBD">
          <w:rPr>
            <w:rStyle w:val="Hyperlink"/>
            <w:i/>
          </w:rPr>
          <w:t>coverage period Till contract end-date (31-12-2023)</w:t>
        </w:r>
        <w:r>
          <w:rPr>
            <w:webHidden/>
          </w:rPr>
          <w:tab/>
        </w:r>
        <w:r>
          <w:rPr>
            <w:webHidden/>
          </w:rPr>
          <w:fldChar w:fldCharType="begin"/>
        </w:r>
        <w:r>
          <w:rPr>
            <w:webHidden/>
          </w:rPr>
          <w:instrText xml:space="preserve"> PAGEREF _Toc188964684 \h </w:instrText>
        </w:r>
        <w:r>
          <w:rPr>
            <w:webHidden/>
          </w:rPr>
        </w:r>
        <w:r>
          <w:rPr>
            <w:webHidden/>
          </w:rPr>
          <w:fldChar w:fldCharType="separate"/>
        </w:r>
        <w:r>
          <w:rPr>
            <w:webHidden/>
          </w:rPr>
          <w:t>129</w:t>
        </w:r>
        <w:r>
          <w:rPr>
            <w:webHidden/>
          </w:rPr>
          <w:fldChar w:fldCharType="end"/>
        </w:r>
      </w:hyperlink>
    </w:p>
    <w:p w14:paraId="4C9FA730" w14:textId="2B7F2E27" w:rsidR="00A1496F" w:rsidRDefault="00A1496F">
      <w:pPr>
        <w:pStyle w:val="TOC2"/>
        <w:rPr>
          <w:rFonts w:asciiTheme="minorHAnsi" w:eastAsiaTheme="minorEastAsia" w:hAnsiTheme="minorHAnsi" w:cstheme="minorBidi"/>
          <w:kern w:val="2"/>
          <w:szCs w:val="24"/>
          <w14:ligatures w14:val="standardContextual"/>
        </w:rPr>
      </w:pPr>
      <w:hyperlink w:anchor="_Toc188964685" w:history="1">
        <w:r w:rsidRPr="00934BBD">
          <w:rPr>
            <w:rStyle w:val="Hyperlink"/>
            <w:i/>
          </w:rPr>
          <w:t>response time: 1 hour during business hours or severity 1</w:t>
        </w:r>
        <w:r>
          <w:rPr>
            <w:webHidden/>
          </w:rPr>
          <w:tab/>
        </w:r>
        <w:r>
          <w:rPr>
            <w:webHidden/>
          </w:rPr>
          <w:fldChar w:fldCharType="begin"/>
        </w:r>
        <w:r>
          <w:rPr>
            <w:webHidden/>
          </w:rPr>
          <w:instrText xml:space="preserve"> PAGEREF _Toc188964685 \h </w:instrText>
        </w:r>
        <w:r>
          <w:rPr>
            <w:webHidden/>
          </w:rPr>
        </w:r>
        <w:r>
          <w:rPr>
            <w:webHidden/>
          </w:rPr>
          <w:fldChar w:fldCharType="separate"/>
        </w:r>
        <w:r>
          <w:rPr>
            <w:webHidden/>
          </w:rPr>
          <w:t>129</w:t>
        </w:r>
        <w:r>
          <w:rPr>
            <w:webHidden/>
          </w:rPr>
          <w:fldChar w:fldCharType="end"/>
        </w:r>
      </w:hyperlink>
    </w:p>
    <w:p w14:paraId="23DDB17C" w14:textId="4C1E1A56" w:rsidR="00A1496F" w:rsidRDefault="00A1496F">
      <w:pPr>
        <w:pStyle w:val="TOC2"/>
        <w:rPr>
          <w:rFonts w:asciiTheme="minorHAnsi" w:eastAsiaTheme="minorEastAsia" w:hAnsiTheme="minorHAnsi" w:cstheme="minorBidi"/>
          <w:kern w:val="2"/>
          <w:szCs w:val="24"/>
          <w14:ligatures w14:val="standardContextual"/>
        </w:rPr>
      </w:pPr>
      <w:hyperlink w:anchor="_Toc188964686" w:history="1">
        <w:r w:rsidRPr="00934BBD">
          <w:rPr>
            <w:rStyle w:val="Hyperlink"/>
            <w:i/>
          </w:rPr>
          <w:t>incident, after business hours.</w:t>
        </w:r>
        <w:r>
          <w:rPr>
            <w:webHidden/>
          </w:rPr>
          <w:tab/>
        </w:r>
        <w:r>
          <w:rPr>
            <w:webHidden/>
          </w:rPr>
          <w:fldChar w:fldCharType="begin"/>
        </w:r>
        <w:r>
          <w:rPr>
            <w:webHidden/>
          </w:rPr>
          <w:instrText xml:space="preserve"> PAGEREF _Toc188964686 \h </w:instrText>
        </w:r>
        <w:r>
          <w:rPr>
            <w:webHidden/>
          </w:rPr>
        </w:r>
        <w:r>
          <w:rPr>
            <w:webHidden/>
          </w:rPr>
          <w:fldChar w:fldCharType="separate"/>
        </w:r>
        <w:r>
          <w:rPr>
            <w:webHidden/>
          </w:rPr>
          <w:t>129</w:t>
        </w:r>
        <w:r>
          <w:rPr>
            <w:webHidden/>
          </w:rPr>
          <w:fldChar w:fldCharType="end"/>
        </w:r>
      </w:hyperlink>
    </w:p>
    <w:p w14:paraId="0AEE9BBF" w14:textId="6AF1F9C3" w:rsidR="00A1496F" w:rsidRDefault="00A1496F">
      <w:pPr>
        <w:pStyle w:val="TOC2"/>
        <w:rPr>
          <w:rFonts w:asciiTheme="minorHAnsi" w:eastAsiaTheme="minorEastAsia" w:hAnsiTheme="minorHAnsi" w:cstheme="minorBidi"/>
          <w:kern w:val="2"/>
          <w:szCs w:val="24"/>
          <w14:ligatures w14:val="standardContextual"/>
        </w:rPr>
      </w:pPr>
      <w:hyperlink w:anchor="_Toc188964687" w:history="1">
        <w:r w:rsidRPr="00934BBD">
          <w:rPr>
            <w:rStyle w:val="Hyperlink"/>
            <w:i/>
          </w:rPr>
          <w:t>On-site inspection: every 6 months</w:t>
        </w:r>
        <w:r>
          <w:rPr>
            <w:webHidden/>
          </w:rPr>
          <w:tab/>
        </w:r>
        <w:r>
          <w:rPr>
            <w:webHidden/>
          </w:rPr>
          <w:fldChar w:fldCharType="begin"/>
        </w:r>
        <w:r>
          <w:rPr>
            <w:webHidden/>
          </w:rPr>
          <w:instrText xml:space="preserve"> PAGEREF _Toc188964687 \h </w:instrText>
        </w:r>
        <w:r>
          <w:rPr>
            <w:webHidden/>
          </w:rPr>
        </w:r>
        <w:r>
          <w:rPr>
            <w:webHidden/>
          </w:rPr>
          <w:fldChar w:fldCharType="separate"/>
        </w:r>
        <w:r>
          <w:rPr>
            <w:webHidden/>
          </w:rPr>
          <w:t>129</w:t>
        </w:r>
        <w:r>
          <w:rPr>
            <w:webHidden/>
          </w:rPr>
          <w:fldChar w:fldCharType="end"/>
        </w:r>
      </w:hyperlink>
    </w:p>
    <w:p w14:paraId="7ED99C9D" w14:textId="2E7C8339" w:rsidR="00A1496F" w:rsidRDefault="00A1496F">
      <w:pPr>
        <w:pStyle w:val="TOC2"/>
        <w:rPr>
          <w:rFonts w:asciiTheme="minorHAnsi" w:eastAsiaTheme="minorEastAsia" w:hAnsiTheme="minorHAnsi" w:cstheme="minorBidi"/>
          <w:kern w:val="2"/>
          <w:szCs w:val="24"/>
          <w14:ligatures w14:val="standardContextual"/>
        </w:rPr>
      </w:pPr>
      <w:hyperlink w:anchor="_Toc188964688" w:history="1">
        <w:r w:rsidRPr="00934BBD">
          <w:rPr>
            <w:rStyle w:val="Hyperlink"/>
            <w:i/>
          </w:rPr>
          <w:t>problem-resolution performance standards: 24 hours (sev1), 3</w:t>
        </w:r>
        <w:r>
          <w:rPr>
            <w:webHidden/>
          </w:rPr>
          <w:tab/>
        </w:r>
        <w:r>
          <w:rPr>
            <w:webHidden/>
          </w:rPr>
          <w:fldChar w:fldCharType="begin"/>
        </w:r>
        <w:r>
          <w:rPr>
            <w:webHidden/>
          </w:rPr>
          <w:instrText xml:space="preserve"> PAGEREF _Toc188964688 \h </w:instrText>
        </w:r>
        <w:r>
          <w:rPr>
            <w:webHidden/>
          </w:rPr>
        </w:r>
        <w:r>
          <w:rPr>
            <w:webHidden/>
          </w:rPr>
          <w:fldChar w:fldCharType="separate"/>
        </w:r>
        <w:r>
          <w:rPr>
            <w:webHidden/>
          </w:rPr>
          <w:t>129</w:t>
        </w:r>
        <w:r>
          <w:rPr>
            <w:webHidden/>
          </w:rPr>
          <w:fldChar w:fldCharType="end"/>
        </w:r>
      </w:hyperlink>
    </w:p>
    <w:p w14:paraId="7D5A3602" w14:textId="670721B1" w:rsidR="00A1496F" w:rsidRDefault="00A1496F">
      <w:pPr>
        <w:pStyle w:val="TOC2"/>
        <w:rPr>
          <w:rFonts w:asciiTheme="minorHAnsi" w:eastAsiaTheme="minorEastAsia" w:hAnsiTheme="minorHAnsi" w:cstheme="minorBidi"/>
          <w:kern w:val="2"/>
          <w:szCs w:val="24"/>
          <w14:ligatures w14:val="standardContextual"/>
        </w:rPr>
      </w:pPr>
      <w:hyperlink w:anchor="_Toc188964689" w:history="1">
        <w:r w:rsidRPr="00934BBD">
          <w:rPr>
            <w:rStyle w:val="Hyperlink"/>
            <w:i/>
          </w:rPr>
          <w:t>business days (severity 2), 2 weeks (severity 3)modes of service:</w:t>
        </w:r>
        <w:r>
          <w:rPr>
            <w:webHidden/>
          </w:rPr>
          <w:tab/>
        </w:r>
        <w:r>
          <w:rPr>
            <w:webHidden/>
          </w:rPr>
          <w:fldChar w:fldCharType="begin"/>
        </w:r>
        <w:r>
          <w:rPr>
            <w:webHidden/>
          </w:rPr>
          <w:instrText xml:space="preserve"> PAGEREF _Toc188964689 \h </w:instrText>
        </w:r>
        <w:r>
          <w:rPr>
            <w:webHidden/>
          </w:rPr>
        </w:r>
        <w:r>
          <w:rPr>
            <w:webHidden/>
          </w:rPr>
          <w:fldChar w:fldCharType="separate"/>
        </w:r>
        <w:r>
          <w:rPr>
            <w:webHidden/>
          </w:rPr>
          <w:t>129</w:t>
        </w:r>
        <w:r>
          <w:rPr>
            <w:webHidden/>
          </w:rPr>
          <w:fldChar w:fldCharType="end"/>
        </w:r>
      </w:hyperlink>
    </w:p>
    <w:p w14:paraId="08D6D80D" w14:textId="540E14A4" w:rsidR="00A1496F" w:rsidRDefault="00A1496F">
      <w:pPr>
        <w:pStyle w:val="TOC2"/>
        <w:rPr>
          <w:rFonts w:asciiTheme="minorHAnsi" w:eastAsiaTheme="minorEastAsia" w:hAnsiTheme="minorHAnsi" w:cstheme="minorBidi"/>
          <w:kern w:val="2"/>
          <w:szCs w:val="24"/>
          <w14:ligatures w14:val="standardContextual"/>
        </w:rPr>
      </w:pPr>
      <w:hyperlink w:anchor="_Toc188964690" w:history="1">
        <w:r w:rsidRPr="00934BBD">
          <w:rPr>
            <w:rStyle w:val="Hyperlink"/>
            <w:i/>
          </w:rPr>
          <w:t>critical component spares: in country availability, delivery and</w:t>
        </w:r>
        <w:r>
          <w:rPr>
            <w:webHidden/>
          </w:rPr>
          <w:tab/>
        </w:r>
        <w:r>
          <w:rPr>
            <w:webHidden/>
          </w:rPr>
          <w:fldChar w:fldCharType="begin"/>
        </w:r>
        <w:r>
          <w:rPr>
            <w:webHidden/>
          </w:rPr>
          <w:instrText xml:space="preserve"> PAGEREF _Toc188964690 \h </w:instrText>
        </w:r>
        <w:r>
          <w:rPr>
            <w:webHidden/>
          </w:rPr>
        </w:r>
        <w:r>
          <w:rPr>
            <w:webHidden/>
          </w:rPr>
          <w:fldChar w:fldCharType="separate"/>
        </w:r>
        <w:r>
          <w:rPr>
            <w:webHidden/>
          </w:rPr>
          <w:t>129</w:t>
        </w:r>
        <w:r>
          <w:rPr>
            <w:webHidden/>
          </w:rPr>
          <w:fldChar w:fldCharType="end"/>
        </w:r>
      </w:hyperlink>
    </w:p>
    <w:p w14:paraId="352B1ECC" w14:textId="1B89B845" w:rsidR="00A1496F" w:rsidRDefault="00A1496F">
      <w:pPr>
        <w:pStyle w:val="TOC2"/>
        <w:rPr>
          <w:rFonts w:asciiTheme="minorHAnsi" w:eastAsiaTheme="minorEastAsia" w:hAnsiTheme="minorHAnsi" w:cstheme="minorBidi"/>
          <w:kern w:val="2"/>
          <w:szCs w:val="24"/>
          <w14:ligatures w14:val="standardContextual"/>
        </w:rPr>
      </w:pPr>
      <w:hyperlink w:anchor="_Toc188964691" w:history="1">
        <w:r w:rsidRPr="00934BBD">
          <w:rPr>
            <w:rStyle w:val="Hyperlink"/>
            <w:i/>
          </w:rPr>
          <w:t>installation within 24 hrs (sev 1) ) 3 days (sev2), 2 weeks (sev3)</w:t>
        </w:r>
        <w:r>
          <w:rPr>
            <w:webHidden/>
          </w:rPr>
          <w:tab/>
        </w:r>
        <w:r>
          <w:rPr>
            <w:webHidden/>
          </w:rPr>
          <w:fldChar w:fldCharType="begin"/>
        </w:r>
        <w:r>
          <w:rPr>
            <w:webHidden/>
          </w:rPr>
          <w:instrText xml:space="preserve"> PAGEREF _Toc188964691 \h </w:instrText>
        </w:r>
        <w:r>
          <w:rPr>
            <w:webHidden/>
          </w:rPr>
        </w:r>
        <w:r>
          <w:rPr>
            <w:webHidden/>
          </w:rPr>
          <w:fldChar w:fldCharType="separate"/>
        </w:r>
        <w:r>
          <w:rPr>
            <w:webHidden/>
          </w:rPr>
          <w:t>130</w:t>
        </w:r>
        <w:r>
          <w:rPr>
            <w:webHidden/>
          </w:rPr>
          <w:fldChar w:fldCharType="end"/>
        </w:r>
      </w:hyperlink>
    </w:p>
    <w:p w14:paraId="52495B2A" w14:textId="0B6E82D9" w:rsidR="00A1496F" w:rsidRDefault="00A1496F">
      <w:pPr>
        <w:pStyle w:val="TOC2"/>
        <w:rPr>
          <w:rFonts w:asciiTheme="minorHAnsi" w:eastAsiaTheme="minorEastAsia" w:hAnsiTheme="minorHAnsi" w:cstheme="minorBidi"/>
          <w:kern w:val="2"/>
          <w:szCs w:val="24"/>
          <w14:ligatures w14:val="standardContextual"/>
        </w:rPr>
      </w:pPr>
      <w:hyperlink w:anchor="_Toc188964692" w:history="1">
        <w:r w:rsidRPr="00934BBD">
          <w:rPr>
            <w:rStyle w:val="Hyperlink"/>
            <w:i/>
          </w:rPr>
          <w:t>BIOS/Firmware and other system and/or security updates:</w:t>
        </w:r>
        <w:r>
          <w:rPr>
            <w:webHidden/>
          </w:rPr>
          <w:tab/>
        </w:r>
        <w:r>
          <w:rPr>
            <w:webHidden/>
          </w:rPr>
          <w:fldChar w:fldCharType="begin"/>
        </w:r>
        <w:r>
          <w:rPr>
            <w:webHidden/>
          </w:rPr>
          <w:instrText xml:space="preserve"> PAGEREF _Toc188964692 \h </w:instrText>
        </w:r>
        <w:r>
          <w:rPr>
            <w:webHidden/>
          </w:rPr>
        </w:r>
        <w:r>
          <w:rPr>
            <w:webHidden/>
          </w:rPr>
          <w:fldChar w:fldCharType="separate"/>
        </w:r>
        <w:r>
          <w:rPr>
            <w:webHidden/>
          </w:rPr>
          <w:t>130</w:t>
        </w:r>
        <w:r>
          <w:rPr>
            <w:webHidden/>
          </w:rPr>
          <w:fldChar w:fldCharType="end"/>
        </w:r>
      </w:hyperlink>
    </w:p>
    <w:p w14:paraId="633B390A" w14:textId="2A8EE5C5" w:rsidR="00A1496F" w:rsidRDefault="00A1496F">
      <w:pPr>
        <w:pStyle w:val="TOC2"/>
        <w:rPr>
          <w:rFonts w:asciiTheme="minorHAnsi" w:eastAsiaTheme="minorEastAsia" w:hAnsiTheme="minorHAnsi" w:cstheme="minorBidi"/>
          <w:kern w:val="2"/>
          <w:szCs w:val="24"/>
          <w14:ligatures w14:val="standardContextual"/>
        </w:rPr>
      </w:pPr>
      <w:hyperlink w:anchor="_Toc188964693" w:history="1">
        <w:r w:rsidRPr="00934BBD">
          <w:rPr>
            <w:rStyle w:val="Hyperlink"/>
            <w:i/>
          </w:rPr>
          <w:t>install onsite within the recommended period (critical: 24 hrs,</w:t>
        </w:r>
        <w:r>
          <w:rPr>
            <w:webHidden/>
          </w:rPr>
          <w:tab/>
        </w:r>
        <w:r>
          <w:rPr>
            <w:webHidden/>
          </w:rPr>
          <w:fldChar w:fldCharType="begin"/>
        </w:r>
        <w:r>
          <w:rPr>
            <w:webHidden/>
          </w:rPr>
          <w:instrText xml:space="preserve"> PAGEREF _Toc188964693 \h </w:instrText>
        </w:r>
        <w:r>
          <w:rPr>
            <w:webHidden/>
          </w:rPr>
        </w:r>
        <w:r>
          <w:rPr>
            <w:webHidden/>
          </w:rPr>
          <w:fldChar w:fldCharType="separate"/>
        </w:r>
        <w:r>
          <w:rPr>
            <w:webHidden/>
          </w:rPr>
          <w:t>130</w:t>
        </w:r>
        <w:r>
          <w:rPr>
            <w:webHidden/>
          </w:rPr>
          <w:fldChar w:fldCharType="end"/>
        </w:r>
      </w:hyperlink>
    </w:p>
    <w:p w14:paraId="72082C37" w14:textId="71CB86DA" w:rsidR="00A1496F" w:rsidRDefault="00A1496F">
      <w:pPr>
        <w:pStyle w:val="TOC2"/>
        <w:rPr>
          <w:rFonts w:asciiTheme="minorHAnsi" w:eastAsiaTheme="minorEastAsia" w:hAnsiTheme="minorHAnsi" w:cstheme="minorBidi"/>
          <w:kern w:val="2"/>
          <w:szCs w:val="24"/>
          <w14:ligatures w14:val="standardContextual"/>
        </w:rPr>
      </w:pPr>
      <w:hyperlink w:anchor="_Toc188964694" w:history="1">
        <w:r w:rsidRPr="00934BBD">
          <w:rPr>
            <w:rStyle w:val="Hyperlink"/>
            <w:i/>
          </w:rPr>
          <w:t>non-critical: 2 weeks)</w:t>
        </w:r>
        <w:r>
          <w:rPr>
            <w:webHidden/>
          </w:rPr>
          <w:tab/>
        </w:r>
        <w:r>
          <w:rPr>
            <w:webHidden/>
          </w:rPr>
          <w:fldChar w:fldCharType="begin"/>
        </w:r>
        <w:r>
          <w:rPr>
            <w:webHidden/>
          </w:rPr>
          <w:instrText xml:space="preserve"> PAGEREF _Toc188964694 \h </w:instrText>
        </w:r>
        <w:r>
          <w:rPr>
            <w:webHidden/>
          </w:rPr>
        </w:r>
        <w:r>
          <w:rPr>
            <w:webHidden/>
          </w:rPr>
          <w:fldChar w:fldCharType="separate"/>
        </w:r>
        <w:r>
          <w:rPr>
            <w:webHidden/>
          </w:rPr>
          <w:t>130</w:t>
        </w:r>
        <w:r>
          <w:rPr>
            <w:webHidden/>
          </w:rPr>
          <w:fldChar w:fldCharType="end"/>
        </w:r>
      </w:hyperlink>
    </w:p>
    <w:p w14:paraId="3E953649" w14:textId="1109A86A" w:rsidR="00A1496F" w:rsidRDefault="00A1496F">
      <w:pPr>
        <w:pStyle w:val="TOC2"/>
        <w:rPr>
          <w:rFonts w:asciiTheme="minorHAnsi" w:eastAsiaTheme="minorEastAsia" w:hAnsiTheme="minorHAnsi" w:cstheme="minorBidi"/>
          <w:kern w:val="2"/>
          <w:szCs w:val="24"/>
          <w14:ligatures w14:val="standardContextual"/>
        </w:rPr>
      </w:pPr>
      <w:hyperlink w:anchor="_Toc188964695" w:history="1">
        <w:r w:rsidRPr="00934BBD">
          <w:rPr>
            <w:rStyle w:val="Hyperlink"/>
          </w:rPr>
          <w:t>5.3</w:t>
        </w:r>
        <w:r>
          <w:rPr>
            <w:rFonts w:asciiTheme="minorHAnsi" w:eastAsiaTheme="minorEastAsia" w:hAnsiTheme="minorHAnsi" w:cstheme="minorBidi"/>
            <w:kern w:val="2"/>
            <w:szCs w:val="24"/>
            <w14:ligatures w14:val="standardContextual"/>
          </w:rPr>
          <w:tab/>
        </w:r>
        <w:r w:rsidRPr="00934BBD">
          <w:rPr>
            <w:rStyle w:val="Hyperlink"/>
          </w:rPr>
          <w:t>Requirements of the Supplier’s Technical Team</w:t>
        </w:r>
        <w:r>
          <w:rPr>
            <w:webHidden/>
          </w:rPr>
          <w:tab/>
        </w:r>
        <w:r>
          <w:rPr>
            <w:webHidden/>
          </w:rPr>
          <w:fldChar w:fldCharType="begin"/>
        </w:r>
        <w:r>
          <w:rPr>
            <w:webHidden/>
          </w:rPr>
          <w:instrText xml:space="preserve"> PAGEREF _Toc188964695 \h </w:instrText>
        </w:r>
        <w:r>
          <w:rPr>
            <w:webHidden/>
          </w:rPr>
        </w:r>
        <w:r>
          <w:rPr>
            <w:webHidden/>
          </w:rPr>
          <w:fldChar w:fldCharType="separate"/>
        </w:r>
        <w:r>
          <w:rPr>
            <w:webHidden/>
          </w:rPr>
          <w:t>130</w:t>
        </w:r>
        <w:r>
          <w:rPr>
            <w:webHidden/>
          </w:rPr>
          <w:fldChar w:fldCharType="end"/>
        </w:r>
      </w:hyperlink>
    </w:p>
    <w:p w14:paraId="6720416F" w14:textId="7D50758B" w:rsidR="00356E4C" w:rsidRPr="00BE7F56" w:rsidRDefault="00356E4C" w:rsidP="00423EC7">
      <w:pPr>
        <w:pStyle w:val="explanatoryclause"/>
        <w:tabs>
          <w:tab w:val="right" w:leader="hyphen" w:pos="8640"/>
        </w:tabs>
        <w:ind w:left="1411" w:right="0"/>
      </w:pPr>
      <w:r w:rsidRPr="00BE7F56">
        <w:rPr>
          <w:rFonts w:ascii="Times New Roman Bold" w:hAnsi="Times New Roman Bold"/>
          <w:b/>
        </w:rPr>
        <w:fldChar w:fldCharType="end"/>
      </w:r>
    </w:p>
    <w:p w14:paraId="5B7B1F4E" w14:textId="77777777" w:rsidR="00356E4C" w:rsidRPr="00BE7F56" w:rsidRDefault="00356E4C" w:rsidP="00423EC7">
      <w:pPr>
        <w:pStyle w:val="Head5a1"/>
      </w:pPr>
      <w:bookmarkStart w:id="712" w:name="_Toc521498248"/>
      <w:bookmarkStart w:id="713" w:name="_Toc188964648"/>
      <w:r w:rsidRPr="00BE7F56">
        <w:t>A.  Acronyms Used in The Technical Requirements</w:t>
      </w:r>
      <w:bookmarkEnd w:id="712"/>
      <w:bookmarkEnd w:id="713"/>
    </w:p>
    <w:p w14:paraId="1D6CE754" w14:textId="77777777" w:rsidR="00356E4C" w:rsidRPr="00BE7F56" w:rsidRDefault="00356E4C" w:rsidP="00423EC7">
      <w:pPr>
        <w:pStyle w:val="Head5a2"/>
      </w:pPr>
      <w:bookmarkStart w:id="714" w:name="_Toc188964649"/>
      <w:bookmarkStart w:id="715" w:name="_Toc521498249"/>
      <w:r w:rsidRPr="00BE7F56">
        <w:t>0.1</w:t>
      </w:r>
      <w:r w:rsidRPr="00BE7F56">
        <w:tab/>
        <w:t>Acronym Table</w:t>
      </w:r>
      <w:bookmarkEnd w:id="714"/>
    </w:p>
    <w:bookmarkEnd w:id="715"/>
    <w:p w14:paraId="75F33BE2" w14:textId="77777777" w:rsidR="00356E4C" w:rsidRPr="00423EC7" w:rsidRDefault="00356E4C" w:rsidP="00356E4C">
      <w:pPr>
        <w:pStyle w:val="explanatoryclause"/>
        <w:ind w:left="1411" w:right="-360"/>
        <w:rPr>
          <w:rStyle w:val="Preparersnotenobold"/>
          <w:rFonts w:ascii="Times New Roman" w:hAnsi="Times New Roman"/>
        </w:rPr>
      </w:pPr>
      <w:r w:rsidRPr="00423EC7">
        <w:rPr>
          <w:rFonts w:ascii="Times New Roman" w:hAnsi="Times New Roman"/>
          <w:b/>
        </w:rPr>
        <w:t>Note</w:t>
      </w:r>
      <w:r w:rsidRPr="00423EC7">
        <w:rPr>
          <w:rFonts w:ascii="Times New Roman" w:hAnsi="Times New Roman"/>
        </w:rPr>
        <w:t>:</w:t>
      </w:r>
      <w:r w:rsidRPr="00423EC7">
        <w:rPr>
          <w:rFonts w:ascii="Times New Roman" w:hAnsi="Times New Roman"/>
        </w:rPr>
        <w:tab/>
      </w:r>
      <w:r w:rsidRPr="00423EC7">
        <w:rPr>
          <w:rStyle w:val="Preparersnotenobold"/>
          <w:rFonts w:ascii="Times New Roman" w:hAnsi="Times New Roman"/>
        </w:rPr>
        <w:t>Compile a table of organizational and technical acronyms used in the Requirements. This can be done, for example, by extending the following table.</w:t>
      </w:r>
    </w:p>
    <w:p w14:paraId="0F4D3A0D" w14:textId="77777777" w:rsidR="00356E4C" w:rsidRPr="00BE7F56" w:rsidRDefault="00356E4C" w:rsidP="00356E4C">
      <w:pPr>
        <w:ind w:left="1440" w:right="-360" w:hanging="720"/>
      </w:pPr>
    </w:p>
    <w:tbl>
      <w:tblPr>
        <w:tblW w:w="0" w:type="auto"/>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29" w:type="dxa"/>
          <w:right w:w="29" w:type="dxa"/>
        </w:tblCellMar>
        <w:tblLook w:val="0000" w:firstRow="0" w:lastRow="0" w:firstColumn="0" w:lastColumn="0" w:noHBand="0" w:noVBand="0"/>
      </w:tblPr>
      <w:tblGrid>
        <w:gridCol w:w="720"/>
        <w:gridCol w:w="1800"/>
        <w:gridCol w:w="5760"/>
      </w:tblGrid>
      <w:tr w:rsidR="00356E4C" w:rsidRPr="00BE7F56" w14:paraId="386B37F4" w14:textId="77777777" w:rsidTr="58374AC2">
        <w:trPr>
          <w:cantSplit/>
          <w:tblHeader/>
        </w:trPr>
        <w:tc>
          <w:tcPr>
            <w:tcW w:w="720" w:type="dxa"/>
          </w:tcPr>
          <w:p w14:paraId="20B8BC66" w14:textId="77777777" w:rsidR="00356E4C" w:rsidRPr="00BE7F56" w:rsidRDefault="00356E4C" w:rsidP="00D63497">
            <w:pPr>
              <w:spacing w:before="120"/>
              <w:ind w:right="-360"/>
            </w:pPr>
          </w:p>
        </w:tc>
        <w:tc>
          <w:tcPr>
            <w:tcW w:w="1800" w:type="dxa"/>
          </w:tcPr>
          <w:p w14:paraId="6A2046F4" w14:textId="77777777" w:rsidR="00356E4C" w:rsidRPr="00BE7F56" w:rsidRDefault="00356E4C" w:rsidP="00D63497">
            <w:pPr>
              <w:spacing w:before="120"/>
              <w:ind w:right="-360"/>
            </w:pPr>
            <w:r w:rsidRPr="00BE7F56">
              <w:t>Term</w:t>
            </w:r>
          </w:p>
        </w:tc>
        <w:tc>
          <w:tcPr>
            <w:tcW w:w="5760" w:type="dxa"/>
          </w:tcPr>
          <w:p w14:paraId="734EFDCB" w14:textId="77777777" w:rsidR="00356E4C" w:rsidRPr="00BE7F56" w:rsidRDefault="00356E4C" w:rsidP="00D63497">
            <w:pPr>
              <w:spacing w:before="120"/>
              <w:ind w:right="-360"/>
            </w:pPr>
            <w:r w:rsidRPr="00BE7F56">
              <w:t>Explanation</w:t>
            </w:r>
          </w:p>
        </w:tc>
      </w:tr>
      <w:tr w:rsidR="00356E4C" w:rsidRPr="00BE7F56" w14:paraId="39DCDA49" w14:textId="77777777" w:rsidTr="58374AC2">
        <w:trPr>
          <w:cantSplit/>
          <w:trHeight w:hRule="exact" w:val="120"/>
          <w:tblHeader/>
        </w:trPr>
        <w:tc>
          <w:tcPr>
            <w:tcW w:w="720" w:type="dxa"/>
          </w:tcPr>
          <w:p w14:paraId="044E5201" w14:textId="77777777" w:rsidR="00356E4C" w:rsidRPr="00BE7F56" w:rsidRDefault="00356E4C" w:rsidP="00D63497">
            <w:pPr>
              <w:spacing w:before="120"/>
              <w:ind w:right="-360"/>
            </w:pPr>
          </w:p>
        </w:tc>
        <w:tc>
          <w:tcPr>
            <w:tcW w:w="1800" w:type="dxa"/>
          </w:tcPr>
          <w:p w14:paraId="4BAC92FB" w14:textId="77777777" w:rsidR="00356E4C" w:rsidRPr="00BE7F56" w:rsidRDefault="00356E4C" w:rsidP="00D63497">
            <w:pPr>
              <w:spacing w:before="120"/>
              <w:ind w:right="-360"/>
            </w:pPr>
          </w:p>
        </w:tc>
        <w:tc>
          <w:tcPr>
            <w:tcW w:w="5760" w:type="dxa"/>
          </w:tcPr>
          <w:p w14:paraId="368F7DE0" w14:textId="77777777" w:rsidR="00356E4C" w:rsidRPr="00BE7F56" w:rsidRDefault="00356E4C" w:rsidP="00D63497">
            <w:pPr>
              <w:spacing w:before="120"/>
              <w:ind w:right="-360"/>
            </w:pPr>
          </w:p>
        </w:tc>
      </w:tr>
      <w:tr w:rsidR="00356E4C" w:rsidRPr="00BE7F56" w14:paraId="1A43D57E" w14:textId="77777777" w:rsidTr="58374AC2">
        <w:trPr>
          <w:cantSplit/>
        </w:trPr>
        <w:tc>
          <w:tcPr>
            <w:tcW w:w="720" w:type="dxa"/>
          </w:tcPr>
          <w:p w14:paraId="68AEE92D" w14:textId="77777777" w:rsidR="00356E4C" w:rsidRPr="00BE7F56" w:rsidRDefault="00356E4C" w:rsidP="00D63497">
            <w:pPr>
              <w:spacing w:before="60" w:after="60"/>
              <w:ind w:right="-360"/>
            </w:pPr>
          </w:p>
        </w:tc>
        <w:tc>
          <w:tcPr>
            <w:tcW w:w="1800" w:type="dxa"/>
          </w:tcPr>
          <w:p w14:paraId="19344834" w14:textId="77777777" w:rsidR="00356E4C" w:rsidRPr="00BE7F56" w:rsidRDefault="00356E4C" w:rsidP="00D63497">
            <w:pPr>
              <w:spacing w:before="60" w:after="60"/>
              <w:ind w:right="-360"/>
            </w:pPr>
            <w:r w:rsidRPr="00BE7F56">
              <w:t>bps</w:t>
            </w:r>
          </w:p>
        </w:tc>
        <w:tc>
          <w:tcPr>
            <w:tcW w:w="5760" w:type="dxa"/>
          </w:tcPr>
          <w:p w14:paraId="05C2B91A" w14:textId="77777777" w:rsidR="00356E4C" w:rsidRPr="00BE7F56" w:rsidRDefault="00356E4C" w:rsidP="00D63497">
            <w:pPr>
              <w:spacing w:before="60" w:after="60"/>
              <w:ind w:right="-360"/>
            </w:pPr>
            <w:r w:rsidRPr="00BE7F56">
              <w:t>bits per second</w:t>
            </w:r>
          </w:p>
        </w:tc>
      </w:tr>
      <w:tr w:rsidR="00356E4C" w:rsidRPr="00BE7F56" w14:paraId="4A7E58A3" w14:textId="77777777" w:rsidTr="58374AC2">
        <w:trPr>
          <w:cantSplit/>
        </w:trPr>
        <w:tc>
          <w:tcPr>
            <w:tcW w:w="720" w:type="dxa"/>
          </w:tcPr>
          <w:p w14:paraId="3761FB58" w14:textId="77777777" w:rsidR="00356E4C" w:rsidRPr="00BE7F56" w:rsidRDefault="00356E4C" w:rsidP="00D63497">
            <w:pPr>
              <w:spacing w:before="60" w:after="60"/>
              <w:ind w:right="-360"/>
            </w:pPr>
          </w:p>
        </w:tc>
        <w:tc>
          <w:tcPr>
            <w:tcW w:w="1800" w:type="dxa"/>
          </w:tcPr>
          <w:p w14:paraId="44F43E21" w14:textId="77777777" w:rsidR="00356E4C" w:rsidRPr="00BE7F56" w:rsidRDefault="00356E4C" w:rsidP="00D63497">
            <w:pPr>
              <w:spacing w:before="60" w:after="60"/>
              <w:ind w:right="-360"/>
            </w:pPr>
            <w:r w:rsidRPr="00BE7F56">
              <w:t>cps</w:t>
            </w:r>
          </w:p>
        </w:tc>
        <w:tc>
          <w:tcPr>
            <w:tcW w:w="5760" w:type="dxa"/>
          </w:tcPr>
          <w:p w14:paraId="690045B0" w14:textId="77777777" w:rsidR="00356E4C" w:rsidRPr="00BE7F56" w:rsidRDefault="00356E4C" w:rsidP="00D63497">
            <w:pPr>
              <w:spacing w:before="60" w:after="60"/>
              <w:ind w:right="-360"/>
            </w:pPr>
            <w:r w:rsidRPr="00BE7F56">
              <w:t>characters per second</w:t>
            </w:r>
          </w:p>
        </w:tc>
      </w:tr>
      <w:tr w:rsidR="00356E4C" w:rsidRPr="00BE7F56" w14:paraId="7026CF3E" w14:textId="77777777" w:rsidTr="58374AC2">
        <w:trPr>
          <w:cantSplit/>
        </w:trPr>
        <w:tc>
          <w:tcPr>
            <w:tcW w:w="720" w:type="dxa"/>
          </w:tcPr>
          <w:p w14:paraId="6C1B4E0A" w14:textId="77777777" w:rsidR="00356E4C" w:rsidRPr="00BE7F56" w:rsidRDefault="00356E4C" w:rsidP="00D63497">
            <w:pPr>
              <w:spacing w:before="60" w:after="60"/>
              <w:ind w:right="-360"/>
            </w:pPr>
          </w:p>
        </w:tc>
        <w:tc>
          <w:tcPr>
            <w:tcW w:w="1800" w:type="dxa"/>
          </w:tcPr>
          <w:p w14:paraId="6E8DB3E4" w14:textId="77777777" w:rsidR="00356E4C" w:rsidRPr="00BE7F56" w:rsidRDefault="00356E4C" w:rsidP="00D63497">
            <w:pPr>
              <w:spacing w:before="60" w:after="60"/>
              <w:ind w:right="-360"/>
            </w:pPr>
            <w:r w:rsidRPr="00BE7F56">
              <w:t>DBMS</w:t>
            </w:r>
          </w:p>
        </w:tc>
        <w:tc>
          <w:tcPr>
            <w:tcW w:w="5760" w:type="dxa"/>
          </w:tcPr>
          <w:p w14:paraId="4D3B1F26" w14:textId="77777777" w:rsidR="00356E4C" w:rsidRPr="00BE7F56" w:rsidRDefault="00356E4C" w:rsidP="00D63497">
            <w:pPr>
              <w:spacing w:before="60" w:after="60"/>
              <w:ind w:right="-360"/>
            </w:pPr>
            <w:r w:rsidRPr="00BE7F56">
              <w:t>Database Management System</w:t>
            </w:r>
          </w:p>
        </w:tc>
      </w:tr>
      <w:tr w:rsidR="00356E4C" w:rsidRPr="00BE7F56" w14:paraId="7DDAF522" w14:textId="77777777" w:rsidTr="58374AC2">
        <w:trPr>
          <w:cantSplit/>
        </w:trPr>
        <w:tc>
          <w:tcPr>
            <w:tcW w:w="720" w:type="dxa"/>
          </w:tcPr>
          <w:p w14:paraId="1BE96095" w14:textId="77777777" w:rsidR="00356E4C" w:rsidRPr="00BE7F56" w:rsidRDefault="00356E4C" w:rsidP="00D63497">
            <w:pPr>
              <w:spacing w:before="60" w:after="60"/>
              <w:ind w:right="-360"/>
            </w:pPr>
          </w:p>
        </w:tc>
        <w:tc>
          <w:tcPr>
            <w:tcW w:w="1800" w:type="dxa"/>
          </w:tcPr>
          <w:p w14:paraId="632AECB3" w14:textId="77777777" w:rsidR="00356E4C" w:rsidRPr="00BE7F56" w:rsidRDefault="00356E4C" w:rsidP="00D63497">
            <w:pPr>
              <w:spacing w:before="60" w:after="60"/>
              <w:ind w:right="-360"/>
            </w:pPr>
            <w:r w:rsidRPr="00BE7F56">
              <w:t>DOS</w:t>
            </w:r>
          </w:p>
        </w:tc>
        <w:tc>
          <w:tcPr>
            <w:tcW w:w="5760" w:type="dxa"/>
          </w:tcPr>
          <w:p w14:paraId="00C76E31" w14:textId="77777777" w:rsidR="00356E4C" w:rsidRPr="00BE7F56" w:rsidRDefault="00356E4C" w:rsidP="00D63497">
            <w:pPr>
              <w:spacing w:before="60" w:after="60"/>
              <w:ind w:right="-360"/>
            </w:pPr>
            <w:r w:rsidRPr="00BE7F56">
              <w:t>Disk Operating System</w:t>
            </w:r>
          </w:p>
        </w:tc>
      </w:tr>
      <w:tr w:rsidR="00356E4C" w:rsidRPr="00BE7F56" w14:paraId="1697540D" w14:textId="77777777" w:rsidTr="58374AC2">
        <w:trPr>
          <w:cantSplit/>
        </w:trPr>
        <w:tc>
          <w:tcPr>
            <w:tcW w:w="720" w:type="dxa"/>
          </w:tcPr>
          <w:p w14:paraId="53FB276A" w14:textId="77777777" w:rsidR="00356E4C" w:rsidRPr="00BE7F56" w:rsidRDefault="00356E4C" w:rsidP="00D63497">
            <w:pPr>
              <w:spacing w:before="60" w:after="60"/>
              <w:ind w:right="-360"/>
            </w:pPr>
          </w:p>
        </w:tc>
        <w:tc>
          <w:tcPr>
            <w:tcW w:w="1800" w:type="dxa"/>
          </w:tcPr>
          <w:p w14:paraId="652401DF" w14:textId="77777777" w:rsidR="00356E4C" w:rsidRPr="00BE7F56" w:rsidRDefault="00356E4C" w:rsidP="00D63497">
            <w:pPr>
              <w:spacing w:before="60" w:after="60"/>
              <w:ind w:right="-360"/>
            </w:pPr>
            <w:r w:rsidRPr="00BE7F56">
              <w:t>dpi</w:t>
            </w:r>
          </w:p>
        </w:tc>
        <w:tc>
          <w:tcPr>
            <w:tcW w:w="5760" w:type="dxa"/>
          </w:tcPr>
          <w:p w14:paraId="3168A539" w14:textId="77777777" w:rsidR="00356E4C" w:rsidRPr="00BE7F56" w:rsidRDefault="00356E4C" w:rsidP="00D63497">
            <w:pPr>
              <w:spacing w:before="60" w:after="60"/>
              <w:ind w:right="-360"/>
            </w:pPr>
            <w:r w:rsidRPr="00BE7F56">
              <w:t>dots per inch</w:t>
            </w:r>
          </w:p>
        </w:tc>
      </w:tr>
      <w:tr w:rsidR="00356E4C" w:rsidRPr="00BE7F56" w14:paraId="083BA69E" w14:textId="77777777" w:rsidTr="58374AC2">
        <w:trPr>
          <w:cantSplit/>
        </w:trPr>
        <w:tc>
          <w:tcPr>
            <w:tcW w:w="720" w:type="dxa"/>
          </w:tcPr>
          <w:p w14:paraId="4680301E" w14:textId="77777777" w:rsidR="00356E4C" w:rsidRPr="00BE7F56" w:rsidRDefault="00356E4C" w:rsidP="00D63497">
            <w:pPr>
              <w:spacing w:before="60" w:after="60"/>
              <w:ind w:right="-360"/>
            </w:pPr>
          </w:p>
        </w:tc>
        <w:tc>
          <w:tcPr>
            <w:tcW w:w="1800" w:type="dxa"/>
          </w:tcPr>
          <w:p w14:paraId="3EC2CDFC" w14:textId="77777777" w:rsidR="00356E4C" w:rsidRPr="00BE7F56" w:rsidRDefault="00356E4C" w:rsidP="00D63497">
            <w:pPr>
              <w:spacing w:before="60" w:after="60"/>
              <w:ind w:right="-360"/>
            </w:pPr>
            <w:r w:rsidRPr="00BE7F56">
              <w:t>Ethernet</w:t>
            </w:r>
          </w:p>
        </w:tc>
        <w:tc>
          <w:tcPr>
            <w:tcW w:w="5760" w:type="dxa"/>
          </w:tcPr>
          <w:p w14:paraId="52650347" w14:textId="77777777" w:rsidR="00356E4C" w:rsidRPr="00BE7F56" w:rsidRDefault="00356E4C" w:rsidP="00D63497">
            <w:pPr>
              <w:spacing w:before="60" w:after="60"/>
              <w:ind w:right="-360"/>
            </w:pPr>
            <w:r w:rsidRPr="00BE7F56">
              <w:t>IEEE 802.3 Standard LAN protocol</w:t>
            </w:r>
          </w:p>
        </w:tc>
      </w:tr>
      <w:tr w:rsidR="00356E4C" w:rsidRPr="00BE7F56" w14:paraId="1DD29D63" w14:textId="77777777" w:rsidTr="58374AC2">
        <w:trPr>
          <w:cantSplit/>
        </w:trPr>
        <w:tc>
          <w:tcPr>
            <w:tcW w:w="720" w:type="dxa"/>
          </w:tcPr>
          <w:p w14:paraId="7373BD7B" w14:textId="77777777" w:rsidR="00356E4C" w:rsidRPr="00BE7F56" w:rsidRDefault="00356E4C" w:rsidP="00D63497">
            <w:pPr>
              <w:spacing w:before="60" w:after="60"/>
              <w:ind w:right="-360"/>
            </w:pPr>
          </w:p>
        </w:tc>
        <w:tc>
          <w:tcPr>
            <w:tcW w:w="1800" w:type="dxa"/>
          </w:tcPr>
          <w:p w14:paraId="3A391FD4" w14:textId="77777777" w:rsidR="00356E4C" w:rsidRPr="00BE7F56" w:rsidRDefault="00356E4C" w:rsidP="00D63497">
            <w:pPr>
              <w:spacing w:before="60" w:after="60"/>
              <w:ind w:right="-360"/>
            </w:pPr>
            <w:r w:rsidRPr="00BE7F56">
              <w:t>GB</w:t>
            </w:r>
          </w:p>
        </w:tc>
        <w:tc>
          <w:tcPr>
            <w:tcW w:w="5760" w:type="dxa"/>
          </w:tcPr>
          <w:p w14:paraId="3C86E381" w14:textId="77777777" w:rsidR="00356E4C" w:rsidRPr="00BE7F56" w:rsidRDefault="00356E4C" w:rsidP="00D63497">
            <w:pPr>
              <w:spacing w:before="60" w:after="60"/>
              <w:ind w:right="-360"/>
            </w:pPr>
            <w:r w:rsidRPr="00BE7F56">
              <w:t>gigabyte</w:t>
            </w:r>
          </w:p>
        </w:tc>
      </w:tr>
      <w:tr w:rsidR="00356E4C" w:rsidRPr="00BE7F56" w14:paraId="4ABBA0B1" w14:textId="77777777" w:rsidTr="58374AC2">
        <w:trPr>
          <w:cantSplit/>
        </w:trPr>
        <w:tc>
          <w:tcPr>
            <w:tcW w:w="720" w:type="dxa"/>
          </w:tcPr>
          <w:p w14:paraId="33ECAA6B" w14:textId="77777777" w:rsidR="00356E4C" w:rsidRPr="00BE7F56" w:rsidRDefault="00356E4C" w:rsidP="00D63497">
            <w:pPr>
              <w:spacing w:before="60" w:after="60"/>
              <w:ind w:right="-360"/>
            </w:pPr>
          </w:p>
        </w:tc>
        <w:tc>
          <w:tcPr>
            <w:tcW w:w="1800" w:type="dxa"/>
          </w:tcPr>
          <w:p w14:paraId="1952A157" w14:textId="77777777" w:rsidR="00356E4C" w:rsidRPr="00BE7F56" w:rsidRDefault="00356E4C" w:rsidP="00D63497">
            <w:pPr>
              <w:spacing w:before="60" w:after="60"/>
              <w:ind w:right="-360"/>
            </w:pPr>
            <w:r w:rsidRPr="00BE7F56">
              <w:t>Hz</w:t>
            </w:r>
          </w:p>
        </w:tc>
        <w:tc>
          <w:tcPr>
            <w:tcW w:w="5760" w:type="dxa"/>
          </w:tcPr>
          <w:p w14:paraId="1204519D" w14:textId="77777777" w:rsidR="00356E4C" w:rsidRPr="00BE7F56" w:rsidRDefault="00356E4C" w:rsidP="00D63497">
            <w:pPr>
              <w:spacing w:before="60" w:after="60"/>
              <w:ind w:right="-360"/>
            </w:pPr>
            <w:r w:rsidRPr="00BE7F56">
              <w:t>Hertz (cycles per second)</w:t>
            </w:r>
          </w:p>
        </w:tc>
      </w:tr>
      <w:tr w:rsidR="00356E4C" w:rsidRPr="00BE7F56" w14:paraId="42A13712" w14:textId="77777777" w:rsidTr="58374AC2">
        <w:trPr>
          <w:cantSplit/>
        </w:trPr>
        <w:tc>
          <w:tcPr>
            <w:tcW w:w="720" w:type="dxa"/>
          </w:tcPr>
          <w:p w14:paraId="1B108A08" w14:textId="77777777" w:rsidR="00356E4C" w:rsidRPr="00BE7F56" w:rsidRDefault="00356E4C" w:rsidP="00D63497">
            <w:pPr>
              <w:spacing w:before="60" w:after="60"/>
              <w:ind w:right="-360"/>
            </w:pPr>
          </w:p>
        </w:tc>
        <w:tc>
          <w:tcPr>
            <w:tcW w:w="1800" w:type="dxa"/>
          </w:tcPr>
          <w:p w14:paraId="648C25AD" w14:textId="77777777" w:rsidR="00356E4C" w:rsidRPr="00BE7F56" w:rsidRDefault="00356E4C" w:rsidP="00D63497">
            <w:pPr>
              <w:spacing w:before="60" w:after="60"/>
              <w:ind w:right="-360"/>
            </w:pPr>
            <w:r w:rsidRPr="00BE7F56">
              <w:t>IEEE</w:t>
            </w:r>
          </w:p>
        </w:tc>
        <w:tc>
          <w:tcPr>
            <w:tcW w:w="5760" w:type="dxa"/>
          </w:tcPr>
          <w:p w14:paraId="6F8E56B4" w14:textId="77777777" w:rsidR="00356E4C" w:rsidRPr="00BE7F56" w:rsidRDefault="00356E4C" w:rsidP="00D63497">
            <w:pPr>
              <w:spacing w:before="60" w:after="60"/>
              <w:ind w:right="-360"/>
            </w:pPr>
            <w:r w:rsidRPr="00BE7F56">
              <w:t>Institute of Electrical and Electronics Engineers</w:t>
            </w:r>
          </w:p>
        </w:tc>
      </w:tr>
      <w:tr w:rsidR="00356E4C" w:rsidRPr="00BE7F56" w14:paraId="33EAF636" w14:textId="77777777" w:rsidTr="58374AC2">
        <w:trPr>
          <w:cantSplit/>
        </w:trPr>
        <w:tc>
          <w:tcPr>
            <w:tcW w:w="720" w:type="dxa"/>
          </w:tcPr>
          <w:p w14:paraId="3DCA74CC" w14:textId="77777777" w:rsidR="00356E4C" w:rsidRPr="00BE7F56" w:rsidRDefault="00356E4C" w:rsidP="00D63497">
            <w:pPr>
              <w:spacing w:before="60" w:after="60"/>
              <w:ind w:right="-360"/>
            </w:pPr>
          </w:p>
        </w:tc>
        <w:tc>
          <w:tcPr>
            <w:tcW w:w="1800" w:type="dxa"/>
          </w:tcPr>
          <w:p w14:paraId="1AEF85FC" w14:textId="77777777" w:rsidR="00356E4C" w:rsidRPr="00BE7F56" w:rsidRDefault="00356E4C" w:rsidP="00D63497">
            <w:pPr>
              <w:spacing w:before="60" w:after="60"/>
              <w:ind w:right="-360"/>
            </w:pPr>
            <w:r w:rsidRPr="00BE7F56">
              <w:t>ISO</w:t>
            </w:r>
          </w:p>
        </w:tc>
        <w:tc>
          <w:tcPr>
            <w:tcW w:w="5760" w:type="dxa"/>
          </w:tcPr>
          <w:p w14:paraId="71F3E026" w14:textId="77777777" w:rsidR="00356E4C" w:rsidRPr="00BE7F56" w:rsidRDefault="00356E4C" w:rsidP="00D63497">
            <w:pPr>
              <w:spacing w:before="60" w:after="60"/>
              <w:ind w:right="-360"/>
            </w:pPr>
            <w:r w:rsidRPr="00BE7F56">
              <w:t>International Standards Organization</w:t>
            </w:r>
          </w:p>
        </w:tc>
      </w:tr>
      <w:tr w:rsidR="00356E4C" w:rsidRPr="00BE7F56" w14:paraId="6DA4B26E" w14:textId="77777777" w:rsidTr="58374AC2">
        <w:trPr>
          <w:cantSplit/>
        </w:trPr>
        <w:tc>
          <w:tcPr>
            <w:tcW w:w="720" w:type="dxa"/>
          </w:tcPr>
          <w:p w14:paraId="57F43861" w14:textId="77777777" w:rsidR="00356E4C" w:rsidRPr="00BE7F56" w:rsidRDefault="00356E4C" w:rsidP="00D63497">
            <w:pPr>
              <w:spacing w:before="60" w:after="60"/>
              <w:ind w:right="-360"/>
            </w:pPr>
          </w:p>
        </w:tc>
        <w:tc>
          <w:tcPr>
            <w:tcW w:w="1800" w:type="dxa"/>
          </w:tcPr>
          <w:p w14:paraId="4F23B502" w14:textId="77777777" w:rsidR="00356E4C" w:rsidRPr="00BE7F56" w:rsidRDefault="00356E4C" w:rsidP="00D63497">
            <w:pPr>
              <w:spacing w:before="60" w:after="60"/>
              <w:ind w:right="-360"/>
              <w:rPr>
                <w:lang w:val="es-ES"/>
              </w:rPr>
            </w:pPr>
            <w:r w:rsidRPr="00BE7F56">
              <w:rPr>
                <w:lang w:val="es-ES"/>
              </w:rPr>
              <w:t>KB</w:t>
            </w:r>
          </w:p>
        </w:tc>
        <w:tc>
          <w:tcPr>
            <w:tcW w:w="5760" w:type="dxa"/>
          </w:tcPr>
          <w:p w14:paraId="27E3EA6A" w14:textId="77777777" w:rsidR="00356E4C" w:rsidRPr="00BE7F56" w:rsidRDefault="00356E4C" w:rsidP="00D63497">
            <w:pPr>
              <w:spacing w:before="60" w:after="60"/>
              <w:ind w:right="-360"/>
              <w:rPr>
                <w:lang w:val="es-ES"/>
              </w:rPr>
            </w:pPr>
            <w:r w:rsidRPr="00BE7F56">
              <w:rPr>
                <w:lang w:val="es-ES"/>
              </w:rPr>
              <w:t>kilobyte</w:t>
            </w:r>
          </w:p>
        </w:tc>
      </w:tr>
      <w:tr w:rsidR="00356E4C" w:rsidRPr="00BE7F56" w14:paraId="0C6A2A95" w14:textId="77777777" w:rsidTr="58374AC2">
        <w:trPr>
          <w:cantSplit/>
        </w:trPr>
        <w:tc>
          <w:tcPr>
            <w:tcW w:w="720" w:type="dxa"/>
          </w:tcPr>
          <w:p w14:paraId="625E2291" w14:textId="77777777" w:rsidR="00356E4C" w:rsidRPr="00BE7F56" w:rsidRDefault="00356E4C" w:rsidP="00D63497">
            <w:pPr>
              <w:spacing w:before="60" w:after="60"/>
              <w:ind w:right="-360"/>
              <w:rPr>
                <w:lang w:val="es-ES"/>
              </w:rPr>
            </w:pPr>
          </w:p>
        </w:tc>
        <w:tc>
          <w:tcPr>
            <w:tcW w:w="1800" w:type="dxa"/>
          </w:tcPr>
          <w:p w14:paraId="5060F136" w14:textId="77777777" w:rsidR="00356E4C" w:rsidRPr="00BE7F56" w:rsidRDefault="00356E4C" w:rsidP="00D63497">
            <w:pPr>
              <w:spacing w:before="60" w:after="60"/>
              <w:ind w:right="-360"/>
              <w:rPr>
                <w:lang w:val="es-ES"/>
              </w:rPr>
            </w:pPr>
            <w:proofErr w:type="spellStart"/>
            <w:r w:rsidRPr="00BE7F56">
              <w:rPr>
                <w:lang w:val="es-ES"/>
              </w:rPr>
              <w:t>kVA</w:t>
            </w:r>
            <w:proofErr w:type="spellEnd"/>
          </w:p>
        </w:tc>
        <w:tc>
          <w:tcPr>
            <w:tcW w:w="5760" w:type="dxa"/>
          </w:tcPr>
          <w:p w14:paraId="32128AF8" w14:textId="77777777" w:rsidR="00356E4C" w:rsidRPr="00BE7F56" w:rsidRDefault="00356E4C" w:rsidP="00D63497">
            <w:pPr>
              <w:spacing w:before="60" w:after="60"/>
              <w:ind w:right="-360"/>
            </w:pPr>
            <w:r w:rsidRPr="00BE7F56">
              <w:t>Kilovolt ampere</w:t>
            </w:r>
          </w:p>
        </w:tc>
      </w:tr>
      <w:tr w:rsidR="00356E4C" w:rsidRPr="00BE7F56" w14:paraId="309498B3" w14:textId="77777777" w:rsidTr="58374AC2">
        <w:trPr>
          <w:cantSplit/>
        </w:trPr>
        <w:tc>
          <w:tcPr>
            <w:tcW w:w="720" w:type="dxa"/>
          </w:tcPr>
          <w:p w14:paraId="5FF04B7A" w14:textId="77777777" w:rsidR="00356E4C" w:rsidRPr="00BE7F56" w:rsidRDefault="00356E4C" w:rsidP="00D63497">
            <w:pPr>
              <w:spacing w:before="60" w:after="60"/>
              <w:ind w:right="-360"/>
            </w:pPr>
          </w:p>
        </w:tc>
        <w:tc>
          <w:tcPr>
            <w:tcW w:w="1800" w:type="dxa"/>
          </w:tcPr>
          <w:p w14:paraId="208C6DC0" w14:textId="77777777" w:rsidR="00356E4C" w:rsidRPr="00BE7F56" w:rsidRDefault="00356E4C" w:rsidP="00D63497">
            <w:pPr>
              <w:spacing w:before="60" w:after="60"/>
              <w:ind w:right="-360"/>
            </w:pPr>
            <w:r w:rsidRPr="00BE7F56">
              <w:t>LAN</w:t>
            </w:r>
          </w:p>
        </w:tc>
        <w:tc>
          <w:tcPr>
            <w:tcW w:w="5760" w:type="dxa"/>
          </w:tcPr>
          <w:p w14:paraId="465B1DD7" w14:textId="77777777" w:rsidR="00356E4C" w:rsidRPr="00BE7F56" w:rsidRDefault="00356E4C" w:rsidP="00D63497">
            <w:pPr>
              <w:spacing w:before="60" w:after="60"/>
              <w:ind w:right="-360"/>
            </w:pPr>
            <w:r w:rsidRPr="00BE7F56">
              <w:t>Local area network</w:t>
            </w:r>
          </w:p>
        </w:tc>
      </w:tr>
      <w:tr w:rsidR="00356E4C" w:rsidRPr="00BE7F56" w14:paraId="5464EF33" w14:textId="77777777" w:rsidTr="58374AC2">
        <w:trPr>
          <w:cantSplit/>
        </w:trPr>
        <w:tc>
          <w:tcPr>
            <w:tcW w:w="720" w:type="dxa"/>
          </w:tcPr>
          <w:p w14:paraId="4FB2CB77" w14:textId="77777777" w:rsidR="00356E4C" w:rsidRPr="00BE7F56" w:rsidRDefault="00356E4C" w:rsidP="00D63497">
            <w:pPr>
              <w:spacing w:before="60" w:after="60"/>
              <w:ind w:right="-360"/>
            </w:pPr>
          </w:p>
        </w:tc>
        <w:tc>
          <w:tcPr>
            <w:tcW w:w="1800" w:type="dxa"/>
          </w:tcPr>
          <w:p w14:paraId="1934762A" w14:textId="77777777" w:rsidR="00356E4C" w:rsidRPr="00BE7F56" w:rsidRDefault="00356E4C" w:rsidP="00D63497">
            <w:pPr>
              <w:spacing w:before="60" w:after="60"/>
              <w:ind w:right="-360"/>
            </w:pPr>
            <w:proofErr w:type="spellStart"/>
            <w:r w:rsidRPr="00BE7F56">
              <w:t>lpi</w:t>
            </w:r>
            <w:proofErr w:type="spellEnd"/>
          </w:p>
        </w:tc>
        <w:tc>
          <w:tcPr>
            <w:tcW w:w="5760" w:type="dxa"/>
          </w:tcPr>
          <w:p w14:paraId="0CA5EC3F" w14:textId="77777777" w:rsidR="00356E4C" w:rsidRPr="00BE7F56" w:rsidRDefault="00356E4C" w:rsidP="00D63497">
            <w:pPr>
              <w:spacing w:before="60" w:after="60"/>
              <w:ind w:right="-360"/>
            </w:pPr>
            <w:r w:rsidRPr="00BE7F56">
              <w:t>lines per inch</w:t>
            </w:r>
          </w:p>
        </w:tc>
      </w:tr>
      <w:tr w:rsidR="00356E4C" w:rsidRPr="00BE7F56" w14:paraId="2F7B78B0" w14:textId="77777777" w:rsidTr="58374AC2">
        <w:trPr>
          <w:cantSplit/>
        </w:trPr>
        <w:tc>
          <w:tcPr>
            <w:tcW w:w="720" w:type="dxa"/>
          </w:tcPr>
          <w:p w14:paraId="3F3947DA" w14:textId="77777777" w:rsidR="00356E4C" w:rsidRPr="00BE7F56" w:rsidRDefault="00356E4C" w:rsidP="00D63497">
            <w:pPr>
              <w:spacing w:before="60" w:after="60"/>
              <w:ind w:right="-360"/>
            </w:pPr>
          </w:p>
        </w:tc>
        <w:tc>
          <w:tcPr>
            <w:tcW w:w="1800" w:type="dxa"/>
          </w:tcPr>
          <w:p w14:paraId="1386453F" w14:textId="77777777" w:rsidR="00356E4C" w:rsidRPr="00BE7F56" w:rsidRDefault="00356E4C" w:rsidP="00D63497">
            <w:pPr>
              <w:spacing w:before="60" w:after="60"/>
              <w:ind w:right="-360"/>
            </w:pPr>
            <w:r w:rsidRPr="00BE7F56">
              <w:t>lpm</w:t>
            </w:r>
          </w:p>
        </w:tc>
        <w:tc>
          <w:tcPr>
            <w:tcW w:w="5760" w:type="dxa"/>
          </w:tcPr>
          <w:p w14:paraId="211B4D91" w14:textId="77777777" w:rsidR="00356E4C" w:rsidRPr="00BE7F56" w:rsidRDefault="00356E4C" w:rsidP="00D63497">
            <w:pPr>
              <w:spacing w:before="60" w:after="60"/>
              <w:ind w:right="-360"/>
            </w:pPr>
            <w:r w:rsidRPr="00BE7F56">
              <w:t>lines per minute</w:t>
            </w:r>
          </w:p>
        </w:tc>
      </w:tr>
      <w:tr w:rsidR="00356E4C" w:rsidRPr="00BE7F56" w14:paraId="39F912E2" w14:textId="77777777" w:rsidTr="58374AC2">
        <w:trPr>
          <w:cantSplit/>
        </w:trPr>
        <w:tc>
          <w:tcPr>
            <w:tcW w:w="720" w:type="dxa"/>
          </w:tcPr>
          <w:p w14:paraId="2ED1B694" w14:textId="77777777" w:rsidR="00356E4C" w:rsidRPr="00BE7F56" w:rsidRDefault="00356E4C" w:rsidP="00D63497">
            <w:pPr>
              <w:spacing w:before="60" w:after="60"/>
              <w:ind w:right="-360"/>
            </w:pPr>
          </w:p>
        </w:tc>
        <w:tc>
          <w:tcPr>
            <w:tcW w:w="1800" w:type="dxa"/>
          </w:tcPr>
          <w:p w14:paraId="3E561FE9" w14:textId="77777777" w:rsidR="00356E4C" w:rsidRPr="00BE7F56" w:rsidRDefault="00356E4C" w:rsidP="00D63497">
            <w:pPr>
              <w:spacing w:before="60" w:after="60"/>
              <w:ind w:right="-360"/>
            </w:pPr>
            <w:r w:rsidRPr="00BE7F56">
              <w:t>MB</w:t>
            </w:r>
          </w:p>
        </w:tc>
        <w:tc>
          <w:tcPr>
            <w:tcW w:w="5760" w:type="dxa"/>
          </w:tcPr>
          <w:p w14:paraId="091306D0" w14:textId="77777777" w:rsidR="00356E4C" w:rsidRPr="00BE7F56" w:rsidRDefault="00356E4C" w:rsidP="00D63497">
            <w:pPr>
              <w:spacing w:before="60" w:after="60"/>
              <w:ind w:right="-360"/>
            </w:pPr>
            <w:r w:rsidRPr="00BE7F56">
              <w:t>megabyte</w:t>
            </w:r>
          </w:p>
        </w:tc>
      </w:tr>
      <w:tr w:rsidR="00356E4C" w:rsidRPr="00BE7F56" w14:paraId="442898A5" w14:textId="77777777" w:rsidTr="58374AC2">
        <w:trPr>
          <w:cantSplit/>
        </w:trPr>
        <w:tc>
          <w:tcPr>
            <w:tcW w:w="720" w:type="dxa"/>
          </w:tcPr>
          <w:p w14:paraId="23564038" w14:textId="77777777" w:rsidR="00356E4C" w:rsidRPr="00BE7F56" w:rsidRDefault="00356E4C" w:rsidP="00D63497">
            <w:pPr>
              <w:spacing w:before="60" w:after="60"/>
              <w:ind w:right="-360"/>
            </w:pPr>
          </w:p>
        </w:tc>
        <w:tc>
          <w:tcPr>
            <w:tcW w:w="1800" w:type="dxa"/>
          </w:tcPr>
          <w:p w14:paraId="3EEA6F33" w14:textId="77777777" w:rsidR="00356E4C" w:rsidRPr="00BE7F56" w:rsidRDefault="00356E4C" w:rsidP="00D63497">
            <w:pPr>
              <w:spacing w:before="60" w:after="60"/>
              <w:ind w:right="-360"/>
            </w:pPr>
            <w:r w:rsidRPr="00BE7F56">
              <w:t>MTBF</w:t>
            </w:r>
          </w:p>
        </w:tc>
        <w:tc>
          <w:tcPr>
            <w:tcW w:w="5760" w:type="dxa"/>
          </w:tcPr>
          <w:p w14:paraId="42B8BC9D" w14:textId="77777777" w:rsidR="00356E4C" w:rsidRPr="00BE7F56" w:rsidRDefault="00356E4C" w:rsidP="00D63497">
            <w:pPr>
              <w:spacing w:before="60" w:after="60"/>
              <w:ind w:right="-360"/>
            </w:pPr>
            <w:r w:rsidRPr="00BE7F56">
              <w:t>Mean time between failures</w:t>
            </w:r>
          </w:p>
        </w:tc>
      </w:tr>
      <w:tr w:rsidR="00356E4C" w:rsidRPr="00BE7F56" w14:paraId="31746C18" w14:textId="77777777" w:rsidTr="58374AC2">
        <w:trPr>
          <w:cantSplit/>
        </w:trPr>
        <w:tc>
          <w:tcPr>
            <w:tcW w:w="720" w:type="dxa"/>
          </w:tcPr>
          <w:p w14:paraId="6474C1F7" w14:textId="77777777" w:rsidR="00356E4C" w:rsidRPr="00BE7F56" w:rsidRDefault="00356E4C" w:rsidP="00D63497">
            <w:pPr>
              <w:spacing w:before="60" w:after="60"/>
              <w:ind w:right="-360"/>
            </w:pPr>
          </w:p>
        </w:tc>
        <w:tc>
          <w:tcPr>
            <w:tcW w:w="1800" w:type="dxa"/>
          </w:tcPr>
          <w:p w14:paraId="6E41FA44" w14:textId="77777777" w:rsidR="00356E4C" w:rsidRPr="00BE7F56" w:rsidRDefault="00356E4C" w:rsidP="00D63497">
            <w:pPr>
              <w:spacing w:before="60" w:after="60"/>
              <w:ind w:right="-360"/>
            </w:pPr>
            <w:r w:rsidRPr="00BE7F56">
              <w:t>NIC</w:t>
            </w:r>
          </w:p>
        </w:tc>
        <w:tc>
          <w:tcPr>
            <w:tcW w:w="5760" w:type="dxa"/>
          </w:tcPr>
          <w:p w14:paraId="742B053A" w14:textId="77777777" w:rsidR="00356E4C" w:rsidRPr="00BE7F56" w:rsidRDefault="00356E4C" w:rsidP="00D63497">
            <w:pPr>
              <w:spacing w:before="60" w:after="60"/>
              <w:ind w:right="-360"/>
            </w:pPr>
            <w:r w:rsidRPr="00BE7F56">
              <w:t>Network interface card</w:t>
            </w:r>
          </w:p>
        </w:tc>
      </w:tr>
      <w:tr w:rsidR="00356E4C" w:rsidRPr="00BE7F56" w14:paraId="35F01ED4" w14:textId="77777777" w:rsidTr="58374AC2">
        <w:trPr>
          <w:cantSplit/>
        </w:trPr>
        <w:tc>
          <w:tcPr>
            <w:tcW w:w="720" w:type="dxa"/>
          </w:tcPr>
          <w:p w14:paraId="5A63AF75" w14:textId="77777777" w:rsidR="00356E4C" w:rsidRPr="00BE7F56" w:rsidRDefault="00356E4C" w:rsidP="00D63497">
            <w:pPr>
              <w:spacing w:before="60" w:after="60"/>
              <w:ind w:right="-360"/>
            </w:pPr>
          </w:p>
        </w:tc>
        <w:tc>
          <w:tcPr>
            <w:tcW w:w="1800" w:type="dxa"/>
          </w:tcPr>
          <w:p w14:paraId="3D4EF412" w14:textId="77777777" w:rsidR="00356E4C" w:rsidRPr="00BE7F56" w:rsidRDefault="00356E4C" w:rsidP="00D63497">
            <w:pPr>
              <w:spacing w:before="60" w:after="60"/>
              <w:ind w:right="-360"/>
            </w:pPr>
            <w:r w:rsidRPr="00BE7F56">
              <w:t>NOS</w:t>
            </w:r>
          </w:p>
        </w:tc>
        <w:tc>
          <w:tcPr>
            <w:tcW w:w="5760" w:type="dxa"/>
          </w:tcPr>
          <w:p w14:paraId="18F624D8" w14:textId="77777777" w:rsidR="00356E4C" w:rsidRPr="00BE7F56" w:rsidRDefault="00356E4C" w:rsidP="00D63497">
            <w:pPr>
              <w:spacing w:before="60" w:after="60"/>
              <w:ind w:right="-360"/>
            </w:pPr>
            <w:r w:rsidRPr="00BE7F56">
              <w:t>Network operating system</w:t>
            </w:r>
          </w:p>
        </w:tc>
      </w:tr>
      <w:tr w:rsidR="00356E4C" w:rsidRPr="00BE7F56" w14:paraId="3A37BB37" w14:textId="77777777" w:rsidTr="58374AC2">
        <w:trPr>
          <w:cantSplit/>
        </w:trPr>
        <w:tc>
          <w:tcPr>
            <w:tcW w:w="720" w:type="dxa"/>
          </w:tcPr>
          <w:p w14:paraId="57DB72DF" w14:textId="77777777" w:rsidR="00356E4C" w:rsidRPr="00BE7F56" w:rsidRDefault="00356E4C" w:rsidP="00D63497">
            <w:pPr>
              <w:spacing w:before="60" w:after="60"/>
              <w:ind w:right="-360"/>
            </w:pPr>
          </w:p>
        </w:tc>
        <w:tc>
          <w:tcPr>
            <w:tcW w:w="1800" w:type="dxa"/>
          </w:tcPr>
          <w:p w14:paraId="18D2B645" w14:textId="77777777" w:rsidR="00356E4C" w:rsidRPr="00BE7F56" w:rsidRDefault="00356E4C" w:rsidP="00D63497">
            <w:pPr>
              <w:spacing w:before="60" w:after="60"/>
              <w:ind w:right="-360"/>
            </w:pPr>
            <w:r w:rsidRPr="00BE7F56">
              <w:t>ODBC</w:t>
            </w:r>
          </w:p>
        </w:tc>
        <w:tc>
          <w:tcPr>
            <w:tcW w:w="5760" w:type="dxa"/>
          </w:tcPr>
          <w:p w14:paraId="66A74610" w14:textId="77777777" w:rsidR="00356E4C" w:rsidRPr="00BE7F56" w:rsidRDefault="00356E4C" w:rsidP="00D63497">
            <w:pPr>
              <w:spacing w:before="60" w:after="60"/>
              <w:ind w:right="-360"/>
            </w:pPr>
            <w:r w:rsidRPr="00BE7F56">
              <w:t>Open Database Connectivity</w:t>
            </w:r>
          </w:p>
        </w:tc>
      </w:tr>
      <w:tr w:rsidR="00356E4C" w:rsidRPr="00BE7F56" w14:paraId="6EBF8AE6" w14:textId="77777777" w:rsidTr="58374AC2">
        <w:trPr>
          <w:cantSplit/>
        </w:trPr>
        <w:tc>
          <w:tcPr>
            <w:tcW w:w="720" w:type="dxa"/>
          </w:tcPr>
          <w:p w14:paraId="0715F9F0" w14:textId="77777777" w:rsidR="00356E4C" w:rsidRPr="00BE7F56" w:rsidRDefault="00356E4C" w:rsidP="00D63497">
            <w:pPr>
              <w:spacing w:before="60" w:after="60"/>
              <w:ind w:right="-360"/>
            </w:pPr>
          </w:p>
        </w:tc>
        <w:tc>
          <w:tcPr>
            <w:tcW w:w="1800" w:type="dxa"/>
          </w:tcPr>
          <w:p w14:paraId="71220E34" w14:textId="77777777" w:rsidR="00356E4C" w:rsidRPr="00BE7F56" w:rsidRDefault="00356E4C" w:rsidP="00D63497">
            <w:pPr>
              <w:spacing w:before="60" w:after="60"/>
              <w:ind w:right="-360"/>
            </w:pPr>
            <w:r w:rsidRPr="00BE7F56">
              <w:t>OLE</w:t>
            </w:r>
          </w:p>
        </w:tc>
        <w:tc>
          <w:tcPr>
            <w:tcW w:w="5760" w:type="dxa"/>
          </w:tcPr>
          <w:p w14:paraId="4287CC90" w14:textId="77777777" w:rsidR="00356E4C" w:rsidRPr="00BE7F56" w:rsidRDefault="00356E4C" w:rsidP="00D63497">
            <w:pPr>
              <w:spacing w:before="60" w:after="60"/>
              <w:ind w:right="-360"/>
            </w:pPr>
            <w:r w:rsidRPr="00BE7F56">
              <w:t>Object Linking and Embedding</w:t>
            </w:r>
          </w:p>
        </w:tc>
      </w:tr>
      <w:tr w:rsidR="00356E4C" w:rsidRPr="00BE7F56" w14:paraId="5DF2333A" w14:textId="77777777" w:rsidTr="58374AC2">
        <w:trPr>
          <w:cantSplit/>
        </w:trPr>
        <w:tc>
          <w:tcPr>
            <w:tcW w:w="720" w:type="dxa"/>
          </w:tcPr>
          <w:p w14:paraId="45408A8C" w14:textId="77777777" w:rsidR="00356E4C" w:rsidRPr="00BE7F56" w:rsidRDefault="00356E4C" w:rsidP="00D63497">
            <w:pPr>
              <w:spacing w:before="60" w:after="60"/>
              <w:ind w:right="-360"/>
            </w:pPr>
          </w:p>
        </w:tc>
        <w:tc>
          <w:tcPr>
            <w:tcW w:w="1800" w:type="dxa"/>
          </w:tcPr>
          <w:p w14:paraId="580FF367" w14:textId="77777777" w:rsidR="00356E4C" w:rsidRPr="00BE7F56" w:rsidRDefault="00356E4C" w:rsidP="00D63497">
            <w:pPr>
              <w:spacing w:before="60" w:after="60"/>
              <w:ind w:right="-360"/>
            </w:pPr>
            <w:r w:rsidRPr="00BE7F56">
              <w:t>OS</w:t>
            </w:r>
          </w:p>
        </w:tc>
        <w:tc>
          <w:tcPr>
            <w:tcW w:w="5760" w:type="dxa"/>
          </w:tcPr>
          <w:p w14:paraId="76F98863" w14:textId="77777777" w:rsidR="00356E4C" w:rsidRPr="00BE7F56" w:rsidRDefault="00356E4C" w:rsidP="00D63497">
            <w:pPr>
              <w:spacing w:before="60" w:after="60"/>
              <w:ind w:right="-360"/>
            </w:pPr>
            <w:r w:rsidRPr="00BE7F56">
              <w:t>Operating system</w:t>
            </w:r>
          </w:p>
        </w:tc>
      </w:tr>
      <w:tr w:rsidR="00356E4C" w:rsidRPr="00BE7F56" w14:paraId="688DD921" w14:textId="77777777" w:rsidTr="58374AC2">
        <w:trPr>
          <w:cantSplit/>
        </w:trPr>
        <w:tc>
          <w:tcPr>
            <w:tcW w:w="720" w:type="dxa"/>
          </w:tcPr>
          <w:p w14:paraId="2FA41C40" w14:textId="77777777" w:rsidR="00356E4C" w:rsidRPr="00BE7F56" w:rsidRDefault="00356E4C" w:rsidP="00D63497">
            <w:pPr>
              <w:spacing w:before="60" w:after="60"/>
              <w:ind w:right="-360"/>
            </w:pPr>
          </w:p>
        </w:tc>
        <w:tc>
          <w:tcPr>
            <w:tcW w:w="1800" w:type="dxa"/>
          </w:tcPr>
          <w:p w14:paraId="45DC9778" w14:textId="77777777" w:rsidR="00356E4C" w:rsidRPr="00BE7F56" w:rsidRDefault="00356E4C" w:rsidP="00D63497">
            <w:pPr>
              <w:spacing w:before="60" w:after="60"/>
              <w:ind w:right="-360"/>
            </w:pPr>
            <w:r w:rsidRPr="00BE7F56">
              <w:t>PCL</w:t>
            </w:r>
          </w:p>
        </w:tc>
        <w:tc>
          <w:tcPr>
            <w:tcW w:w="5760" w:type="dxa"/>
          </w:tcPr>
          <w:p w14:paraId="3AABB6BA" w14:textId="77777777" w:rsidR="00356E4C" w:rsidRPr="00BE7F56" w:rsidRDefault="00356E4C" w:rsidP="00D63497">
            <w:pPr>
              <w:spacing w:before="60" w:after="60"/>
              <w:ind w:right="-360"/>
            </w:pPr>
            <w:r w:rsidRPr="00BE7F56">
              <w:t>Printer Command Language</w:t>
            </w:r>
          </w:p>
        </w:tc>
      </w:tr>
      <w:tr w:rsidR="00356E4C" w:rsidRPr="00BE7F56" w14:paraId="1FDFC3E9" w14:textId="77777777" w:rsidTr="58374AC2">
        <w:trPr>
          <w:cantSplit/>
        </w:trPr>
        <w:tc>
          <w:tcPr>
            <w:tcW w:w="720" w:type="dxa"/>
          </w:tcPr>
          <w:p w14:paraId="24CFC5D8" w14:textId="77777777" w:rsidR="00356E4C" w:rsidRPr="00BE7F56" w:rsidRDefault="00356E4C" w:rsidP="00D63497">
            <w:pPr>
              <w:spacing w:before="60" w:after="60"/>
              <w:ind w:right="-360"/>
            </w:pPr>
          </w:p>
        </w:tc>
        <w:tc>
          <w:tcPr>
            <w:tcW w:w="1800" w:type="dxa"/>
          </w:tcPr>
          <w:p w14:paraId="51E5B6CD" w14:textId="77777777" w:rsidR="00356E4C" w:rsidRPr="00BE7F56" w:rsidRDefault="00356E4C" w:rsidP="00D63497">
            <w:pPr>
              <w:spacing w:before="60" w:after="60"/>
              <w:ind w:right="-360"/>
            </w:pPr>
            <w:r w:rsidRPr="00BE7F56">
              <w:t>ppm</w:t>
            </w:r>
          </w:p>
        </w:tc>
        <w:tc>
          <w:tcPr>
            <w:tcW w:w="5760" w:type="dxa"/>
          </w:tcPr>
          <w:p w14:paraId="74A2AD50" w14:textId="77777777" w:rsidR="00356E4C" w:rsidRPr="00BE7F56" w:rsidRDefault="00356E4C" w:rsidP="00D63497">
            <w:pPr>
              <w:spacing w:before="60" w:after="60"/>
              <w:ind w:right="-360"/>
            </w:pPr>
            <w:r w:rsidRPr="00BE7F56">
              <w:t>pages per minute</w:t>
            </w:r>
          </w:p>
        </w:tc>
      </w:tr>
      <w:tr w:rsidR="00356E4C" w:rsidRPr="00E97CA8" w14:paraId="2E721B37" w14:textId="77777777" w:rsidTr="58374AC2">
        <w:trPr>
          <w:cantSplit/>
        </w:trPr>
        <w:tc>
          <w:tcPr>
            <w:tcW w:w="720" w:type="dxa"/>
          </w:tcPr>
          <w:p w14:paraId="666B8035" w14:textId="77777777" w:rsidR="00356E4C" w:rsidRPr="00BE7F56" w:rsidRDefault="00356E4C" w:rsidP="00D63497">
            <w:pPr>
              <w:spacing w:before="60" w:after="60"/>
              <w:ind w:right="-360"/>
            </w:pPr>
          </w:p>
        </w:tc>
        <w:tc>
          <w:tcPr>
            <w:tcW w:w="1800" w:type="dxa"/>
          </w:tcPr>
          <w:p w14:paraId="452264CB" w14:textId="77777777" w:rsidR="00356E4C" w:rsidRPr="00BE7F56" w:rsidRDefault="00356E4C" w:rsidP="00D63497">
            <w:pPr>
              <w:spacing w:before="60" w:after="60"/>
              <w:ind w:right="-360"/>
            </w:pPr>
            <w:r w:rsidRPr="00BE7F56">
              <w:t>PS</w:t>
            </w:r>
          </w:p>
        </w:tc>
        <w:tc>
          <w:tcPr>
            <w:tcW w:w="5760" w:type="dxa"/>
          </w:tcPr>
          <w:p w14:paraId="53819D08" w14:textId="77777777" w:rsidR="00356E4C" w:rsidRPr="00E97CA8" w:rsidRDefault="00356E4C" w:rsidP="00D63497">
            <w:pPr>
              <w:spacing w:before="60" w:after="60"/>
              <w:ind w:right="-360"/>
              <w:rPr>
                <w:lang w:val="fr-FR"/>
              </w:rPr>
            </w:pPr>
            <w:r w:rsidRPr="00E97CA8">
              <w:rPr>
                <w:lang w:val="fr-FR"/>
              </w:rPr>
              <w:t xml:space="preserve">PostScript -- Adobe page description </w:t>
            </w:r>
            <w:proofErr w:type="spellStart"/>
            <w:r w:rsidRPr="00E97CA8">
              <w:rPr>
                <w:lang w:val="fr-FR"/>
              </w:rPr>
              <w:t>language</w:t>
            </w:r>
            <w:proofErr w:type="spellEnd"/>
          </w:p>
        </w:tc>
      </w:tr>
      <w:tr w:rsidR="00356E4C" w:rsidRPr="00BE7F56" w14:paraId="557552A4" w14:textId="77777777" w:rsidTr="58374AC2">
        <w:trPr>
          <w:cantSplit/>
        </w:trPr>
        <w:tc>
          <w:tcPr>
            <w:tcW w:w="720" w:type="dxa"/>
          </w:tcPr>
          <w:p w14:paraId="6A8AE89E" w14:textId="77777777" w:rsidR="00356E4C" w:rsidRPr="00BE7F56" w:rsidRDefault="00356E4C" w:rsidP="00D63497">
            <w:pPr>
              <w:spacing w:before="60" w:after="60"/>
              <w:ind w:right="-360"/>
              <w:rPr>
                <w:lang w:val="fr-FR"/>
              </w:rPr>
            </w:pPr>
          </w:p>
        </w:tc>
        <w:tc>
          <w:tcPr>
            <w:tcW w:w="1800" w:type="dxa"/>
          </w:tcPr>
          <w:p w14:paraId="6E0AD4DB" w14:textId="77777777" w:rsidR="00356E4C" w:rsidRPr="00BE7F56" w:rsidRDefault="00356E4C" w:rsidP="00D63497">
            <w:pPr>
              <w:spacing w:before="60" w:after="60"/>
              <w:ind w:right="-360"/>
            </w:pPr>
            <w:r w:rsidRPr="00BE7F56">
              <w:t>RAID</w:t>
            </w:r>
          </w:p>
        </w:tc>
        <w:tc>
          <w:tcPr>
            <w:tcW w:w="5760" w:type="dxa"/>
          </w:tcPr>
          <w:p w14:paraId="3094BF22" w14:textId="77777777" w:rsidR="00356E4C" w:rsidRPr="00BE7F56" w:rsidRDefault="00356E4C" w:rsidP="00D63497">
            <w:pPr>
              <w:spacing w:before="60" w:after="60"/>
              <w:ind w:right="-360"/>
            </w:pPr>
            <w:r w:rsidRPr="00BE7F56">
              <w:t>Redundant array of inexpensive disks</w:t>
            </w:r>
          </w:p>
        </w:tc>
      </w:tr>
      <w:tr w:rsidR="00356E4C" w:rsidRPr="00BE7F56" w14:paraId="0FA8F84F" w14:textId="77777777" w:rsidTr="58374AC2">
        <w:trPr>
          <w:cantSplit/>
        </w:trPr>
        <w:tc>
          <w:tcPr>
            <w:tcW w:w="720" w:type="dxa"/>
          </w:tcPr>
          <w:p w14:paraId="10F04EDF" w14:textId="77777777" w:rsidR="00356E4C" w:rsidRPr="00BE7F56" w:rsidRDefault="00356E4C" w:rsidP="00D63497">
            <w:pPr>
              <w:spacing w:before="60" w:after="60"/>
              <w:ind w:right="-360"/>
            </w:pPr>
          </w:p>
        </w:tc>
        <w:tc>
          <w:tcPr>
            <w:tcW w:w="1800" w:type="dxa"/>
          </w:tcPr>
          <w:p w14:paraId="6E0E8D10" w14:textId="77777777" w:rsidR="00356E4C" w:rsidRPr="00BE7F56" w:rsidRDefault="00356E4C" w:rsidP="00D63497">
            <w:pPr>
              <w:spacing w:before="60" w:after="60"/>
              <w:ind w:right="-360"/>
            </w:pPr>
            <w:r w:rsidRPr="00BE7F56">
              <w:t>RAM</w:t>
            </w:r>
          </w:p>
        </w:tc>
        <w:tc>
          <w:tcPr>
            <w:tcW w:w="5760" w:type="dxa"/>
          </w:tcPr>
          <w:p w14:paraId="3F4686AA" w14:textId="77777777" w:rsidR="00356E4C" w:rsidRPr="00BE7F56" w:rsidRDefault="00356E4C" w:rsidP="00D63497">
            <w:pPr>
              <w:spacing w:before="60" w:after="60"/>
              <w:ind w:right="-360"/>
            </w:pPr>
            <w:r w:rsidRPr="00BE7F56">
              <w:t>Random access memory</w:t>
            </w:r>
          </w:p>
        </w:tc>
      </w:tr>
      <w:tr w:rsidR="00356E4C" w:rsidRPr="00BE7F56" w14:paraId="0AAAD9DB" w14:textId="77777777" w:rsidTr="58374AC2">
        <w:trPr>
          <w:cantSplit/>
        </w:trPr>
        <w:tc>
          <w:tcPr>
            <w:tcW w:w="720" w:type="dxa"/>
          </w:tcPr>
          <w:p w14:paraId="604AAC4A" w14:textId="77777777" w:rsidR="00356E4C" w:rsidRPr="00BE7F56" w:rsidRDefault="00356E4C" w:rsidP="00D63497">
            <w:pPr>
              <w:spacing w:before="60" w:after="60"/>
              <w:ind w:right="-360"/>
            </w:pPr>
          </w:p>
        </w:tc>
        <w:tc>
          <w:tcPr>
            <w:tcW w:w="1800" w:type="dxa"/>
          </w:tcPr>
          <w:p w14:paraId="2BC07890" w14:textId="77777777" w:rsidR="00356E4C" w:rsidRPr="00BE7F56" w:rsidRDefault="00356E4C" w:rsidP="00D63497">
            <w:pPr>
              <w:spacing w:before="60" w:after="60"/>
              <w:ind w:right="-360"/>
            </w:pPr>
            <w:r w:rsidRPr="00BE7F56">
              <w:t>RISC</w:t>
            </w:r>
          </w:p>
        </w:tc>
        <w:tc>
          <w:tcPr>
            <w:tcW w:w="5760" w:type="dxa"/>
          </w:tcPr>
          <w:p w14:paraId="11DDF273" w14:textId="77777777" w:rsidR="00356E4C" w:rsidRPr="00BE7F56" w:rsidRDefault="00356E4C" w:rsidP="00D63497">
            <w:pPr>
              <w:spacing w:before="60" w:after="60"/>
              <w:ind w:right="-360"/>
            </w:pPr>
            <w:r w:rsidRPr="00BE7F56">
              <w:t>Reduced instruction-set computer</w:t>
            </w:r>
          </w:p>
        </w:tc>
      </w:tr>
      <w:tr w:rsidR="00356E4C" w:rsidRPr="00BE7F56" w14:paraId="28DF8EB8" w14:textId="77777777" w:rsidTr="58374AC2">
        <w:trPr>
          <w:cantSplit/>
        </w:trPr>
        <w:tc>
          <w:tcPr>
            <w:tcW w:w="720" w:type="dxa"/>
          </w:tcPr>
          <w:p w14:paraId="57746340" w14:textId="77777777" w:rsidR="00356E4C" w:rsidRPr="00BE7F56" w:rsidRDefault="00356E4C" w:rsidP="00D63497">
            <w:pPr>
              <w:spacing w:before="60" w:after="60"/>
              <w:ind w:right="-360"/>
            </w:pPr>
          </w:p>
        </w:tc>
        <w:tc>
          <w:tcPr>
            <w:tcW w:w="1800" w:type="dxa"/>
          </w:tcPr>
          <w:p w14:paraId="27106D09" w14:textId="77777777" w:rsidR="00356E4C" w:rsidRPr="00BE7F56" w:rsidRDefault="00356E4C" w:rsidP="00D63497">
            <w:pPr>
              <w:spacing w:before="60" w:after="60"/>
              <w:ind w:right="-360"/>
            </w:pPr>
            <w:r w:rsidRPr="00BE7F56">
              <w:t>SCSI</w:t>
            </w:r>
          </w:p>
        </w:tc>
        <w:tc>
          <w:tcPr>
            <w:tcW w:w="5760" w:type="dxa"/>
          </w:tcPr>
          <w:p w14:paraId="3C33C37E" w14:textId="77777777" w:rsidR="00356E4C" w:rsidRPr="00BE7F56" w:rsidRDefault="00356E4C" w:rsidP="00D63497">
            <w:pPr>
              <w:spacing w:before="60" w:after="60"/>
              <w:ind w:right="-360"/>
            </w:pPr>
            <w:r w:rsidRPr="00BE7F56">
              <w:t>Small Computer System Interface</w:t>
            </w:r>
          </w:p>
        </w:tc>
      </w:tr>
      <w:tr w:rsidR="00356E4C" w:rsidRPr="00BE7F56" w14:paraId="744C6CAF" w14:textId="77777777" w:rsidTr="58374AC2">
        <w:trPr>
          <w:cantSplit/>
        </w:trPr>
        <w:tc>
          <w:tcPr>
            <w:tcW w:w="720" w:type="dxa"/>
          </w:tcPr>
          <w:p w14:paraId="2372E96F" w14:textId="77777777" w:rsidR="00356E4C" w:rsidRPr="00BE7F56" w:rsidRDefault="00356E4C" w:rsidP="00D63497">
            <w:pPr>
              <w:spacing w:before="60" w:after="60"/>
              <w:ind w:right="-360"/>
            </w:pPr>
          </w:p>
        </w:tc>
        <w:tc>
          <w:tcPr>
            <w:tcW w:w="1800" w:type="dxa"/>
          </w:tcPr>
          <w:p w14:paraId="0A7210D5" w14:textId="77777777" w:rsidR="00356E4C" w:rsidRPr="00BE7F56" w:rsidRDefault="00356E4C" w:rsidP="00D63497">
            <w:pPr>
              <w:spacing w:before="60" w:after="60"/>
              <w:ind w:right="-360"/>
            </w:pPr>
            <w:r w:rsidRPr="00BE7F56">
              <w:t>SNMP</w:t>
            </w:r>
          </w:p>
        </w:tc>
        <w:tc>
          <w:tcPr>
            <w:tcW w:w="5760" w:type="dxa"/>
          </w:tcPr>
          <w:p w14:paraId="54FC761F" w14:textId="77777777" w:rsidR="00356E4C" w:rsidRPr="00BE7F56" w:rsidRDefault="00356E4C" w:rsidP="00D63497">
            <w:pPr>
              <w:spacing w:before="60" w:after="60"/>
              <w:ind w:right="-360"/>
            </w:pPr>
            <w:r w:rsidRPr="00BE7F56">
              <w:t>Simple Network Management Protocol</w:t>
            </w:r>
          </w:p>
        </w:tc>
      </w:tr>
      <w:tr w:rsidR="00356E4C" w:rsidRPr="00BE7F56" w14:paraId="2B9D9775" w14:textId="77777777" w:rsidTr="58374AC2">
        <w:trPr>
          <w:cantSplit/>
        </w:trPr>
        <w:tc>
          <w:tcPr>
            <w:tcW w:w="720" w:type="dxa"/>
          </w:tcPr>
          <w:p w14:paraId="32F26538" w14:textId="77777777" w:rsidR="00356E4C" w:rsidRPr="00BE7F56" w:rsidRDefault="00356E4C" w:rsidP="00D63497">
            <w:pPr>
              <w:spacing w:before="60" w:after="60"/>
              <w:ind w:right="-360"/>
            </w:pPr>
          </w:p>
        </w:tc>
        <w:tc>
          <w:tcPr>
            <w:tcW w:w="1800" w:type="dxa"/>
          </w:tcPr>
          <w:p w14:paraId="1821E1B3" w14:textId="77777777" w:rsidR="00356E4C" w:rsidRPr="00BE7F56" w:rsidRDefault="00356E4C" w:rsidP="00D63497">
            <w:pPr>
              <w:spacing w:before="60" w:after="60"/>
              <w:ind w:right="-360"/>
            </w:pPr>
            <w:r w:rsidRPr="00BE7F56">
              <w:t>SQL</w:t>
            </w:r>
          </w:p>
        </w:tc>
        <w:tc>
          <w:tcPr>
            <w:tcW w:w="5760" w:type="dxa"/>
          </w:tcPr>
          <w:p w14:paraId="66DC4706" w14:textId="77777777" w:rsidR="00356E4C" w:rsidRPr="00BE7F56" w:rsidRDefault="00356E4C" w:rsidP="00D63497">
            <w:pPr>
              <w:spacing w:before="60" w:after="60"/>
              <w:ind w:right="-360"/>
            </w:pPr>
            <w:r w:rsidRPr="00BE7F56">
              <w:t>Structured Query Language</w:t>
            </w:r>
          </w:p>
        </w:tc>
      </w:tr>
      <w:tr w:rsidR="00356E4C" w:rsidRPr="00BE7F56" w14:paraId="464D7808" w14:textId="77777777" w:rsidTr="58374AC2">
        <w:trPr>
          <w:cantSplit/>
        </w:trPr>
        <w:tc>
          <w:tcPr>
            <w:tcW w:w="720" w:type="dxa"/>
          </w:tcPr>
          <w:p w14:paraId="57C83B05" w14:textId="77777777" w:rsidR="00356E4C" w:rsidRPr="00BE7F56" w:rsidRDefault="00356E4C" w:rsidP="00D63497">
            <w:pPr>
              <w:spacing w:before="60" w:after="60"/>
              <w:ind w:right="-360"/>
            </w:pPr>
          </w:p>
        </w:tc>
        <w:tc>
          <w:tcPr>
            <w:tcW w:w="1800" w:type="dxa"/>
          </w:tcPr>
          <w:p w14:paraId="378D0EA7" w14:textId="77777777" w:rsidR="00356E4C" w:rsidRPr="00BE7F56" w:rsidRDefault="00356E4C" w:rsidP="00D63497">
            <w:pPr>
              <w:spacing w:before="60" w:after="60"/>
              <w:ind w:right="-360"/>
            </w:pPr>
            <w:r w:rsidRPr="00BE7F56">
              <w:t>TCP/IP</w:t>
            </w:r>
          </w:p>
        </w:tc>
        <w:tc>
          <w:tcPr>
            <w:tcW w:w="5760" w:type="dxa"/>
          </w:tcPr>
          <w:p w14:paraId="3977DC5C" w14:textId="77777777" w:rsidR="00356E4C" w:rsidRPr="00BE7F56" w:rsidRDefault="00356E4C" w:rsidP="00D63497">
            <w:pPr>
              <w:spacing w:before="60" w:after="60"/>
              <w:ind w:right="-360"/>
              <w:rPr>
                <w:lang w:val="pt-BR"/>
              </w:rPr>
            </w:pPr>
            <w:r w:rsidRPr="00BE7F56">
              <w:rPr>
                <w:lang w:val="pt-BR"/>
              </w:rPr>
              <w:t>Transmission Control Protocol / Internet Protocol</w:t>
            </w:r>
          </w:p>
        </w:tc>
      </w:tr>
      <w:tr w:rsidR="00356E4C" w:rsidRPr="00BE7F56" w14:paraId="05656D2A" w14:textId="77777777" w:rsidTr="58374AC2">
        <w:trPr>
          <w:cantSplit/>
        </w:trPr>
        <w:tc>
          <w:tcPr>
            <w:tcW w:w="720" w:type="dxa"/>
          </w:tcPr>
          <w:p w14:paraId="2502B71B" w14:textId="77777777" w:rsidR="00356E4C" w:rsidRPr="00BE7F56" w:rsidRDefault="00356E4C" w:rsidP="00D63497">
            <w:pPr>
              <w:spacing w:before="60" w:after="60"/>
              <w:ind w:right="-360"/>
              <w:rPr>
                <w:lang w:val="pt-BR"/>
              </w:rPr>
            </w:pPr>
          </w:p>
        </w:tc>
        <w:tc>
          <w:tcPr>
            <w:tcW w:w="1800" w:type="dxa"/>
          </w:tcPr>
          <w:p w14:paraId="7437455F" w14:textId="77777777" w:rsidR="00356E4C" w:rsidRPr="00BE7F56" w:rsidRDefault="00356E4C" w:rsidP="00D63497">
            <w:pPr>
              <w:spacing w:before="60" w:after="60"/>
              <w:ind w:right="-360"/>
            </w:pPr>
            <w:r w:rsidRPr="00BE7F56">
              <w:t>V</w:t>
            </w:r>
          </w:p>
        </w:tc>
        <w:tc>
          <w:tcPr>
            <w:tcW w:w="5760" w:type="dxa"/>
          </w:tcPr>
          <w:p w14:paraId="076D410E" w14:textId="77777777" w:rsidR="00356E4C" w:rsidRPr="00BE7F56" w:rsidRDefault="00356E4C" w:rsidP="00D63497">
            <w:pPr>
              <w:spacing w:before="60" w:after="60"/>
              <w:ind w:right="-360"/>
            </w:pPr>
            <w:r w:rsidRPr="00BE7F56">
              <w:t>Volt</w:t>
            </w:r>
          </w:p>
        </w:tc>
      </w:tr>
      <w:tr w:rsidR="00356E4C" w:rsidRPr="00BE7F56" w14:paraId="0DC0CEFA" w14:textId="77777777" w:rsidTr="58374AC2">
        <w:trPr>
          <w:cantSplit/>
        </w:trPr>
        <w:tc>
          <w:tcPr>
            <w:tcW w:w="720" w:type="dxa"/>
          </w:tcPr>
          <w:p w14:paraId="1F1984C7" w14:textId="77777777" w:rsidR="00356E4C" w:rsidRPr="00BE7F56" w:rsidRDefault="00356E4C" w:rsidP="00D63497">
            <w:pPr>
              <w:spacing w:before="60" w:after="60"/>
              <w:ind w:right="-360"/>
            </w:pPr>
          </w:p>
        </w:tc>
        <w:tc>
          <w:tcPr>
            <w:tcW w:w="1800" w:type="dxa"/>
          </w:tcPr>
          <w:p w14:paraId="310799B0" w14:textId="77777777" w:rsidR="00356E4C" w:rsidRPr="00BE7F56" w:rsidRDefault="00356E4C" w:rsidP="00D63497">
            <w:pPr>
              <w:spacing w:before="60" w:after="60"/>
              <w:ind w:right="-360"/>
            </w:pPr>
            <w:r w:rsidRPr="00BE7F56">
              <w:t>WLAN</w:t>
            </w:r>
          </w:p>
        </w:tc>
        <w:tc>
          <w:tcPr>
            <w:tcW w:w="5760" w:type="dxa"/>
          </w:tcPr>
          <w:p w14:paraId="0B9FD526" w14:textId="77777777" w:rsidR="00356E4C" w:rsidRPr="00BE7F56" w:rsidRDefault="00356E4C" w:rsidP="00D63497">
            <w:pPr>
              <w:spacing w:before="60" w:after="60"/>
              <w:ind w:right="-360"/>
            </w:pPr>
            <w:r w:rsidRPr="00BE7F56">
              <w:t>Wireless LAN</w:t>
            </w:r>
          </w:p>
        </w:tc>
      </w:tr>
      <w:tr w:rsidR="58374AC2" w14:paraId="1315DEB9" w14:textId="77777777" w:rsidTr="58374AC2">
        <w:trPr>
          <w:cantSplit/>
        </w:trPr>
        <w:tc>
          <w:tcPr>
            <w:tcW w:w="720" w:type="dxa"/>
          </w:tcPr>
          <w:p w14:paraId="075C9B54" w14:textId="72592DCC" w:rsidR="58374AC2" w:rsidRDefault="58374AC2" w:rsidP="58374AC2"/>
        </w:tc>
        <w:tc>
          <w:tcPr>
            <w:tcW w:w="1800" w:type="dxa"/>
          </w:tcPr>
          <w:p w14:paraId="0DF734E6" w14:textId="46BEEBCF" w:rsidR="09463119" w:rsidRDefault="09463119" w:rsidP="58374AC2">
            <w:r>
              <w:t>VM</w:t>
            </w:r>
          </w:p>
        </w:tc>
        <w:tc>
          <w:tcPr>
            <w:tcW w:w="5760" w:type="dxa"/>
          </w:tcPr>
          <w:p w14:paraId="0767E2B8" w14:textId="5049A0BF" w:rsidR="09463119" w:rsidRDefault="09463119" w:rsidP="58374AC2">
            <w:r>
              <w:t>Virtual Machine</w:t>
            </w:r>
          </w:p>
        </w:tc>
      </w:tr>
    </w:tbl>
    <w:p w14:paraId="38D0FAD4" w14:textId="77777777" w:rsidR="00356E4C" w:rsidRPr="00BE7F56" w:rsidRDefault="00356E4C" w:rsidP="00356E4C">
      <w:pPr>
        <w:ind w:right="-360"/>
      </w:pPr>
      <w:bookmarkStart w:id="716" w:name="_Toc521498252"/>
    </w:p>
    <w:p w14:paraId="44335EB9" w14:textId="77777777" w:rsidR="00356E4C" w:rsidRPr="00BE7F56" w:rsidRDefault="00356E4C" w:rsidP="00423EC7">
      <w:pPr>
        <w:pStyle w:val="Head5a1"/>
      </w:pPr>
      <w:r w:rsidRPr="00BE7F56">
        <w:br w:type="page"/>
      </w:r>
      <w:bookmarkStart w:id="717" w:name="_Toc188964650"/>
      <w:r w:rsidRPr="00BE7F56">
        <w:lastRenderedPageBreak/>
        <w:t xml:space="preserve">B.  </w:t>
      </w:r>
      <w:r w:rsidRPr="001C133C">
        <w:rPr>
          <w:color w:val="000000" w:themeColor="text1"/>
        </w:rPr>
        <w:t>Functional, Architectural and Performance Requirements</w:t>
      </w:r>
      <w:bookmarkEnd w:id="716"/>
      <w:bookmarkEnd w:id="717"/>
    </w:p>
    <w:p w14:paraId="01C5B288" w14:textId="77777777" w:rsidR="00356E4C" w:rsidRPr="00BE7F56" w:rsidRDefault="00356E4C" w:rsidP="00423EC7">
      <w:pPr>
        <w:pStyle w:val="Head5a2"/>
      </w:pPr>
      <w:bookmarkStart w:id="718" w:name="_Toc188964651"/>
      <w:bookmarkStart w:id="719" w:name="_Toc521498253"/>
      <w:r w:rsidRPr="00BE7F56">
        <w:t>1.1</w:t>
      </w:r>
      <w:r w:rsidRPr="00BE7F56">
        <w:tab/>
        <w:t>Legal and Regulatory Requirements to be met by the Information System</w:t>
      </w:r>
      <w:bookmarkEnd w:id="718"/>
    </w:p>
    <w:p w14:paraId="185EBE49" w14:textId="77777777" w:rsidR="00356E4C" w:rsidRPr="00BE7F56" w:rsidRDefault="00356E4C" w:rsidP="00423EC7">
      <w:pPr>
        <w:ind w:left="1440" w:hanging="720"/>
      </w:pPr>
      <w:r w:rsidRPr="00BE7F56">
        <w:t>1.1.1</w:t>
      </w:r>
      <w:r w:rsidRPr="00BE7F56">
        <w:tab/>
        <w:t xml:space="preserve">The Information System MUST comply with the following laws and regulations:  </w:t>
      </w:r>
    </w:p>
    <w:p w14:paraId="05B6B6D0" w14:textId="06E73335" w:rsidR="00356E4C" w:rsidRDefault="00356E4C" w:rsidP="00423EC7">
      <w:pPr>
        <w:ind w:left="2160" w:hanging="720"/>
        <w:rPr>
          <w:rStyle w:val="Preparersnotenobold"/>
        </w:rPr>
      </w:pPr>
      <w:r w:rsidRPr="00BE7F56">
        <w:t>1.1.1.1</w:t>
      </w:r>
      <w:r w:rsidRPr="00BE7F56">
        <w:tab/>
      </w:r>
      <w:r w:rsidRPr="00BE7F56">
        <w:rPr>
          <w:rStyle w:val="Preparersnotenobold"/>
          <w:b/>
        </w:rPr>
        <w:t>each relevant legal code and regulations that govern the business processes and procedures that will be automated with the Information System</w:t>
      </w:r>
      <w:r w:rsidR="00B67FF9">
        <w:rPr>
          <w:rStyle w:val="Preparersnotenobold"/>
          <w:b/>
        </w:rPr>
        <w:t xml:space="preserve"> and applicable to:</w:t>
      </w:r>
    </w:p>
    <w:p w14:paraId="0313B1B3" w14:textId="77777777" w:rsidR="005C44D5" w:rsidRPr="005C44D5" w:rsidRDefault="005C44D5" w:rsidP="005C44D5">
      <w:pPr>
        <w:ind w:left="2160" w:hanging="720"/>
        <w:rPr>
          <w:rStyle w:val="Preparersnotenobold"/>
          <w:b/>
          <w:bCs/>
        </w:rPr>
      </w:pPr>
      <w:r w:rsidRPr="005C44D5">
        <w:rPr>
          <w:rStyle w:val="Preparersnotenobold"/>
          <w:b/>
          <w:bCs/>
        </w:rPr>
        <w:t>The IT Infrastructure:</w:t>
      </w:r>
    </w:p>
    <w:p w14:paraId="2594E497" w14:textId="77777777" w:rsidR="005C44D5" w:rsidRPr="005C44D5" w:rsidRDefault="005C44D5" w:rsidP="005C44D5">
      <w:pPr>
        <w:ind w:left="2160" w:hanging="720"/>
        <w:rPr>
          <w:rStyle w:val="Preparersnotenobold"/>
        </w:rPr>
      </w:pPr>
      <w:r w:rsidRPr="005C44D5">
        <w:rPr>
          <w:rStyle w:val="Preparersnotenobold"/>
        </w:rPr>
        <w:t>o IT infrastructure</w:t>
      </w:r>
    </w:p>
    <w:p w14:paraId="7245B19A" w14:textId="5C12300D" w:rsidR="005C44D5" w:rsidRDefault="005C44D5" w:rsidP="005C44D5">
      <w:pPr>
        <w:ind w:left="2160" w:hanging="720"/>
        <w:rPr>
          <w:rStyle w:val="Preparersnotenobold"/>
        </w:rPr>
      </w:pPr>
      <w:r w:rsidRPr="005C44D5">
        <w:rPr>
          <w:rStyle w:val="Preparersnotenobold"/>
        </w:rPr>
        <w:t>o applications</w:t>
      </w:r>
    </w:p>
    <w:p w14:paraId="2B2554B0" w14:textId="77777777" w:rsidR="00356E4C" w:rsidRPr="00327E09" w:rsidRDefault="00356E4C" w:rsidP="00423EC7">
      <w:pPr>
        <w:pStyle w:val="Head5a2"/>
        <w:rPr>
          <w:rFonts w:ascii="Times New Roman" w:hAnsi="Times New Roman"/>
          <w:color w:val="000000" w:themeColor="text1"/>
        </w:rPr>
      </w:pPr>
      <w:bookmarkStart w:id="720" w:name="_Toc188964652"/>
      <w:r w:rsidRPr="001C133C">
        <w:rPr>
          <w:rFonts w:ascii="Times New Roman" w:hAnsi="Times New Roman"/>
          <w:color w:val="000000" w:themeColor="text1"/>
        </w:rPr>
        <w:t>1</w:t>
      </w:r>
      <w:r w:rsidRPr="00327E09">
        <w:rPr>
          <w:rFonts w:ascii="Times New Roman" w:hAnsi="Times New Roman"/>
          <w:color w:val="000000" w:themeColor="text1"/>
        </w:rPr>
        <w:t>.2</w:t>
      </w:r>
      <w:r w:rsidRPr="00327E09">
        <w:rPr>
          <w:rFonts w:ascii="Times New Roman" w:hAnsi="Times New Roman"/>
          <w:color w:val="000000" w:themeColor="text1"/>
        </w:rPr>
        <w:tab/>
        <w:t>Business Function Requirements to be met by the Information System</w:t>
      </w:r>
      <w:bookmarkEnd w:id="719"/>
      <w:bookmarkEnd w:id="720"/>
    </w:p>
    <w:p w14:paraId="36ACC25A" w14:textId="77777777" w:rsidR="00BA3A93" w:rsidRPr="00327E09" w:rsidRDefault="00BA3A93" w:rsidP="00BA3A93">
      <w:pPr>
        <w:rPr>
          <w:b/>
          <w:color w:val="000000" w:themeColor="text1"/>
          <w:szCs w:val="24"/>
        </w:rPr>
      </w:pPr>
      <w:bookmarkStart w:id="721" w:name="_Toc521498254"/>
      <w:r w:rsidRPr="00327E09">
        <w:rPr>
          <w:b/>
          <w:color w:val="000000" w:themeColor="text1"/>
          <w:szCs w:val="24"/>
        </w:rPr>
        <w:t>Introduction</w:t>
      </w:r>
    </w:p>
    <w:p w14:paraId="5FBA66F6" w14:textId="77777777" w:rsidR="00247B80" w:rsidRPr="00327E09" w:rsidRDefault="00247B80" w:rsidP="00247B80">
      <w:pPr>
        <w:pStyle w:val="paragraph"/>
        <w:spacing w:before="0" w:beforeAutospacing="0" w:after="0" w:afterAutospacing="0"/>
        <w:jc w:val="both"/>
        <w:textAlignment w:val="baseline"/>
        <w:rPr>
          <w:sz w:val="18"/>
          <w:szCs w:val="18"/>
        </w:rPr>
      </w:pPr>
      <w:r w:rsidRPr="00327E09">
        <w:rPr>
          <w:rStyle w:val="normaltextrun"/>
          <w:lang w:val="en-GB"/>
        </w:rPr>
        <w:t>The Engineers Board of Kenya (EBK) ‘the Board’ is a statutory body established under Section 3 (1) of the Engineers Act 2011 and is responsible for the registration of engineers and engineering consulting firms, regulation of engineering professional services, setting of standards, development, and general practice of engineering.</w:t>
      </w:r>
      <w:r w:rsidRPr="00327E09">
        <w:rPr>
          <w:rStyle w:val="eop"/>
        </w:rPr>
        <w:t> </w:t>
      </w:r>
    </w:p>
    <w:p w14:paraId="0D0CD492" w14:textId="77777777" w:rsidR="00247B80" w:rsidRPr="00327E09" w:rsidRDefault="00247B80" w:rsidP="00247B80">
      <w:pPr>
        <w:pStyle w:val="paragraph"/>
        <w:spacing w:before="0" w:beforeAutospacing="0" w:after="0" w:afterAutospacing="0"/>
        <w:jc w:val="both"/>
        <w:textAlignment w:val="baseline"/>
        <w:rPr>
          <w:sz w:val="18"/>
          <w:szCs w:val="18"/>
        </w:rPr>
      </w:pPr>
      <w:r w:rsidRPr="00327E09">
        <w:rPr>
          <w:rStyle w:val="normaltextrun"/>
        </w:rPr>
        <w:t>The Engineers Board of Kenya was established as a strategic agency for the regulation and development of engineering education, training, and practice in Kenya. The objective of the Board is to ensure that professional engineering services are safe, efficient, and effective for the delivery of all engineering infrastructure systems and processes in Kenya and that there is value for money to users of professional engineering services. Further, the Board is expected to continuously create the required capacity across the engineering value chain (education, training and practice) for increased productivity to spur economic growth.</w:t>
      </w:r>
      <w:r w:rsidRPr="00327E09">
        <w:rPr>
          <w:rStyle w:val="eop"/>
        </w:rPr>
        <w:t> </w:t>
      </w:r>
    </w:p>
    <w:p w14:paraId="19DC164C" w14:textId="77777777" w:rsidR="00BA3A93" w:rsidRPr="00327E09" w:rsidRDefault="00BA3A93" w:rsidP="00BA3A93">
      <w:pPr>
        <w:rPr>
          <w:b/>
          <w:color w:val="000000" w:themeColor="text1"/>
          <w:szCs w:val="24"/>
        </w:rPr>
      </w:pPr>
    </w:p>
    <w:p w14:paraId="35035597" w14:textId="1386D067" w:rsidR="00BA3A93" w:rsidRPr="00327E09" w:rsidRDefault="00C52AF2" w:rsidP="00BA3A93">
      <w:pPr>
        <w:rPr>
          <w:b/>
          <w:color w:val="000000" w:themeColor="text1"/>
          <w:szCs w:val="24"/>
        </w:rPr>
      </w:pPr>
      <w:r w:rsidRPr="00327E09">
        <w:rPr>
          <w:b/>
          <w:color w:val="000000" w:themeColor="text1"/>
          <w:szCs w:val="24"/>
        </w:rPr>
        <w:t>Background</w:t>
      </w:r>
    </w:p>
    <w:p w14:paraId="270E44D1" w14:textId="421C16CD" w:rsidR="00247B80" w:rsidRPr="00327E09" w:rsidRDefault="00247B80" w:rsidP="00FC7215">
      <w:pPr>
        <w:pStyle w:val="paragraph"/>
        <w:spacing w:before="0" w:beforeAutospacing="0" w:after="0" w:afterAutospacing="0"/>
        <w:jc w:val="both"/>
        <w:textAlignment w:val="baseline"/>
        <w:rPr>
          <w:color w:val="000000" w:themeColor="text1"/>
          <w:sz w:val="18"/>
          <w:szCs w:val="18"/>
        </w:rPr>
      </w:pPr>
      <w:r w:rsidRPr="00327E09">
        <w:rPr>
          <w:rStyle w:val="normaltextrun"/>
          <w:color w:val="000000" w:themeColor="text1"/>
          <w:lang w:val="en-GB"/>
        </w:rPr>
        <w:t>The Government of the Republic of Kenya (</w:t>
      </w:r>
      <w:proofErr w:type="spellStart"/>
      <w:r w:rsidRPr="00327E09">
        <w:rPr>
          <w:rStyle w:val="normaltextrun"/>
          <w:color w:val="000000" w:themeColor="text1"/>
          <w:lang w:val="en-GB"/>
        </w:rPr>
        <w:t>GoK</w:t>
      </w:r>
      <w:proofErr w:type="spellEnd"/>
      <w:r w:rsidRPr="00327E09">
        <w:rPr>
          <w:rStyle w:val="normaltextrun"/>
          <w:color w:val="000000" w:themeColor="text1"/>
          <w:lang w:val="en-GB"/>
        </w:rPr>
        <w:t>) has received credit from the International Development Association (IDA) - Horn of Africa Gateway Development Project (</w:t>
      </w:r>
      <w:proofErr w:type="spellStart"/>
      <w:r w:rsidRPr="00327E09">
        <w:rPr>
          <w:rStyle w:val="normaltextrun"/>
          <w:color w:val="000000" w:themeColor="text1"/>
          <w:lang w:val="en-GB"/>
        </w:rPr>
        <w:t>HoAGDP</w:t>
      </w:r>
      <w:proofErr w:type="spellEnd"/>
      <w:r w:rsidRPr="00327E09">
        <w:rPr>
          <w:rStyle w:val="normaltextrun"/>
          <w:color w:val="000000" w:themeColor="text1"/>
          <w:lang w:val="en-GB"/>
        </w:rPr>
        <w:t xml:space="preserve">). </w:t>
      </w:r>
    </w:p>
    <w:p w14:paraId="6972C34A" w14:textId="77777777" w:rsidR="00247B80" w:rsidRPr="00327E09" w:rsidRDefault="00247B80" w:rsidP="00247B80">
      <w:pPr>
        <w:pStyle w:val="paragraph"/>
        <w:spacing w:before="0" w:beforeAutospacing="0" w:after="0" w:afterAutospacing="0"/>
        <w:jc w:val="both"/>
        <w:textAlignment w:val="baseline"/>
        <w:rPr>
          <w:color w:val="000000" w:themeColor="text1"/>
          <w:sz w:val="18"/>
          <w:szCs w:val="18"/>
        </w:rPr>
      </w:pPr>
      <w:r w:rsidRPr="00327E09">
        <w:rPr>
          <w:rStyle w:val="normaltextrun"/>
          <w:color w:val="000000" w:themeColor="text1"/>
          <w:lang w:val="en-GB"/>
        </w:rPr>
        <w:t>Part of the finance from Horn of Africa Gateway Development Project (</w:t>
      </w:r>
      <w:proofErr w:type="spellStart"/>
      <w:r w:rsidRPr="00327E09">
        <w:rPr>
          <w:rStyle w:val="normaltextrun"/>
          <w:color w:val="000000" w:themeColor="text1"/>
          <w:lang w:val="en-GB"/>
        </w:rPr>
        <w:t>HoAGDP</w:t>
      </w:r>
      <w:proofErr w:type="spellEnd"/>
      <w:r w:rsidRPr="00327E09">
        <w:rPr>
          <w:rStyle w:val="normaltextrun"/>
          <w:color w:val="000000" w:themeColor="text1"/>
          <w:lang w:val="en-GB"/>
        </w:rPr>
        <w:t>) aims to strengthen the institutional capacity of the Engineers Board of Kenya to deliver its mandate</w:t>
      </w:r>
      <w:r w:rsidRPr="00327E09">
        <w:rPr>
          <w:rStyle w:val="normaltextrun"/>
          <w:color w:val="000000" w:themeColor="text1"/>
        </w:rPr>
        <w:t xml:space="preserve">. </w:t>
      </w:r>
      <w:r w:rsidRPr="00327E09">
        <w:rPr>
          <w:rStyle w:val="eop"/>
          <w:color w:val="000000" w:themeColor="text1"/>
        </w:rPr>
        <w:t> </w:t>
      </w:r>
    </w:p>
    <w:p w14:paraId="72BAE504" w14:textId="77777777" w:rsidR="00247B80" w:rsidRPr="00327E09" w:rsidRDefault="00247B80" w:rsidP="00247B80">
      <w:pPr>
        <w:pStyle w:val="paragraph"/>
        <w:spacing w:before="0" w:beforeAutospacing="0" w:after="0" w:afterAutospacing="0"/>
        <w:jc w:val="both"/>
        <w:textAlignment w:val="baseline"/>
        <w:rPr>
          <w:color w:val="000000" w:themeColor="text1"/>
          <w:sz w:val="18"/>
          <w:szCs w:val="18"/>
        </w:rPr>
      </w:pPr>
      <w:r w:rsidRPr="00327E09">
        <w:rPr>
          <w:rStyle w:val="normaltextrun"/>
          <w:color w:val="000000" w:themeColor="text1"/>
        </w:rPr>
        <w:t xml:space="preserve">The Board servers are currently hosted and managed on its premise and running on VMware platform. The Board would like to adopt and implement cloud infrastructure service to provide computing hardware, software, and storage services. The project entails </w:t>
      </w:r>
      <w:r w:rsidRPr="00327E09">
        <w:rPr>
          <w:rStyle w:val="normaltextrun"/>
          <w:color w:val="000000" w:themeColor="text1"/>
        </w:rPr>
        <w:lastRenderedPageBreak/>
        <w:t>setting up cloud based primary servers, migrating critical services to cloud and replicating data to both cloud-based backup server and on-premise backup server. The on-premise backup server (Windows Sever 2016) will be availed during the implementation of the project.</w:t>
      </w:r>
      <w:r w:rsidRPr="00327E09">
        <w:rPr>
          <w:rStyle w:val="eop"/>
          <w:color w:val="000000" w:themeColor="text1"/>
        </w:rPr>
        <w:t> </w:t>
      </w:r>
    </w:p>
    <w:p w14:paraId="2A16A280" w14:textId="77777777" w:rsidR="00C52AF2" w:rsidRPr="00327E09" w:rsidRDefault="00C52AF2" w:rsidP="00BA3A93">
      <w:pPr>
        <w:rPr>
          <w:b/>
          <w:color w:val="000000" w:themeColor="text1"/>
          <w:szCs w:val="24"/>
        </w:rPr>
      </w:pPr>
    </w:p>
    <w:p w14:paraId="5BF74A16" w14:textId="77777777" w:rsidR="00BA3A93" w:rsidRPr="00327E09" w:rsidRDefault="00BA3A93" w:rsidP="00BA3A93">
      <w:pPr>
        <w:rPr>
          <w:b/>
          <w:color w:val="000000" w:themeColor="text1"/>
          <w:szCs w:val="24"/>
        </w:rPr>
      </w:pPr>
      <w:r w:rsidRPr="00327E09">
        <w:rPr>
          <w:b/>
          <w:color w:val="000000" w:themeColor="text1"/>
          <w:szCs w:val="24"/>
        </w:rPr>
        <w:t>Objective of the Assignment</w:t>
      </w:r>
    </w:p>
    <w:p w14:paraId="1F48B328" w14:textId="6AC02F38" w:rsidR="00247B80" w:rsidRPr="00327E09" w:rsidRDefault="00247B80" w:rsidP="00247B80">
      <w:pPr>
        <w:pStyle w:val="paragraph"/>
        <w:spacing w:before="0" w:beforeAutospacing="0" w:after="0" w:afterAutospacing="0"/>
        <w:jc w:val="both"/>
        <w:textAlignment w:val="baseline"/>
        <w:rPr>
          <w:rStyle w:val="normaltextrun"/>
        </w:rPr>
      </w:pPr>
      <w:r w:rsidRPr="00327E09">
        <w:rPr>
          <w:rStyle w:val="normaltextrun"/>
        </w:rPr>
        <w:t>The overall objective is to implement an effective and sustainable cloud infrastructure solution using a reputable application to the cloud, including the provision of the cloud service environment necessary, supported by comprehensive cloud migration transition and support services. </w:t>
      </w:r>
    </w:p>
    <w:p w14:paraId="69E06869" w14:textId="77777777" w:rsidR="00247B80" w:rsidRPr="00327E09" w:rsidRDefault="00247B80" w:rsidP="00247B80">
      <w:pPr>
        <w:pStyle w:val="paragraph"/>
        <w:spacing w:before="0" w:beforeAutospacing="0" w:after="0" w:afterAutospacing="0"/>
        <w:jc w:val="both"/>
        <w:textAlignment w:val="baseline"/>
        <w:rPr>
          <w:rStyle w:val="normaltextrun"/>
        </w:rPr>
      </w:pPr>
    </w:p>
    <w:p w14:paraId="36366583" w14:textId="77777777" w:rsidR="00247B80" w:rsidRPr="00327E09" w:rsidRDefault="00247B80" w:rsidP="00247B80">
      <w:pPr>
        <w:pStyle w:val="paragraph"/>
        <w:spacing w:before="0" w:beforeAutospacing="0" w:after="0" w:afterAutospacing="0"/>
        <w:jc w:val="both"/>
        <w:textAlignment w:val="baseline"/>
        <w:rPr>
          <w:sz w:val="18"/>
          <w:szCs w:val="18"/>
        </w:rPr>
      </w:pPr>
      <w:r w:rsidRPr="00327E09">
        <w:rPr>
          <w:rStyle w:val="normaltextrun"/>
          <w:lang w:val="en-GB"/>
        </w:rPr>
        <w:t xml:space="preserve">Engineers Board of Kenya plans to establish a primary and backup data </w:t>
      </w:r>
      <w:proofErr w:type="spellStart"/>
      <w:r w:rsidRPr="00327E09">
        <w:rPr>
          <w:rStyle w:val="normaltextrun"/>
          <w:lang w:val="en-GB"/>
        </w:rPr>
        <w:t>center</w:t>
      </w:r>
      <w:proofErr w:type="spellEnd"/>
      <w:r w:rsidRPr="00327E09">
        <w:rPr>
          <w:rStyle w:val="normaltextrun"/>
          <w:lang w:val="en-GB"/>
        </w:rPr>
        <w:t xml:space="preserve"> to support our activities. The winning bidder will be expected to Implement, support, maintain and enhance the functionalities of the following modules and services. The scope of work will include inter alia:</w:t>
      </w:r>
      <w:r w:rsidRPr="00327E09">
        <w:rPr>
          <w:rStyle w:val="eop"/>
        </w:rPr>
        <w:t> </w:t>
      </w:r>
    </w:p>
    <w:p w14:paraId="5FE1204A" w14:textId="6036EC8E" w:rsidR="00247B80" w:rsidRPr="00327E09" w:rsidRDefault="00247B80">
      <w:pPr>
        <w:pStyle w:val="paragraph"/>
        <w:numPr>
          <w:ilvl w:val="0"/>
          <w:numId w:val="70"/>
        </w:numPr>
        <w:spacing w:before="0" w:beforeAutospacing="0" w:after="0" w:afterAutospacing="0"/>
        <w:jc w:val="both"/>
        <w:textAlignment w:val="baseline"/>
      </w:pPr>
      <w:r w:rsidRPr="00327E09">
        <w:rPr>
          <w:rStyle w:val="normaltextrun"/>
          <w:lang w:val="en-GB"/>
        </w:rPr>
        <w:t>Carry out systems requirements gathering for the Cloud services to support the current system setup at the Board;</w:t>
      </w:r>
      <w:r w:rsidRPr="00327E09">
        <w:rPr>
          <w:rStyle w:val="eop"/>
        </w:rPr>
        <w:t> </w:t>
      </w:r>
    </w:p>
    <w:p w14:paraId="5AA09E95" w14:textId="7897B94C" w:rsidR="00247B80" w:rsidRPr="00327E09" w:rsidRDefault="00247B80">
      <w:pPr>
        <w:pStyle w:val="paragraph"/>
        <w:numPr>
          <w:ilvl w:val="0"/>
          <w:numId w:val="70"/>
        </w:numPr>
        <w:spacing w:before="0" w:beforeAutospacing="0" w:after="0" w:afterAutospacing="0"/>
        <w:jc w:val="both"/>
        <w:textAlignment w:val="baseline"/>
        <w:rPr>
          <w:color w:val="000000" w:themeColor="text1"/>
        </w:rPr>
      </w:pPr>
      <w:r w:rsidRPr="00327E09">
        <w:rPr>
          <w:rStyle w:val="normaltextrun"/>
          <w:color w:val="000000" w:themeColor="text1"/>
          <w:lang w:val="en-GB"/>
        </w:rPr>
        <w:t xml:space="preserve">Develop the Implementation plan for the Cloud service and Backup plan (cloud </w:t>
      </w:r>
      <w:r w:rsidR="00334316" w:rsidRPr="00327E09">
        <w:rPr>
          <w:rStyle w:val="normaltextrun"/>
          <w:color w:val="000000" w:themeColor="text1"/>
          <w:lang w:val="en-GB"/>
        </w:rPr>
        <w:t xml:space="preserve">hosting (for live production) </w:t>
      </w:r>
      <w:r w:rsidRPr="00327E09">
        <w:rPr>
          <w:rStyle w:val="normaltextrun"/>
          <w:color w:val="000000" w:themeColor="text1"/>
          <w:lang w:val="en-GB"/>
        </w:rPr>
        <w:t>and on-premise backu</w:t>
      </w:r>
      <w:r w:rsidR="00AB672C" w:rsidRPr="00327E09">
        <w:rPr>
          <w:rStyle w:val="normaltextrun"/>
          <w:color w:val="000000" w:themeColor="text1"/>
          <w:lang w:val="en-GB"/>
        </w:rPr>
        <w:t>p</w:t>
      </w:r>
      <w:r w:rsidRPr="00327E09">
        <w:rPr>
          <w:rStyle w:val="normaltextrun"/>
          <w:color w:val="000000" w:themeColor="text1"/>
          <w:lang w:val="en-GB"/>
        </w:rPr>
        <w:t>;</w:t>
      </w:r>
      <w:r w:rsidRPr="00327E09">
        <w:rPr>
          <w:rStyle w:val="eop"/>
          <w:color w:val="000000" w:themeColor="text1"/>
        </w:rPr>
        <w:t> </w:t>
      </w:r>
    </w:p>
    <w:p w14:paraId="5EF0A2F4" w14:textId="77777777" w:rsidR="00247B80" w:rsidRPr="00327E09" w:rsidRDefault="00247B80">
      <w:pPr>
        <w:pStyle w:val="paragraph"/>
        <w:numPr>
          <w:ilvl w:val="0"/>
          <w:numId w:val="70"/>
        </w:numPr>
        <w:spacing w:before="0" w:beforeAutospacing="0" w:after="0" w:afterAutospacing="0"/>
        <w:jc w:val="both"/>
        <w:textAlignment w:val="baseline"/>
      </w:pPr>
      <w:r w:rsidRPr="00327E09">
        <w:rPr>
          <w:rStyle w:val="normaltextrun"/>
          <w:lang w:val="en-GB"/>
        </w:rPr>
        <w:t>Install Configure, Test, and commission the cloud and backup system;</w:t>
      </w:r>
      <w:r w:rsidRPr="00327E09">
        <w:rPr>
          <w:rStyle w:val="eop"/>
        </w:rPr>
        <w:t> </w:t>
      </w:r>
    </w:p>
    <w:p w14:paraId="50A848E6" w14:textId="77777777" w:rsidR="00247B80" w:rsidRPr="00327E09" w:rsidRDefault="00247B80">
      <w:pPr>
        <w:pStyle w:val="paragraph"/>
        <w:numPr>
          <w:ilvl w:val="0"/>
          <w:numId w:val="70"/>
        </w:numPr>
        <w:spacing w:before="0" w:beforeAutospacing="0" w:after="0" w:afterAutospacing="0"/>
        <w:jc w:val="both"/>
        <w:textAlignment w:val="baseline"/>
      </w:pPr>
      <w:r w:rsidRPr="00327E09">
        <w:rPr>
          <w:rStyle w:val="normaltextrun"/>
          <w:lang w:val="en-GB"/>
        </w:rPr>
        <w:t>Train users on the implemented system;</w:t>
      </w:r>
      <w:r w:rsidRPr="00327E09">
        <w:rPr>
          <w:rStyle w:val="eop"/>
        </w:rPr>
        <w:t> </w:t>
      </w:r>
    </w:p>
    <w:p w14:paraId="63018CB9" w14:textId="77777777" w:rsidR="00247B80" w:rsidRPr="00327E09" w:rsidRDefault="00247B80">
      <w:pPr>
        <w:pStyle w:val="paragraph"/>
        <w:numPr>
          <w:ilvl w:val="0"/>
          <w:numId w:val="70"/>
        </w:numPr>
        <w:spacing w:before="0" w:beforeAutospacing="0" w:after="0" w:afterAutospacing="0"/>
        <w:jc w:val="both"/>
        <w:textAlignment w:val="baseline"/>
      </w:pPr>
      <w:r w:rsidRPr="00327E09">
        <w:rPr>
          <w:rStyle w:val="normaltextrun"/>
          <w:lang w:val="en-GB"/>
        </w:rPr>
        <w:t>Develop a Service Level Agreement for Cloud Services;</w:t>
      </w:r>
      <w:r w:rsidRPr="00327E09">
        <w:rPr>
          <w:rStyle w:val="eop"/>
        </w:rPr>
        <w:t> </w:t>
      </w:r>
    </w:p>
    <w:p w14:paraId="3308E9C5" w14:textId="77777777" w:rsidR="00247B80" w:rsidRPr="00327E09" w:rsidRDefault="00247B80" w:rsidP="00BA3A93">
      <w:pPr>
        <w:rPr>
          <w:b/>
          <w:color w:val="000000" w:themeColor="text1"/>
          <w:szCs w:val="24"/>
        </w:rPr>
      </w:pPr>
    </w:p>
    <w:p w14:paraId="2C3ADB18" w14:textId="77777777" w:rsidR="00247B80" w:rsidRDefault="00247B80" w:rsidP="00BA3A93">
      <w:pPr>
        <w:rPr>
          <w:b/>
          <w:color w:val="000000" w:themeColor="text1"/>
          <w:szCs w:val="24"/>
        </w:rPr>
      </w:pPr>
    </w:p>
    <w:p w14:paraId="18F59B4B" w14:textId="77777777" w:rsidR="00247B80" w:rsidRPr="00327E09" w:rsidRDefault="00247B80" w:rsidP="00BA3A93">
      <w:pPr>
        <w:rPr>
          <w:b/>
          <w:color w:val="000000" w:themeColor="text1"/>
          <w:szCs w:val="24"/>
        </w:rPr>
      </w:pPr>
    </w:p>
    <w:p w14:paraId="148198B6" w14:textId="77777777" w:rsidR="00247B80" w:rsidRPr="00327E09" w:rsidRDefault="00247B80" w:rsidP="00BA3A93">
      <w:pPr>
        <w:rPr>
          <w:b/>
          <w:color w:val="000000" w:themeColor="text1"/>
          <w:szCs w:val="24"/>
        </w:rPr>
      </w:pPr>
    </w:p>
    <w:p w14:paraId="5ECC1D86" w14:textId="167F6925" w:rsidR="00BA3A93" w:rsidRPr="00327E09" w:rsidRDefault="00C52AF2" w:rsidP="00BA3A93">
      <w:pPr>
        <w:rPr>
          <w:b/>
          <w:color w:val="000000" w:themeColor="text1"/>
          <w:szCs w:val="24"/>
        </w:rPr>
      </w:pPr>
      <w:r w:rsidRPr="00327E09">
        <w:rPr>
          <w:b/>
          <w:color w:val="000000" w:themeColor="text1"/>
          <w:szCs w:val="24"/>
        </w:rPr>
        <w:t>Deliverables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
        <w:gridCol w:w="2097"/>
        <w:gridCol w:w="2658"/>
        <w:gridCol w:w="1369"/>
        <w:gridCol w:w="2015"/>
      </w:tblGrid>
      <w:tr w:rsidR="00FC7215" w:rsidRPr="00327E09" w14:paraId="168AFABD" w14:textId="77777777" w:rsidTr="00247B80">
        <w:trPr>
          <w:trHeight w:val="285"/>
        </w:trPr>
        <w:tc>
          <w:tcPr>
            <w:tcW w:w="525" w:type="dxa"/>
            <w:tcBorders>
              <w:top w:val="single" w:sz="6" w:space="0" w:color="auto"/>
              <w:left w:val="single" w:sz="6" w:space="0" w:color="auto"/>
              <w:bottom w:val="single" w:sz="6" w:space="0" w:color="auto"/>
              <w:right w:val="single" w:sz="6" w:space="0" w:color="auto"/>
            </w:tcBorders>
            <w:vAlign w:val="center"/>
            <w:hideMark/>
          </w:tcPr>
          <w:p w14:paraId="7A9AA3B0" w14:textId="77777777" w:rsidR="00247B80" w:rsidRPr="00327E09" w:rsidRDefault="00247B80" w:rsidP="00247B80">
            <w:pPr>
              <w:suppressAutoHyphens w:val="0"/>
              <w:spacing w:after="0"/>
              <w:jc w:val="center"/>
              <w:textAlignment w:val="baseline"/>
              <w:rPr>
                <w:color w:val="000000" w:themeColor="text1"/>
                <w:sz w:val="18"/>
                <w:szCs w:val="18"/>
              </w:rPr>
            </w:pPr>
            <w:r w:rsidRPr="00327E09">
              <w:rPr>
                <w:b/>
                <w:bCs/>
                <w:color w:val="000000" w:themeColor="text1"/>
                <w:szCs w:val="24"/>
              </w:rPr>
              <w:t>NO</w:t>
            </w:r>
            <w:r w:rsidRPr="00327E09">
              <w:rPr>
                <w:color w:val="000000" w:themeColor="text1"/>
                <w:szCs w:val="24"/>
              </w:rPr>
              <w:t> </w:t>
            </w:r>
          </w:p>
        </w:tc>
        <w:tc>
          <w:tcPr>
            <w:tcW w:w="2325" w:type="dxa"/>
            <w:tcBorders>
              <w:top w:val="single" w:sz="6" w:space="0" w:color="auto"/>
              <w:left w:val="nil"/>
              <w:bottom w:val="single" w:sz="6" w:space="0" w:color="auto"/>
              <w:right w:val="single" w:sz="6" w:space="0" w:color="auto"/>
            </w:tcBorders>
            <w:vAlign w:val="center"/>
            <w:hideMark/>
          </w:tcPr>
          <w:p w14:paraId="1986A035" w14:textId="77777777" w:rsidR="00247B80" w:rsidRPr="00327E09" w:rsidRDefault="00247B80" w:rsidP="00247B80">
            <w:pPr>
              <w:suppressAutoHyphens w:val="0"/>
              <w:spacing w:after="0"/>
              <w:jc w:val="center"/>
              <w:textAlignment w:val="baseline"/>
              <w:rPr>
                <w:color w:val="000000" w:themeColor="text1"/>
                <w:sz w:val="18"/>
                <w:szCs w:val="18"/>
              </w:rPr>
            </w:pPr>
            <w:r w:rsidRPr="00327E09">
              <w:rPr>
                <w:b/>
                <w:bCs/>
                <w:color w:val="000000" w:themeColor="text1"/>
                <w:szCs w:val="24"/>
              </w:rPr>
              <w:t>DELIVERABLE</w:t>
            </w:r>
            <w:r w:rsidRPr="00327E09">
              <w:rPr>
                <w:color w:val="000000" w:themeColor="text1"/>
                <w:szCs w:val="24"/>
              </w:rPr>
              <w:t> </w:t>
            </w:r>
          </w:p>
        </w:tc>
        <w:tc>
          <w:tcPr>
            <w:tcW w:w="3420" w:type="dxa"/>
            <w:tcBorders>
              <w:top w:val="single" w:sz="6" w:space="0" w:color="auto"/>
              <w:left w:val="nil"/>
              <w:bottom w:val="single" w:sz="6" w:space="0" w:color="auto"/>
              <w:right w:val="single" w:sz="6" w:space="0" w:color="auto"/>
            </w:tcBorders>
            <w:vAlign w:val="center"/>
            <w:hideMark/>
          </w:tcPr>
          <w:p w14:paraId="5CBCE21A" w14:textId="77777777" w:rsidR="00247B80" w:rsidRPr="00327E09" w:rsidRDefault="00247B80" w:rsidP="00247B80">
            <w:pPr>
              <w:suppressAutoHyphens w:val="0"/>
              <w:spacing w:after="0"/>
              <w:jc w:val="center"/>
              <w:textAlignment w:val="baseline"/>
              <w:rPr>
                <w:color w:val="000000" w:themeColor="text1"/>
                <w:sz w:val="18"/>
                <w:szCs w:val="18"/>
              </w:rPr>
            </w:pPr>
            <w:r w:rsidRPr="00327E09">
              <w:rPr>
                <w:b/>
                <w:bCs/>
                <w:color w:val="000000" w:themeColor="text1"/>
                <w:szCs w:val="24"/>
              </w:rPr>
              <w:t>DESCRIPTION</w:t>
            </w:r>
            <w:r w:rsidRPr="00327E09">
              <w:rPr>
                <w:color w:val="000000" w:themeColor="text1"/>
                <w:szCs w:val="24"/>
              </w:rPr>
              <w:t> </w:t>
            </w:r>
          </w:p>
        </w:tc>
        <w:tc>
          <w:tcPr>
            <w:tcW w:w="1425" w:type="dxa"/>
            <w:tcBorders>
              <w:top w:val="single" w:sz="6" w:space="0" w:color="auto"/>
              <w:left w:val="nil"/>
              <w:bottom w:val="single" w:sz="6" w:space="0" w:color="auto"/>
              <w:right w:val="single" w:sz="6" w:space="0" w:color="auto"/>
            </w:tcBorders>
            <w:vAlign w:val="center"/>
            <w:hideMark/>
          </w:tcPr>
          <w:p w14:paraId="553AD8E9" w14:textId="77777777" w:rsidR="00247B80" w:rsidRPr="00327E09" w:rsidRDefault="00247B80" w:rsidP="00247B80">
            <w:pPr>
              <w:suppressAutoHyphens w:val="0"/>
              <w:spacing w:after="0"/>
              <w:jc w:val="center"/>
              <w:textAlignment w:val="baseline"/>
              <w:rPr>
                <w:color w:val="000000" w:themeColor="text1"/>
                <w:sz w:val="18"/>
                <w:szCs w:val="18"/>
              </w:rPr>
            </w:pPr>
            <w:r w:rsidRPr="00327E09">
              <w:rPr>
                <w:b/>
                <w:bCs/>
                <w:color w:val="000000" w:themeColor="text1"/>
                <w:szCs w:val="24"/>
              </w:rPr>
              <w:t>TIMELINE</w:t>
            </w:r>
            <w:r w:rsidRPr="00327E09">
              <w:rPr>
                <w:color w:val="000000" w:themeColor="text1"/>
                <w:szCs w:val="24"/>
              </w:rPr>
              <w:t> </w:t>
            </w:r>
          </w:p>
        </w:tc>
        <w:tc>
          <w:tcPr>
            <w:tcW w:w="2415" w:type="dxa"/>
            <w:tcBorders>
              <w:top w:val="single" w:sz="6" w:space="0" w:color="auto"/>
              <w:left w:val="nil"/>
              <w:bottom w:val="single" w:sz="6" w:space="0" w:color="auto"/>
              <w:right w:val="single" w:sz="6" w:space="0" w:color="auto"/>
            </w:tcBorders>
            <w:vAlign w:val="center"/>
            <w:hideMark/>
          </w:tcPr>
          <w:p w14:paraId="4DA037D6" w14:textId="77777777" w:rsidR="00247B80" w:rsidRPr="00327E09" w:rsidRDefault="00247B80" w:rsidP="00247B80">
            <w:pPr>
              <w:suppressAutoHyphens w:val="0"/>
              <w:spacing w:after="0"/>
              <w:jc w:val="center"/>
              <w:textAlignment w:val="baseline"/>
              <w:rPr>
                <w:color w:val="000000" w:themeColor="text1"/>
                <w:sz w:val="18"/>
                <w:szCs w:val="18"/>
              </w:rPr>
            </w:pPr>
            <w:r w:rsidRPr="00327E09">
              <w:rPr>
                <w:b/>
                <w:bCs/>
                <w:color w:val="000000" w:themeColor="text1"/>
                <w:szCs w:val="24"/>
              </w:rPr>
              <w:t>OUTPUT</w:t>
            </w:r>
            <w:r w:rsidRPr="00327E09">
              <w:rPr>
                <w:color w:val="000000" w:themeColor="text1"/>
                <w:szCs w:val="24"/>
              </w:rPr>
              <w:t> </w:t>
            </w:r>
          </w:p>
        </w:tc>
      </w:tr>
      <w:tr w:rsidR="00FC7215" w:rsidRPr="00327E09" w14:paraId="24BA558E" w14:textId="77777777" w:rsidTr="00247B80">
        <w:trPr>
          <w:trHeight w:val="495"/>
        </w:trPr>
        <w:tc>
          <w:tcPr>
            <w:tcW w:w="525" w:type="dxa"/>
            <w:tcBorders>
              <w:top w:val="nil"/>
              <w:left w:val="single" w:sz="6" w:space="0" w:color="auto"/>
              <w:bottom w:val="single" w:sz="6" w:space="0" w:color="auto"/>
              <w:right w:val="single" w:sz="6" w:space="0" w:color="auto"/>
            </w:tcBorders>
            <w:vAlign w:val="center"/>
            <w:hideMark/>
          </w:tcPr>
          <w:p w14:paraId="6CC1F102" w14:textId="77777777" w:rsidR="00247B80" w:rsidRPr="00327E09" w:rsidRDefault="00247B80" w:rsidP="00247B80">
            <w:pPr>
              <w:suppressAutoHyphens w:val="0"/>
              <w:spacing w:after="0"/>
              <w:jc w:val="center"/>
              <w:textAlignment w:val="baseline"/>
              <w:rPr>
                <w:color w:val="000000" w:themeColor="text1"/>
                <w:sz w:val="18"/>
                <w:szCs w:val="18"/>
              </w:rPr>
            </w:pPr>
            <w:r w:rsidRPr="00327E09">
              <w:rPr>
                <w:color w:val="000000" w:themeColor="text1"/>
                <w:szCs w:val="24"/>
              </w:rPr>
              <w:t>1 </w:t>
            </w:r>
          </w:p>
        </w:tc>
        <w:tc>
          <w:tcPr>
            <w:tcW w:w="2325" w:type="dxa"/>
            <w:tcBorders>
              <w:top w:val="nil"/>
              <w:left w:val="nil"/>
              <w:bottom w:val="single" w:sz="6" w:space="0" w:color="auto"/>
              <w:right w:val="single" w:sz="6" w:space="0" w:color="auto"/>
            </w:tcBorders>
            <w:vAlign w:val="center"/>
            <w:hideMark/>
          </w:tcPr>
          <w:p w14:paraId="6747DD73"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Inception Report </w:t>
            </w:r>
          </w:p>
        </w:tc>
        <w:tc>
          <w:tcPr>
            <w:tcW w:w="3420" w:type="dxa"/>
            <w:tcBorders>
              <w:top w:val="nil"/>
              <w:left w:val="nil"/>
              <w:bottom w:val="single" w:sz="6" w:space="0" w:color="auto"/>
              <w:right w:val="single" w:sz="6" w:space="0" w:color="auto"/>
            </w:tcBorders>
            <w:vAlign w:val="center"/>
            <w:hideMark/>
          </w:tcPr>
          <w:p w14:paraId="4B076B34"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Detailed understanding of the assignment, work plan with the resource requirements schedule </w:t>
            </w:r>
          </w:p>
        </w:tc>
        <w:tc>
          <w:tcPr>
            <w:tcW w:w="1425" w:type="dxa"/>
            <w:tcBorders>
              <w:top w:val="nil"/>
              <w:left w:val="nil"/>
              <w:bottom w:val="single" w:sz="6" w:space="0" w:color="auto"/>
              <w:right w:val="single" w:sz="6" w:space="0" w:color="auto"/>
            </w:tcBorders>
            <w:vAlign w:val="center"/>
            <w:hideMark/>
          </w:tcPr>
          <w:p w14:paraId="76A88F57"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3 weeks </w:t>
            </w:r>
          </w:p>
        </w:tc>
        <w:tc>
          <w:tcPr>
            <w:tcW w:w="2415" w:type="dxa"/>
            <w:tcBorders>
              <w:top w:val="nil"/>
              <w:left w:val="nil"/>
              <w:bottom w:val="single" w:sz="6" w:space="0" w:color="auto"/>
              <w:right w:val="single" w:sz="6" w:space="0" w:color="auto"/>
            </w:tcBorders>
            <w:vAlign w:val="center"/>
            <w:hideMark/>
          </w:tcPr>
          <w:p w14:paraId="3B8FFA8F"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Approval of the Inception Report. </w:t>
            </w:r>
          </w:p>
          <w:p w14:paraId="1D8C26D4"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2 hard copies and a soft copy in MS-word version-emailed to PIT Leader. </w:t>
            </w:r>
          </w:p>
        </w:tc>
      </w:tr>
      <w:tr w:rsidR="00FC7215" w:rsidRPr="00327E09" w14:paraId="35479D49" w14:textId="77777777" w:rsidTr="00247B80">
        <w:trPr>
          <w:trHeight w:val="495"/>
        </w:trPr>
        <w:tc>
          <w:tcPr>
            <w:tcW w:w="525" w:type="dxa"/>
            <w:tcBorders>
              <w:top w:val="nil"/>
              <w:left w:val="single" w:sz="6" w:space="0" w:color="auto"/>
              <w:bottom w:val="single" w:sz="6" w:space="0" w:color="auto"/>
              <w:right w:val="single" w:sz="6" w:space="0" w:color="auto"/>
            </w:tcBorders>
            <w:vAlign w:val="center"/>
            <w:hideMark/>
          </w:tcPr>
          <w:p w14:paraId="1B70E774" w14:textId="77777777" w:rsidR="00247B80" w:rsidRPr="00327E09" w:rsidRDefault="00247B80" w:rsidP="00247B80">
            <w:pPr>
              <w:suppressAutoHyphens w:val="0"/>
              <w:spacing w:after="0"/>
              <w:jc w:val="center"/>
              <w:textAlignment w:val="baseline"/>
              <w:rPr>
                <w:color w:val="000000" w:themeColor="text1"/>
                <w:sz w:val="18"/>
                <w:szCs w:val="18"/>
              </w:rPr>
            </w:pPr>
            <w:r w:rsidRPr="00327E09">
              <w:rPr>
                <w:color w:val="000000" w:themeColor="text1"/>
                <w:szCs w:val="24"/>
              </w:rPr>
              <w:t>2 </w:t>
            </w:r>
          </w:p>
        </w:tc>
        <w:tc>
          <w:tcPr>
            <w:tcW w:w="2325" w:type="dxa"/>
            <w:tcBorders>
              <w:top w:val="nil"/>
              <w:left w:val="nil"/>
              <w:bottom w:val="single" w:sz="6" w:space="0" w:color="auto"/>
              <w:right w:val="single" w:sz="6" w:space="0" w:color="auto"/>
            </w:tcBorders>
            <w:vAlign w:val="center"/>
            <w:hideMark/>
          </w:tcPr>
          <w:p w14:paraId="556C0FD3"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Technical Implementation Plan </w:t>
            </w:r>
          </w:p>
        </w:tc>
        <w:tc>
          <w:tcPr>
            <w:tcW w:w="3420" w:type="dxa"/>
            <w:tcBorders>
              <w:top w:val="nil"/>
              <w:left w:val="nil"/>
              <w:bottom w:val="single" w:sz="6" w:space="0" w:color="auto"/>
              <w:right w:val="single" w:sz="6" w:space="0" w:color="auto"/>
            </w:tcBorders>
            <w:vAlign w:val="center"/>
            <w:hideMark/>
          </w:tcPr>
          <w:p w14:paraId="2DA804D2"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Detailed proposed network infrastructure, data locations, backup services, migration, monitoring, data integrity &amp; security. </w:t>
            </w:r>
          </w:p>
        </w:tc>
        <w:tc>
          <w:tcPr>
            <w:tcW w:w="1425" w:type="dxa"/>
            <w:tcBorders>
              <w:top w:val="nil"/>
              <w:left w:val="nil"/>
              <w:bottom w:val="single" w:sz="6" w:space="0" w:color="auto"/>
              <w:right w:val="single" w:sz="6" w:space="0" w:color="auto"/>
            </w:tcBorders>
            <w:vAlign w:val="center"/>
            <w:hideMark/>
          </w:tcPr>
          <w:p w14:paraId="21CDA6BC"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2 weeks </w:t>
            </w:r>
          </w:p>
        </w:tc>
        <w:tc>
          <w:tcPr>
            <w:tcW w:w="2415" w:type="dxa"/>
            <w:tcBorders>
              <w:top w:val="nil"/>
              <w:left w:val="nil"/>
              <w:bottom w:val="single" w:sz="6" w:space="0" w:color="auto"/>
              <w:right w:val="single" w:sz="6" w:space="0" w:color="auto"/>
            </w:tcBorders>
            <w:vAlign w:val="center"/>
            <w:hideMark/>
          </w:tcPr>
          <w:p w14:paraId="698247D8"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Approval of </w:t>
            </w:r>
          </w:p>
          <w:p w14:paraId="460B2999"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Technical Implementation Plan Report </w:t>
            </w:r>
          </w:p>
        </w:tc>
      </w:tr>
      <w:tr w:rsidR="00FC7215" w:rsidRPr="00327E09" w14:paraId="0CEE9DB1" w14:textId="77777777" w:rsidTr="00247B80">
        <w:trPr>
          <w:trHeight w:val="495"/>
        </w:trPr>
        <w:tc>
          <w:tcPr>
            <w:tcW w:w="525" w:type="dxa"/>
            <w:tcBorders>
              <w:top w:val="nil"/>
              <w:left w:val="single" w:sz="6" w:space="0" w:color="auto"/>
              <w:bottom w:val="single" w:sz="6" w:space="0" w:color="auto"/>
              <w:right w:val="single" w:sz="6" w:space="0" w:color="auto"/>
            </w:tcBorders>
            <w:vAlign w:val="center"/>
            <w:hideMark/>
          </w:tcPr>
          <w:p w14:paraId="1769D708" w14:textId="77777777" w:rsidR="00247B80" w:rsidRPr="00327E09" w:rsidRDefault="00247B80" w:rsidP="00247B80">
            <w:pPr>
              <w:suppressAutoHyphens w:val="0"/>
              <w:spacing w:after="0"/>
              <w:jc w:val="center"/>
              <w:textAlignment w:val="baseline"/>
              <w:rPr>
                <w:color w:val="000000" w:themeColor="text1"/>
                <w:sz w:val="18"/>
                <w:szCs w:val="18"/>
              </w:rPr>
            </w:pPr>
            <w:r w:rsidRPr="00327E09">
              <w:rPr>
                <w:color w:val="000000" w:themeColor="text1"/>
                <w:szCs w:val="24"/>
              </w:rPr>
              <w:t>3 </w:t>
            </w:r>
          </w:p>
        </w:tc>
        <w:tc>
          <w:tcPr>
            <w:tcW w:w="2325" w:type="dxa"/>
            <w:tcBorders>
              <w:top w:val="nil"/>
              <w:left w:val="nil"/>
              <w:bottom w:val="single" w:sz="6" w:space="0" w:color="auto"/>
              <w:right w:val="single" w:sz="6" w:space="0" w:color="auto"/>
            </w:tcBorders>
            <w:vAlign w:val="center"/>
            <w:hideMark/>
          </w:tcPr>
          <w:p w14:paraId="526B1BC2"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Risk Management </w:t>
            </w:r>
          </w:p>
        </w:tc>
        <w:tc>
          <w:tcPr>
            <w:tcW w:w="3420" w:type="dxa"/>
            <w:tcBorders>
              <w:top w:val="nil"/>
              <w:left w:val="nil"/>
              <w:bottom w:val="single" w:sz="6" w:space="0" w:color="auto"/>
              <w:right w:val="single" w:sz="6" w:space="0" w:color="auto"/>
            </w:tcBorders>
            <w:vAlign w:val="center"/>
            <w:hideMark/>
          </w:tcPr>
          <w:p w14:paraId="7214B0BF"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Risk identification &amp; mitigation plan </w:t>
            </w:r>
          </w:p>
        </w:tc>
        <w:tc>
          <w:tcPr>
            <w:tcW w:w="1425" w:type="dxa"/>
            <w:tcBorders>
              <w:top w:val="nil"/>
              <w:left w:val="nil"/>
              <w:bottom w:val="single" w:sz="6" w:space="0" w:color="auto"/>
              <w:right w:val="single" w:sz="6" w:space="0" w:color="auto"/>
            </w:tcBorders>
            <w:vAlign w:val="center"/>
            <w:hideMark/>
          </w:tcPr>
          <w:p w14:paraId="1ECD9656"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1 week </w:t>
            </w:r>
          </w:p>
        </w:tc>
        <w:tc>
          <w:tcPr>
            <w:tcW w:w="2415" w:type="dxa"/>
            <w:tcBorders>
              <w:top w:val="nil"/>
              <w:left w:val="nil"/>
              <w:bottom w:val="single" w:sz="6" w:space="0" w:color="auto"/>
              <w:right w:val="single" w:sz="6" w:space="0" w:color="auto"/>
            </w:tcBorders>
            <w:vAlign w:val="center"/>
            <w:hideMark/>
          </w:tcPr>
          <w:p w14:paraId="500D19F6"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Approval of </w:t>
            </w:r>
          </w:p>
          <w:p w14:paraId="21A9DF77"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Risk management report </w:t>
            </w:r>
          </w:p>
        </w:tc>
      </w:tr>
      <w:tr w:rsidR="00FC7215" w:rsidRPr="00327E09" w14:paraId="751EE1FD" w14:textId="77777777" w:rsidTr="00247B80">
        <w:trPr>
          <w:trHeight w:val="855"/>
        </w:trPr>
        <w:tc>
          <w:tcPr>
            <w:tcW w:w="525" w:type="dxa"/>
            <w:tcBorders>
              <w:top w:val="nil"/>
              <w:left w:val="single" w:sz="6" w:space="0" w:color="auto"/>
              <w:bottom w:val="single" w:sz="6" w:space="0" w:color="auto"/>
              <w:right w:val="single" w:sz="6" w:space="0" w:color="auto"/>
            </w:tcBorders>
            <w:vAlign w:val="center"/>
            <w:hideMark/>
          </w:tcPr>
          <w:p w14:paraId="39245163" w14:textId="77777777" w:rsidR="00247B80" w:rsidRPr="00327E09" w:rsidRDefault="00247B80" w:rsidP="00247B80">
            <w:pPr>
              <w:suppressAutoHyphens w:val="0"/>
              <w:spacing w:after="0"/>
              <w:jc w:val="center"/>
              <w:textAlignment w:val="baseline"/>
              <w:rPr>
                <w:color w:val="000000" w:themeColor="text1"/>
                <w:sz w:val="18"/>
                <w:szCs w:val="18"/>
              </w:rPr>
            </w:pPr>
            <w:r w:rsidRPr="00327E09">
              <w:rPr>
                <w:color w:val="000000" w:themeColor="text1"/>
                <w:szCs w:val="24"/>
              </w:rPr>
              <w:lastRenderedPageBreak/>
              <w:t>3 </w:t>
            </w:r>
          </w:p>
        </w:tc>
        <w:tc>
          <w:tcPr>
            <w:tcW w:w="2325" w:type="dxa"/>
            <w:tcBorders>
              <w:top w:val="nil"/>
              <w:left w:val="nil"/>
              <w:bottom w:val="single" w:sz="6" w:space="0" w:color="auto"/>
              <w:right w:val="single" w:sz="6" w:space="0" w:color="auto"/>
            </w:tcBorders>
            <w:vAlign w:val="center"/>
            <w:hideMark/>
          </w:tcPr>
          <w:p w14:paraId="415324BF"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Deployment of Cloud Services </w:t>
            </w:r>
          </w:p>
        </w:tc>
        <w:tc>
          <w:tcPr>
            <w:tcW w:w="3420" w:type="dxa"/>
            <w:tcBorders>
              <w:top w:val="nil"/>
              <w:left w:val="nil"/>
              <w:bottom w:val="single" w:sz="6" w:space="0" w:color="auto"/>
              <w:right w:val="single" w:sz="6" w:space="0" w:color="auto"/>
            </w:tcBorders>
            <w:vAlign w:val="center"/>
            <w:hideMark/>
          </w:tcPr>
          <w:p w14:paraId="2DB58ECD"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Server setup, migration of services, data backup, testing, migration to live production </w:t>
            </w:r>
          </w:p>
        </w:tc>
        <w:tc>
          <w:tcPr>
            <w:tcW w:w="1425" w:type="dxa"/>
            <w:tcBorders>
              <w:top w:val="nil"/>
              <w:left w:val="nil"/>
              <w:bottom w:val="single" w:sz="6" w:space="0" w:color="auto"/>
              <w:right w:val="single" w:sz="6" w:space="0" w:color="auto"/>
            </w:tcBorders>
            <w:vAlign w:val="center"/>
            <w:hideMark/>
          </w:tcPr>
          <w:p w14:paraId="29341907"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5 weeks </w:t>
            </w:r>
          </w:p>
        </w:tc>
        <w:tc>
          <w:tcPr>
            <w:tcW w:w="2415" w:type="dxa"/>
            <w:tcBorders>
              <w:top w:val="nil"/>
              <w:left w:val="nil"/>
              <w:bottom w:val="single" w:sz="6" w:space="0" w:color="auto"/>
              <w:right w:val="single" w:sz="6" w:space="0" w:color="auto"/>
            </w:tcBorders>
            <w:vAlign w:val="center"/>
            <w:hideMark/>
          </w:tcPr>
          <w:p w14:paraId="4EB0F11E"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An operating Cloud service complete with backup </w:t>
            </w:r>
          </w:p>
        </w:tc>
      </w:tr>
      <w:tr w:rsidR="00FC7215" w:rsidRPr="00327E09" w14:paraId="78CE92D4" w14:textId="77777777" w:rsidTr="00247B80">
        <w:trPr>
          <w:trHeight w:val="855"/>
        </w:trPr>
        <w:tc>
          <w:tcPr>
            <w:tcW w:w="525" w:type="dxa"/>
            <w:tcBorders>
              <w:top w:val="nil"/>
              <w:left w:val="single" w:sz="6" w:space="0" w:color="auto"/>
              <w:bottom w:val="single" w:sz="6" w:space="0" w:color="auto"/>
              <w:right w:val="single" w:sz="6" w:space="0" w:color="auto"/>
            </w:tcBorders>
            <w:vAlign w:val="center"/>
            <w:hideMark/>
          </w:tcPr>
          <w:p w14:paraId="3CD09BCC" w14:textId="77777777" w:rsidR="00247B80" w:rsidRPr="00327E09" w:rsidRDefault="00247B80" w:rsidP="00247B80">
            <w:pPr>
              <w:suppressAutoHyphens w:val="0"/>
              <w:spacing w:after="0"/>
              <w:jc w:val="center"/>
              <w:textAlignment w:val="baseline"/>
              <w:rPr>
                <w:color w:val="000000" w:themeColor="text1"/>
                <w:sz w:val="18"/>
                <w:szCs w:val="18"/>
              </w:rPr>
            </w:pPr>
            <w:r w:rsidRPr="00327E09">
              <w:rPr>
                <w:color w:val="000000" w:themeColor="text1"/>
                <w:szCs w:val="24"/>
              </w:rPr>
              <w:t>4 </w:t>
            </w:r>
          </w:p>
        </w:tc>
        <w:tc>
          <w:tcPr>
            <w:tcW w:w="2325" w:type="dxa"/>
            <w:tcBorders>
              <w:top w:val="nil"/>
              <w:left w:val="nil"/>
              <w:bottom w:val="single" w:sz="6" w:space="0" w:color="auto"/>
              <w:right w:val="single" w:sz="6" w:space="0" w:color="auto"/>
            </w:tcBorders>
            <w:vAlign w:val="center"/>
            <w:hideMark/>
          </w:tcPr>
          <w:p w14:paraId="29F5C8BD"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Knowledge Transfer </w:t>
            </w:r>
          </w:p>
        </w:tc>
        <w:tc>
          <w:tcPr>
            <w:tcW w:w="3420" w:type="dxa"/>
            <w:tcBorders>
              <w:top w:val="nil"/>
              <w:left w:val="nil"/>
              <w:bottom w:val="single" w:sz="6" w:space="0" w:color="auto"/>
              <w:right w:val="single" w:sz="6" w:space="0" w:color="auto"/>
            </w:tcBorders>
            <w:vAlign w:val="center"/>
            <w:hideMark/>
          </w:tcPr>
          <w:p w14:paraId="5522B627"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Training of ICT personnel (4 pax) </w:t>
            </w:r>
          </w:p>
        </w:tc>
        <w:tc>
          <w:tcPr>
            <w:tcW w:w="1425" w:type="dxa"/>
            <w:tcBorders>
              <w:top w:val="nil"/>
              <w:left w:val="nil"/>
              <w:bottom w:val="single" w:sz="6" w:space="0" w:color="auto"/>
              <w:right w:val="single" w:sz="6" w:space="0" w:color="auto"/>
            </w:tcBorders>
            <w:vAlign w:val="center"/>
            <w:hideMark/>
          </w:tcPr>
          <w:p w14:paraId="2FB2D88D"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 1 week  </w:t>
            </w:r>
          </w:p>
        </w:tc>
        <w:tc>
          <w:tcPr>
            <w:tcW w:w="2415" w:type="dxa"/>
            <w:tcBorders>
              <w:top w:val="nil"/>
              <w:left w:val="nil"/>
              <w:bottom w:val="single" w:sz="6" w:space="0" w:color="auto"/>
              <w:right w:val="single" w:sz="6" w:space="0" w:color="auto"/>
            </w:tcBorders>
            <w:vAlign w:val="center"/>
            <w:hideMark/>
          </w:tcPr>
          <w:p w14:paraId="7B2A5FA7"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Approval of </w:t>
            </w:r>
          </w:p>
          <w:p w14:paraId="23A47FFB"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Training Report </w:t>
            </w:r>
          </w:p>
        </w:tc>
      </w:tr>
      <w:tr w:rsidR="00FC7215" w:rsidRPr="00327E09" w14:paraId="68565717" w14:textId="77777777" w:rsidTr="00247B80">
        <w:trPr>
          <w:trHeight w:val="855"/>
        </w:trPr>
        <w:tc>
          <w:tcPr>
            <w:tcW w:w="525" w:type="dxa"/>
            <w:tcBorders>
              <w:top w:val="nil"/>
              <w:left w:val="single" w:sz="6" w:space="0" w:color="auto"/>
              <w:bottom w:val="single" w:sz="6" w:space="0" w:color="auto"/>
              <w:right w:val="single" w:sz="6" w:space="0" w:color="auto"/>
            </w:tcBorders>
            <w:vAlign w:val="center"/>
            <w:hideMark/>
          </w:tcPr>
          <w:p w14:paraId="27E3B645" w14:textId="77777777" w:rsidR="00247B80" w:rsidRPr="00327E09" w:rsidRDefault="00247B80" w:rsidP="00247B80">
            <w:pPr>
              <w:suppressAutoHyphens w:val="0"/>
              <w:spacing w:after="0"/>
              <w:jc w:val="center"/>
              <w:textAlignment w:val="baseline"/>
              <w:rPr>
                <w:color w:val="000000" w:themeColor="text1"/>
                <w:sz w:val="18"/>
                <w:szCs w:val="18"/>
              </w:rPr>
            </w:pPr>
            <w:r w:rsidRPr="00327E09">
              <w:rPr>
                <w:color w:val="000000" w:themeColor="text1"/>
                <w:szCs w:val="24"/>
              </w:rPr>
              <w:t>5 </w:t>
            </w:r>
          </w:p>
        </w:tc>
        <w:tc>
          <w:tcPr>
            <w:tcW w:w="2325" w:type="dxa"/>
            <w:tcBorders>
              <w:top w:val="nil"/>
              <w:left w:val="nil"/>
              <w:bottom w:val="single" w:sz="6" w:space="0" w:color="auto"/>
              <w:right w:val="single" w:sz="6" w:space="0" w:color="auto"/>
            </w:tcBorders>
            <w:vAlign w:val="center"/>
            <w:hideMark/>
          </w:tcPr>
          <w:p w14:paraId="65D4343B"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Maintenance &amp; Support </w:t>
            </w:r>
          </w:p>
        </w:tc>
        <w:tc>
          <w:tcPr>
            <w:tcW w:w="3420" w:type="dxa"/>
            <w:tcBorders>
              <w:top w:val="nil"/>
              <w:left w:val="nil"/>
              <w:bottom w:val="single" w:sz="6" w:space="0" w:color="auto"/>
              <w:right w:val="single" w:sz="6" w:space="0" w:color="auto"/>
            </w:tcBorders>
            <w:vAlign w:val="center"/>
            <w:hideMark/>
          </w:tcPr>
          <w:p w14:paraId="18E499FF"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Network monitoring and incident response </w:t>
            </w:r>
          </w:p>
        </w:tc>
        <w:tc>
          <w:tcPr>
            <w:tcW w:w="1425" w:type="dxa"/>
            <w:tcBorders>
              <w:top w:val="nil"/>
              <w:left w:val="nil"/>
              <w:bottom w:val="single" w:sz="6" w:space="0" w:color="auto"/>
              <w:right w:val="single" w:sz="6" w:space="0" w:color="auto"/>
            </w:tcBorders>
            <w:vAlign w:val="center"/>
            <w:hideMark/>
          </w:tcPr>
          <w:p w14:paraId="14F487F5" w14:textId="0D2B00E1"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Continuous (</w:t>
            </w:r>
            <w:r w:rsidR="002B0306">
              <w:rPr>
                <w:color w:val="000000" w:themeColor="text1"/>
                <w:szCs w:val="24"/>
              </w:rPr>
              <w:t>1</w:t>
            </w:r>
            <w:r w:rsidRPr="00327E09">
              <w:rPr>
                <w:color w:val="000000" w:themeColor="text1"/>
                <w:szCs w:val="24"/>
              </w:rPr>
              <w:t xml:space="preserve"> years) </w:t>
            </w:r>
          </w:p>
        </w:tc>
        <w:tc>
          <w:tcPr>
            <w:tcW w:w="2415" w:type="dxa"/>
            <w:tcBorders>
              <w:top w:val="nil"/>
              <w:left w:val="nil"/>
              <w:bottom w:val="single" w:sz="6" w:space="0" w:color="auto"/>
              <w:right w:val="single" w:sz="6" w:space="0" w:color="auto"/>
            </w:tcBorders>
            <w:vAlign w:val="center"/>
            <w:hideMark/>
          </w:tcPr>
          <w:p w14:paraId="04107DF3"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Service Level Agreement </w:t>
            </w:r>
          </w:p>
          <w:p w14:paraId="07BC92BF" w14:textId="77777777" w:rsidR="00247B80" w:rsidRPr="00327E09" w:rsidRDefault="00247B80" w:rsidP="00247B80">
            <w:pPr>
              <w:suppressAutoHyphens w:val="0"/>
              <w:spacing w:after="0"/>
              <w:jc w:val="left"/>
              <w:textAlignment w:val="baseline"/>
              <w:rPr>
                <w:color w:val="000000" w:themeColor="text1"/>
                <w:sz w:val="18"/>
                <w:szCs w:val="18"/>
              </w:rPr>
            </w:pPr>
            <w:r w:rsidRPr="00327E09">
              <w:rPr>
                <w:color w:val="000000" w:themeColor="text1"/>
                <w:szCs w:val="24"/>
              </w:rPr>
              <w:t>Quarterly Reports </w:t>
            </w:r>
          </w:p>
        </w:tc>
      </w:tr>
    </w:tbl>
    <w:p w14:paraId="30F1754D" w14:textId="77777777" w:rsidR="00247B80" w:rsidRPr="00334316" w:rsidRDefault="00247B80" w:rsidP="00BA3A93">
      <w:pPr>
        <w:rPr>
          <w:b/>
          <w:color w:val="FF0000"/>
          <w:szCs w:val="24"/>
        </w:rPr>
      </w:pPr>
    </w:p>
    <w:p w14:paraId="57959963" w14:textId="77777777" w:rsidR="00BA3A93" w:rsidRPr="001C133C" w:rsidRDefault="00BA3A93" w:rsidP="00BA3A93">
      <w:pPr>
        <w:rPr>
          <w:b/>
          <w:color w:val="000000" w:themeColor="text1"/>
          <w:szCs w:val="24"/>
        </w:rPr>
      </w:pPr>
      <w:r w:rsidRPr="001C133C">
        <w:rPr>
          <w:b/>
          <w:color w:val="000000" w:themeColor="text1"/>
          <w:szCs w:val="24"/>
        </w:rPr>
        <w:t>Outcome and Performance Standards</w:t>
      </w:r>
    </w:p>
    <w:p w14:paraId="01386744" w14:textId="77777777" w:rsidR="00247B80" w:rsidRPr="001C133C" w:rsidRDefault="00247B80" w:rsidP="00247B80">
      <w:pPr>
        <w:rPr>
          <w:color w:val="000000" w:themeColor="text1"/>
          <w:szCs w:val="24"/>
        </w:rPr>
      </w:pPr>
      <w:r w:rsidRPr="001C133C">
        <w:rPr>
          <w:color w:val="000000" w:themeColor="text1"/>
          <w:szCs w:val="24"/>
        </w:rPr>
        <w:t>The vendor is expected to produce a complete project checklist, with milestone markers and delivery dates upon starting the project.</w:t>
      </w:r>
    </w:p>
    <w:p w14:paraId="62D514D9" w14:textId="77777777" w:rsidR="00BA3A93" w:rsidRPr="001C133C" w:rsidRDefault="00BA3A93" w:rsidP="00BA3A93">
      <w:pPr>
        <w:rPr>
          <w:b/>
          <w:color w:val="000000" w:themeColor="text1"/>
          <w:szCs w:val="24"/>
        </w:rPr>
      </w:pPr>
      <w:r w:rsidRPr="001C133C">
        <w:rPr>
          <w:b/>
          <w:color w:val="000000" w:themeColor="text1"/>
          <w:szCs w:val="24"/>
        </w:rPr>
        <w:t>Maintenance and Support</w:t>
      </w:r>
    </w:p>
    <w:p w14:paraId="16113CAC" w14:textId="77777777" w:rsidR="00247B80" w:rsidRPr="001C133C" w:rsidRDefault="00247B80" w:rsidP="00247B80">
      <w:pPr>
        <w:rPr>
          <w:color w:val="000000" w:themeColor="text1"/>
          <w:szCs w:val="24"/>
        </w:rPr>
      </w:pPr>
      <w:r w:rsidRPr="001C133C">
        <w:rPr>
          <w:color w:val="000000" w:themeColor="text1"/>
          <w:szCs w:val="24"/>
        </w:rPr>
        <w:t>Following the successful completion of the project, the vendor is required to provide the following support information regarding technical support and other vendor services.</w:t>
      </w:r>
    </w:p>
    <w:p w14:paraId="2E5161D6" w14:textId="77777777" w:rsidR="00247B80" w:rsidRPr="001C133C" w:rsidRDefault="00247B80">
      <w:pPr>
        <w:pStyle w:val="ListParagraph"/>
        <w:numPr>
          <w:ilvl w:val="0"/>
          <w:numId w:val="68"/>
        </w:numPr>
        <w:suppressAutoHyphens w:val="0"/>
        <w:spacing w:after="160" w:line="259" w:lineRule="auto"/>
        <w:jc w:val="left"/>
        <w:rPr>
          <w:color w:val="000000" w:themeColor="text1"/>
          <w:szCs w:val="24"/>
        </w:rPr>
      </w:pPr>
      <w:r w:rsidRPr="001C133C">
        <w:rPr>
          <w:color w:val="000000" w:themeColor="text1"/>
          <w:szCs w:val="24"/>
        </w:rPr>
        <w:t>Materials describing the process for reporting a system failure in any of the components of the proposed system.</w:t>
      </w:r>
    </w:p>
    <w:p w14:paraId="03230FEF" w14:textId="77777777" w:rsidR="00247B80" w:rsidRPr="001C133C" w:rsidRDefault="00247B80">
      <w:pPr>
        <w:pStyle w:val="ListParagraph"/>
        <w:numPr>
          <w:ilvl w:val="0"/>
          <w:numId w:val="68"/>
        </w:numPr>
        <w:suppressAutoHyphens w:val="0"/>
        <w:spacing w:after="160" w:line="259" w:lineRule="auto"/>
        <w:jc w:val="left"/>
        <w:rPr>
          <w:color w:val="000000" w:themeColor="text1"/>
          <w:szCs w:val="24"/>
        </w:rPr>
      </w:pPr>
      <w:r w:rsidRPr="001C133C">
        <w:rPr>
          <w:color w:val="000000" w:themeColor="text1"/>
          <w:szCs w:val="24"/>
        </w:rPr>
        <w:t>The methods available for contacting technical support (phone, email, website, etc.) including escalation procedures.</w:t>
      </w:r>
    </w:p>
    <w:p w14:paraId="7326F859" w14:textId="77777777" w:rsidR="00247B80" w:rsidRPr="001C133C" w:rsidRDefault="00247B80">
      <w:pPr>
        <w:pStyle w:val="ListParagraph"/>
        <w:numPr>
          <w:ilvl w:val="0"/>
          <w:numId w:val="68"/>
        </w:numPr>
        <w:suppressAutoHyphens w:val="0"/>
        <w:spacing w:after="160" w:line="259" w:lineRule="auto"/>
        <w:jc w:val="left"/>
        <w:rPr>
          <w:color w:val="000000" w:themeColor="text1"/>
          <w:szCs w:val="24"/>
        </w:rPr>
      </w:pPr>
      <w:r w:rsidRPr="001C133C">
        <w:rPr>
          <w:color w:val="000000" w:themeColor="text1"/>
          <w:szCs w:val="24"/>
        </w:rPr>
        <w:t>Standard warranty and maintenance for each of the components proposed.</w:t>
      </w:r>
    </w:p>
    <w:p w14:paraId="391254D6" w14:textId="77777777" w:rsidR="00247B80" w:rsidRPr="001C133C" w:rsidRDefault="00247B80">
      <w:pPr>
        <w:pStyle w:val="ListParagraph"/>
        <w:numPr>
          <w:ilvl w:val="0"/>
          <w:numId w:val="68"/>
        </w:numPr>
        <w:suppressAutoHyphens w:val="0"/>
        <w:spacing w:after="160" w:line="259" w:lineRule="auto"/>
        <w:jc w:val="left"/>
        <w:rPr>
          <w:color w:val="000000" w:themeColor="text1"/>
          <w:szCs w:val="24"/>
        </w:rPr>
      </w:pPr>
      <w:r w:rsidRPr="001C133C">
        <w:rPr>
          <w:color w:val="000000" w:themeColor="text1"/>
          <w:szCs w:val="24"/>
        </w:rPr>
        <w:t>Upgrade path for the software and any annual support fee for the software.</w:t>
      </w:r>
    </w:p>
    <w:p w14:paraId="23A83965" w14:textId="00CD4DFA" w:rsidR="00EC71D6" w:rsidRDefault="00EC71D6" w:rsidP="00BA3A93">
      <w:pPr>
        <w:rPr>
          <w:b/>
          <w:color w:val="000000" w:themeColor="text1"/>
          <w:szCs w:val="24"/>
        </w:rPr>
      </w:pPr>
    </w:p>
    <w:p w14:paraId="6A05B629" w14:textId="659F19A8" w:rsidR="00BA3A93" w:rsidRPr="001C133C" w:rsidRDefault="00BA3A93" w:rsidP="00BA3A93">
      <w:pPr>
        <w:rPr>
          <w:b/>
          <w:color w:val="000000" w:themeColor="text1"/>
          <w:szCs w:val="24"/>
        </w:rPr>
      </w:pPr>
      <w:r w:rsidRPr="001C133C">
        <w:rPr>
          <w:b/>
          <w:color w:val="000000" w:themeColor="text1"/>
          <w:szCs w:val="24"/>
        </w:rPr>
        <w:t>Documentation</w:t>
      </w:r>
    </w:p>
    <w:p w14:paraId="3D3315C7" w14:textId="77777777" w:rsidR="00247B80" w:rsidRPr="001C133C" w:rsidRDefault="00247B80" w:rsidP="00247B80">
      <w:pPr>
        <w:rPr>
          <w:color w:val="000000" w:themeColor="text1"/>
          <w:szCs w:val="24"/>
        </w:rPr>
      </w:pPr>
      <w:r w:rsidRPr="001C133C">
        <w:rPr>
          <w:color w:val="000000" w:themeColor="text1"/>
          <w:szCs w:val="24"/>
        </w:rPr>
        <w:t>Following completion of the project, the vendor is required to provide the following documentation regarding the scope of the project:</w:t>
      </w:r>
    </w:p>
    <w:p w14:paraId="6BD74EB4" w14:textId="77777777" w:rsidR="00247B80" w:rsidRPr="001C133C" w:rsidRDefault="00247B80" w:rsidP="00247B80">
      <w:pPr>
        <w:rPr>
          <w:color w:val="000000" w:themeColor="text1"/>
          <w:szCs w:val="24"/>
        </w:rPr>
      </w:pPr>
      <w:r w:rsidRPr="001C133C">
        <w:rPr>
          <w:color w:val="000000" w:themeColor="text1"/>
          <w:szCs w:val="24"/>
        </w:rPr>
        <w:t>• Detailed Technical Report-A document developed for the use of technical staff.</w:t>
      </w:r>
    </w:p>
    <w:p w14:paraId="5EB0044D" w14:textId="078AE8BE" w:rsidR="00BA3A93" w:rsidRPr="001C133C" w:rsidRDefault="00247B80" w:rsidP="00BA3A93">
      <w:pPr>
        <w:rPr>
          <w:color w:val="000000" w:themeColor="text1"/>
          <w:szCs w:val="24"/>
        </w:rPr>
      </w:pPr>
      <w:r w:rsidRPr="001C133C">
        <w:rPr>
          <w:color w:val="000000" w:themeColor="text1"/>
          <w:szCs w:val="24"/>
        </w:rPr>
        <w:t>• Executive Summary Report - A document developed to summarize the scope, approach, and results, in a manner suitable for senior management.</w:t>
      </w:r>
    </w:p>
    <w:p w14:paraId="370324C7" w14:textId="77777777" w:rsidR="00BA3A93" w:rsidRPr="00AE31D9" w:rsidRDefault="00BA3A93" w:rsidP="00BA3A93">
      <w:pPr>
        <w:rPr>
          <w:b/>
          <w:bCs/>
          <w:color w:val="000000" w:themeColor="text1"/>
          <w:szCs w:val="24"/>
        </w:rPr>
      </w:pPr>
      <w:r w:rsidRPr="00AE31D9">
        <w:rPr>
          <w:b/>
          <w:bCs/>
          <w:color w:val="000000" w:themeColor="text1"/>
          <w:szCs w:val="24"/>
        </w:rPr>
        <w:t>Duration of Service</w:t>
      </w:r>
    </w:p>
    <w:p w14:paraId="457D8B1C" w14:textId="3721E1F0" w:rsidR="00247B80" w:rsidRDefault="00247B80" w:rsidP="00247B80">
      <w:pPr>
        <w:rPr>
          <w:color w:val="000000" w:themeColor="text1"/>
          <w:szCs w:val="24"/>
        </w:rPr>
      </w:pPr>
      <w:r w:rsidRPr="00AE31D9">
        <w:rPr>
          <w:color w:val="000000" w:themeColor="text1"/>
          <w:szCs w:val="24"/>
        </w:rPr>
        <w:t xml:space="preserve">The successful vendor will be required to deliver the system within </w:t>
      </w:r>
      <w:r w:rsidRPr="00AE31D9">
        <w:rPr>
          <w:b/>
          <w:bCs/>
          <w:color w:val="000000" w:themeColor="text1"/>
          <w:szCs w:val="24"/>
        </w:rPr>
        <w:t xml:space="preserve">three (3) months </w:t>
      </w:r>
      <w:r w:rsidRPr="00AE31D9">
        <w:rPr>
          <w:color w:val="000000" w:themeColor="text1"/>
          <w:szCs w:val="24"/>
        </w:rPr>
        <w:t xml:space="preserve">after contract signing or at an agreed date. The contract period will be </w:t>
      </w:r>
      <w:r w:rsidR="002B0306">
        <w:rPr>
          <w:color w:val="000000" w:themeColor="text1"/>
          <w:szCs w:val="24"/>
        </w:rPr>
        <w:t>one</w:t>
      </w:r>
      <w:r w:rsidRPr="00AE31D9">
        <w:rPr>
          <w:color w:val="000000" w:themeColor="text1"/>
          <w:szCs w:val="24"/>
        </w:rPr>
        <w:t xml:space="preserve"> (</w:t>
      </w:r>
      <w:r w:rsidR="002B0306">
        <w:rPr>
          <w:color w:val="000000" w:themeColor="text1"/>
          <w:szCs w:val="24"/>
        </w:rPr>
        <w:t>1</w:t>
      </w:r>
      <w:r w:rsidRPr="00AE31D9">
        <w:rPr>
          <w:color w:val="000000" w:themeColor="text1"/>
          <w:szCs w:val="24"/>
        </w:rPr>
        <w:t>) years renewable upon satisfactory service provision.</w:t>
      </w:r>
    </w:p>
    <w:p w14:paraId="119787C2" w14:textId="3B011E6B" w:rsidR="00464DF4" w:rsidRPr="00464DF4" w:rsidRDefault="00464DF4" w:rsidP="00464DF4">
      <w:pPr>
        <w:rPr>
          <w:b/>
          <w:bCs/>
          <w:color w:val="000000" w:themeColor="text1"/>
          <w:szCs w:val="24"/>
        </w:rPr>
      </w:pPr>
      <w:r w:rsidRPr="00464DF4">
        <w:rPr>
          <w:b/>
          <w:color w:val="000000" w:themeColor="text1"/>
          <w:szCs w:val="24"/>
        </w:rPr>
        <w:t>Facilities to be provided by the Client</w:t>
      </w:r>
      <w:r w:rsidRPr="00464DF4">
        <w:rPr>
          <w:b/>
          <w:bCs/>
          <w:color w:val="000000" w:themeColor="text1"/>
          <w:szCs w:val="24"/>
        </w:rPr>
        <w:t> </w:t>
      </w:r>
    </w:p>
    <w:p w14:paraId="7D3FC57C" w14:textId="77777777" w:rsidR="00464DF4" w:rsidRPr="00464DF4" w:rsidRDefault="00464DF4" w:rsidP="00464DF4">
      <w:pPr>
        <w:rPr>
          <w:color w:val="000000" w:themeColor="text1"/>
          <w:szCs w:val="24"/>
        </w:rPr>
      </w:pPr>
      <w:r w:rsidRPr="00464DF4">
        <w:rPr>
          <w:color w:val="000000" w:themeColor="text1"/>
          <w:szCs w:val="24"/>
        </w:rPr>
        <w:t>The Client will provide a letter of introduction to respondents to enable the Consultant to have access to relevant documentation and assistance related with the assignment. It is however expected that the Consultant shall make their own arrangements to carry out the Services once the initial introduction has been made.  </w:t>
      </w:r>
    </w:p>
    <w:p w14:paraId="1288261A" w14:textId="77777777" w:rsidR="00464DF4" w:rsidRPr="00464DF4" w:rsidRDefault="00464DF4" w:rsidP="00464DF4">
      <w:pPr>
        <w:rPr>
          <w:color w:val="000000" w:themeColor="text1"/>
          <w:szCs w:val="24"/>
        </w:rPr>
      </w:pPr>
      <w:r w:rsidRPr="00464DF4">
        <w:rPr>
          <w:color w:val="000000" w:themeColor="text1"/>
          <w:szCs w:val="24"/>
        </w:rPr>
        <w:lastRenderedPageBreak/>
        <w:t>The Client shall appoint a Project Manager to provide day-to-day liaison and facilitation services. </w:t>
      </w:r>
    </w:p>
    <w:p w14:paraId="0C2A7742" w14:textId="77777777" w:rsidR="00464DF4" w:rsidRPr="00464DF4" w:rsidRDefault="00464DF4" w:rsidP="00464DF4">
      <w:pPr>
        <w:rPr>
          <w:color w:val="000000" w:themeColor="text1"/>
          <w:szCs w:val="24"/>
        </w:rPr>
      </w:pPr>
      <w:r w:rsidRPr="00464DF4">
        <w:rPr>
          <w:color w:val="000000" w:themeColor="text1"/>
          <w:szCs w:val="24"/>
        </w:rPr>
        <w:t>The Client will also avail office space to be used by the consultant for meetings and other activities. </w:t>
      </w:r>
    </w:p>
    <w:p w14:paraId="542DE136" w14:textId="3AC793D0" w:rsidR="00464DF4" w:rsidRPr="00464DF4" w:rsidRDefault="00464DF4" w:rsidP="00464DF4">
      <w:pPr>
        <w:rPr>
          <w:b/>
          <w:color w:val="000000" w:themeColor="text1"/>
          <w:szCs w:val="24"/>
        </w:rPr>
      </w:pPr>
      <w:r w:rsidRPr="00464DF4">
        <w:rPr>
          <w:b/>
          <w:color w:val="000000" w:themeColor="text1"/>
          <w:szCs w:val="24"/>
        </w:rPr>
        <w:t>Ownership of Data and Third-Party Usage </w:t>
      </w:r>
    </w:p>
    <w:p w14:paraId="7F25C455" w14:textId="77777777" w:rsidR="00464DF4" w:rsidRPr="00464DF4" w:rsidRDefault="00464DF4" w:rsidP="00464DF4">
      <w:pPr>
        <w:rPr>
          <w:color w:val="000000" w:themeColor="text1"/>
          <w:szCs w:val="24"/>
        </w:rPr>
      </w:pPr>
      <w:r w:rsidRPr="00464DF4">
        <w:rPr>
          <w:color w:val="000000" w:themeColor="text1"/>
          <w:szCs w:val="24"/>
        </w:rPr>
        <w:t>All the computer software, maps, data and information developed, collected or obtained from the Client during this exercise shall belong to the Client. No use shall be made of them without prior written authorization from the Client. </w:t>
      </w:r>
    </w:p>
    <w:p w14:paraId="66E9EA69" w14:textId="77777777" w:rsidR="00464DF4" w:rsidRPr="00464DF4" w:rsidRDefault="00464DF4" w:rsidP="00464DF4">
      <w:pPr>
        <w:rPr>
          <w:color w:val="000000" w:themeColor="text1"/>
          <w:szCs w:val="24"/>
        </w:rPr>
      </w:pPr>
      <w:r w:rsidRPr="00464DF4">
        <w:rPr>
          <w:color w:val="000000" w:themeColor="text1"/>
          <w:szCs w:val="24"/>
        </w:rPr>
        <w:t>At the end of the Services, the Consultant shall relinquish all data, maps, software and information (including the database, codes and related documentation) to the Client and shall make no use of them in any other study without prior written authority from the Client.   </w:t>
      </w:r>
    </w:p>
    <w:p w14:paraId="36D2AFF6" w14:textId="77777777" w:rsidR="00464DF4" w:rsidRPr="00464DF4" w:rsidRDefault="00464DF4" w:rsidP="00464DF4">
      <w:pPr>
        <w:rPr>
          <w:color w:val="000000" w:themeColor="text1"/>
          <w:szCs w:val="24"/>
        </w:rPr>
      </w:pPr>
      <w:r w:rsidRPr="00464DF4">
        <w:rPr>
          <w:color w:val="000000" w:themeColor="text1"/>
          <w:szCs w:val="24"/>
        </w:rPr>
        <w:t xml:space="preserve">Data includes any digitized databases generated from paper records, as well as summary databases or data files developed under this </w:t>
      </w:r>
      <w:proofErr w:type="spellStart"/>
      <w:r w:rsidRPr="00464DF4">
        <w:rPr>
          <w:color w:val="000000" w:themeColor="text1"/>
          <w:szCs w:val="24"/>
        </w:rPr>
        <w:t>ToR</w:t>
      </w:r>
      <w:proofErr w:type="spellEnd"/>
      <w:r w:rsidRPr="00464DF4">
        <w:rPr>
          <w:color w:val="000000" w:themeColor="text1"/>
          <w:szCs w:val="24"/>
        </w:rPr>
        <w:t>, and used in producing final deliverable outputs, such as, reports, tables, and visualizations. Data documentation should clearly describe the data and use corresponding variable labels. All values should include their source and any assumptions made regarding the value or how it enters the analysis. </w:t>
      </w:r>
    </w:p>
    <w:p w14:paraId="5515B49D" w14:textId="77777777" w:rsidR="00464DF4" w:rsidRPr="001C133C" w:rsidRDefault="00464DF4" w:rsidP="00247B80">
      <w:pPr>
        <w:rPr>
          <w:color w:val="000000" w:themeColor="text1"/>
          <w:szCs w:val="24"/>
        </w:rPr>
      </w:pPr>
    </w:p>
    <w:p w14:paraId="67A7A66F" w14:textId="6B438690" w:rsidR="00EA7C88" w:rsidRDefault="00EA7C88" w:rsidP="00BA3A93">
      <w:pPr>
        <w:rPr>
          <w:rFonts w:ascii="Franklin Gothic Book" w:hAnsi="Franklin Gothic Book" w:cstheme="majorHAnsi"/>
          <w:color w:val="00B050"/>
          <w:szCs w:val="24"/>
        </w:rPr>
      </w:pPr>
    </w:p>
    <w:p w14:paraId="6DBFEF65" w14:textId="16C7D1AD" w:rsidR="00464DF4" w:rsidRPr="00BA3A93" w:rsidRDefault="00464DF4" w:rsidP="00BA3A93">
      <w:pPr>
        <w:rPr>
          <w:rFonts w:ascii="Franklin Gothic Book" w:hAnsi="Franklin Gothic Book" w:cstheme="majorHAnsi"/>
          <w:color w:val="00B050"/>
          <w:szCs w:val="24"/>
        </w:rPr>
      </w:pPr>
    </w:p>
    <w:p w14:paraId="2CACE76B" w14:textId="77777777" w:rsidR="00356E4C" w:rsidRPr="00BE7F56" w:rsidRDefault="00356E4C" w:rsidP="00423EC7">
      <w:pPr>
        <w:pStyle w:val="Head5a2"/>
      </w:pPr>
      <w:bookmarkStart w:id="722" w:name="_Toc188964653"/>
      <w:r w:rsidRPr="00BE7F56">
        <w:t>1.3</w:t>
      </w:r>
      <w:r w:rsidRPr="00BE7F56">
        <w:tab/>
        <w:t>Architectural Requirements to be met by the Information System</w:t>
      </w:r>
      <w:bookmarkEnd w:id="722"/>
    </w:p>
    <w:p w14:paraId="0036BB6F" w14:textId="572FE9B8" w:rsidR="00356E4C" w:rsidRPr="00BE7F56" w:rsidRDefault="00356E4C" w:rsidP="00423EC7">
      <w:pPr>
        <w:ind w:left="1440" w:hanging="720"/>
      </w:pPr>
      <w:r w:rsidRPr="00BE7F56">
        <w:t>1.3.1</w:t>
      </w:r>
      <w:r w:rsidRPr="00BE7F56">
        <w:tab/>
      </w:r>
      <w:bookmarkStart w:id="723" w:name="_Hlk106979447"/>
      <w:r w:rsidRPr="00BE7F56">
        <w:t xml:space="preserve">The Information System MUST be supplied and configured to implement </w:t>
      </w:r>
      <w:r w:rsidR="005D7790">
        <w:t>as specified in Technology Specifications in section D below</w:t>
      </w:r>
      <w:r w:rsidRPr="00BE7F56">
        <w:t xml:space="preserve">. </w:t>
      </w:r>
    </w:p>
    <w:bookmarkEnd w:id="723"/>
    <w:p w14:paraId="183B0D12" w14:textId="77777777" w:rsidR="00356E4C" w:rsidRPr="00BE7F56" w:rsidRDefault="00356E4C" w:rsidP="00423EC7">
      <w:pPr>
        <w:ind w:left="2160" w:hanging="720"/>
      </w:pPr>
    </w:p>
    <w:p w14:paraId="2C711B6B" w14:textId="77777777" w:rsidR="00356E4C" w:rsidRPr="00BE7F56" w:rsidRDefault="00356E4C" w:rsidP="00423EC7">
      <w:pPr>
        <w:pStyle w:val="Head5a2"/>
      </w:pPr>
      <w:bookmarkStart w:id="724" w:name="_Toc188964654"/>
      <w:r w:rsidRPr="00BE7F56">
        <w:t>1.4</w:t>
      </w:r>
      <w:r w:rsidRPr="00BE7F56">
        <w:tab/>
        <w:t>Systems Administration and Management Functions Required to be met by the Information System</w:t>
      </w:r>
      <w:bookmarkEnd w:id="724"/>
    </w:p>
    <w:p w14:paraId="7B36594B" w14:textId="77777777" w:rsidR="005D7790" w:rsidRPr="00BE7F56" w:rsidRDefault="00356E4C" w:rsidP="005D7790">
      <w:pPr>
        <w:ind w:left="1440" w:hanging="720"/>
      </w:pPr>
      <w:r w:rsidRPr="00BE7F56">
        <w:t>1.4.1</w:t>
      </w:r>
      <w:r w:rsidRPr="00BE7F56">
        <w:tab/>
      </w:r>
      <w:r w:rsidR="005D7790" w:rsidRPr="00BE7F56">
        <w:t xml:space="preserve">The Information System MUST be supplied and configured to implement </w:t>
      </w:r>
      <w:r w:rsidR="005D7790">
        <w:t>as specified in Technology Specifications in section D below</w:t>
      </w:r>
      <w:r w:rsidR="005D7790" w:rsidRPr="00BE7F56">
        <w:t xml:space="preserve">. </w:t>
      </w:r>
    </w:p>
    <w:p w14:paraId="0A35B456" w14:textId="6F0C9717" w:rsidR="00356E4C" w:rsidRPr="00BE7F56" w:rsidRDefault="00356E4C" w:rsidP="00423EC7">
      <w:pPr>
        <w:ind w:left="1440" w:hanging="720"/>
      </w:pPr>
    </w:p>
    <w:p w14:paraId="62E0636C" w14:textId="77777777" w:rsidR="00356E4C" w:rsidRPr="00BE7F56" w:rsidRDefault="00356E4C" w:rsidP="00423EC7">
      <w:pPr>
        <w:pStyle w:val="Head5a2"/>
      </w:pPr>
      <w:bookmarkStart w:id="725" w:name="_Toc188964655"/>
      <w:r w:rsidRPr="00BE7F56">
        <w:t>1.5</w:t>
      </w:r>
      <w:r w:rsidRPr="00BE7F56">
        <w:tab/>
        <w:t>Performance Requirements of the Information System</w:t>
      </w:r>
      <w:bookmarkEnd w:id="721"/>
      <w:bookmarkEnd w:id="725"/>
    </w:p>
    <w:p w14:paraId="5A9F5358" w14:textId="26DDC091" w:rsidR="00356E4C" w:rsidRPr="00BE7F56" w:rsidRDefault="00356E4C" w:rsidP="00167506">
      <w:pPr>
        <w:ind w:left="1440" w:hanging="720"/>
        <w:rPr>
          <w:rStyle w:val="Preparersnotenobold"/>
        </w:rPr>
      </w:pPr>
      <w:r w:rsidRPr="00BE7F56">
        <w:t>1.5.1</w:t>
      </w:r>
      <w:r w:rsidRPr="00BE7F56">
        <w:tab/>
      </w:r>
      <w:r w:rsidR="00167506" w:rsidRPr="00BE7F56">
        <w:t xml:space="preserve">The Information System MUST be supplied and configured to implement </w:t>
      </w:r>
      <w:r w:rsidR="00167506">
        <w:t>as specified in Technology Specifications in section D below</w:t>
      </w:r>
      <w:r w:rsidR="00167506" w:rsidRPr="00BE7F56">
        <w:t>.</w:t>
      </w:r>
    </w:p>
    <w:p w14:paraId="2D4D4A96" w14:textId="77777777" w:rsidR="00356E4C" w:rsidRPr="00BE7F56" w:rsidRDefault="00356E4C" w:rsidP="00423EC7">
      <w:pPr>
        <w:pStyle w:val="Head5a1"/>
      </w:pPr>
      <w:bookmarkStart w:id="726" w:name="_Toc188964656"/>
      <w:bookmarkStart w:id="727" w:name="_Toc521498255"/>
      <w:r w:rsidRPr="00BE7F56">
        <w:lastRenderedPageBreak/>
        <w:t>C.  Service Specifications – Supply &amp; Install Items</w:t>
      </w:r>
      <w:bookmarkEnd w:id="726"/>
    </w:p>
    <w:p w14:paraId="09331A63" w14:textId="77777777" w:rsidR="00356E4C" w:rsidRPr="00BE7F56" w:rsidRDefault="00356E4C" w:rsidP="00423EC7">
      <w:pPr>
        <w:pStyle w:val="Head5a2"/>
      </w:pPr>
      <w:bookmarkStart w:id="728" w:name="_Toc188964657"/>
      <w:r w:rsidRPr="00BE7F56">
        <w:t>2.1</w:t>
      </w:r>
      <w:r w:rsidRPr="00BE7F56">
        <w:tab/>
        <w:t>System Analysis, Design and Customization/Development</w:t>
      </w:r>
      <w:bookmarkEnd w:id="728"/>
    </w:p>
    <w:p w14:paraId="68D75905" w14:textId="6041A362" w:rsidR="00167506" w:rsidRPr="00BE7F56" w:rsidRDefault="00356E4C" w:rsidP="00167506">
      <w:pPr>
        <w:ind w:left="720" w:hanging="720"/>
      </w:pPr>
      <w:r w:rsidRPr="00BE7F56">
        <w:tab/>
      </w:r>
      <w:r w:rsidR="00167506" w:rsidRPr="00BE7F56">
        <w:t xml:space="preserve">The Information System MUST be supplied and configured to implement </w:t>
      </w:r>
      <w:r w:rsidR="00167506">
        <w:t>as specified in Technology Specifications in section D below</w:t>
      </w:r>
      <w:r w:rsidR="00167506" w:rsidRPr="00BE7F56">
        <w:t xml:space="preserve">. </w:t>
      </w:r>
    </w:p>
    <w:p w14:paraId="326B55BD" w14:textId="5113A0ED" w:rsidR="00356E4C" w:rsidRPr="00BE7F56" w:rsidRDefault="00356E4C" w:rsidP="00423EC7">
      <w:pPr>
        <w:pStyle w:val="Head5a2"/>
      </w:pPr>
      <w:bookmarkStart w:id="729" w:name="_Toc188964658"/>
      <w:r w:rsidRPr="00BE7F56">
        <w:t>2.4</w:t>
      </w:r>
      <w:r w:rsidRPr="00BE7F56">
        <w:tab/>
        <w:t>Training and Training Materials</w:t>
      </w:r>
      <w:bookmarkEnd w:id="729"/>
    </w:p>
    <w:p w14:paraId="5AC4FEE3" w14:textId="3AB87D57" w:rsidR="00356E4C" w:rsidRDefault="00356E4C" w:rsidP="00423EC7">
      <w:pPr>
        <w:ind w:left="1440" w:hanging="720"/>
      </w:pPr>
      <w:r w:rsidRPr="00BE7F56">
        <w:t>2.4.1</w:t>
      </w:r>
      <w:r w:rsidRPr="00BE7F56">
        <w:tab/>
        <w:t>The Supplier MUST provide the following Training Services and Materials.</w:t>
      </w:r>
    </w:p>
    <w:p w14:paraId="3E045628" w14:textId="37C271CE" w:rsidR="00167506" w:rsidRPr="00167506" w:rsidRDefault="00356E4C" w:rsidP="00167506">
      <w:pPr>
        <w:ind w:left="2160" w:hanging="720"/>
        <w:rPr>
          <w:rStyle w:val="Preparersnotenobold"/>
        </w:rPr>
      </w:pPr>
      <w:r w:rsidRPr="00BE7F56">
        <w:t>2.4.1.1</w:t>
      </w:r>
      <w:r w:rsidRPr="00BE7F56">
        <w:tab/>
      </w:r>
      <w:r w:rsidRPr="00BE7F56">
        <w:rPr>
          <w:u w:val="single"/>
        </w:rPr>
        <w:t>User</w:t>
      </w:r>
      <w:r w:rsidRPr="00BE7F56">
        <w:t xml:space="preserve">: </w:t>
      </w:r>
      <w:r w:rsidR="00167506" w:rsidRPr="00167506">
        <w:rPr>
          <w:rStyle w:val="Preparersnotenobold"/>
        </w:rPr>
        <w:t>minimum curricula, modes of training, modes of testing, and</w:t>
      </w:r>
    </w:p>
    <w:p w14:paraId="476A1818" w14:textId="77777777" w:rsidR="00167506" w:rsidRPr="00167506" w:rsidRDefault="00167506" w:rsidP="00167506">
      <w:pPr>
        <w:ind w:left="2160" w:hanging="720"/>
        <w:rPr>
          <w:rStyle w:val="Preparersnotenobold"/>
        </w:rPr>
      </w:pPr>
      <w:r w:rsidRPr="00167506">
        <w:rPr>
          <w:rStyle w:val="Preparersnotenobold"/>
        </w:rPr>
        <w:t>training materials for: the operation of the relevant equipment</w:t>
      </w:r>
    </w:p>
    <w:p w14:paraId="4C2B2935" w14:textId="77777777" w:rsidR="00167506" w:rsidRPr="00167506" w:rsidRDefault="00167506" w:rsidP="00167506">
      <w:pPr>
        <w:ind w:left="2160" w:hanging="720"/>
        <w:rPr>
          <w:rStyle w:val="Preparersnotenobold"/>
        </w:rPr>
      </w:pPr>
      <w:r w:rsidRPr="00167506">
        <w:rPr>
          <w:rStyle w:val="Preparersnotenobold"/>
        </w:rPr>
        <w:t>incorporated in the System, as well as the operation of the</w:t>
      </w:r>
    </w:p>
    <w:p w14:paraId="52733264" w14:textId="18C424BF" w:rsidR="00356E4C" w:rsidRPr="00BE7F56" w:rsidRDefault="00167506" w:rsidP="00167506">
      <w:pPr>
        <w:ind w:left="2160" w:hanging="720"/>
      </w:pPr>
      <w:r w:rsidRPr="00167506">
        <w:rPr>
          <w:rStyle w:val="Preparersnotenobold"/>
        </w:rPr>
        <w:t>functional applications incorporated in the System;</w:t>
      </w:r>
    </w:p>
    <w:p w14:paraId="38A39752" w14:textId="6BA45C85" w:rsidR="00CD79C7" w:rsidRPr="00CD79C7" w:rsidRDefault="00356E4C" w:rsidP="00CD79C7">
      <w:pPr>
        <w:ind w:left="2160" w:hanging="720"/>
        <w:rPr>
          <w:rStyle w:val="Preparersnotenobold"/>
        </w:rPr>
      </w:pPr>
      <w:r w:rsidRPr="00BE7F56">
        <w:t>2.4.1.2</w:t>
      </w:r>
      <w:r w:rsidRPr="00BE7F56">
        <w:tab/>
      </w:r>
      <w:r w:rsidRPr="00BE7F56">
        <w:rPr>
          <w:u w:val="single"/>
        </w:rPr>
        <w:t>Technical</w:t>
      </w:r>
      <w:r w:rsidRPr="00BE7F56">
        <w:t xml:space="preserve">:  </w:t>
      </w:r>
      <w:r w:rsidR="00CD79C7" w:rsidRPr="00CD79C7">
        <w:rPr>
          <w:rStyle w:val="Preparersnotenobold"/>
        </w:rPr>
        <w:t>minimum curricula, modes of training, modes of</w:t>
      </w:r>
    </w:p>
    <w:p w14:paraId="76F0F735" w14:textId="05ECBFAF" w:rsidR="00CD79C7" w:rsidRPr="00CD79C7" w:rsidRDefault="00CD79C7" w:rsidP="00CD79C7">
      <w:pPr>
        <w:ind w:left="2160" w:hanging="720"/>
        <w:rPr>
          <w:rStyle w:val="Preparersnotenobold"/>
        </w:rPr>
      </w:pPr>
      <w:r w:rsidRPr="00CD79C7">
        <w:rPr>
          <w:rStyle w:val="Preparersnotenobold"/>
        </w:rPr>
        <w:t>testing</w:t>
      </w:r>
      <w:r>
        <w:rPr>
          <w:rStyle w:val="Preparersnotenobold"/>
        </w:rPr>
        <w:t>,</w:t>
      </w:r>
      <w:r w:rsidRPr="00CD79C7">
        <w:rPr>
          <w:rStyle w:val="Preparersnotenobold"/>
        </w:rPr>
        <w:t xml:space="preserve"> training materials and training</w:t>
      </w:r>
    </w:p>
    <w:p w14:paraId="1548A4F7" w14:textId="77777777" w:rsidR="00CD79C7" w:rsidRPr="00CD79C7" w:rsidRDefault="00CD79C7" w:rsidP="00CD79C7">
      <w:pPr>
        <w:ind w:left="2160" w:hanging="720"/>
        <w:rPr>
          <w:rStyle w:val="Preparersnotenobold"/>
        </w:rPr>
      </w:pPr>
      <w:r w:rsidRPr="00CD79C7">
        <w:rPr>
          <w:rStyle w:val="Preparersnotenobold"/>
        </w:rPr>
        <w:t>locations for: the key technology and methodology components of</w:t>
      </w:r>
    </w:p>
    <w:p w14:paraId="2860FDB2" w14:textId="4C3A1780" w:rsidR="00356E4C" w:rsidRPr="00BE7F56" w:rsidRDefault="00CD79C7" w:rsidP="00CD79C7">
      <w:pPr>
        <w:ind w:left="2160" w:hanging="720"/>
      </w:pPr>
      <w:r w:rsidRPr="00CD79C7">
        <w:rPr>
          <w:rStyle w:val="Preparersnotenobold"/>
        </w:rPr>
        <w:t>the Information System;</w:t>
      </w:r>
    </w:p>
    <w:p w14:paraId="388CB6D8" w14:textId="31CDAED2" w:rsidR="00CD79C7" w:rsidRPr="00CD79C7" w:rsidRDefault="00356E4C" w:rsidP="00CD79C7">
      <w:pPr>
        <w:ind w:left="2160" w:hanging="720"/>
        <w:rPr>
          <w:rStyle w:val="Preparersnotenobold"/>
        </w:rPr>
      </w:pPr>
      <w:r w:rsidRPr="00BE7F56">
        <w:t>2.4.1.3</w:t>
      </w:r>
      <w:r w:rsidRPr="00BE7F56">
        <w:tab/>
      </w:r>
      <w:r w:rsidRPr="00BE7F56">
        <w:rPr>
          <w:u w:val="single"/>
        </w:rPr>
        <w:t>Management</w:t>
      </w:r>
      <w:r w:rsidRPr="00BE7F56">
        <w:t xml:space="preserve">:  </w:t>
      </w:r>
      <w:r w:rsidR="00CD79C7" w:rsidRPr="00CD79C7">
        <w:rPr>
          <w:rStyle w:val="Preparersnotenobold"/>
        </w:rPr>
        <w:t>minimum curricula, modes of training, modes of</w:t>
      </w:r>
    </w:p>
    <w:p w14:paraId="094F3B90" w14:textId="77777777" w:rsidR="00CD79C7" w:rsidRPr="00CD79C7" w:rsidRDefault="00CD79C7" w:rsidP="00CD79C7">
      <w:pPr>
        <w:ind w:left="2160" w:hanging="720"/>
        <w:rPr>
          <w:rStyle w:val="Preparersnotenobold"/>
        </w:rPr>
      </w:pPr>
      <w:r w:rsidRPr="00CD79C7">
        <w:rPr>
          <w:rStyle w:val="Preparersnotenobold"/>
        </w:rPr>
        <w:t>testing, training materials and training locations for: the</w:t>
      </w:r>
    </w:p>
    <w:p w14:paraId="3FACB48A" w14:textId="77777777" w:rsidR="00CD79C7" w:rsidRPr="00CD79C7" w:rsidRDefault="00CD79C7" w:rsidP="00CD79C7">
      <w:pPr>
        <w:ind w:left="2160" w:hanging="720"/>
        <w:rPr>
          <w:rStyle w:val="Preparersnotenobold"/>
        </w:rPr>
      </w:pPr>
      <w:r w:rsidRPr="00CD79C7">
        <w:rPr>
          <w:rStyle w:val="Preparersnotenobold"/>
        </w:rPr>
        <w:t>familiarization with the functionality, technology and</w:t>
      </w:r>
    </w:p>
    <w:p w14:paraId="5F96F8EF" w14:textId="77777777" w:rsidR="00CD79C7" w:rsidRPr="00CD79C7" w:rsidRDefault="00CD79C7" w:rsidP="00CD79C7">
      <w:pPr>
        <w:ind w:left="2160" w:hanging="720"/>
        <w:rPr>
          <w:rStyle w:val="Preparersnotenobold"/>
        </w:rPr>
      </w:pPr>
      <w:r w:rsidRPr="00CD79C7">
        <w:rPr>
          <w:rStyle w:val="Preparersnotenobold"/>
        </w:rPr>
        <w:t>methodology components of the Information System, corporate</w:t>
      </w:r>
    </w:p>
    <w:p w14:paraId="2BF16790" w14:textId="40E73776" w:rsidR="00356E4C" w:rsidRPr="00BE7F56" w:rsidRDefault="00CD79C7" w:rsidP="00CD79C7">
      <w:pPr>
        <w:ind w:left="2160" w:hanging="720"/>
      </w:pPr>
      <w:r w:rsidRPr="00CD79C7">
        <w:rPr>
          <w:rStyle w:val="Preparersnotenobold"/>
        </w:rPr>
        <w:t>management of information systems;</w:t>
      </w:r>
    </w:p>
    <w:p w14:paraId="671EC73E" w14:textId="0ED37908" w:rsidR="00356E4C" w:rsidRPr="00BE7F56" w:rsidRDefault="00356E4C" w:rsidP="00423EC7">
      <w:pPr>
        <w:pStyle w:val="Head5a2"/>
      </w:pPr>
      <w:bookmarkStart w:id="730" w:name="_Toc188964659"/>
      <w:r w:rsidRPr="00BE7F56">
        <w:t>2.5</w:t>
      </w:r>
      <w:r w:rsidRPr="00BE7F56">
        <w:tab/>
        <w:t>Data Conversion and Migration</w:t>
      </w:r>
      <w:bookmarkEnd w:id="730"/>
    </w:p>
    <w:p w14:paraId="22CE7DC0" w14:textId="4F100C18" w:rsidR="00356E4C" w:rsidRPr="00BE7F56" w:rsidRDefault="00356E4C" w:rsidP="0085600C">
      <w:pPr>
        <w:ind w:left="1440" w:hanging="720"/>
      </w:pPr>
      <w:r w:rsidRPr="00BE7F56">
        <w:t>2.5.1</w:t>
      </w:r>
      <w:r w:rsidRPr="00BE7F56">
        <w:tab/>
        <w:t xml:space="preserve">The </w:t>
      </w:r>
      <w:r w:rsidR="002D0015">
        <w:t>Supplier MUST ensure that the</w:t>
      </w:r>
      <w:r w:rsidR="0085600C">
        <w:t xml:space="preserve"> </w:t>
      </w:r>
      <w:r w:rsidR="002D0015">
        <w:t>existing functionality of the</w:t>
      </w:r>
      <w:r w:rsidR="0085600C">
        <w:t xml:space="preserve"> AS-</w:t>
      </w:r>
      <w:r w:rsidR="002D0015">
        <w:t>IS is guaranteed. Where required the Supplier</w:t>
      </w:r>
      <w:r w:rsidR="0085600C">
        <w:t xml:space="preserve"> </w:t>
      </w:r>
      <w:r w:rsidR="002D0015">
        <w:t>is expected to interact/coordinate with EBK for transition and migration</w:t>
      </w:r>
      <w:r w:rsidR="0085600C">
        <w:t xml:space="preserve"> </w:t>
      </w:r>
      <w:r w:rsidR="002D0015">
        <w:t>(if any) of the whole environment (as-is). The EBK will ensure</w:t>
      </w:r>
      <w:r w:rsidR="0085600C">
        <w:t xml:space="preserve"> </w:t>
      </w:r>
      <w:r w:rsidR="002D0015">
        <w:t xml:space="preserve">availability of the </w:t>
      </w:r>
      <w:r w:rsidR="00AF012D">
        <w:t>ICT &amp; Legal department</w:t>
      </w:r>
      <w:r w:rsidR="002D0015">
        <w:t xml:space="preserve"> staff during that required build</w:t>
      </w:r>
      <w:r w:rsidR="0085600C">
        <w:t xml:space="preserve"> </w:t>
      </w:r>
      <w:r w:rsidR="002D0015">
        <w:t>and transition period.</w:t>
      </w:r>
    </w:p>
    <w:p w14:paraId="66BAFBA0" w14:textId="77777777" w:rsidR="00356E4C" w:rsidRPr="00BE7F56" w:rsidRDefault="00356E4C" w:rsidP="00423EC7">
      <w:pPr>
        <w:pStyle w:val="Head5a2"/>
      </w:pPr>
      <w:bookmarkStart w:id="731" w:name="_Toc188964660"/>
      <w:r w:rsidRPr="00BE7F56">
        <w:t>2.6</w:t>
      </w:r>
      <w:r w:rsidRPr="00BE7F56">
        <w:tab/>
        <w:t>Documentation Requirements</w:t>
      </w:r>
      <w:bookmarkEnd w:id="731"/>
    </w:p>
    <w:p w14:paraId="2E5410E7" w14:textId="77777777" w:rsidR="00356E4C" w:rsidRPr="00BE7F56" w:rsidRDefault="00356E4C" w:rsidP="00423EC7">
      <w:pPr>
        <w:ind w:left="1440" w:hanging="720"/>
      </w:pPr>
      <w:r w:rsidRPr="00BE7F56">
        <w:t>2.6.1</w:t>
      </w:r>
      <w:r w:rsidRPr="00BE7F56">
        <w:tab/>
        <w:t>The Supplier MUST prepare and provide the following Documentation.</w:t>
      </w:r>
    </w:p>
    <w:p w14:paraId="6A193758" w14:textId="1D24C2AB" w:rsidR="00356E4C" w:rsidRPr="00BE7F56" w:rsidRDefault="00356E4C" w:rsidP="00423EC7">
      <w:pPr>
        <w:ind w:left="2160" w:hanging="720"/>
      </w:pPr>
      <w:r w:rsidRPr="00BE7F56">
        <w:t>2.6.1.1</w:t>
      </w:r>
      <w:r w:rsidRPr="00BE7F56">
        <w:tab/>
      </w:r>
      <w:r w:rsidRPr="00BE7F56">
        <w:rPr>
          <w:u w:val="single"/>
        </w:rPr>
        <w:t>End-User Documents</w:t>
      </w:r>
      <w:r w:rsidR="00AF012D">
        <w:t>;</w:t>
      </w:r>
    </w:p>
    <w:p w14:paraId="646D2B78" w14:textId="7FF9D310" w:rsidR="00356E4C" w:rsidRPr="00BE7F56" w:rsidRDefault="00356E4C" w:rsidP="00423EC7">
      <w:pPr>
        <w:ind w:left="2160" w:hanging="720"/>
      </w:pPr>
      <w:r w:rsidRPr="00BE7F56">
        <w:t>2.6.1.2</w:t>
      </w:r>
      <w:r w:rsidRPr="00BE7F56">
        <w:tab/>
      </w:r>
      <w:r w:rsidRPr="00BE7F56">
        <w:rPr>
          <w:u w:val="single"/>
        </w:rPr>
        <w:t>Technical Documents</w:t>
      </w:r>
      <w:r w:rsidR="00AF012D">
        <w:t>.</w:t>
      </w:r>
    </w:p>
    <w:p w14:paraId="4B298823" w14:textId="77777777" w:rsidR="00356E4C" w:rsidRPr="00BE7F56" w:rsidRDefault="00356E4C" w:rsidP="00423EC7">
      <w:pPr>
        <w:pStyle w:val="Head5a2"/>
      </w:pPr>
      <w:bookmarkStart w:id="732" w:name="_Toc188964661"/>
      <w:r w:rsidRPr="00BE7F56">
        <w:lastRenderedPageBreak/>
        <w:t>2.7</w:t>
      </w:r>
      <w:r w:rsidRPr="00BE7F56">
        <w:tab/>
        <w:t>Requirements of the Supplier’s Technical Team</w:t>
      </w:r>
      <w:bookmarkEnd w:id="732"/>
    </w:p>
    <w:p w14:paraId="135895FD" w14:textId="0ED46BD4" w:rsidR="00356E4C" w:rsidRDefault="00356E4C" w:rsidP="00423EC7">
      <w:pPr>
        <w:ind w:left="1440" w:hanging="720"/>
      </w:pPr>
      <w:r w:rsidRPr="00BE7F56">
        <w:t>2.7.1</w:t>
      </w:r>
      <w:r w:rsidRPr="00BE7F56">
        <w:tab/>
        <w:t xml:space="preserve">The Supplier MUST maintain a technical team of the following roles and skill levels during the </w:t>
      </w:r>
      <w:r w:rsidRPr="00BE7F56">
        <w:rPr>
          <w:u w:val="single"/>
        </w:rPr>
        <w:t>Supply and Installation Activities</w:t>
      </w:r>
      <w:r w:rsidRPr="00BE7F56">
        <w:t xml:space="preserve"> under the Contract:   </w:t>
      </w:r>
    </w:p>
    <w:p w14:paraId="06395061" w14:textId="512A40FF" w:rsidR="00AF012D" w:rsidRPr="00B20406" w:rsidRDefault="008E7637" w:rsidP="00423EC7">
      <w:pPr>
        <w:ind w:left="1440" w:hanging="720"/>
        <w:rPr>
          <w:color w:val="000000" w:themeColor="text1"/>
        </w:rPr>
      </w:pPr>
      <w:r w:rsidRPr="00B20406">
        <w:rPr>
          <w:color w:val="000000" w:themeColor="text1"/>
        </w:rPr>
        <w:t>Refer to Section III – Evaluation and Qualification Criteria</w:t>
      </w:r>
    </w:p>
    <w:p w14:paraId="5D478D91" w14:textId="77777777" w:rsidR="00356E4C" w:rsidRPr="00C54D09" w:rsidRDefault="00356E4C" w:rsidP="00423EC7">
      <w:pPr>
        <w:ind w:left="2160" w:hanging="720"/>
        <w:rPr>
          <w:rStyle w:val="Preparersnotenobold"/>
          <w:color w:val="FF0000"/>
        </w:rPr>
      </w:pPr>
    </w:p>
    <w:p w14:paraId="5B6238F6" w14:textId="77777777" w:rsidR="00356E4C" w:rsidRPr="00BE7F56" w:rsidRDefault="00356E4C" w:rsidP="00423EC7">
      <w:pPr>
        <w:pStyle w:val="Head5a1"/>
      </w:pPr>
      <w:bookmarkStart w:id="733" w:name="_Toc521498256"/>
      <w:bookmarkStart w:id="734" w:name="_Toc188964662"/>
      <w:bookmarkEnd w:id="727"/>
      <w:r w:rsidRPr="00BE7F56">
        <w:t>D.  Technology Specifications</w:t>
      </w:r>
      <w:bookmarkEnd w:id="733"/>
      <w:r w:rsidRPr="00BE7F56">
        <w:t xml:space="preserve"> – Supply &amp; Install Items</w:t>
      </w:r>
      <w:bookmarkEnd w:id="734"/>
    </w:p>
    <w:p w14:paraId="4CC6E402" w14:textId="77777777" w:rsidR="007356C6" w:rsidRPr="00B20406" w:rsidRDefault="007356C6" w:rsidP="007356C6">
      <w:pPr>
        <w:ind w:left="1440" w:hanging="720"/>
        <w:rPr>
          <w:color w:val="000000" w:themeColor="text1"/>
        </w:rPr>
      </w:pPr>
      <w:bookmarkStart w:id="735" w:name="_Toc521498257"/>
      <w:r w:rsidRPr="00B20406">
        <w:rPr>
          <w:color w:val="000000" w:themeColor="text1"/>
        </w:rPr>
        <w:t>Refer to Section III – Evaluation and Qualification Criteria</w:t>
      </w:r>
    </w:p>
    <w:bookmarkEnd w:id="735"/>
    <w:p w14:paraId="41B07FE7" w14:textId="77777777" w:rsidR="00870909" w:rsidRPr="00473A43" w:rsidRDefault="00870909" w:rsidP="00870909">
      <w:pPr>
        <w:spacing w:line="276" w:lineRule="auto"/>
        <w:ind w:right="443"/>
        <w:rPr>
          <w:color w:val="000000" w:themeColor="text1"/>
          <w:szCs w:val="24"/>
        </w:rPr>
      </w:pPr>
    </w:p>
    <w:p w14:paraId="5886FB7A" w14:textId="77777777" w:rsidR="00356E4C" w:rsidRPr="00BE7F56" w:rsidRDefault="00356E4C" w:rsidP="00423EC7">
      <w:pPr>
        <w:pStyle w:val="Head5a1"/>
      </w:pPr>
      <w:bookmarkStart w:id="736" w:name="_Toc521498266"/>
      <w:bookmarkStart w:id="737" w:name="_Toc188964663"/>
      <w:r w:rsidRPr="00BE7F56">
        <w:t>E.  Testing and Quality Assurance Requirements</w:t>
      </w:r>
      <w:bookmarkEnd w:id="736"/>
      <w:bookmarkEnd w:id="737"/>
    </w:p>
    <w:p w14:paraId="4D6A6683" w14:textId="77777777" w:rsidR="00356E4C" w:rsidRPr="00BE7F56" w:rsidRDefault="00356E4C" w:rsidP="00423EC7">
      <w:pPr>
        <w:pStyle w:val="Head5a2"/>
      </w:pPr>
      <w:bookmarkStart w:id="738" w:name="_Toc521498267"/>
      <w:bookmarkStart w:id="739" w:name="_Toc188964664"/>
      <w:r w:rsidRPr="00BE7F56">
        <w:t>4.1</w:t>
      </w:r>
      <w:r w:rsidRPr="00BE7F56">
        <w:tab/>
        <w:t>Inspections</w:t>
      </w:r>
      <w:bookmarkEnd w:id="738"/>
      <w:bookmarkEnd w:id="739"/>
    </w:p>
    <w:p w14:paraId="05EB9EB6" w14:textId="0BF70421" w:rsidR="00356E4C" w:rsidRPr="00BE7F56" w:rsidRDefault="00356E4C" w:rsidP="00423EC7">
      <w:pPr>
        <w:ind w:left="1440" w:hanging="720"/>
      </w:pPr>
      <w:r w:rsidRPr="00BE7F56">
        <w:t>4.1.1</w:t>
      </w:r>
      <w:r w:rsidRPr="00BE7F56">
        <w:tab/>
        <w:t>Factory Inspections</w:t>
      </w:r>
      <w:r w:rsidR="00A75B13">
        <w:t xml:space="preserve">: </w:t>
      </w:r>
      <w:r w:rsidR="00A75B13" w:rsidRPr="00A75B13">
        <w:rPr>
          <w:b/>
          <w:bCs/>
        </w:rPr>
        <w:t>Not Applicable</w:t>
      </w:r>
    </w:p>
    <w:p w14:paraId="3B346DE8" w14:textId="6F01FCB0" w:rsidR="00356E4C" w:rsidRPr="00BE7F56" w:rsidRDefault="00356E4C" w:rsidP="00423EC7">
      <w:pPr>
        <w:ind w:left="1440" w:hanging="720"/>
      </w:pPr>
      <w:r w:rsidRPr="00BE7F56">
        <w:t>4.1.2</w:t>
      </w:r>
      <w:r w:rsidRPr="00BE7F56">
        <w:tab/>
        <w:t xml:space="preserve">Inspections following delivery:  </w:t>
      </w:r>
      <w:r w:rsidR="00124AAA">
        <w:rPr>
          <w:rStyle w:val="Preparersnotenobold"/>
        </w:rPr>
        <w:t>all</w:t>
      </w:r>
      <w:r w:rsidRPr="00BE7F56">
        <w:rPr>
          <w:rStyle w:val="Preparersnotenobold"/>
          <w:b/>
        </w:rPr>
        <w:t xml:space="preserve"> items, criteria, and methods to be employed by the Purchaser, or its agent, upon delivery and unpacking of the Information Technologies and other Goods to the Site(s)</w:t>
      </w:r>
      <w:r w:rsidR="006C38A8" w:rsidRPr="00BE7F56">
        <w:rPr>
          <w:rStyle w:val="Preparersnotenobold"/>
        </w:rPr>
        <w:t>.</w:t>
      </w:r>
    </w:p>
    <w:p w14:paraId="65692330" w14:textId="77777777" w:rsidR="00356E4C" w:rsidRPr="00BE7F56" w:rsidRDefault="00356E4C" w:rsidP="00423EC7">
      <w:pPr>
        <w:pStyle w:val="Head5a2"/>
      </w:pPr>
      <w:bookmarkStart w:id="740" w:name="_Toc521498268"/>
      <w:bookmarkStart w:id="741" w:name="_Toc188964665"/>
      <w:r w:rsidRPr="00BE7F56">
        <w:t>4.2</w:t>
      </w:r>
      <w:r w:rsidRPr="00BE7F56">
        <w:tab/>
        <w:t>Pre-commissioning Tests</w:t>
      </w:r>
      <w:bookmarkEnd w:id="740"/>
      <w:bookmarkEnd w:id="741"/>
    </w:p>
    <w:p w14:paraId="0D77D456" w14:textId="77777777" w:rsidR="00356E4C" w:rsidRPr="00BE7F56" w:rsidRDefault="00356E4C" w:rsidP="00423EC7">
      <w:pPr>
        <w:keepNext/>
        <w:keepLines/>
        <w:ind w:left="1440" w:hanging="720"/>
      </w:pPr>
      <w:r w:rsidRPr="00BE7F56">
        <w:t>4.2.0</w:t>
      </w:r>
      <w:r w:rsidRPr="00BE7F56">
        <w:tab/>
        <w:t>In addition to the Supplier’s standard check-out and set-up tests, the Supplier (with the assistance of the Purchaser) must perform the following tests on the System and its Subsystems before Installation will be deemed to have occurred and the Purchaser will issue the Installation Certificate(s) (pursuant to GCC Clause 26 and related SCC clauses).</w:t>
      </w:r>
    </w:p>
    <w:p w14:paraId="4B114095" w14:textId="5CBBB4F2" w:rsidR="00027D1C" w:rsidRPr="00027D1C" w:rsidRDefault="00356E4C" w:rsidP="00027D1C">
      <w:pPr>
        <w:ind w:left="1440" w:hanging="720"/>
        <w:rPr>
          <w:rStyle w:val="Preparersnotenobold"/>
          <w:i w:val="0"/>
          <w:iCs/>
        </w:rPr>
      </w:pPr>
      <w:r w:rsidRPr="00BE7F56">
        <w:t>4.2.1</w:t>
      </w:r>
      <w:r w:rsidRPr="00BE7F56">
        <w:tab/>
      </w:r>
      <w:r w:rsidR="00027D1C" w:rsidRPr="00027D1C">
        <w:rPr>
          <w:rStyle w:val="Preparersnotenobold"/>
          <w:i w:val="0"/>
          <w:iCs/>
        </w:rPr>
        <w:t>as described in the Technical Requirement Specifications documents:</w:t>
      </w:r>
    </w:p>
    <w:p w14:paraId="6FE780FF" w14:textId="77777777" w:rsidR="00027D1C" w:rsidRPr="00027D1C" w:rsidRDefault="00027D1C" w:rsidP="00027D1C">
      <w:pPr>
        <w:ind w:left="1440" w:hanging="720"/>
        <w:rPr>
          <w:rStyle w:val="Preparersnotenobold"/>
          <w:i w:val="0"/>
          <w:iCs/>
        </w:rPr>
      </w:pPr>
      <w:r w:rsidRPr="00027D1C">
        <w:rPr>
          <w:rStyle w:val="Preparersnotenobold"/>
          <w:i w:val="0"/>
          <w:iCs/>
        </w:rPr>
        <w:t>section 1.6 (testing plans), section 1.13 (Provisional Acceptance Testing)</w:t>
      </w:r>
    </w:p>
    <w:p w14:paraId="1F4CB3EB" w14:textId="77777777" w:rsidR="00027D1C" w:rsidRPr="00027D1C" w:rsidRDefault="00027D1C" w:rsidP="00027D1C">
      <w:pPr>
        <w:ind w:left="1440" w:hanging="720"/>
        <w:rPr>
          <w:rStyle w:val="Preparersnotenobold"/>
          <w:i w:val="0"/>
          <w:iCs/>
        </w:rPr>
      </w:pPr>
      <w:r w:rsidRPr="00027D1C">
        <w:rPr>
          <w:rStyle w:val="Preparersnotenobold"/>
          <w:i w:val="0"/>
          <w:iCs/>
        </w:rPr>
        <w:t>4.2.2</w:t>
      </w:r>
      <w:r w:rsidRPr="00027D1C">
        <w:rPr>
          <w:rStyle w:val="Preparersnotenobold"/>
        </w:rPr>
        <w:t xml:space="preserve"> </w:t>
      </w:r>
      <w:r w:rsidRPr="00027D1C">
        <w:rPr>
          <w:rStyle w:val="Preparersnotenobold"/>
          <w:i w:val="0"/>
          <w:iCs/>
        </w:rPr>
        <w:t>as described in the Technical Requirement Specifications documents,</w:t>
      </w:r>
    </w:p>
    <w:p w14:paraId="4919B04C" w14:textId="5C9F0CD2" w:rsidR="00356E4C" w:rsidRPr="00027D1C" w:rsidRDefault="00027D1C" w:rsidP="00027D1C">
      <w:pPr>
        <w:ind w:left="1440" w:hanging="720"/>
        <w:rPr>
          <w:i/>
          <w:iCs/>
        </w:rPr>
      </w:pPr>
      <w:r w:rsidRPr="00027D1C">
        <w:rPr>
          <w:rStyle w:val="Preparersnotenobold"/>
          <w:i w:val="0"/>
          <w:iCs/>
        </w:rPr>
        <w:t>Appendix D: Testing Requirements (at a minimum)</w:t>
      </w:r>
    </w:p>
    <w:p w14:paraId="200F3BAB" w14:textId="77777777" w:rsidR="00356E4C" w:rsidRPr="00BE7F56" w:rsidRDefault="00356E4C" w:rsidP="00423EC7">
      <w:pPr>
        <w:pStyle w:val="Head5a2"/>
      </w:pPr>
      <w:bookmarkStart w:id="742" w:name="_Toc521498269"/>
      <w:bookmarkStart w:id="743" w:name="_Toc188964666"/>
      <w:r w:rsidRPr="00BE7F56">
        <w:t>4.3</w:t>
      </w:r>
      <w:r w:rsidRPr="00BE7F56">
        <w:tab/>
        <w:t>Operational Acceptance Tests</w:t>
      </w:r>
      <w:bookmarkEnd w:id="742"/>
      <w:bookmarkEnd w:id="743"/>
    </w:p>
    <w:p w14:paraId="0370D110" w14:textId="77777777" w:rsidR="00356E4C" w:rsidRPr="00BE7F56" w:rsidRDefault="00356E4C" w:rsidP="00423EC7">
      <w:pPr>
        <w:ind w:left="1440" w:hanging="720"/>
      </w:pPr>
      <w:r w:rsidRPr="00BE7F56">
        <w:t>4.3.0</w:t>
      </w:r>
      <w:r w:rsidRPr="00BE7F56">
        <w:tab/>
        <w:t>Pursuant to GCC Clause 27 and related SCC clauses, the Purchaser (with the assistance of the Supplier) will perform the following tests on the System and its Subsystems following Installation to determine whether the System and the Subsystems meet all the requirements mandated for Operational Acceptance.</w:t>
      </w:r>
    </w:p>
    <w:p w14:paraId="118FB997" w14:textId="7EFDDD29" w:rsidR="00027D1C" w:rsidRPr="00027D1C" w:rsidRDefault="00356E4C" w:rsidP="00027D1C">
      <w:pPr>
        <w:ind w:left="1440" w:hanging="720"/>
        <w:rPr>
          <w:rStyle w:val="Preparersnotenobold"/>
          <w:i w:val="0"/>
          <w:iCs/>
        </w:rPr>
      </w:pPr>
      <w:r w:rsidRPr="00BE7F56">
        <w:lastRenderedPageBreak/>
        <w:t>4.3.1</w:t>
      </w:r>
      <w:r w:rsidRPr="00BE7F56">
        <w:tab/>
      </w:r>
      <w:r w:rsidR="00027D1C" w:rsidRPr="00027D1C">
        <w:rPr>
          <w:rStyle w:val="Preparersnotenobold"/>
          <w:i w:val="0"/>
          <w:iCs/>
        </w:rPr>
        <w:t>as described in the Technical Requirement Specifications documents:</w:t>
      </w:r>
    </w:p>
    <w:p w14:paraId="51CF8B94" w14:textId="77777777" w:rsidR="00027D1C" w:rsidRPr="00027D1C" w:rsidRDefault="00027D1C" w:rsidP="00027D1C">
      <w:pPr>
        <w:ind w:left="1440" w:hanging="720"/>
        <w:rPr>
          <w:rStyle w:val="Preparersnotenobold"/>
          <w:i w:val="0"/>
          <w:iCs/>
        </w:rPr>
      </w:pPr>
      <w:r w:rsidRPr="00027D1C">
        <w:rPr>
          <w:rStyle w:val="Preparersnotenobold"/>
          <w:i w:val="0"/>
          <w:iCs/>
        </w:rPr>
        <w:t>section 1.6 (testing plans), section 1.14 (Acceptance Testing Requirements),</w:t>
      </w:r>
    </w:p>
    <w:p w14:paraId="222A8FAC" w14:textId="77777777" w:rsidR="00027D1C" w:rsidRPr="00027D1C" w:rsidRDefault="00027D1C" w:rsidP="00027D1C">
      <w:pPr>
        <w:ind w:left="1440" w:hanging="720"/>
        <w:rPr>
          <w:rStyle w:val="Preparersnotenobold"/>
          <w:i w:val="0"/>
          <w:iCs/>
        </w:rPr>
      </w:pPr>
      <w:r w:rsidRPr="00027D1C">
        <w:rPr>
          <w:rStyle w:val="Preparersnotenobold"/>
          <w:i w:val="0"/>
          <w:iCs/>
        </w:rPr>
        <w:t>1.15 (Removal of Defects), 1.16/2 (Final Acceptance Certificate).</w:t>
      </w:r>
    </w:p>
    <w:p w14:paraId="55D68A55" w14:textId="77777777" w:rsidR="00027D1C" w:rsidRPr="00027D1C" w:rsidRDefault="00027D1C" w:rsidP="00027D1C">
      <w:pPr>
        <w:ind w:left="1440" w:hanging="720"/>
        <w:rPr>
          <w:rStyle w:val="Preparersnotenobold"/>
          <w:i w:val="0"/>
          <w:iCs/>
        </w:rPr>
      </w:pPr>
      <w:r w:rsidRPr="00027D1C">
        <w:rPr>
          <w:rStyle w:val="Preparersnotenobold"/>
          <w:i w:val="0"/>
          <w:iCs/>
        </w:rPr>
        <w:t>4.3.2 as described in the Technical Requirement Specifications documents,</w:t>
      </w:r>
    </w:p>
    <w:p w14:paraId="44911AD3" w14:textId="2285B858" w:rsidR="00356E4C" w:rsidRPr="00027D1C" w:rsidRDefault="00027D1C" w:rsidP="00027D1C">
      <w:pPr>
        <w:ind w:left="1440" w:hanging="720"/>
        <w:rPr>
          <w:i/>
          <w:iCs/>
        </w:rPr>
      </w:pPr>
      <w:r w:rsidRPr="00027D1C">
        <w:rPr>
          <w:rStyle w:val="Preparersnotenobold"/>
          <w:i w:val="0"/>
          <w:iCs/>
        </w:rPr>
        <w:t>Appendix D: Testing Requirements (at a minimum)</w:t>
      </w:r>
      <w:r w:rsidR="00356E4C" w:rsidRPr="00027D1C">
        <w:rPr>
          <w:i/>
          <w:iCs/>
        </w:rPr>
        <w:t xml:space="preserve">. </w:t>
      </w:r>
    </w:p>
    <w:p w14:paraId="0DBEE998" w14:textId="77777777" w:rsidR="00356E4C" w:rsidRPr="00BE7F56" w:rsidRDefault="00356E4C" w:rsidP="00423EC7">
      <w:pPr>
        <w:rPr>
          <w:sz w:val="22"/>
        </w:rPr>
      </w:pPr>
    </w:p>
    <w:p w14:paraId="701436FF" w14:textId="77777777" w:rsidR="00356E4C" w:rsidRPr="00BE7F56" w:rsidRDefault="00356E4C" w:rsidP="00423EC7">
      <w:pPr>
        <w:pStyle w:val="Head5a1"/>
      </w:pPr>
      <w:bookmarkStart w:id="744" w:name="_Toc188964667"/>
      <w:r w:rsidRPr="00BE7F56">
        <w:t>F.  Service Specifications – Recurrent Cost Items</w:t>
      </w:r>
      <w:bookmarkEnd w:id="744"/>
      <w:r w:rsidRPr="00BE7F56">
        <w:t xml:space="preserve"> </w:t>
      </w:r>
    </w:p>
    <w:p w14:paraId="528EB91D" w14:textId="77777777" w:rsidR="00356E4C" w:rsidRPr="00BE7F56" w:rsidRDefault="00356E4C" w:rsidP="00423EC7">
      <w:pPr>
        <w:pStyle w:val="Head5a2"/>
      </w:pPr>
      <w:bookmarkStart w:id="745" w:name="_Toc188964668"/>
      <w:r w:rsidRPr="00BE7F56">
        <w:t>5.1</w:t>
      </w:r>
      <w:r w:rsidRPr="00BE7F56">
        <w:tab/>
        <w:t>Warranty Defect Repair</w:t>
      </w:r>
      <w:bookmarkEnd w:id="745"/>
    </w:p>
    <w:p w14:paraId="48607DB4" w14:textId="77777777" w:rsidR="00356E4C" w:rsidRPr="00BE7F56" w:rsidRDefault="00356E4C" w:rsidP="00423EC7">
      <w:pPr>
        <w:ind w:left="1440" w:hanging="720"/>
      </w:pPr>
      <w:r w:rsidRPr="00BE7F56">
        <w:t>5.1.1</w:t>
      </w:r>
      <w:r w:rsidRPr="00BE7F56">
        <w:tab/>
        <w:t xml:space="preserve">The Supplier MUST provide the following services under the Contract or, as appropriate under separate contracts (as specified in the </w:t>
      </w:r>
      <w:r w:rsidR="00284AF9" w:rsidRPr="00BE7F56">
        <w:t>bidding document</w:t>
      </w:r>
      <w:r w:rsidRPr="00BE7F56">
        <w:t>s).</w:t>
      </w:r>
    </w:p>
    <w:p w14:paraId="6AFE78B2" w14:textId="77777777" w:rsidR="00276099" w:rsidRDefault="00356E4C" w:rsidP="00276099">
      <w:pPr>
        <w:ind w:left="2160" w:hanging="720"/>
        <w:rPr>
          <w:rStyle w:val="Preparersnotenobold"/>
        </w:rPr>
      </w:pPr>
      <w:r w:rsidRPr="00BE7F56">
        <w:t>5.1.1.1</w:t>
      </w:r>
      <w:r w:rsidRPr="00BE7F56">
        <w:tab/>
      </w:r>
      <w:r w:rsidRPr="00BE7F56">
        <w:rPr>
          <w:u w:val="single"/>
        </w:rPr>
        <w:t>Warranty Defect Repair Service</w:t>
      </w:r>
      <w:r w:rsidRPr="00BE7F56">
        <w:t xml:space="preserve">: </w:t>
      </w:r>
    </w:p>
    <w:p w14:paraId="42E2B384" w14:textId="351C40A6" w:rsidR="00276099" w:rsidRPr="00276099" w:rsidRDefault="00276099" w:rsidP="002E5E2C">
      <w:pPr>
        <w:ind w:left="2160" w:hanging="720"/>
        <w:rPr>
          <w:rStyle w:val="Preparersnotenobold"/>
        </w:rPr>
      </w:pPr>
      <w:r w:rsidRPr="00276099">
        <w:rPr>
          <w:rStyle w:val="Preparersnotenobold"/>
          <w:b/>
          <w:bCs/>
          <w:u w:val="single"/>
        </w:rPr>
        <w:t>coverage period</w:t>
      </w:r>
      <w:r w:rsidRPr="00276099">
        <w:rPr>
          <w:rStyle w:val="Preparersnotenobold"/>
        </w:rPr>
        <w:t xml:space="preserve"> (1 Year stan</w:t>
      </w:r>
      <w:r w:rsidR="002E5E2C">
        <w:rPr>
          <w:rStyle w:val="Preparersnotenobold"/>
        </w:rPr>
        <w:t xml:space="preserve">dard, 1 Year extended warranty </w:t>
      </w:r>
    </w:p>
    <w:p w14:paraId="0E0D9863" w14:textId="77777777" w:rsidR="00276099" w:rsidRPr="00276099" w:rsidRDefault="00276099" w:rsidP="00276099">
      <w:pPr>
        <w:ind w:left="2160" w:hanging="720"/>
        <w:rPr>
          <w:rStyle w:val="Preparersnotenobold"/>
        </w:rPr>
      </w:pPr>
      <w:r w:rsidRPr="00276099">
        <w:rPr>
          <w:rStyle w:val="Preparersnotenobold"/>
          <w:b/>
          <w:bCs/>
          <w:u w:val="single"/>
        </w:rPr>
        <w:t>response time:</w:t>
      </w:r>
      <w:r w:rsidRPr="00276099">
        <w:rPr>
          <w:rStyle w:val="Preparersnotenobold"/>
        </w:rPr>
        <w:t xml:space="preserve"> 1 hour during business hours or severity 1 incident,</w:t>
      </w:r>
    </w:p>
    <w:p w14:paraId="3A9BC1BE" w14:textId="77777777" w:rsidR="00276099" w:rsidRPr="00276099" w:rsidRDefault="00276099" w:rsidP="00276099">
      <w:pPr>
        <w:ind w:left="2160" w:hanging="720"/>
        <w:rPr>
          <w:rStyle w:val="Preparersnotenobold"/>
        </w:rPr>
      </w:pPr>
      <w:r w:rsidRPr="00276099">
        <w:rPr>
          <w:rStyle w:val="Preparersnotenobold"/>
        </w:rPr>
        <w:t>NBD after business hours.</w:t>
      </w:r>
    </w:p>
    <w:p w14:paraId="04645D36" w14:textId="77777777" w:rsidR="00276099" w:rsidRPr="00276099" w:rsidRDefault="00276099" w:rsidP="00276099">
      <w:pPr>
        <w:ind w:left="2160" w:hanging="720"/>
        <w:rPr>
          <w:rStyle w:val="Preparersnotenobold"/>
        </w:rPr>
      </w:pPr>
      <w:r w:rsidRPr="00276099">
        <w:rPr>
          <w:rStyle w:val="Preparersnotenobold"/>
        </w:rPr>
        <w:t>incident-resolution performance standards: 24 hours (severity 1),</w:t>
      </w:r>
    </w:p>
    <w:p w14:paraId="19588329" w14:textId="77777777" w:rsidR="00276099" w:rsidRPr="00276099" w:rsidRDefault="00276099" w:rsidP="00276099">
      <w:pPr>
        <w:ind w:left="2160" w:hanging="720"/>
        <w:rPr>
          <w:rStyle w:val="Preparersnotenobold"/>
        </w:rPr>
      </w:pPr>
      <w:r w:rsidRPr="00276099">
        <w:rPr>
          <w:rStyle w:val="Preparersnotenobold"/>
        </w:rPr>
        <w:t>3 business days (severity 2), 2 weeks (severity 3)</w:t>
      </w:r>
    </w:p>
    <w:p w14:paraId="73AC8B9E" w14:textId="77777777" w:rsidR="00276099" w:rsidRPr="00276099" w:rsidRDefault="00276099" w:rsidP="00276099">
      <w:pPr>
        <w:ind w:left="2160" w:hanging="720"/>
        <w:rPr>
          <w:rStyle w:val="Preparersnotenobold"/>
        </w:rPr>
      </w:pPr>
      <w:r w:rsidRPr="00276099">
        <w:rPr>
          <w:rStyle w:val="Preparersnotenobold"/>
          <w:b/>
          <w:bCs/>
          <w:u w:val="single"/>
        </w:rPr>
        <w:t>modes of service:</w:t>
      </w:r>
      <w:r w:rsidRPr="00276099">
        <w:rPr>
          <w:rStyle w:val="Preparersnotenobold"/>
        </w:rPr>
        <w:t xml:space="preserve"> critical component spares: in country</w:t>
      </w:r>
    </w:p>
    <w:p w14:paraId="3D75106E" w14:textId="77777777" w:rsidR="00276099" w:rsidRPr="00276099" w:rsidRDefault="00276099" w:rsidP="00276099">
      <w:pPr>
        <w:ind w:left="2160" w:hanging="720"/>
        <w:rPr>
          <w:rStyle w:val="Preparersnotenobold"/>
        </w:rPr>
      </w:pPr>
      <w:r w:rsidRPr="00276099">
        <w:rPr>
          <w:rStyle w:val="Preparersnotenobold"/>
        </w:rPr>
        <w:t xml:space="preserve">availability, delivery and installation within: 24 </w:t>
      </w:r>
      <w:proofErr w:type="spellStart"/>
      <w:r w:rsidRPr="00276099">
        <w:rPr>
          <w:rStyle w:val="Preparersnotenobold"/>
        </w:rPr>
        <w:t>hrs</w:t>
      </w:r>
      <w:proofErr w:type="spellEnd"/>
      <w:r w:rsidRPr="00276099">
        <w:rPr>
          <w:rStyle w:val="Preparersnotenobold"/>
        </w:rPr>
        <w:t xml:space="preserve"> (</w:t>
      </w:r>
      <w:proofErr w:type="spellStart"/>
      <w:r w:rsidRPr="00276099">
        <w:rPr>
          <w:rStyle w:val="Preparersnotenobold"/>
        </w:rPr>
        <w:t>sev</w:t>
      </w:r>
      <w:proofErr w:type="spellEnd"/>
      <w:r w:rsidRPr="00276099">
        <w:rPr>
          <w:rStyle w:val="Preparersnotenobold"/>
        </w:rPr>
        <w:t xml:space="preserve"> 1) 3 days</w:t>
      </w:r>
    </w:p>
    <w:p w14:paraId="4F041251" w14:textId="77777777" w:rsidR="00276099" w:rsidRPr="00276099" w:rsidRDefault="00276099" w:rsidP="00276099">
      <w:pPr>
        <w:ind w:left="2160" w:hanging="720"/>
        <w:rPr>
          <w:rStyle w:val="Preparersnotenobold"/>
        </w:rPr>
      </w:pPr>
      <w:r w:rsidRPr="00276099">
        <w:rPr>
          <w:rStyle w:val="Preparersnotenobold"/>
        </w:rPr>
        <w:t>(sev2), 2 weeks (sev3)</w:t>
      </w:r>
    </w:p>
    <w:p w14:paraId="6A3F9CC4" w14:textId="77777777" w:rsidR="00276099" w:rsidRPr="00276099" w:rsidRDefault="00276099" w:rsidP="00276099">
      <w:pPr>
        <w:ind w:left="2160" w:hanging="720"/>
        <w:rPr>
          <w:rStyle w:val="Preparersnotenobold"/>
        </w:rPr>
      </w:pPr>
      <w:r w:rsidRPr="00276099">
        <w:rPr>
          <w:rStyle w:val="Preparersnotenobold"/>
          <w:b/>
          <w:bCs/>
          <w:u w:val="single"/>
        </w:rPr>
        <w:t>BIOS/Firmware and other system and/or security updates</w:t>
      </w:r>
      <w:r w:rsidRPr="00276099">
        <w:rPr>
          <w:rStyle w:val="Preparersnotenobold"/>
        </w:rPr>
        <w:t>: install</w:t>
      </w:r>
    </w:p>
    <w:p w14:paraId="4105D28A" w14:textId="256E0843" w:rsidR="00276099" w:rsidRDefault="00276099" w:rsidP="00276099">
      <w:pPr>
        <w:ind w:left="2160" w:hanging="720"/>
        <w:rPr>
          <w:rStyle w:val="Preparersnotenobold"/>
        </w:rPr>
      </w:pPr>
      <w:r w:rsidRPr="00276099">
        <w:rPr>
          <w:rStyle w:val="Preparersnotenobold"/>
        </w:rPr>
        <w:t xml:space="preserve">onsite within the recommended period (critical: 24 </w:t>
      </w:r>
      <w:proofErr w:type="spellStart"/>
      <w:r w:rsidRPr="00276099">
        <w:rPr>
          <w:rStyle w:val="Preparersnotenobold"/>
        </w:rPr>
        <w:t>hrs</w:t>
      </w:r>
      <w:proofErr w:type="spellEnd"/>
      <w:r w:rsidRPr="00276099">
        <w:rPr>
          <w:rStyle w:val="Preparersnotenobold"/>
        </w:rPr>
        <w:t>, noncritical: 2 weeks)</w:t>
      </w:r>
    </w:p>
    <w:p w14:paraId="7A4D94DF" w14:textId="77777777" w:rsidR="00276099" w:rsidRDefault="00276099" w:rsidP="00276099">
      <w:pPr>
        <w:ind w:left="2160" w:hanging="720"/>
        <w:rPr>
          <w:rStyle w:val="Preparersnotenobold"/>
        </w:rPr>
      </w:pPr>
    </w:p>
    <w:p w14:paraId="1BC79CE7" w14:textId="176AE12F" w:rsidR="00356E4C" w:rsidRPr="007737D0" w:rsidRDefault="00356E4C" w:rsidP="007737D0">
      <w:pPr>
        <w:ind w:left="540" w:hanging="450"/>
        <w:rPr>
          <w:b/>
          <w:bCs/>
          <w:sz w:val="28"/>
          <w:szCs w:val="28"/>
        </w:rPr>
      </w:pPr>
      <w:r w:rsidRPr="007737D0">
        <w:rPr>
          <w:b/>
          <w:bCs/>
          <w:sz w:val="28"/>
          <w:szCs w:val="28"/>
        </w:rPr>
        <w:t>5.2</w:t>
      </w:r>
      <w:r w:rsidRPr="007737D0">
        <w:rPr>
          <w:b/>
          <w:bCs/>
          <w:sz w:val="28"/>
          <w:szCs w:val="28"/>
        </w:rPr>
        <w:tab/>
        <w:t>Technical Support</w:t>
      </w:r>
    </w:p>
    <w:p w14:paraId="53DB0808" w14:textId="77777777" w:rsidR="00356E4C" w:rsidRPr="00BE7F56" w:rsidRDefault="00356E4C" w:rsidP="00423EC7">
      <w:pPr>
        <w:ind w:left="1440" w:hanging="720"/>
      </w:pPr>
      <w:r w:rsidRPr="00BE7F56">
        <w:t>5.2.1</w:t>
      </w:r>
      <w:r w:rsidRPr="00BE7F56">
        <w:tab/>
        <w:t xml:space="preserve">The Supplier MUST provide the following services under the Contract </w:t>
      </w:r>
      <w:r w:rsidRPr="007737D0">
        <w:rPr>
          <w:strike/>
        </w:rPr>
        <w:t xml:space="preserve">or, as appropriate under separate contracts </w:t>
      </w:r>
      <w:r w:rsidRPr="00BE7F56">
        <w:t xml:space="preserve">(as specified in the </w:t>
      </w:r>
      <w:r w:rsidR="00284AF9" w:rsidRPr="00BE7F56">
        <w:t>bidding document</w:t>
      </w:r>
      <w:r w:rsidRPr="00BE7F56">
        <w:t>s).</w:t>
      </w:r>
    </w:p>
    <w:p w14:paraId="14D00B00" w14:textId="77777777" w:rsidR="00356E4C" w:rsidRPr="00BE7F56" w:rsidRDefault="00356E4C" w:rsidP="00423EC7">
      <w:pPr>
        <w:ind w:left="2160" w:hanging="720"/>
      </w:pPr>
      <w:r w:rsidRPr="00BE7F56">
        <w:t>5.2.1.</w:t>
      </w:r>
      <w:r w:rsidR="00EE29FC" w:rsidRPr="00BE7F56">
        <w:t>1</w:t>
      </w:r>
      <w:r w:rsidRPr="00BE7F56">
        <w:rPr>
          <w:u w:val="single"/>
        </w:rPr>
        <w:t>User support / hot line</w:t>
      </w:r>
      <w:r w:rsidRPr="00BE7F56">
        <w:t xml:space="preserve">: </w:t>
      </w:r>
      <w:r w:rsidR="006C38A8" w:rsidRPr="00BE7F56">
        <w:rPr>
          <w:rStyle w:val="Preparersnotenobold"/>
        </w:rPr>
        <w:t>[for</w:t>
      </w:r>
      <w:r w:rsidRPr="00BE7F56">
        <w:rPr>
          <w:rStyle w:val="Preparersnotenobold"/>
        </w:rPr>
        <w:t xml:space="preserve"> example, specify: </w:t>
      </w:r>
      <w:r w:rsidRPr="00BE7F56">
        <w:rPr>
          <w:rStyle w:val="Preparersnotenobold"/>
          <w:b/>
        </w:rPr>
        <w:t>coverage period; response time and problem resolution performance standards</w:t>
      </w:r>
      <w:r w:rsidRPr="00BE7F56">
        <w:rPr>
          <w:rStyle w:val="Preparersnotenobold"/>
        </w:rPr>
        <w:t>; etc</w:t>
      </w:r>
      <w:r w:rsidR="006C38A8" w:rsidRPr="00BE7F56">
        <w:rPr>
          <w:rStyle w:val="Preparersnotenobold"/>
        </w:rPr>
        <w:t>.]</w:t>
      </w:r>
    </w:p>
    <w:p w14:paraId="0C42CEA7" w14:textId="77777777" w:rsidR="00356E4C" w:rsidRPr="00BE7F56" w:rsidRDefault="00356E4C" w:rsidP="00423EC7">
      <w:pPr>
        <w:ind w:left="2160" w:hanging="720"/>
      </w:pPr>
      <w:r w:rsidRPr="00BE7F56">
        <w:t>5.2.1.</w:t>
      </w:r>
      <w:r w:rsidR="00EE29FC" w:rsidRPr="00BE7F56">
        <w:t>2</w:t>
      </w:r>
      <w:r w:rsidRPr="00BE7F56">
        <w:tab/>
      </w:r>
      <w:r w:rsidRPr="00BE7F56">
        <w:rPr>
          <w:u w:val="single"/>
        </w:rPr>
        <w:t>Technical Assistance</w:t>
      </w:r>
      <w:r w:rsidRPr="00BE7F56">
        <w:t xml:space="preserve">: </w:t>
      </w:r>
      <w:r w:rsidR="006C38A8" w:rsidRPr="00BE7F56">
        <w:rPr>
          <w:rStyle w:val="Preparersnotenobold"/>
        </w:rPr>
        <w:t>[for</w:t>
      </w:r>
      <w:r w:rsidRPr="00BE7F56">
        <w:rPr>
          <w:rStyle w:val="Preparersnotenobold"/>
        </w:rPr>
        <w:t xml:space="preserve"> example, specify: </w:t>
      </w:r>
      <w:r w:rsidRPr="00BE7F56">
        <w:rPr>
          <w:rStyle w:val="Preparersnotenobold"/>
          <w:b/>
        </w:rPr>
        <w:t xml:space="preserve">categories of technical staff required; anticipated tasks and objectives; response-time </w:t>
      </w:r>
      <w:r w:rsidRPr="00BE7F56">
        <w:rPr>
          <w:rStyle w:val="Preparersnotenobold"/>
          <w:b/>
        </w:rPr>
        <w:lastRenderedPageBreak/>
        <w:t>performance standards</w:t>
      </w:r>
      <w:r w:rsidRPr="00BE7F56">
        <w:rPr>
          <w:rStyle w:val="Preparersnotenobold"/>
        </w:rPr>
        <w:t>; etc. (indicate how these may vary among hardware, software, network technologies, etc.</w:t>
      </w:r>
      <w:r w:rsidR="006C38A8" w:rsidRPr="00BE7F56">
        <w:rPr>
          <w:rStyle w:val="Preparersnotenobold"/>
        </w:rPr>
        <w:t>)]</w:t>
      </w:r>
    </w:p>
    <w:p w14:paraId="79FE935D" w14:textId="77777777" w:rsidR="00356E4C" w:rsidRPr="00BE7F56" w:rsidRDefault="00356E4C" w:rsidP="00423EC7">
      <w:pPr>
        <w:ind w:left="2160" w:hanging="720"/>
        <w:rPr>
          <w:rStyle w:val="Preparersnotenobold"/>
        </w:rPr>
      </w:pPr>
      <w:r w:rsidRPr="00BE7F56">
        <w:t>5.2.1.</w:t>
      </w:r>
      <w:r w:rsidR="00EE29FC" w:rsidRPr="00BE7F56">
        <w:t>3</w:t>
      </w:r>
      <w:r w:rsidRPr="00BE7F56">
        <w:tab/>
      </w:r>
      <w:r w:rsidR="00EE29FC" w:rsidRPr="00BE7F56">
        <w:rPr>
          <w:u w:val="single"/>
        </w:rPr>
        <w:t xml:space="preserve"> Post-Warranty Maintenance Services</w:t>
      </w:r>
      <w:r w:rsidR="00EE29FC" w:rsidRPr="00BE7F56">
        <w:t xml:space="preserve">: </w:t>
      </w:r>
      <w:r w:rsidR="00EE29FC" w:rsidRPr="00BE7F56">
        <w:rPr>
          <w:rStyle w:val="Preparersnotenobold"/>
        </w:rPr>
        <w:t xml:space="preserve">[ for example, specify: </w:t>
      </w:r>
      <w:r w:rsidR="00EE29FC" w:rsidRPr="00BE7F56">
        <w:rPr>
          <w:rStyle w:val="Preparersnotenobold"/>
          <w:b/>
        </w:rPr>
        <w:t>coverage period; response time and problem-resolution performance standards; modes of service, such as on-site, on-call, or return to warehouse</w:t>
      </w:r>
      <w:r w:rsidR="00EE29FC" w:rsidRPr="00BE7F56">
        <w:rPr>
          <w:rStyle w:val="Preparersnotenobold"/>
        </w:rPr>
        <w:t>; etc. (indicate how these may vary among hardware, software, network technologies, etc.</w:t>
      </w:r>
      <w:proofErr w:type="gramStart"/>
      <w:r w:rsidR="00EE29FC" w:rsidRPr="00BE7F56">
        <w:rPr>
          <w:rStyle w:val="Preparersnotenobold"/>
        </w:rPr>
        <w:t>) ]</w:t>
      </w:r>
      <w:proofErr w:type="gramEnd"/>
    </w:p>
    <w:p w14:paraId="363E5401" w14:textId="77777777" w:rsidR="006E12BF" w:rsidRPr="006E12BF" w:rsidRDefault="006E12BF" w:rsidP="006E12BF">
      <w:pPr>
        <w:pStyle w:val="Head5a2"/>
        <w:rPr>
          <w:rStyle w:val="Preparersnotenobold"/>
          <w:rFonts w:ascii="Times New Roman" w:hAnsi="Times New Roman"/>
          <w:bCs/>
          <w:i w:val="0"/>
          <w:iCs/>
          <w:sz w:val="24"/>
          <w:u w:val="single"/>
        </w:rPr>
      </w:pPr>
      <w:bookmarkStart w:id="746" w:name="_Toc188964669"/>
      <w:r w:rsidRPr="006E12BF">
        <w:rPr>
          <w:rStyle w:val="Preparersnotenobold"/>
          <w:rFonts w:ascii="Times New Roman" w:hAnsi="Times New Roman"/>
          <w:bCs/>
          <w:i w:val="0"/>
          <w:iCs/>
          <w:sz w:val="24"/>
          <w:u w:val="single"/>
        </w:rPr>
        <w:t>Handholding Support:</w:t>
      </w:r>
      <w:bookmarkEnd w:id="746"/>
    </w:p>
    <w:p w14:paraId="12A7D94E" w14:textId="6444AE35" w:rsidR="006E12BF" w:rsidRDefault="006E12BF" w:rsidP="006E12BF">
      <w:pPr>
        <w:pStyle w:val="Head5a2"/>
        <w:rPr>
          <w:rStyle w:val="Preparersnotenobold"/>
          <w:rFonts w:ascii="Times New Roman" w:hAnsi="Times New Roman"/>
          <w:b w:val="0"/>
          <w:sz w:val="24"/>
        </w:rPr>
      </w:pPr>
      <w:bookmarkStart w:id="747" w:name="_Toc188964670"/>
      <w:r w:rsidRPr="006E12BF">
        <w:rPr>
          <w:rStyle w:val="Preparersnotenobold"/>
          <w:rFonts w:ascii="Times New Roman" w:hAnsi="Times New Roman"/>
          <w:bCs/>
          <w:sz w:val="24"/>
        </w:rPr>
        <w:t>Duration</w:t>
      </w:r>
      <w:r w:rsidRPr="006E12BF">
        <w:rPr>
          <w:rStyle w:val="Preparersnotenobold"/>
          <w:rFonts w:ascii="Times New Roman" w:hAnsi="Times New Roman"/>
          <w:b w:val="0"/>
          <w:sz w:val="24"/>
        </w:rPr>
        <w:t xml:space="preserve">: </w:t>
      </w:r>
      <w:r w:rsidR="002B0306">
        <w:rPr>
          <w:rStyle w:val="Preparersnotenobold"/>
          <w:rFonts w:ascii="Times New Roman" w:hAnsi="Times New Roman"/>
          <w:b w:val="0"/>
          <w:sz w:val="24"/>
        </w:rPr>
        <w:t>1</w:t>
      </w:r>
      <w:r w:rsidRPr="006E12BF">
        <w:rPr>
          <w:rStyle w:val="Preparersnotenobold"/>
          <w:rFonts w:ascii="Times New Roman" w:hAnsi="Times New Roman"/>
          <w:b w:val="0"/>
          <w:sz w:val="24"/>
        </w:rPr>
        <w:t xml:space="preserve"> Year (post Operational Acceptance)</w:t>
      </w:r>
      <w:bookmarkEnd w:id="747"/>
    </w:p>
    <w:p w14:paraId="7B33CF27" w14:textId="53482B09" w:rsidR="006E12BF" w:rsidRPr="006E12BF" w:rsidRDefault="006E12BF" w:rsidP="006E12BF">
      <w:pPr>
        <w:pStyle w:val="Head5a2"/>
        <w:rPr>
          <w:rStyle w:val="Preparersnotenobold"/>
          <w:rFonts w:ascii="Times New Roman" w:hAnsi="Times New Roman"/>
          <w:b w:val="0"/>
          <w:sz w:val="24"/>
        </w:rPr>
      </w:pPr>
      <w:bookmarkStart w:id="748" w:name="_Toc188964671"/>
      <w:r w:rsidRPr="006E12BF">
        <w:rPr>
          <w:rStyle w:val="Preparersnotenobold"/>
          <w:rFonts w:ascii="Times New Roman" w:hAnsi="Times New Roman"/>
          <w:b w:val="0"/>
          <w:sz w:val="24"/>
        </w:rPr>
        <w:t>Location: on-site / remote</w:t>
      </w:r>
      <w:bookmarkEnd w:id="748"/>
    </w:p>
    <w:p w14:paraId="62381DA2" w14:textId="4EB0DEFB" w:rsidR="006E12BF" w:rsidRPr="006E12BF" w:rsidRDefault="006E12BF" w:rsidP="006E12BF">
      <w:pPr>
        <w:pStyle w:val="Head5a2"/>
        <w:rPr>
          <w:rStyle w:val="Preparersnotenobold"/>
          <w:rFonts w:ascii="Times New Roman" w:hAnsi="Times New Roman"/>
          <w:b w:val="0"/>
          <w:sz w:val="24"/>
        </w:rPr>
      </w:pPr>
      <w:bookmarkStart w:id="749" w:name="_Toc188964672"/>
      <w:r w:rsidRPr="006E12BF">
        <w:rPr>
          <w:rStyle w:val="Preparersnotenobold"/>
          <w:rFonts w:ascii="Times New Roman" w:hAnsi="Times New Roman"/>
          <w:b w:val="0"/>
          <w:sz w:val="24"/>
        </w:rPr>
        <w:t>Support and train the Purchaser’s IT team with the relevant roles</w:t>
      </w:r>
      <w:r>
        <w:rPr>
          <w:rStyle w:val="Preparersnotenobold"/>
          <w:rFonts w:ascii="Times New Roman" w:hAnsi="Times New Roman"/>
          <w:b w:val="0"/>
          <w:sz w:val="24"/>
        </w:rPr>
        <w:t xml:space="preserve"> </w:t>
      </w:r>
      <w:r w:rsidRPr="006E12BF">
        <w:rPr>
          <w:rStyle w:val="Preparersnotenobold"/>
          <w:rFonts w:ascii="Times New Roman" w:hAnsi="Times New Roman"/>
          <w:b w:val="0"/>
          <w:sz w:val="24"/>
        </w:rPr>
        <w:t>for the environment(s). Partake in the regular maintenance</w:t>
      </w:r>
      <w:r>
        <w:rPr>
          <w:rStyle w:val="Preparersnotenobold"/>
          <w:rFonts w:ascii="Times New Roman" w:hAnsi="Times New Roman"/>
          <w:b w:val="0"/>
          <w:sz w:val="24"/>
        </w:rPr>
        <w:t xml:space="preserve"> </w:t>
      </w:r>
      <w:r w:rsidRPr="006E12BF">
        <w:rPr>
          <w:rStyle w:val="Preparersnotenobold"/>
          <w:rFonts w:ascii="Times New Roman" w:hAnsi="Times New Roman"/>
          <w:b w:val="0"/>
          <w:sz w:val="24"/>
        </w:rPr>
        <w:t>activities, provide knowledge for the planning of maintenance,</w:t>
      </w:r>
      <w:r>
        <w:rPr>
          <w:rStyle w:val="Preparersnotenobold"/>
          <w:rFonts w:ascii="Times New Roman" w:hAnsi="Times New Roman"/>
          <w:b w:val="0"/>
          <w:sz w:val="24"/>
        </w:rPr>
        <w:t xml:space="preserve"> </w:t>
      </w:r>
      <w:r w:rsidRPr="006E12BF">
        <w:rPr>
          <w:rStyle w:val="Preparersnotenobold"/>
          <w:rFonts w:ascii="Times New Roman" w:hAnsi="Times New Roman"/>
          <w:b w:val="0"/>
          <w:sz w:val="24"/>
        </w:rPr>
        <w:t>resolving incidents and problems, prepare and assist in the setup</w:t>
      </w:r>
      <w:r>
        <w:rPr>
          <w:rStyle w:val="Preparersnotenobold"/>
          <w:rFonts w:ascii="Times New Roman" w:hAnsi="Times New Roman"/>
          <w:b w:val="0"/>
          <w:sz w:val="24"/>
        </w:rPr>
        <w:t xml:space="preserve"> </w:t>
      </w:r>
      <w:r w:rsidRPr="006E12BF">
        <w:rPr>
          <w:rStyle w:val="Preparersnotenobold"/>
          <w:rFonts w:ascii="Times New Roman" w:hAnsi="Times New Roman"/>
          <w:b w:val="0"/>
          <w:sz w:val="24"/>
        </w:rPr>
        <w:t>of a</w:t>
      </w:r>
      <w:r>
        <w:rPr>
          <w:rStyle w:val="Preparersnotenobold"/>
          <w:rFonts w:ascii="Times New Roman" w:hAnsi="Times New Roman"/>
          <w:b w:val="0"/>
          <w:sz w:val="24"/>
        </w:rPr>
        <w:t xml:space="preserve"> </w:t>
      </w:r>
      <w:r>
        <w:rPr>
          <w:rStyle w:val="Preparersnotenobold"/>
          <w:rFonts w:ascii="Times New Roman" w:hAnsi="Times New Roman"/>
          <w:b w:val="0"/>
          <w:sz w:val="24"/>
        </w:rPr>
        <w:lastRenderedPageBreak/>
        <w:t>c</w:t>
      </w:r>
      <w:r w:rsidRPr="006E12BF">
        <w:rPr>
          <w:rStyle w:val="Preparersnotenobold"/>
          <w:rFonts w:ascii="Times New Roman" w:hAnsi="Times New Roman"/>
          <w:b w:val="0"/>
          <w:sz w:val="24"/>
        </w:rPr>
        <w:t>hange management structure and assist with the IT team</w:t>
      </w:r>
      <w:r>
        <w:rPr>
          <w:rStyle w:val="Preparersnotenobold"/>
          <w:rFonts w:ascii="Times New Roman" w:hAnsi="Times New Roman"/>
          <w:b w:val="0"/>
          <w:sz w:val="24"/>
        </w:rPr>
        <w:t xml:space="preserve"> </w:t>
      </w:r>
      <w:r w:rsidRPr="006E12BF">
        <w:rPr>
          <w:rStyle w:val="Preparersnotenobold"/>
          <w:rFonts w:ascii="Times New Roman" w:hAnsi="Times New Roman"/>
          <w:b w:val="0"/>
          <w:sz w:val="24"/>
        </w:rPr>
        <w:t>during the regular administration of the environment(s).</w:t>
      </w:r>
      <w:bookmarkEnd w:id="749"/>
    </w:p>
    <w:p w14:paraId="1DD5C318" w14:textId="77777777" w:rsidR="006E12BF" w:rsidRPr="006E12BF" w:rsidRDefault="006E12BF" w:rsidP="006E12BF">
      <w:pPr>
        <w:pStyle w:val="Head5a2"/>
        <w:rPr>
          <w:rStyle w:val="Preparersnotenobold"/>
          <w:rFonts w:ascii="Times New Roman" w:hAnsi="Times New Roman"/>
          <w:b w:val="0"/>
          <w:sz w:val="24"/>
        </w:rPr>
      </w:pPr>
      <w:bookmarkStart w:id="750" w:name="_Toc188964673"/>
      <w:r w:rsidRPr="006E12BF">
        <w:rPr>
          <w:rStyle w:val="Preparersnotenobold"/>
          <w:rFonts w:ascii="Times New Roman" w:hAnsi="Times New Roman"/>
          <w:bCs/>
          <w:i w:val="0"/>
          <w:iCs/>
          <w:sz w:val="24"/>
          <w:u w:val="single"/>
        </w:rPr>
        <w:t>2nd &amp; 3rd level support</w:t>
      </w:r>
      <w:r w:rsidRPr="006E12BF">
        <w:rPr>
          <w:rStyle w:val="Preparersnotenobold"/>
          <w:rFonts w:ascii="Times New Roman" w:hAnsi="Times New Roman"/>
          <w:b w:val="0"/>
          <w:sz w:val="24"/>
        </w:rPr>
        <w:t>:</w:t>
      </w:r>
      <w:bookmarkEnd w:id="750"/>
    </w:p>
    <w:p w14:paraId="2CAA3122" w14:textId="17EFE8FF" w:rsidR="006E12BF" w:rsidRPr="006E12BF" w:rsidRDefault="006E12BF" w:rsidP="006E12BF">
      <w:pPr>
        <w:pStyle w:val="Head5a2"/>
        <w:rPr>
          <w:rStyle w:val="Preparersnotenobold"/>
          <w:rFonts w:ascii="Times New Roman" w:hAnsi="Times New Roman"/>
          <w:b w:val="0"/>
          <w:sz w:val="24"/>
        </w:rPr>
      </w:pPr>
      <w:bookmarkStart w:id="751" w:name="_Toc188964674"/>
      <w:r w:rsidRPr="00D16544">
        <w:rPr>
          <w:rStyle w:val="Preparersnotenobold"/>
          <w:rFonts w:ascii="Times New Roman" w:hAnsi="Times New Roman"/>
          <w:b w:val="0"/>
          <w:sz w:val="24"/>
        </w:rPr>
        <w:t xml:space="preserve">Duration: </w:t>
      </w:r>
      <w:bookmarkEnd w:id="751"/>
      <w:r w:rsidR="00977E94" w:rsidRPr="00977E94">
        <w:rPr>
          <w:rStyle w:val="Preparersnotenobold"/>
          <w:rFonts w:ascii="Times New Roman" w:hAnsi="Times New Roman"/>
          <w:b w:val="0"/>
          <w:sz w:val="24"/>
        </w:rPr>
        <w:t>2 years after completion Handholding Support</w:t>
      </w:r>
    </w:p>
    <w:p w14:paraId="5EDD08CB" w14:textId="710670AC" w:rsidR="006E12BF" w:rsidRPr="006E12BF" w:rsidRDefault="006E12BF" w:rsidP="006E12BF">
      <w:pPr>
        <w:pStyle w:val="Head5a2"/>
        <w:rPr>
          <w:rStyle w:val="Preparersnotenobold"/>
          <w:rFonts w:ascii="Times New Roman" w:hAnsi="Times New Roman"/>
          <w:b w:val="0"/>
          <w:sz w:val="24"/>
        </w:rPr>
      </w:pPr>
      <w:bookmarkStart w:id="752" w:name="_Toc188964675"/>
      <w:r w:rsidRPr="006E12BF">
        <w:rPr>
          <w:rStyle w:val="Preparersnotenobold"/>
          <w:rFonts w:ascii="Times New Roman" w:hAnsi="Times New Roman"/>
          <w:b w:val="0"/>
          <w:sz w:val="24"/>
        </w:rPr>
        <w:t>online and telephone support, request administration for incidents</w:t>
      </w:r>
      <w:r>
        <w:rPr>
          <w:rStyle w:val="Preparersnotenobold"/>
          <w:rFonts w:ascii="Times New Roman" w:hAnsi="Times New Roman"/>
          <w:b w:val="0"/>
          <w:sz w:val="24"/>
        </w:rPr>
        <w:t xml:space="preserve"> </w:t>
      </w:r>
      <w:r w:rsidRPr="006E12BF">
        <w:rPr>
          <w:rStyle w:val="Preparersnotenobold"/>
          <w:rFonts w:ascii="Times New Roman" w:hAnsi="Times New Roman"/>
          <w:b w:val="0"/>
          <w:sz w:val="24"/>
        </w:rPr>
        <w:t>and problems support</w:t>
      </w:r>
      <w:bookmarkEnd w:id="752"/>
    </w:p>
    <w:p w14:paraId="67035F00" w14:textId="1847B818" w:rsidR="006E12BF" w:rsidRDefault="006E12BF" w:rsidP="006E12BF">
      <w:pPr>
        <w:pStyle w:val="Head5a2"/>
        <w:rPr>
          <w:rStyle w:val="Preparersnotenobold"/>
          <w:rFonts w:ascii="Times New Roman" w:hAnsi="Times New Roman"/>
          <w:b w:val="0"/>
          <w:sz w:val="24"/>
        </w:rPr>
      </w:pPr>
      <w:bookmarkStart w:id="753" w:name="_Toc188964676"/>
      <w:r w:rsidRPr="006E12BF">
        <w:rPr>
          <w:rStyle w:val="Preparersnotenobold"/>
          <w:rFonts w:ascii="Times New Roman" w:hAnsi="Times New Roman"/>
          <w:b w:val="0"/>
          <w:sz w:val="24"/>
        </w:rPr>
        <w:t xml:space="preserve">Assist the </w:t>
      </w:r>
      <w:r w:rsidR="00D16544" w:rsidRPr="006E12BF">
        <w:rPr>
          <w:rStyle w:val="Preparersnotenobold"/>
          <w:rFonts w:ascii="Times New Roman" w:hAnsi="Times New Roman"/>
          <w:b w:val="0"/>
          <w:sz w:val="24"/>
        </w:rPr>
        <w:t>purchaser’s</w:t>
      </w:r>
      <w:r w:rsidRPr="006E12BF">
        <w:rPr>
          <w:rStyle w:val="Preparersnotenobold"/>
          <w:rFonts w:ascii="Times New Roman" w:hAnsi="Times New Roman"/>
          <w:b w:val="0"/>
          <w:sz w:val="24"/>
        </w:rPr>
        <w:t xml:space="preserve"> IT team with technical advice and support on</w:t>
      </w:r>
      <w:r>
        <w:rPr>
          <w:rStyle w:val="Preparersnotenobold"/>
          <w:rFonts w:ascii="Times New Roman" w:hAnsi="Times New Roman"/>
          <w:b w:val="0"/>
          <w:sz w:val="24"/>
        </w:rPr>
        <w:t xml:space="preserve"> </w:t>
      </w:r>
      <w:r w:rsidRPr="006E12BF">
        <w:rPr>
          <w:rStyle w:val="Preparersnotenobold"/>
          <w:rFonts w:ascii="Times New Roman" w:hAnsi="Times New Roman"/>
          <w:b w:val="0"/>
          <w:sz w:val="24"/>
        </w:rPr>
        <w:t>various questions and issues by phone.</w:t>
      </w:r>
      <w:bookmarkEnd w:id="753"/>
    </w:p>
    <w:p w14:paraId="5316B4DB" w14:textId="4D753C75" w:rsidR="006E12BF" w:rsidRPr="006E12BF" w:rsidRDefault="006E12BF" w:rsidP="006E12BF">
      <w:pPr>
        <w:pStyle w:val="Head5a2"/>
        <w:rPr>
          <w:rStyle w:val="Preparersnotenobold"/>
          <w:rFonts w:ascii="Times New Roman" w:hAnsi="Times New Roman"/>
          <w:b w:val="0"/>
          <w:sz w:val="24"/>
        </w:rPr>
      </w:pPr>
      <w:bookmarkStart w:id="754" w:name="_Toc188964677"/>
      <w:r w:rsidRPr="006E12BF">
        <w:rPr>
          <w:rStyle w:val="Preparersnotenobold"/>
          <w:rFonts w:ascii="Times New Roman" w:hAnsi="Times New Roman"/>
          <w:b w:val="0"/>
          <w:sz w:val="24"/>
        </w:rPr>
        <w:t>Incident (sev</w:t>
      </w:r>
      <w:r>
        <w:rPr>
          <w:rStyle w:val="Preparersnotenobold"/>
          <w:rFonts w:ascii="Times New Roman" w:hAnsi="Times New Roman"/>
          <w:b w:val="0"/>
          <w:sz w:val="24"/>
        </w:rPr>
        <w:t>erity</w:t>
      </w:r>
      <w:r w:rsidRPr="006E12BF">
        <w:rPr>
          <w:rStyle w:val="Preparersnotenobold"/>
          <w:rFonts w:ascii="Times New Roman" w:hAnsi="Times New Roman"/>
          <w:b w:val="0"/>
          <w:sz w:val="24"/>
        </w:rPr>
        <w:t>1&amp;2) and problem analyses,</w:t>
      </w:r>
      <w:r>
        <w:rPr>
          <w:rStyle w:val="Preparersnotenobold"/>
          <w:rFonts w:ascii="Times New Roman" w:hAnsi="Times New Roman"/>
          <w:b w:val="0"/>
          <w:sz w:val="24"/>
        </w:rPr>
        <w:t xml:space="preserve"> </w:t>
      </w:r>
      <w:r w:rsidRPr="006E12BF">
        <w:rPr>
          <w:rStyle w:val="Preparersnotenobold"/>
          <w:rFonts w:ascii="Times New Roman" w:hAnsi="Times New Roman"/>
          <w:b w:val="0"/>
          <w:sz w:val="24"/>
        </w:rPr>
        <w:t>root-cause analyses</w:t>
      </w:r>
      <w:bookmarkEnd w:id="754"/>
    </w:p>
    <w:p w14:paraId="29252235" w14:textId="77777777" w:rsidR="006E12BF" w:rsidRPr="006E12BF" w:rsidRDefault="006E12BF" w:rsidP="006E12BF">
      <w:pPr>
        <w:pStyle w:val="Head5a2"/>
        <w:rPr>
          <w:rStyle w:val="Preparersnotenobold"/>
          <w:rFonts w:ascii="Times New Roman" w:hAnsi="Times New Roman"/>
          <w:b w:val="0"/>
          <w:sz w:val="24"/>
        </w:rPr>
      </w:pPr>
      <w:bookmarkStart w:id="755" w:name="_Toc188964678"/>
      <w:r w:rsidRPr="006E12BF">
        <w:rPr>
          <w:rStyle w:val="Preparersnotenobold"/>
          <w:rFonts w:ascii="Times New Roman" w:hAnsi="Times New Roman"/>
          <w:b w:val="0"/>
          <w:sz w:val="24"/>
        </w:rPr>
        <w:t>log file and performance report analyses</w:t>
      </w:r>
      <w:bookmarkEnd w:id="755"/>
    </w:p>
    <w:p w14:paraId="109E0D45" w14:textId="77777777" w:rsidR="006E12BF" w:rsidRPr="006E12BF" w:rsidRDefault="006E12BF" w:rsidP="006E12BF">
      <w:pPr>
        <w:pStyle w:val="Head5a2"/>
        <w:rPr>
          <w:rStyle w:val="Preparersnotenobold"/>
          <w:rFonts w:ascii="Times New Roman" w:hAnsi="Times New Roman"/>
          <w:b w:val="0"/>
          <w:sz w:val="24"/>
        </w:rPr>
      </w:pPr>
      <w:bookmarkStart w:id="756" w:name="_Toc188964679"/>
      <w:r w:rsidRPr="006E12BF">
        <w:rPr>
          <w:rStyle w:val="Preparersnotenobold"/>
          <w:rFonts w:ascii="Times New Roman" w:hAnsi="Times New Roman"/>
          <w:b w:val="0"/>
          <w:sz w:val="24"/>
        </w:rPr>
        <w:t>provide implementation/problem-resolve documentation for</w:t>
      </w:r>
      <w:bookmarkEnd w:id="756"/>
    </w:p>
    <w:p w14:paraId="1A6FC485" w14:textId="77777777" w:rsidR="006E12BF" w:rsidRPr="006E12BF" w:rsidRDefault="006E12BF" w:rsidP="006E12BF">
      <w:pPr>
        <w:pStyle w:val="Head5a2"/>
        <w:rPr>
          <w:rStyle w:val="Preparersnotenobold"/>
          <w:rFonts w:ascii="Times New Roman" w:hAnsi="Times New Roman"/>
          <w:b w:val="0"/>
          <w:sz w:val="24"/>
        </w:rPr>
      </w:pPr>
      <w:bookmarkStart w:id="757" w:name="_Toc188964680"/>
      <w:r w:rsidRPr="006E12BF">
        <w:rPr>
          <w:rStyle w:val="Preparersnotenobold"/>
          <w:rFonts w:ascii="Times New Roman" w:hAnsi="Times New Roman"/>
          <w:b w:val="0"/>
          <w:sz w:val="24"/>
        </w:rPr>
        <w:t>severity 1 and 2 incidents/problems that are part of the supplied</w:t>
      </w:r>
      <w:bookmarkEnd w:id="757"/>
    </w:p>
    <w:p w14:paraId="4CD2DB7C" w14:textId="77777777" w:rsidR="006E12BF" w:rsidRPr="006E12BF" w:rsidRDefault="006E12BF" w:rsidP="006E12BF">
      <w:pPr>
        <w:pStyle w:val="Head5a2"/>
        <w:rPr>
          <w:rStyle w:val="Preparersnotenobold"/>
          <w:rFonts w:ascii="Times New Roman" w:hAnsi="Times New Roman"/>
          <w:b w:val="0"/>
          <w:sz w:val="24"/>
        </w:rPr>
      </w:pPr>
      <w:bookmarkStart w:id="758" w:name="_Toc188964681"/>
      <w:r w:rsidRPr="006E12BF">
        <w:rPr>
          <w:rStyle w:val="Preparersnotenobold"/>
          <w:rFonts w:ascii="Times New Roman" w:hAnsi="Times New Roman"/>
          <w:b w:val="0"/>
          <w:sz w:val="24"/>
        </w:rPr>
        <w:t>scope (step-by-step implementation guidance suitable for change</w:t>
      </w:r>
      <w:bookmarkEnd w:id="758"/>
    </w:p>
    <w:p w14:paraId="503B1497" w14:textId="77777777" w:rsidR="006E12BF" w:rsidRPr="006E12BF" w:rsidRDefault="006E12BF" w:rsidP="006E12BF">
      <w:pPr>
        <w:pStyle w:val="Head5a2"/>
        <w:rPr>
          <w:rStyle w:val="Preparersnotenobold"/>
          <w:rFonts w:ascii="Times New Roman" w:hAnsi="Times New Roman"/>
          <w:b w:val="0"/>
          <w:sz w:val="24"/>
        </w:rPr>
      </w:pPr>
      <w:bookmarkStart w:id="759" w:name="_Toc188964682"/>
      <w:r w:rsidRPr="006E12BF">
        <w:rPr>
          <w:rStyle w:val="Preparersnotenobold"/>
          <w:rFonts w:ascii="Times New Roman" w:hAnsi="Times New Roman"/>
          <w:b w:val="0"/>
          <w:sz w:val="24"/>
        </w:rPr>
        <w:t>management approval, implementation and roll-back).</w:t>
      </w:r>
      <w:bookmarkEnd w:id="759"/>
    </w:p>
    <w:p w14:paraId="0591B7F4" w14:textId="77777777" w:rsidR="006E12BF" w:rsidRPr="006E12BF" w:rsidRDefault="006E12BF" w:rsidP="006E12BF">
      <w:pPr>
        <w:pStyle w:val="Head5a2"/>
        <w:rPr>
          <w:rStyle w:val="Preparersnotenobold"/>
          <w:rFonts w:ascii="Times New Roman" w:hAnsi="Times New Roman"/>
          <w:bCs/>
          <w:i w:val="0"/>
          <w:iCs/>
          <w:sz w:val="24"/>
        </w:rPr>
      </w:pPr>
      <w:bookmarkStart w:id="760" w:name="_Toc188964683"/>
      <w:r w:rsidRPr="006E12BF">
        <w:rPr>
          <w:rStyle w:val="Preparersnotenobold"/>
          <w:rFonts w:ascii="Times New Roman" w:hAnsi="Times New Roman"/>
          <w:bCs/>
          <w:i w:val="0"/>
          <w:iCs/>
          <w:sz w:val="24"/>
        </w:rPr>
        <w:t xml:space="preserve">5.2.1.3 </w:t>
      </w:r>
      <w:r w:rsidRPr="006E12BF">
        <w:rPr>
          <w:rStyle w:val="Preparersnotenobold"/>
          <w:rFonts w:ascii="Times New Roman" w:hAnsi="Times New Roman"/>
          <w:bCs/>
          <w:i w:val="0"/>
          <w:iCs/>
          <w:sz w:val="24"/>
          <w:u w:val="single"/>
        </w:rPr>
        <w:t>Maintenance Services:</w:t>
      </w:r>
      <w:bookmarkEnd w:id="760"/>
    </w:p>
    <w:p w14:paraId="424ACFFA" w14:textId="01B82EEC" w:rsidR="006E12BF" w:rsidRPr="006E12BF" w:rsidRDefault="006E12BF" w:rsidP="006E12BF">
      <w:pPr>
        <w:pStyle w:val="Head5a2"/>
        <w:rPr>
          <w:rStyle w:val="Preparersnotenobold"/>
          <w:rFonts w:ascii="Times New Roman" w:hAnsi="Times New Roman"/>
          <w:b w:val="0"/>
          <w:sz w:val="24"/>
        </w:rPr>
      </w:pPr>
      <w:bookmarkStart w:id="761" w:name="_Toc188964684"/>
      <w:r w:rsidRPr="006E12BF">
        <w:rPr>
          <w:rStyle w:val="Preparersnotenobold"/>
          <w:rFonts w:ascii="Times New Roman" w:hAnsi="Times New Roman"/>
          <w:b w:val="0"/>
          <w:sz w:val="24"/>
        </w:rPr>
        <w:t xml:space="preserve">coverage period </w:t>
      </w:r>
      <w:bookmarkEnd w:id="761"/>
      <w:r w:rsidR="00D16544" w:rsidRPr="00D16544">
        <w:rPr>
          <w:rStyle w:val="Preparersnotenobold"/>
          <w:rFonts w:ascii="Times New Roman" w:hAnsi="Times New Roman"/>
          <w:sz w:val="24"/>
        </w:rPr>
        <w:t>1 year</w:t>
      </w:r>
    </w:p>
    <w:p w14:paraId="4B197679" w14:textId="61AE10A5" w:rsidR="006E12BF" w:rsidRPr="006E12BF" w:rsidRDefault="006E12BF" w:rsidP="006E12BF">
      <w:pPr>
        <w:pStyle w:val="Head5a2"/>
        <w:rPr>
          <w:rStyle w:val="Preparersnotenobold"/>
          <w:rFonts w:ascii="Times New Roman" w:hAnsi="Times New Roman"/>
          <w:b w:val="0"/>
          <w:sz w:val="24"/>
        </w:rPr>
      </w:pPr>
      <w:bookmarkStart w:id="762" w:name="_Toc188964685"/>
      <w:r w:rsidRPr="006E12BF">
        <w:rPr>
          <w:rStyle w:val="Preparersnotenobold"/>
          <w:rFonts w:ascii="Times New Roman" w:hAnsi="Times New Roman"/>
          <w:b w:val="0"/>
          <w:sz w:val="24"/>
        </w:rPr>
        <w:t>response time: 1 hour during business hours or sev</w:t>
      </w:r>
      <w:r>
        <w:rPr>
          <w:rStyle w:val="Preparersnotenobold"/>
          <w:rFonts w:ascii="Times New Roman" w:hAnsi="Times New Roman"/>
          <w:b w:val="0"/>
          <w:sz w:val="24"/>
        </w:rPr>
        <w:t>erity</w:t>
      </w:r>
      <w:r w:rsidRPr="006E12BF">
        <w:rPr>
          <w:rStyle w:val="Preparersnotenobold"/>
          <w:rFonts w:ascii="Times New Roman" w:hAnsi="Times New Roman"/>
          <w:b w:val="0"/>
          <w:sz w:val="24"/>
        </w:rPr>
        <w:t xml:space="preserve"> 1</w:t>
      </w:r>
      <w:bookmarkEnd w:id="762"/>
    </w:p>
    <w:p w14:paraId="2AE2D2D4" w14:textId="78E49200" w:rsidR="006E12BF" w:rsidRPr="006E12BF" w:rsidRDefault="006E12BF" w:rsidP="006E12BF">
      <w:pPr>
        <w:pStyle w:val="Head5a2"/>
        <w:rPr>
          <w:rStyle w:val="Preparersnotenobold"/>
          <w:rFonts w:ascii="Times New Roman" w:hAnsi="Times New Roman"/>
          <w:b w:val="0"/>
          <w:sz w:val="24"/>
        </w:rPr>
      </w:pPr>
      <w:bookmarkStart w:id="763" w:name="_Toc188964686"/>
      <w:r w:rsidRPr="006E12BF">
        <w:rPr>
          <w:rStyle w:val="Preparersnotenobold"/>
          <w:rFonts w:ascii="Times New Roman" w:hAnsi="Times New Roman"/>
          <w:b w:val="0"/>
          <w:sz w:val="24"/>
        </w:rPr>
        <w:t>incident, after business hours.</w:t>
      </w:r>
      <w:bookmarkEnd w:id="763"/>
    </w:p>
    <w:p w14:paraId="5ABEE4CF" w14:textId="77777777" w:rsidR="006E12BF" w:rsidRPr="006E12BF" w:rsidRDefault="006E12BF" w:rsidP="006E12BF">
      <w:pPr>
        <w:pStyle w:val="Head5a2"/>
        <w:rPr>
          <w:rStyle w:val="Preparersnotenobold"/>
          <w:rFonts w:ascii="Times New Roman" w:hAnsi="Times New Roman"/>
          <w:b w:val="0"/>
          <w:sz w:val="24"/>
        </w:rPr>
      </w:pPr>
      <w:bookmarkStart w:id="764" w:name="_Toc188964687"/>
      <w:r w:rsidRPr="006E12BF">
        <w:rPr>
          <w:rStyle w:val="Preparersnotenobold"/>
          <w:rFonts w:ascii="Times New Roman" w:hAnsi="Times New Roman"/>
          <w:b w:val="0"/>
          <w:sz w:val="24"/>
        </w:rPr>
        <w:t>On-site inspection: every 6 months</w:t>
      </w:r>
      <w:bookmarkEnd w:id="764"/>
    </w:p>
    <w:p w14:paraId="685CB236" w14:textId="77777777" w:rsidR="006E12BF" w:rsidRPr="006E12BF" w:rsidRDefault="006E12BF" w:rsidP="006E12BF">
      <w:pPr>
        <w:pStyle w:val="Head5a2"/>
        <w:rPr>
          <w:rStyle w:val="Preparersnotenobold"/>
          <w:rFonts w:ascii="Times New Roman" w:hAnsi="Times New Roman"/>
          <w:b w:val="0"/>
          <w:sz w:val="24"/>
        </w:rPr>
      </w:pPr>
      <w:bookmarkStart w:id="765" w:name="_Toc188964688"/>
      <w:r w:rsidRPr="006E12BF">
        <w:rPr>
          <w:rStyle w:val="Preparersnotenobold"/>
          <w:rFonts w:ascii="Times New Roman" w:hAnsi="Times New Roman"/>
          <w:b w:val="0"/>
          <w:sz w:val="24"/>
        </w:rPr>
        <w:t>problem-resolution performance standards: 24 hours (sev1), 3</w:t>
      </w:r>
      <w:bookmarkEnd w:id="765"/>
    </w:p>
    <w:p w14:paraId="472DB9BA" w14:textId="059628E5" w:rsidR="006E12BF" w:rsidRPr="006E12BF" w:rsidRDefault="006E12BF" w:rsidP="006E12BF">
      <w:pPr>
        <w:pStyle w:val="Head5a2"/>
        <w:rPr>
          <w:rStyle w:val="Preparersnotenobold"/>
          <w:rFonts w:ascii="Times New Roman" w:hAnsi="Times New Roman"/>
          <w:b w:val="0"/>
          <w:sz w:val="24"/>
        </w:rPr>
      </w:pPr>
      <w:bookmarkStart w:id="766" w:name="_Toc188964689"/>
      <w:r w:rsidRPr="006E12BF">
        <w:rPr>
          <w:rStyle w:val="Preparersnotenobold"/>
          <w:rFonts w:ascii="Times New Roman" w:hAnsi="Times New Roman"/>
          <w:b w:val="0"/>
          <w:sz w:val="24"/>
        </w:rPr>
        <w:t xml:space="preserve">business days (severity 2), 2 weeks (severity </w:t>
      </w:r>
      <w:r w:rsidR="00D16544" w:rsidRPr="006E12BF">
        <w:rPr>
          <w:rStyle w:val="Preparersnotenobold"/>
          <w:rFonts w:ascii="Times New Roman" w:hAnsi="Times New Roman"/>
          <w:b w:val="0"/>
          <w:sz w:val="24"/>
        </w:rPr>
        <w:t>3) modes</w:t>
      </w:r>
      <w:r w:rsidRPr="006E12BF">
        <w:rPr>
          <w:rStyle w:val="Preparersnotenobold"/>
          <w:rFonts w:ascii="Times New Roman" w:hAnsi="Times New Roman"/>
          <w:b w:val="0"/>
          <w:sz w:val="24"/>
        </w:rPr>
        <w:t xml:space="preserve"> of service:</w:t>
      </w:r>
      <w:bookmarkEnd w:id="766"/>
    </w:p>
    <w:p w14:paraId="403AF4EE" w14:textId="77777777" w:rsidR="006E12BF" w:rsidRPr="006E12BF" w:rsidRDefault="006E12BF" w:rsidP="006E12BF">
      <w:pPr>
        <w:pStyle w:val="Head5a2"/>
        <w:rPr>
          <w:rStyle w:val="Preparersnotenobold"/>
          <w:rFonts w:ascii="Times New Roman" w:hAnsi="Times New Roman"/>
          <w:b w:val="0"/>
          <w:sz w:val="24"/>
        </w:rPr>
      </w:pPr>
      <w:bookmarkStart w:id="767" w:name="_Toc188964690"/>
      <w:r w:rsidRPr="006E12BF">
        <w:rPr>
          <w:rStyle w:val="Preparersnotenobold"/>
          <w:rFonts w:ascii="Times New Roman" w:hAnsi="Times New Roman"/>
          <w:b w:val="0"/>
          <w:sz w:val="24"/>
        </w:rPr>
        <w:t>critical component spares: in country availability, delivery and</w:t>
      </w:r>
      <w:bookmarkEnd w:id="767"/>
    </w:p>
    <w:p w14:paraId="30D31891" w14:textId="77777777" w:rsidR="006E12BF" w:rsidRPr="006E12BF" w:rsidRDefault="006E12BF" w:rsidP="006E12BF">
      <w:pPr>
        <w:pStyle w:val="Head5a2"/>
        <w:rPr>
          <w:rStyle w:val="Preparersnotenobold"/>
          <w:rFonts w:ascii="Times New Roman" w:hAnsi="Times New Roman"/>
          <w:b w:val="0"/>
          <w:sz w:val="24"/>
        </w:rPr>
      </w:pPr>
      <w:bookmarkStart w:id="768" w:name="_Toc188964691"/>
      <w:r w:rsidRPr="006E12BF">
        <w:rPr>
          <w:rStyle w:val="Preparersnotenobold"/>
          <w:rFonts w:ascii="Times New Roman" w:hAnsi="Times New Roman"/>
          <w:b w:val="0"/>
          <w:sz w:val="24"/>
        </w:rPr>
        <w:lastRenderedPageBreak/>
        <w:t xml:space="preserve">installation within 24 </w:t>
      </w:r>
      <w:proofErr w:type="spellStart"/>
      <w:r w:rsidRPr="006E12BF">
        <w:rPr>
          <w:rStyle w:val="Preparersnotenobold"/>
          <w:rFonts w:ascii="Times New Roman" w:hAnsi="Times New Roman"/>
          <w:b w:val="0"/>
          <w:sz w:val="24"/>
        </w:rPr>
        <w:t>hrs</w:t>
      </w:r>
      <w:proofErr w:type="spellEnd"/>
      <w:r w:rsidRPr="006E12BF">
        <w:rPr>
          <w:rStyle w:val="Preparersnotenobold"/>
          <w:rFonts w:ascii="Times New Roman" w:hAnsi="Times New Roman"/>
          <w:b w:val="0"/>
          <w:sz w:val="24"/>
        </w:rPr>
        <w:t xml:space="preserve"> (</w:t>
      </w:r>
      <w:proofErr w:type="spellStart"/>
      <w:r w:rsidRPr="006E12BF">
        <w:rPr>
          <w:rStyle w:val="Preparersnotenobold"/>
          <w:rFonts w:ascii="Times New Roman" w:hAnsi="Times New Roman"/>
          <w:b w:val="0"/>
          <w:sz w:val="24"/>
        </w:rPr>
        <w:t>sev</w:t>
      </w:r>
      <w:proofErr w:type="spellEnd"/>
      <w:r w:rsidRPr="006E12BF">
        <w:rPr>
          <w:rStyle w:val="Preparersnotenobold"/>
          <w:rFonts w:ascii="Times New Roman" w:hAnsi="Times New Roman"/>
          <w:b w:val="0"/>
          <w:sz w:val="24"/>
        </w:rPr>
        <w:t xml:space="preserve"> 1</w:t>
      </w:r>
      <w:proofErr w:type="gramStart"/>
      <w:r w:rsidRPr="006E12BF">
        <w:rPr>
          <w:rStyle w:val="Preparersnotenobold"/>
          <w:rFonts w:ascii="Times New Roman" w:hAnsi="Times New Roman"/>
          <w:b w:val="0"/>
          <w:sz w:val="24"/>
        </w:rPr>
        <w:t>) )</w:t>
      </w:r>
      <w:proofErr w:type="gramEnd"/>
      <w:r w:rsidRPr="006E12BF">
        <w:rPr>
          <w:rStyle w:val="Preparersnotenobold"/>
          <w:rFonts w:ascii="Times New Roman" w:hAnsi="Times New Roman"/>
          <w:b w:val="0"/>
          <w:sz w:val="24"/>
        </w:rPr>
        <w:t xml:space="preserve"> 3 days (sev2), 2 weeks (sev3)</w:t>
      </w:r>
      <w:bookmarkEnd w:id="768"/>
    </w:p>
    <w:p w14:paraId="2D623ECE" w14:textId="77777777" w:rsidR="006E12BF" w:rsidRPr="006E12BF" w:rsidRDefault="006E12BF" w:rsidP="006E12BF">
      <w:pPr>
        <w:pStyle w:val="Head5a2"/>
        <w:rPr>
          <w:rStyle w:val="Preparersnotenobold"/>
          <w:rFonts w:ascii="Times New Roman" w:hAnsi="Times New Roman"/>
          <w:b w:val="0"/>
          <w:sz w:val="24"/>
        </w:rPr>
      </w:pPr>
      <w:bookmarkStart w:id="769" w:name="_Toc188964692"/>
      <w:r w:rsidRPr="006E12BF">
        <w:rPr>
          <w:rStyle w:val="Preparersnotenobold"/>
          <w:rFonts w:ascii="Times New Roman" w:hAnsi="Times New Roman"/>
          <w:b w:val="0"/>
          <w:sz w:val="24"/>
        </w:rPr>
        <w:t>BIOS/Firmware and other system and/or security updates:</w:t>
      </w:r>
      <w:bookmarkEnd w:id="769"/>
    </w:p>
    <w:p w14:paraId="2D102D4B" w14:textId="77777777" w:rsidR="006E12BF" w:rsidRPr="006E12BF" w:rsidRDefault="006E12BF" w:rsidP="006E12BF">
      <w:pPr>
        <w:pStyle w:val="Head5a2"/>
        <w:rPr>
          <w:rStyle w:val="Preparersnotenobold"/>
          <w:rFonts w:ascii="Times New Roman" w:hAnsi="Times New Roman"/>
          <w:b w:val="0"/>
          <w:sz w:val="24"/>
        </w:rPr>
      </w:pPr>
      <w:bookmarkStart w:id="770" w:name="_Toc188964693"/>
      <w:r w:rsidRPr="006E12BF">
        <w:rPr>
          <w:rStyle w:val="Preparersnotenobold"/>
          <w:rFonts w:ascii="Times New Roman" w:hAnsi="Times New Roman"/>
          <w:b w:val="0"/>
          <w:sz w:val="24"/>
        </w:rPr>
        <w:t xml:space="preserve">install onsite within the recommended period (critical: 24 </w:t>
      </w:r>
      <w:proofErr w:type="spellStart"/>
      <w:r w:rsidRPr="006E12BF">
        <w:rPr>
          <w:rStyle w:val="Preparersnotenobold"/>
          <w:rFonts w:ascii="Times New Roman" w:hAnsi="Times New Roman"/>
          <w:b w:val="0"/>
          <w:sz w:val="24"/>
        </w:rPr>
        <w:t>hrs</w:t>
      </w:r>
      <w:proofErr w:type="spellEnd"/>
      <w:r w:rsidRPr="006E12BF">
        <w:rPr>
          <w:rStyle w:val="Preparersnotenobold"/>
          <w:rFonts w:ascii="Times New Roman" w:hAnsi="Times New Roman"/>
          <w:b w:val="0"/>
          <w:sz w:val="24"/>
        </w:rPr>
        <w:t>,</w:t>
      </w:r>
      <w:bookmarkEnd w:id="770"/>
    </w:p>
    <w:p w14:paraId="75678623" w14:textId="77777777" w:rsidR="005E05B4" w:rsidRDefault="006E12BF" w:rsidP="006E12BF">
      <w:pPr>
        <w:pStyle w:val="Head5a2"/>
        <w:rPr>
          <w:rStyle w:val="Preparersnotenobold"/>
          <w:rFonts w:ascii="Times New Roman" w:hAnsi="Times New Roman"/>
          <w:b w:val="0"/>
          <w:sz w:val="24"/>
        </w:rPr>
      </w:pPr>
      <w:bookmarkStart w:id="771" w:name="_Toc188964694"/>
      <w:r w:rsidRPr="006E12BF">
        <w:rPr>
          <w:rStyle w:val="Preparersnotenobold"/>
          <w:rFonts w:ascii="Times New Roman" w:hAnsi="Times New Roman"/>
          <w:b w:val="0"/>
          <w:sz w:val="24"/>
        </w:rPr>
        <w:t>non-critical: 2 weeks)</w:t>
      </w:r>
      <w:bookmarkEnd w:id="771"/>
    </w:p>
    <w:p w14:paraId="598DD44C" w14:textId="73C205DB" w:rsidR="00356E4C" w:rsidRPr="00BE7F56" w:rsidRDefault="00356E4C" w:rsidP="006E12BF">
      <w:pPr>
        <w:pStyle w:val="Head5a2"/>
      </w:pPr>
      <w:bookmarkStart w:id="772" w:name="_Toc188964695"/>
      <w:r w:rsidRPr="00BE7F56">
        <w:t>5.3</w:t>
      </w:r>
      <w:r w:rsidRPr="00BE7F56">
        <w:tab/>
        <w:t>Requirements of the Supplier’s Technical Team</w:t>
      </w:r>
      <w:bookmarkEnd w:id="772"/>
    </w:p>
    <w:p w14:paraId="31164CEA" w14:textId="77777777" w:rsidR="00356E4C" w:rsidRPr="00BE7F56" w:rsidRDefault="00356E4C" w:rsidP="00423EC7">
      <w:pPr>
        <w:ind w:left="1440" w:hanging="720"/>
        <w:rPr>
          <w:rStyle w:val="Preparersnotenobold"/>
          <w:i w:val="0"/>
        </w:rPr>
      </w:pPr>
      <w:r w:rsidRPr="00BE7F56">
        <w:t>5.3.1</w:t>
      </w:r>
      <w:r w:rsidRPr="00BE7F56">
        <w:tab/>
        <w:t xml:space="preserve">The Supplier MUST provide a technical team to cover the Purchaser’s anticipated </w:t>
      </w:r>
      <w:r w:rsidRPr="00BE7F56">
        <w:rPr>
          <w:u w:val="single"/>
        </w:rPr>
        <w:t>Post-Operational Acceptance Technical Assistance Activities</w:t>
      </w:r>
      <w:r w:rsidRPr="00BE7F56">
        <w:t xml:space="preserve"> Requirements (e.g., modification of the Information System to comply with changing legislation and regulations) with the roles and skill levels that are specified below.  </w:t>
      </w:r>
      <w:r w:rsidRPr="00BE7F56">
        <w:rPr>
          <w:rStyle w:val="Preparersnotenobold"/>
          <w:i w:val="0"/>
        </w:rPr>
        <w:t>The minimum expected quantities of inputs by the Supplier’s technical support team are specified in the relevant System Inventory Tables for Recurrent Cost Items.</w:t>
      </w:r>
    </w:p>
    <w:p w14:paraId="1B4EFD28" w14:textId="05743235" w:rsidR="00356E4C" w:rsidRDefault="00356E4C" w:rsidP="00423EC7">
      <w:pPr>
        <w:ind w:left="2160" w:hanging="720"/>
        <w:rPr>
          <w:rStyle w:val="Preparersnotenobold"/>
          <w:i w:val="0"/>
        </w:rPr>
      </w:pPr>
    </w:p>
    <w:p w14:paraId="3FD46213" w14:textId="77777777" w:rsidR="00356E4C" w:rsidRPr="00BE7F56" w:rsidRDefault="00356E4C" w:rsidP="00423EC7">
      <w:pPr>
        <w:ind w:left="1440" w:hanging="720"/>
      </w:pPr>
    </w:p>
    <w:p w14:paraId="51C34CD1" w14:textId="341AF0D5" w:rsidR="00356E4C" w:rsidRPr="00BE7F56" w:rsidRDefault="00356E4C" w:rsidP="00423EC7">
      <w:pPr>
        <w:rPr>
          <w:sz w:val="22"/>
        </w:rPr>
      </w:pPr>
    </w:p>
    <w:p w14:paraId="4C66C691" w14:textId="77777777" w:rsidR="00356E4C" w:rsidRPr="00BE7F56" w:rsidRDefault="00356E4C" w:rsidP="00423EC7">
      <w:pPr>
        <w:rPr>
          <w:sz w:val="22"/>
        </w:rPr>
      </w:pPr>
    </w:p>
    <w:p w14:paraId="1DDC7DF2" w14:textId="77777777" w:rsidR="00356E4C" w:rsidRPr="00BE7F56" w:rsidRDefault="00356E4C" w:rsidP="00423EC7"/>
    <w:p w14:paraId="2ED87B84" w14:textId="77777777" w:rsidR="00356E4C" w:rsidRPr="00BE7F56" w:rsidRDefault="00356E4C" w:rsidP="00423EC7">
      <w:pPr>
        <w:rPr>
          <w:b/>
          <w:sz w:val="32"/>
          <w:szCs w:val="32"/>
        </w:rPr>
        <w:sectPr w:rsidR="00356E4C" w:rsidRPr="00BE7F56" w:rsidSect="00356E4C">
          <w:headerReference w:type="even" r:id="rId42"/>
          <w:headerReference w:type="default" r:id="rId43"/>
          <w:pgSz w:w="12240" w:h="15840" w:code="1"/>
          <w:pgMar w:top="1440" w:right="1800" w:bottom="1440" w:left="1800" w:header="720" w:footer="720" w:gutter="0"/>
          <w:cols w:space="720"/>
          <w:docGrid w:linePitch="360"/>
        </w:sectPr>
      </w:pPr>
    </w:p>
    <w:p w14:paraId="42073F2F" w14:textId="77777777" w:rsidR="00356E4C" w:rsidRPr="00BE7F56" w:rsidRDefault="00356E4C" w:rsidP="00A2520D">
      <w:pPr>
        <w:jc w:val="center"/>
        <w:rPr>
          <w:b/>
          <w:sz w:val="36"/>
          <w:szCs w:val="36"/>
        </w:rPr>
      </w:pPr>
      <w:bookmarkStart w:id="773" w:name="_Toc454641237"/>
      <w:bookmarkStart w:id="774" w:name="_Toc433161260"/>
      <w:bookmarkStart w:id="775" w:name="_Toc521498271"/>
      <w:bookmarkStart w:id="776" w:name="_Toc207771479"/>
      <w:r w:rsidRPr="00BE7F56">
        <w:rPr>
          <w:b/>
          <w:sz w:val="36"/>
          <w:szCs w:val="36"/>
        </w:rPr>
        <w:lastRenderedPageBreak/>
        <w:t>Implementation Schedule</w:t>
      </w:r>
      <w:bookmarkEnd w:id="773"/>
    </w:p>
    <w:p w14:paraId="2B0FCBD0" w14:textId="77777777" w:rsidR="00356E4C" w:rsidRPr="001C133C" w:rsidRDefault="00356E4C" w:rsidP="00A2520D">
      <w:pPr>
        <w:rPr>
          <w:color w:val="000000" w:themeColor="text1"/>
        </w:rPr>
      </w:pPr>
    </w:p>
    <w:p w14:paraId="180AA6F5" w14:textId="77777777" w:rsidR="00356E4C" w:rsidRPr="001C133C" w:rsidRDefault="00356E4C" w:rsidP="00A2520D">
      <w:pPr>
        <w:pStyle w:val="Heading2"/>
        <w:keepNext/>
        <w:rPr>
          <w:rFonts w:ascii="Times New Roman" w:hAnsi="Times New Roman"/>
          <w:color w:val="000000" w:themeColor="text1"/>
        </w:rPr>
      </w:pPr>
      <w:bookmarkStart w:id="777" w:name="_Toc521498747"/>
      <w:bookmarkStart w:id="778" w:name="_Toc215902371"/>
      <w:r w:rsidRPr="001C133C">
        <w:rPr>
          <w:rFonts w:ascii="Times New Roman" w:hAnsi="Times New Roman"/>
          <w:color w:val="000000" w:themeColor="text1"/>
        </w:rPr>
        <w:t>Notes on preparing the Implementation Schedule</w:t>
      </w:r>
      <w:bookmarkEnd w:id="777"/>
      <w:bookmarkEnd w:id="778"/>
    </w:p>
    <w:p w14:paraId="6BB3C7EA" w14:textId="77777777" w:rsidR="00356E4C" w:rsidRPr="001C133C" w:rsidRDefault="00356E4C" w:rsidP="00A2520D">
      <w:pPr>
        <w:pStyle w:val="explanatorynotes"/>
        <w:jc w:val="left"/>
        <w:rPr>
          <w:color w:val="000000" w:themeColor="text1"/>
        </w:rPr>
      </w:pPr>
    </w:p>
    <w:p w14:paraId="6B093DB6" w14:textId="77777777" w:rsidR="00356E4C" w:rsidRPr="001C133C" w:rsidRDefault="00356E4C" w:rsidP="00A2520D">
      <w:pPr>
        <w:pStyle w:val="explanatorynotes"/>
        <w:rPr>
          <w:rStyle w:val="Preparersnotenobold"/>
          <w:rFonts w:ascii="Times New Roman" w:hAnsi="Times New Roman"/>
          <w:color w:val="000000" w:themeColor="text1"/>
          <w:sz w:val="24"/>
        </w:rPr>
      </w:pPr>
      <w:r w:rsidRPr="001C133C">
        <w:rPr>
          <w:color w:val="000000" w:themeColor="text1"/>
        </w:rPr>
        <w:tab/>
      </w:r>
      <w:r w:rsidRPr="001C133C">
        <w:rPr>
          <w:rStyle w:val="Preparersnotenobold"/>
          <w:rFonts w:ascii="Times New Roman" w:hAnsi="Times New Roman"/>
          <w:color w:val="000000" w:themeColor="text1"/>
          <w:sz w:val="24"/>
        </w:rPr>
        <w:t>The Implementation Schedule summarize when and where Installation, and Operational Acceptance should take place for all Subsystems and/or major components of the System, and for the overall System itself – as well as any other major Contract milestones.</w:t>
      </w:r>
    </w:p>
    <w:p w14:paraId="5C9169EC" w14:textId="77777777" w:rsidR="00356E4C" w:rsidRPr="001C133C" w:rsidRDefault="00356E4C" w:rsidP="00A2520D">
      <w:pPr>
        <w:pStyle w:val="explanatorynotes"/>
        <w:ind w:left="720" w:hanging="720"/>
        <w:rPr>
          <w:rStyle w:val="Preparersnotenobold"/>
          <w:rFonts w:ascii="Times New Roman" w:hAnsi="Times New Roman"/>
          <w:color w:val="000000" w:themeColor="text1"/>
          <w:sz w:val="24"/>
        </w:rPr>
      </w:pPr>
      <w:r w:rsidRPr="001C133C">
        <w:rPr>
          <w:rStyle w:val="Preparersnotenobold"/>
          <w:rFonts w:ascii="Times New Roman" w:hAnsi="Times New Roman"/>
          <w:b/>
          <w:color w:val="000000" w:themeColor="text1"/>
          <w:sz w:val="24"/>
        </w:rPr>
        <w:t>Note</w:t>
      </w:r>
      <w:r w:rsidRPr="001C133C">
        <w:rPr>
          <w:rStyle w:val="Preparersnotenobold"/>
          <w:rFonts w:ascii="Times New Roman" w:hAnsi="Times New Roman"/>
          <w:color w:val="000000" w:themeColor="text1"/>
          <w:sz w:val="24"/>
        </w:rPr>
        <w:t>:</w:t>
      </w:r>
      <w:r w:rsidRPr="001C133C">
        <w:rPr>
          <w:rStyle w:val="Preparersnotenobold"/>
          <w:rFonts w:ascii="Times New Roman" w:hAnsi="Times New Roman"/>
          <w:color w:val="000000" w:themeColor="text1"/>
          <w:sz w:val="24"/>
        </w:rPr>
        <w:tab/>
        <w:t xml:space="preserve">The delivery date is not presented in the Implementation Schedule.  Under Incoterms </w:t>
      </w:r>
      <w:r w:rsidR="007E0897" w:rsidRPr="001C133C">
        <w:rPr>
          <w:rStyle w:val="Preparersnotenobold"/>
          <w:rFonts w:ascii="Times New Roman" w:hAnsi="Times New Roman"/>
          <w:color w:val="000000" w:themeColor="text1"/>
          <w:sz w:val="24"/>
        </w:rPr>
        <w:t xml:space="preserve">2010 </w:t>
      </w:r>
      <w:r w:rsidRPr="001C133C">
        <w:rPr>
          <w:rStyle w:val="Preparersnotenobold"/>
          <w:rFonts w:ascii="Times New Roman" w:hAnsi="Times New Roman"/>
          <w:color w:val="000000" w:themeColor="text1"/>
          <w:sz w:val="24"/>
        </w:rPr>
        <w:t xml:space="preserve">for CIP, Delivery refers to the date when the Supplier delivers the goods to the first carrier at the port of embarkation, not to the arrival of the goods at the destination site.  Delivery (shipment) date therefore varies according to the country of origin of the goods and the Supplier's chosen method of transport. </w:t>
      </w:r>
    </w:p>
    <w:p w14:paraId="519977D9" w14:textId="77777777" w:rsidR="00356E4C" w:rsidRPr="001C133C" w:rsidRDefault="00356E4C" w:rsidP="00A2520D">
      <w:pPr>
        <w:pStyle w:val="explanatorynotes"/>
        <w:rPr>
          <w:rStyle w:val="Preparersnotenobold"/>
          <w:rFonts w:ascii="Times New Roman" w:hAnsi="Times New Roman"/>
          <w:color w:val="000000" w:themeColor="text1"/>
          <w:sz w:val="24"/>
        </w:rPr>
      </w:pPr>
      <w:r w:rsidRPr="001C133C">
        <w:rPr>
          <w:rStyle w:val="Preparersnotenobold"/>
          <w:rFonts w:ascii="Times New Roman" w:hAnsi="Times New Roman"/>
          <w:color w:val="000000" w:themeColor="text1"/>
          <w:sz w:val="24"/>
        </w:rPr>
        <w:tab/>
        <w:t xml:space="preserve">The target dates need to be realistic and achievable in light of the capacity of both the average Supplier and the Purchaser to carry out their respective contract obligations.  Also, the Purchaser must take care to ensure that the dates specified in the Schedule are consistent with any specified elsewhere in the </w:t>
      </w:r>
      <w:r w:rsidR="00284AF9" w:rsidRPr="001C133C">
        <w:rPr>
          <w:rStyle w:val="Preparersnotenobold"/>
          <w:rFonts w:ascii="Times New Roman" w:hAnsi="Times New Roman"/>
          <w:color w:val="000000" w:themeColor="text1"/>
          <w:sz w:val="24"/>
        </w:rPr>
        <w:t>bidding document</w:t>
      </w:r>
      <w:r w:rsidRPr="001C133C">
        <w:rPr>
          <w:rStyle w:val="Preparersnotenobold"/>
          <w:rFonts w:ascii="Times New Roman" w:hAnsi="Times New Roman"/>
          <w:color w:val="000000" w:themeColor="text1"/>
          <w:sz w:val="24"/>
        </w:rPr>
        <w:t>, especially in the GCC/SCC (e.g., and/or times specified for the submission and acceptance of the Agreed Project Plan).</w:t>
      </w:r>
    </w:p>
    <w:p w14:paraId="07979601" w14:textId="77777777" w:rsidR="00356E4C" w:rsidRPr="001C133C" w:rsidRDefault="00356E4C" w:rsidP="00A2520D">
      <w:pPr>
        <w:pStyle w:val="explanatorynotes"/>
        <w:rPr>
          <w:rStyle w:val="Preparersnotenobold"/>
          <w:rFonts w:ascii="Times New Roman" w:hAnsi="Times New Roman"/>
          <w:color w:val="000000" w:themeColor="text1"/>
          <w:sz w:val="24"/>
        </w:rPr>
      </w:pPr>
      <w:r w:rsidRPr="001C133C">
        <w:rPr>
          <w:rStyle w:val="Preparersnotenobold"/>
          <w:rFonts w:ascii="Times New Roman" w:hAnsi="Times New Roman"/>
          <w:color w:val="000000" w:themeColor="text1"/>
          <w:sz w:val="24"/>
        </w:rPr>
        <w:tab/>
        <w:t xml:space="preserve">The work breakdown structure (deliverables) in the Implementation Schedule should be sufficiently detailed to facilitate careful management of the Contract – but not so detailed that it unnecessarily constrains bidders from organizing the proposed work in the most efficient and effective manner.  </w:t>
      </w:r>
    </w:p>
    <w:p w14:paraId="5D62537E" w14:textId="77777777" w:rsidR="00356E4C" w:rsidRPr="001C133C" w:rsidRDefault="00356E4C" w:rsidP="00A2520D">
      <w:pPr>
        <w:pStyle w:val="explanatorynotes"/>
        <w:rPr>
          <w:rStyle w:val="Preparersnotenobold"/>
          <w:rFonts w:ascii="Times New Roman" w:hAnsi="Times New Roman"/>
          <w:color w:val="000000" w:themeColor="text1"/>
          <w:sz w:val="24"/>
        </w:rPr>
      </w:pPr>
      <w:r w:rsidRPr="001C133C">
        <w:rPr>
          <w:rStyle w:val="Preparersnotenobold"/>
          <w:rFonts w:ascii="Times New Roman" w:hAnsi="Times New Roman"/>
          <w:color w:val="000000" w:themeColor="text1"/>
          <w:sz w:val="24"/>
        </w:rPr>
        <w:tab/>
        <w:t>To facilitate the bidding and the contract management processes, the Implementation Schedule, the System Inventory Tables and Price Schedules should be closely linked.  In particular, the Implementation Schedule defines the major deliverable Subsystems.  For each Subsystem there should be a corresponding System Inventory Table or Tables.  These System Inventory Tables catalog the specific items (inputs) comprising the Subsystem, as well as the quantities of each item required (for the supply and install cost items as well as the recurrent cost items).  For each System Inventory Table there should be a corresponding Price Schedule that closely mirrors the System Inventory Table.  Careful development of these materials will greatly improve the changes of obtaining complete and comparable bids (and ease the bid evaluation process) as well as improving the likelihood that the Purchaser’s and Supplier’s interactions during contract execution are closely orchestrated (thus easing the burden of contract management and improving the likelihood of successful implementation of the Information System).</w:t>
      </w:r>
    </w:p>
    <w:p w14:paraId="2029EC48" w14:textId="77777777" w:rsidR="00356E4C" w:rsidRPr="001C133C" w:rsidRDefault="00356E4C" w:rsidP="00A2520D">
      <w:pPr>
        <w:pStyle w:val="explanatorynotes"/>
        <w:jc w:val="left"/>
        <w:rPr>
          <w:rStyle w:val="Preparersnotenobold"/>
          <w:rFonts w:ascii="Times New Roman" w:hAnsi="Times New Roman"/>
          <w:color w:val="000000" w:themeColor="text1"/>
          <w:sz w:val="24"/>
        </w:rPr>
      </w:pPr>
      <w:r w:rsidRPr="001C133C">
        <w:rPr>
          <w:rStyle w:val="Preparersnotenobold"/>
          <w:rFonts w:ascii="Times New Roman" w:hAnsi="Times New Roman"/>
          <w:color w:val="000000" w:themeColor="text1"/>
          <w:sz w:val="24"/>
        </w:rPr>
        <w:tab/>
        <w:t xml:space="preserve">The sample tables comprise: </w:t>
      </w:r>
    </w:p>
    <w:p w14:paraId="035A4207" w14:textId="77777777" w:rsidR="00356E4C" w:rsidRPr="001C133C" w:rsidRDefault="00356E4C" w:rsidP="00A2520D">
      <w:pPr>
        <w:pStyle w:val="explanatorynotes"/>
        <w:ind w:left="1440" w:hanging="720"/>
        <w:jc w:val="left"/>
        <w:rPr>
          <w:rStyle w:val="Preparersnotenobold"/>
          <w:rFonts w:ascii="Times New Roman" w:hAnsi="Times New Roman"/>
          <w:color w:val="000000" w:themeColor="text1"/>
          <w:sz w:val="24"/>
        </w:rPr>
      </w:pPr>
      <w:r w:rsidRPr="001C133C">
        <w:rPr>
          <w:rStyle w:val="Preparersnotenobold"/>
          <w:rFonts w:ascii="Times New Roman" w:hAnsi="Times New Roman"/>
          <w:color w:val="000000" w:themeColor="text1"/>
          <w:sz w:val="24"/>
        </w:rPr>
        <w:t>(a)</w:t>
      </w:r>
      <w:r w:rsidRPr="001C133C">
        <w:rPr>
          <w:rStyle w:val="Preparersnotenobold"/>
          <w:rFonts w:ascii="Times New Roman" w:hAnsi="Times New Roman"/>
          <w:color w:val="000000" w:themeColor="text1"/>
          <w:sz w:val="24"/>
        </w:rPr>
        <w:tab/>
      </w:r>
      <w:r w:rsidR="006C38A8" w:rsidRPr="001C133C">
        <w:rPr>
          <w:rStyle w:val="Preparersnotenobold"/>
          <w:rFonts w:ascii="Times New Roman" w:hAnsi="Times New Roman"/>
          <w:color w:val="000000" w:themeColor="text1"/>
          <w:sz w:val="24"/>
        </w:rPr>
        <w:t>An</w:t>
      </w:r>
      <w:r w:rsidRPr="001C133C">
        <w:rPr>
          <w:rStyle w:val="Preparersnotenobold"/>
          <w:rFonts w:ascii="Times New Roman" w:hAnsi="Times New Roman"/>
          <w:color w:val="000000" w:themeColor="text1"/>
          <w:sz w:val="24"/>
        </w:rPr>
        <w:t xml:space="preserve"> Implementation Schedule Table; </w:t>
      </w:r>
    </w:p>
    <w:p w14:paraId="38A3BF0A" w14:textId="77777777" w:rsidR="00356E4C" w:rsidRPr="001C133C" w:rsidRDefault="00356E4C" w:rsidP="00A2520D">
      <w:pPr>
        <w:pStyle w:val="explanatorynotes"/>
        <w:ind w:left="1440" w:hanging="720"/>
        <w:jc w:val="left"/>
        <w:rPr>
          <w:rStyle w:val="Preparersnotenobold"/>
          <w:rFonts w:ascii="Times New Roman" w:hAnsi="Times New Roman"/>
          <w:color w:val="000000" w:themeColor="text1"/>
          <w:sz w:val="24"/>
        </w:rPr>
      </w:pPr>
      <w:r w:rsidRPr="001C133C">
        <w:rPr>
          <w:rStyle w:val="Preparersnotenobold"/>
          <w:rFonts w:ascii="Times New Roman" w:hAnsi="Times New Roman"/>
          <w:color w:val="000000" w:themeColor="text1"/>
          <w:sz w:val="24"/>
        </w:rPr>
        <w:t>(b)</w:t>
      </w:r>
      <w:r w:rsidRPr="001C133C">
        <w:rPr>
          <w:rStyle w:val="Preparersnotenobold"/>
          <w:rFonts w:ascii="Times New Roman" w:hAnsi="Times New Roman"/>
          <w:color w:val="000000" w:themeColor="text1"/>
          <w:sz w:val="24"/>
        </w:rPr>
        <w:tab/>
      </w:r>
      <w:r w:rsidR="006C38A8" w:rsidRPr="001C133C">
        <w:rPr>
          <w:rStyle w:val="Preparersnotenobold"/>
          <w:rFonts w:ascii="Times New Roman" w:hAnsi="Times New Roman"/>
          <w:color w:val="000000" w:themeColor="text1"/>
          <w:sz w:val="24"/>
        </w:rPr>
        <w:t>A</w:t>
      </w:r>
      <w:r w:rsidRPr="001C133C">
        <w:rPr>
          <w:rStyle w:val="Preparersnotenobold"/>
          <w:rFonts w:ascii="Times New Roman" w:hAnsi="Times New Roman"/>
          <w:color w:val="000000" w:themeColor="text1"/>
          <w:sz w:val="24"/>
        </w:rPr>
        <w:t xml:space="preserve"> Site Table(s); and </w:t>
      </w:r>
    </w:p>
    <w:p w14:paraId="7CE4BAD2" w14:textId="77777777" w:rsidR="00356E4C" w:rsidRPr="001C133C" w:rsidRDefault="00356E4C" w:rsidP="00A2520D">
      <w:pPr>
        <w:pStyle w:val="explanatorynotes"/>
        <w:ind w:left="1440" w:hanging="720"/>
        <w:jc w:val="left"/>
        <w:rPr>
          <w:rStyle w:val="Preparersnotenobold"/>
          <w:rFonts w:ascii="Times New Roman" w:hAnsi="Times New Roman"/>
          <w:color w:val="000000" w:themeColor="text1"/>
          <w:sz w:val="24"/>
        </w:rPr>
      </w:pPr>
      <w:r w:rsidRPr="001C133C">
        <w:rPr>
          <w:rStyle w:val="Preparersnotenobold"/>
          <w:rFonts w:ascii="Times New Roman" w:hAnsi="Times New Roman"/>
          <w:color w:val="000000" w:themeColor="text1"/>
          <w:sz w:val="24"/>
        </w:rPr>
        <w:t>(c)</w:t>
      </w:r>
      <w:r w:rsidRPr="001C133C">
        <w:rPr>
          <w:rStyle w:val="Preparersnotenobold"/>
          <w:rFonts w:ascii="Times New Roman" w:hAnsi="Times New Roman"/>
          <w:color w:val="000000" w:themeColor="text1"/>
          <w:sz w:val="24"/>
        </w:rPr>
        <w:tab/>
      </w:r>
      <w:r w:rsidR="006C38A8" w:rsidRPr="001C133C">
        <w:rPr>
          <w:rStyle w:val="Preparersnotenobold"/>
          <w:rFonts w:ascii="Times New Roman" w:hAnsi="Times New Roman"/>
          <w:color w:val="000000" w:themeColor="text1"/>
          <w:sz w:val="24"/>
        </w:rPr>
        <w:t>A</w:t>
      </w:r>
      <w:r w:rsidRPr="001C133C">
        <w:rPr>
          <w:rStyle w:val="Preparersnotenobold"/>
          <w:rFonts w:ascii="Times New Roman" w:hAnsi="Times New Roman"/>
          <w:color w:val="000000" w:themeColor="text1"/>
          <w:sz w:val="24"/>
        </w:rPr>
        <w:t xml:space="preserve"> Table of Holidays and other Non-Working Days.  </w:t>
      </w:r>
    </w:p>
    <w:p w14:paraId="6DE00279" w14:textId="77777777" w:rsidR="00356E4C" w:rsidRPr="001C133C" w:rsidRDefault="00356E4C" w:rsidP="00A2520D">
      <w:pPr>
        <w:pStyle w:val="explanatorynotes"/>
        <w:rPr>
          <w:rStyle w:val="Preparersnotenobold"/>
          <w:rFonts w:ascii="Times New Roman" w:hAnsi="Times New Roman"/>
          <w:color w:val="000000" w:themeColor="text1"/>
          <w:sz w:val="24"/>
        </w:rPr>
      </w:pPr>
      <w:r w:rsidRPr="001C133C">
        <w:rPr>
          <w:rStyle w:val="Preparersnotenobold"/>
          <w:rFonts w:ascii="Times New Roman" w:hAnsi="Times New Roman"/>
          <w:color w:val="000000" w:themeColor="text1"/>
          <w:sz w:val="24"/>
        </w:rPr>
        <w:lastRenderedPageBreak/>
        <w:tab/>
        <w:t>The Purchaser should modify these tables, as required, to suit the particulars of the System (and Subsystems) to be supplied and installed.  The sample text in the tables is illustrative only and should be modified or deleted as appropriate.</w:t>
      </w:r>
    </w:p>
    <w:p w14:paraId="45CBC348" w14:textId="77777777" w:rsidR="00356E4C" w:rsidRPr="001C133C" w:rsidRDefault="00356E4C" w:rsidP="00A2520D">
      <w:pPr>
        <w:pStyle w:val="explanatorynotes"/>
        <w:rPr>
          <w:rStyle w:val="Preparersnotenobold"/>
          <w:rFonts w:ascii="Times New Roman" w:hAnsi="Times New Roman"/>
          <w:color w:val="000000" w:themeColor="text1"/>
          <w:sz w:val="24"/>
        </w:rPr>
      </w:pPr>
      <w:r w:rsidRPr="001C133C">
        <w:rPr>
          <w:rStyle w:val="Preparersnotenobold"/>
          <w:rFonts w:ascii="Times New Roman" w:hAnsi="Times New Roman"/>
          <w:color w:val="000000" w:themeColor="text1"/>
          <w:sz w:val="24"/>
        </w:rPr>
        <w:tab/>
        <w:t xml:space="preserve">The timings stated in the Implementation Schedule should be specified in weeks from Contract Effectiveness.  This will ease the maintenance of the </w:t>
      </w:r>
      <w:r w:rsidR="00284AF9" w:rsidRPr="001C133C">
        <w:rPr>
          <w:rStyle w:val="Preparersnotenobold"/>
          <w:rFonts w:ascii="Times New Roman" w:hAnsi="Times New Roman"/>
          <w:color w:val="000000" w:themeColor="text1"/>
          <w:sz w:val="24"/>
        </w:rPr>
        <w:t>bidding document</w:t>
      </w:r>
      <w:r w:rsidRPr="001C133C">
        <w:rPr>
          <w:rStyle w:val="Preparersnotenobold"/>
          <w:rFonts w:ascii="Times New Roman" w:hAnsi="Times New Roman"/>
          <w:color w:val="000000" w:themeColor="text1"/>
          <w:sz w:val="24"/>
        </w:rPr>
        <w:t>s during the preparation and bidding processes.</w:t>
      </w:r>
    </w:p>
    <w:p w14:paraId="350F8D94" w14:textId="77777777" w:rsidR="00356E4C" w:rsidRPr="001C133C" w:rsidRDefault="00356E4C" w:rsidP="00A2520D">
      <w:pPr>
        <w:pStyle w:val="explanatorynotes"/>
        <w:rPr>
          <w:rStyle w:val="Preparersnotenobold"/>
          <w:rFonts w:ascii="Times New Roman" w:hAnsi="Times New Roman"/>
          <w:color w:val="000000" w:themeColor="text1"/>
          <w:sz w:val="24"/>
        </w:rPr>
      </w:pPr>
      <w:r w:rsidRPr="001C133C">
        <w:rPr>
          <w:rStyle w:val="Preparersnotenobold"/>
          <w:rFonts w:ascii="Times New Roman" w:hAnsi="Times New Roman"/>
          <w:color w:val="000000" w:themeColor="text1"/>
          <w:sz w:val="24"/>
        </w:rPr>
        <w:tab/>
        <w:t>Where appropriate, the Implementation Schedule should indicate the deliverables against which Liquidated Damages may be applied in the event of implementation delays arising from the actions of the Supplier (as governed by the SCC and GCC</w:t>
      </w:r>
      <w:r w:rsidR="007E0897" w:rsidRPr="001C133C">
        <w:rPr>
          <w:rStyle w:val="Preparersnotenobold"/>
          <w:rFonts w:ascii="Times New Roman" w:hAnsi="Times New Roman"/>
          <w:color w:val="000000" w:themeColor="text1"/>
          <w:sz w:val="24"/>
        </w:rPr>
        <w:t xml:space="preserve"> clause</w:t>
      </w:r>
      <w:r w:rsidRPr="001C133C">
        <w:rPr>
          <w:rStyle w:val="Preparersnotenobold"/>
          <w:rFonts w:ascii="Times New Roman" w:hAnsi="Times New Roman"/>
          <w:color w:val="000000" w:themeColor="text1"/>
          <w:sz w:val="24"/>
        </w:rPr>
        <w:t xml:space="preserve"> 28).  These milestones should be kept to the essential minimum needed by the Purchaser to ensure contract discipline by the Supplier – but not so many that they unnecessarily strain the Purchaser-Supplier relationship upon which the successful implementation of the Information System will invariably depend.    </w:t>
      </w:r>
      <w:r w:rsidRPr="001C133C">
        <w:rPr>
          <w:rStyle w:val="Preparersnotenobold"/>
          <w:rFonts w:ascii="Times New Roman" w:hAnsi="Times New Roman"/>
          <w:color w:val="000000" w:themeColor="text1"/>
          <w:sz w:val="24"/>
        </w:rPr>
        <w:tab/>
      </w:r>
    </w:p>
    <w:p w14:paraId="30B73A3D" w14:textId="77777777" w:rsidR="00356E4C" w:rsidRPr="001C133C" w:rsidRDefault="00356E4C" w:rsidP="00A2520D">
      <w:pPr>
        <w:pStyle w:val="explanatorynotes"/>
        <w:jc w:val="left"/>
        <w:rPr>
          <w:rStyle w:val="Preparersnotenobold"/>
          <w:rFonts w:ascii="Times New Roman" w:hAnsi="Times New Roman"/>
          <w:color w:val="000000" w:themeColor="text1"/>
          <w:sz w:val="24"/>
        </w:rPr>
      </w:pPr>
      <w:r w:rsidRPr="001C133C">
        <w:rPr>
          <w:rStyle w:val="Preparersnotenobold"/>
          <w:rFonts w:ascii="Times New Roman" w:hAnsi="Times New Roman"/>
          <w:color w:val="000000" w:themeColor="text1"/>
          <w:sz w:val="24"/>
        </w:rPr>
        <w:tab/>
        <w:t>The Site Table(s) catalog the physical location of the site(s) where the System is to be supplied, installed, and operated.  The site(s) may consist of a number of branch offices in remote regions, different departments or offices in the same city, or a combination of these.  The Purchaser must specify this information in sufficient detail so that Bidders can accurately estimate costs related to:</w:t>
      </w:r>
    </w:p>
    <w:p w14:paraId="0041F6FA" w14:textId="77777777" w:rsidR="00356E4C" w:rsidRPr="001C133C" w:rsidRDefault="00356E4C" w:rsidP="00A2520D">
      <w:pPr>
        <w:pStyle w:val="explanatorynotes"/>
        <w:ind w:left="1440" w:hanging="720"/>
        <w:jc w:val="left"/>
        <w:rPr>
          <w:rStyle w:val="Preparersnotenobold"/>
          <w:rFonts w:ascii="Times New Roman" w:hAnsi="Times New Roman"/>
          <w:color w:val="000000" w:themeColor="text1"/>
          <w:sz w:val="24"/>
        </w:rPr>
      </w:pPr>
      <w:r w:rsidRPr="001C133C">
        <w:rPr>
          <w:rStyle w:val="Preparersnotenobold"/>
          <w:rFonts w:ascii="Times New Roman" w:hAnsi="Times New Roman"/>
          <w:color w:val="000000" w:themeColor="text1"/>
          <w:sz w:val="24"/>
        </w:rPr>
        <w:t>(a)</w:t>
      </w:r>
      <w:r w:rsidRPr="001C133C">
        <w:rPr>
          <w:rStyle w:val="Preparersnotenobold"/>
          <w:rFonts w:ascii="Times New Roman" w:hAnsi="Times New Roman"/>
          <w:color w:val="000000" w:themeColor="text1"/>
          <w:sz w:val="24"/>
        </w:rPr>
        <w:tab/>
        <w:t>Delivery and insurance;</w:t>
      </w:r>
    </w:p>
    <w:p w14:paraId="7DAC8CDD" w14:textId="77777777" w:rsidR="00356E4C" w:rsidRPr="001C133C" w:rsidRDefault="00356E4C" w:rsidP="00A2520D">
      <w:pPr>
        <w:pStyle w:val="explanatorynotes"/>
        <w:ind w:left="1440" w:hanging="720"/>
        <w:jc w:val="left"/>
        <w:rPr>
          <w:rStyle w:val="Preparersnotenobold"/>
          <w:rFonts w:ascii="Times New Roman" w:hAnsi="Times New Roman"/>
          <w:color w:val="000000" w:themeColor="text1"/>
          <w:sz w:val="24"/>
        </w:rPr>
      </w:pPr>
      <w:r w:rsidRPr="001C133C">
        <w:rPr>
          <w:rStyle w:val="Preparersnotenobold"/>
          <w:rFonts w:ascii="Times New Roman" w:hAnsi="Times New Roman"/>
          <w:color w:val="000000" w:themeColor="text1"/>
          <w:sz w:val="24"/>
        </w:rPr>
        <w:t>(b)</w:t>
      </w:r>
      <w:r w:rsidRPr="001C133C">
        <w:rPr>
          <w:rStyle w:val="Preparersnotenobold"/>
          <w:rFonts w:ascii="Times New Roman" w:hAnsi="Times New Roman"/>
          <w:color w:val="000000" w:themeColor="text1"/>
          <w:sz w:val="24"/>
        </w:rPr>
        <w:tab/>
        <w:t>Installation, including cabling and inter-building communications, etc</w:t>
      </w:r>
      <w:r w:rsidR="006C38A8" w:rsidRPr="001C133C">
        <w:rPr>
          <w:rStyle w:val="Preparersnotenobold"/>
          <w:rFonts w:ascii="Times New Roman" w:hAnsi="Times New Roman"/>
          <w:color w:val="000000" w:themeColor="text1"/>
          <w:sz w:val="24"/>
        </w:rPr>
        <w:t>.</w:t>
      </w:r>
    </w:p>
    <w:p w14:paraId="5FA4F564" w14:textId="77777777" w:rsidR="00356E4C" w:rsidRPr="001C133C" w:rsidRDefault="00356E4C" w:rsidP="00A2520D">
      <w:pPr>
        <w:pStyle w:val="explanatorynotes"/>
        <w:ind w:left="1440" w:hanging="720"/>
        <w:jc w:val="left"/>
        <w:rPr>
          <w:rStyle w:val="Preparersnotenobold"/>
          <w:rFonts w:ascii="Times New Roman" w:hAnsi="Times New Roman"/>
          <w:color w:val="000000" w:themeColor="text1"/>
          <w:sz w:val="24"/>
        </w:rPr>
      </w:pPr>
      <w:r w:rsidRPr="001C133C">
        <w:rPr>
          <w:rStyle w:val="Preparersnotenobold"/>
          <w:rFonts w:ascii="Times New Roman" w:hAnsi="Times New Roman"/>
          <w:color w:val="000000" w:themeColor="text1"/>
          <w:sz w:val="24"/>
        </w:rPr>
        <w:t>(c)</w:t>
      </w:r>
      <w:r w:rsidRPr="001C133C">
        <w:rPr>
          <w:rStyle w:val="Preparersnotenobold"/>
          <w:rFonts w:ascii="Times New Roman" w:hAnsi="Times New Roman"/>
          <w:color w:val="000000" w:themeColor="text1"/>
          <w:sz w:val="24"/>
        </w:rPr>
        <w:tab/>
        <w:t>Perform support services, such as warranty defect repair, maintenance, and other technical support services; and</w:t>
      </w:r>
    </w:p>
    <w:p w14:paraId="5666F656" w14:textId="77777777" w:rsidR="00356E4C" w:rsidRPr="001C133C" w:rsidRDefault="00356E4C" w:rsidP="00A2520D">
      <w:pPr>
        <w:pStyle w:val="explanatorynotes"/>
        <w:ind w:left="1440" w:hanging="720"/>
        <w:jc w:val="left"/>
        <w:rPr>
          <w:rStyle w:val="Preparersnotenobold"/>
          <w:rFonts w:ascii="Times New Roman" w:hAnsi="Times New Roman"/>
          <w:color w:val="000000" w:themeColor="text1"/>
          <w:sz w:val="24"/>
        </w:rPr>
      </w:pPr>
      <w:r w:rsidRPr="001C133C">
        <w:rPr>
          <w:rStyle w:val="Preparersnotenobold"/>
          <w:rFonts w:ascii="Times New Roman" w:hAnsi="Times New Roman"/>
          <w:color w:val="000000" w:themeColor="text1"/>
          <w:sz w:val="24"/>
        </w:rPr>
        <w:t>(d)</w:t>
      </w:r>
      <w:r w:rsidRPr="001C133C">
        <w:rPr>
          <w:rStyle w:val="Preparersnotenobold"/>
          <w:rFonts w:ascii="Times New Roman" w:hAnsi="Times New Roman"/>
          <w:color w:val="000000" w:themeColor="text1"/>
          <w:sz w:val="24"/>
        </w:rPr>
        <w:tab/>
        <w:t>Other related Service obligations the successful Bidder will have to perform under the Contract, including related travel and subsistence costs.</w:t>
      </w:r>
    </w:p>
    <w:p w14:paraId="4705287E" w14:textId="77777777" w:rsidR="00356E4C" w:rsidRPr="001C133C" w:rsidRDefault="00356E4C" w:rsidP="00A2520D">
      <w:pPr>
        <w:pStyle w:val="explanatorynotes"/>
        <w:ind w:firstLine="720"/>
        <w:jc w:val="left"/>
        <w:rPr>
          <w:rStyle w:val="Preparersnotenobold"/>
          <w:rFonts w:ascii="Times New Roman" w:hAnsi="Times New Roman"/>
          <w:color w:val="000000" w:themeColor="text1"/>
          <w:sz w:val="24"/>
        </w:rPr>
      </w:pPr>
      <w:r w:rsidRPr="001C133C">
        <w:rPr>
          <w:rStyle w:val="Preparersnotenobold"/>
          <w:rFonts w:ascii="Times New Roman" w:hAnsi="Times New Roman"/>
          <w:color w:val="000000" w:themeColor="text1"/>
          <w:sz w:val="24"/>
        </w:rPr>
        <w:t>This information will also help Bidders identify which site(s) may warrant a site visit during the period they are preparing their bids.  If the System presents complex installation challenges, site layout drawings should be included in the Background and Informational Materials Section.</w:t>
      </w:r>
    </w:p>
    <w:p w14:paraId="2BEF4F27" w14:textId="77777777" w:rsidR="00356E4C" w:rsidRPr="001C133C" w:rsidRDefault="00356E4C" w:rsidP="00A2520D">
      <w:pPr>
        <w:pStyle w:val="explanatorynotes"/>
        <w:jc w:val="left"/>
        <w:rPr>
          <w:strike/>
          <w:color w:val="000000" w:themeColor="text1"/>
        </w:rPr>
      </w:pPr>
    </w:p>
    <w:p w14:paraId="16BC5BCB" w14:textId="77777777" w:rsidR="00356E4C" w:rsidRPr="001C133C" w:rsidRDefault="00356E4C" w:rsidP="00A2520D">
      <w:pPr>
        <w:pStyle w:val="explanatorynotes"/>
        <w:jc w:val="left"/>
        <w:rPr>
          <w:color w:val="000000" w:themeColor="text1"/>
        </w:rPr>
      </w:pPr>
    </w:p>
    <w:p w14:paraId="531A3F4E" w14:textId="77777777" w:rsidR="00356E4C" w:rsidRPr="00BE7F56" w:rsidRDefault="00356E4C" w:rsidP="00A9182E">
      <w:pPr>
        <w:pStyle w:val="Heading2"/>
        <w:ind w:right="360"/>
        <w:rPr>
          <w:rFonts w:ascii="Times New Roman" w:hAnsi="Times New Roman"/>
        </w:rPr>
      </w:pPr>
      <w:r w:rsidRPr="001C133C">
        <w:rPr>
          <w:color w:val="000000" w:themeColor="text1"/>
          <w:sz w:val="32"/>
        </w:rPr>
        <w:br w:type="page"/>
      </w:r>
      <w:r w:rsidRPr="00BE7F56">
        <w:rPr>
          <w:rFonts w:ascii="Times New Roman" w:hAnsi="Times New Roman"/>
        </w:rPr>
        <w:lastRenderedPageBreak/>
        <w:t>Table of Contents:  Implementation Schedule</w:t>
      </w:r>
    </w:p>
    <w:p w14:paraId="0B1ADAD2" w14:textId="44F6AD7E" w:rsidR="002B0306" w:rsidRDefault="00356E4C">
      <w:pPr>
        <w:pStyle w:val="TOC1"/>
        <w:tabs>
          <w:tab w:val="left" w:pos="907"/>
        </w:tabs>
        <w:rPr>
          <w:rFonts w:asciiTheme="minorHAnsi" w:eastAsiaTheme="minorEastAsia" w:hAnsiTheme="minorHAnsi" w:cstheme="minorBidi"/>
          <w:b w:val="0"/>
          <w:noProof/>
          <w:kern w:val="2"/>
          <w:szCs w:val="24"/>
          <w14:ligatures w14:val="standardContextual"/>
        </w:rPr>
      </w:pPr>
      <w:r w:rsidRPr="00BE7F56">
        <w:rPr>
          <w:b w:val="0"/>
        </w:rPr>
        <w:fldChar w:fldCharType="begin"/>
      </w:r>
      <w:r w:rsidRPr="00BE7F56">
        <w:rPr>
          <w:b w:val="0"/>
        </w:rPr>
        <w:instrText xml:space="preserve"> TOC \h \z \t "Head 5b.1,1,Head 5b.2,2" </w:instrText>
      </w:r>
      <w:r w:rsidRPr="00BE7F56">
        <w:rPr>
          <w:b w:val="0"/>
        </w:rPr>
        <w:fldChar w:fldCharType="separate"/>
      </w:r>
      <w:hyperlink w:anchor="_Toc188959374" w:history="1">
        <w:r w:rsidR="002B0306" w:rsidRPr="00A400FB">
          <w:rPr>
            <w:rStyle w:val="Hyperlink"/>
            <w:noProof/>
          </w:rPr>
          <w:t>A.</w:t>
        </w:r>
        <w:r w:rsidR="002B0306">
          <w:rPr>
            <w:rFonts w:asciiTheme="minorHAnsi" w:eastAsiaTheme="minorEastAsia" w:hAnsiTheme="minorHAnsi" w:cstheme="minorBidi"/>
            <w:b w:val="0"/>
            <w:noProof/>
            <w:kern w:val="2"/>
            <w:szCs w:val="24"/>
            <w14:ligatures w14:val="standardContextual"/>
          </w:rPr>
          <w:tab/>
        </w:r>
        <w:r w:rsidR="002B0306" w:rsidRPr="00A400FB">
          <w:rPr>
            <w:rStyle w:val="Hyperlink"/>
            <w:noProof/>
          </w:rPr>
          <w:t>Implementation Schedule Table</w:t>
        </w:r>
        <w:r w:rsidR="002B0306">
          <w:rPr>
            <w:noProof/>
            <w:webHidden/>
          </w:rPr>
          <w:tab/>
        </w:r>
        <w:r w:rsidR="002B0306">
          <w:rPr>
            <w:noProof/>
            <w:webHidden/>
          </w:rPr>
          <w:fldChar w:fldCharType="begin"/>
        </w:r>
        <w:r w:rsidR="002B0306">
          <w:rPr>
            <w:noProof/>
            <w:webHidden/>
          </w:rPr>
          <w:instrText xml:space="preserve"> PAGEREF _Toc188959374 \h </w:instrText>
        </w:r>
        <w:r w:rsidR="002B0306">
          <w:rPr>
            <w:noProof/>
            <w:webHidden/>
          </w:rPr>
        </w:r>
        <w:r w:rsidR="002B0306">
          <w:rPr>
            <w:noProof/>
            <w:webHidden/>
          </w:rPr>
          <w:fldChar w:fldCharType="separate"/>
        </w:r>
        <w:r w:rsidR="002B0306">
          <w:rPr>
            <w:noProof/>
            <w:webHidden/>
          </w:rPr>
          <w:t>134</w:t>
        </w:r>
        <w:r w:rsidR="002B0306">
          <w:rPr>
            <w:noProof/>
            <w:webHidden/>
          </w:rPr>
          <w:fldChar w:fldCharType="end"/>
        </w:r>
      </w:hyperlink>
    </w:p>
    <w:p w14:paraId="242CCA5E" w14:textId="20496183" w:rsidR="00356E4C" w:rsidRPr="00BE7F56" w:rsidRDefault="00356E4C" w:rsidP="003938BB">
      <w:pPr>
        <w:pStyle w:val="TOC2"/>
        <w:rPr>
          <w:szCs w:val="24"/>
        </w:rPr>
      </w:pPr>
      <w:r w:rsidRPr="00BE7F56">
        <w:rPr>
          <w:rFonts w:ascii="Times New Roman Bold" w:hAnsi="Times New Roman Bold"/>
        </w:rPr>
        <w:fldChar w:fldCharType="end"/>
      </w:r>
      <w:r w:rsidRPr="00BE7F56">
        <w:fldChar w:fldCharType="begin"/>
      </w:r>
      <w:r w:rsidRPr="00BE7F56">
        <w:instrText xml:space="preserve"> TOC \h \z \t "Head 5a.1,1,Head 5a.2,2" </w:instrText>
      </w:r>
      <w:r w:rsidRPr="00BE7F56">
        <w:fldChar w:fldCharType="separate"/>
      </w:r>
    </w:p>
    <w:p w14:paraId="34E81729" w14:textId="77777777" w:rsidR="00291D14" w:rsidRDefault="00356E4C" w:rsidP="00291D14">
      <w:pPr>
        <w:tabs>
          <w:tab w:val="right" w:leader="dot" w:pos="8640"/>
        </w:tabs>
        <w:ind w:right="360"/>
        <w:rPr>
          <w:rFonts w:ascii="Times New Roman Bold" w:hAnsi="Times New Roman Bold"/>
          <w:b/>
        </w:rPr>
        <w:sectPr w:rsidR="00291D14" w:rsidSect="00D975BB">
          <w:headerReference w:type="default" r:id="rId44"/>
          <w:footnotePr>
            <w:numRestart w:val="eachPage"/>
          </w:footnotePr>
          <w:endnotePr>
            <w:numRestart w:val="eachSect"/>
          </w:endnotePr>
          <w:type w:val="oddPage"/>
          <w:pgSz w:w="12240" w:h="15840" w:code="1"/>
          <w:pgMar w:top="1440" w:right="1800" w:bottom="1440" w:left="1440" w:header="720" w:footer="432" w:gutter="0"/>
          <w:cols w:space="720"/>
          <w:formProt w:val="0"/>
        </w:sectPr>
      </w:pPr>
      <w:r w:rsidRPr="00BE7F56">
        <w:rPr>
          <w:rFonts w:ascii="Times New Roman Bold" w:hAnsi="Times New Roman Bold"/>
          <w:b/>
        </w:rPr>
        <w:fldChar w:fldCharType="end"/>
      </w:r>
      <w:bookmarkStart w:id="779" w:name="_Hlk118450900"/>
    </w:p>
    <w:p w14:paraId="1D07FF08" w14:textId="1497D886" w:rsidR="00356E4C" w:rsidRPr="00BE7F56" w:rsidRDefault="00356E4C" w:rsidP="00356E4C">
      <w:pPr>
        <w:pStyle w:val="Head5b1"/>
        <w:tabs>
          <w:tab w:val="clear" w:pos="9900"/>
        </w:tabs>
      </w:pPr>
      <w:bookmarkStart w:id="780" w:name="_Toc188959374"/>
      <w:r w:rsidRPr="00BE7F56">
        <w:lastRenderedPageBreak/>
        <w:t>A.</w:t>
      </w:r>
      <w:r w:rsidRPr="00BE7F56">
        <w:tab/>
        <w:t>Implementation Schedule Table</w:t>
      </w:r>
      <w:bookmarkEnd w:id="774"/>
      <w:bookmarkEnd w:id="775"/>
      <w:bookmarkEnd w:id="776"/>
      <w:bookmarkEnd w:id="780"/>
    </w:p>
    <w:p w14:paraId="10774CB6" w14:textId="73830C6E" w:rsidR="00356E4C" w:rsidRPr="00BE7F56" w:rsidRDefault="006C38A8" w:rsidP="00580A55">
      <w:pPr>
        <w:tabs>
          <w:tab w:val="left" w:pos="9900"/>
        </w:tabs>
        <w:spacing w:after="180"/>
        <w:jc w:val="center"/>
        <w:rPr>
          <w:sz w:val="22"/>
        </w:rPr>
      </w:pPr>
      <w:r w:rsidRPr="00BE7F56">
        <w:rPr>
          <w:rStyle w:val="Preparersnotenobold"/>
        </w:rPr>
        <w:t>[Specify</w:t>
      </w:r>
      <w:r w:rsidR="00356E4C" w:rsidRPr="00BE7F56">
        <w:rPr>
          <w:rStyle w:val="Preparersnotenobold"/>
        </w:rPr>
        <w:t xml:space="preserve"> </w:t>
      </w:r>
      <w:r w:rsidR="00356E4C" w:rsidRPr="00BE7F56">
        <w:rPr>
          <w:rStyle w:val="Preparersnotenobold"/>
          <w:b/>
        </w:rPr>
        <w:t xml:space="preserve">desired installation and acceptance dates for all items in Schedule below, modifying the sample line items and sample </w:t>
      </w:r>
    </w:p>
    <w:p w14:paraId="4BC6ADCB" w14:textId="77777777" w:rsidR="00356E4C" w:rsidRPr="00BE7F56" w:rsidRDefault="00356E4C" w:rsidP="00356E4C">
      <w:pPr>
        <w:jc w:val="center"/>
        <w:rPr>
          <w:sz w:val="22"/>
        </w:rPr>
      </w:pPr>
    </w:p>
    <w:tbl>
      <w:tblPr>
        <w:tblW w:w="5197"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2400"/>
        <w:gridCol w:w="4332"/>
        <w:gridCol w:w="1953"/>
      </w:tblGrid>
      <w:tr w:rsidR="00B20406" w:rsidRPr="00B20406" w14:paraId="4406FE9D" w14:textId="77777777" w:rsidTr="00B20406">
        <w:trPr>
          <w:trHeight w:val="440"/>
          <w:tblHeader/>
        </w:trPr>
        <w:tc>
          <w:tcPr>
            <w:tcW w:w="353" w:type="pct"/>
            <w:noWrap/>
            <w:vAlign w:val="center"/>
            <w:hideMark/>
          </w:tcPr>
          <w:p w14:paraId="5F2DADE1" w14:textId="77777777" w:rsidR="00580A55" w:rsidRPr="00B20406" w:rsidRDefault="00580A55" w:rsidP="00D352A1">
            <w:pPr>
              <w:spacing w:after="0"/>
              <w:jc w:val="center"/>
              <w:rPr>
                <w:b/>
                <w:bCs/>
                <w:color w:val="000000" w:themeColor="text1"/>
                <w:szCs w:val="24"/>
              </w:rPr>
            </w:pPr>
            <w:r w:rsidRPr="00B20406">
              <w:rPr>
                <w:b/>
                <w:bCs/>
                <w:color w:val="000000" w:themeColor="text1"/>
                <w:szCs w:val="24"/>
              </w:rPr>
              <w:t>NO</w:t>
            </w:r>
          </w:p>
        </w:tc>
        <w:tc>
          <w:tcPr>
            <w:tcW w:w="1284" w:type="pct"/>
            <w:noWrap/>
            <w:vAlign w:val="center"/>
            <w:hideMark/>
          </w:tcPr>
          <w:p w14:paraId="767469E6" w14:textId="77777777" w:rsidR="00580A55" w:rsidRPr="00B20406" w:rsidRDefault="00580A55" w:rsidP="00D352A1">
            <w:pPr>
              <w:spacing w:after="0"/>
              <w:jc w:val="center"/>
              <w:rPr>
                <w:b/>
                <w:bCs/>
                <w:color w:val="000000" w:themeColor="text1"/>
                <w:szCs w:val="24"/>
              </w:rPr>
            </w:pPr>
            <w:r w:rsidRPr="00B20406">
              <w:rPr>
                <w:b/>
                <w:bCs/>
                <w:color w:val="000000" w:themeColor="text1"/>
                <w:szCs w:val="24"/>
              </w:rPr>
              <w:t>PHASE</w:t>
            </w:r>
          </w:p>
        </w:tc>
        <w:tc>
          <w:tcPr>
            <w:tcW w:w="2318" w:type="pct"/>
            <w:noWrap/>
            <w:vAlign w:val="center"/>
            <w:hideMark/>
          </w:tcPr>
          <w:p w14:paraId="6B0FA299" w14:textId="77777777" w:rsidR="00580A55" w:rsidRPr="00B20406" w:rsidRDefault="00580A55" w:rsidP="00D352A1">
            <w:pPr>
              <w:spacing w:after="0"/>
              <w:jc w:val="center"/>
              <w:rPr>
                <w:b/>
                <w:bCs/>
                <w:color w:val="000000" w:themeColor="text1"/>
                <w:szCs w:val="24"/>
              </w:rPr>
            </w:pPr>
            <w:r w:rsidRPr="00B20406">
              <w:rPr>
                <w:b/>
                <w:bCs/>
                <w:color w:val="000000" w:themeColor="text1"/>
                <w:szCs w:val="24"/>
              </w:rPr>
              <w:t>DELIVERABLE</w:t>
            </w:r>
          </w:p>
        </w:tc>
        <w:tc>
          <w:tcPr>
            <w:tcW w:w="1045" w:type="pct"/>
            <w:noWrap/>
            <w:vAlign w:val="center"/>
            <w:hideMark/>
          </w:tcPr>
          <w:p w14:paraId="51DDC623" w14:textId="77777777" w:rsidR="00580A55" w:rsidRPr="00B20406" w:rsidRDefault="00580A55" w:rsidP="00D352A1">
            <w:pPr>
              <w:spacing w:after="0"/>
              <w:jc w:val="center"/>
              <w:rPr>
                <w:b/>
                <w:bCs/>
                <w:color w:val="000000" w:themeColor="text1"/>
                <w:szCs w:val="24"/>
              </w:rPr>
            </w:pPr>
            <w:r w:rsidRPr="00B20406">
              <w:rPr>
                <w:b/>
                <w:bCs/>
                <w:color w:val="000000" w:themeColor="text1"/>
                <w:szCs w:val="24"/>
              </w:rPr>
              <w:t>TIMELINE</w:t>
            </w:r>
          </w:p>
        </w:tc>
      </w:tr>
      <w:tr w:rsidR="00B20406" w:rsidRPr="00B20406" w14:paraId="10A48F9D" w14:textId="77777777" w:rsidTr="00B20406">
        <w:trPr>
          <w:trHeight w:val="863"/>
        </w:trPr>
        <w:tc>
          <w:tcPr>
            <w:tcW w:w="353" w:type="pct"/>
            <w:noWrap/>
            <w:vAlign w:val="center"/>
            <w:hideMark/>
          </w:tcPr>
          <w:p w14:paraId="5B6294F7" w14:textId="77777777" w:rsidR="00580A55" w:rsidRPr="00B20406" w:rsidRDefault="00580A55" w:rsidP="00D352A1">
            <w:pPr>
              <w:spacing w:after="0"/>
              <w:jc w:val="center"/>
              <w:rPr>
                <w:color w:val="000000" w:themeColor="text1"/>
                <w:szCs w:val="24"/>
              </w:rPr>
            </w:pPr>
            <w:r w:rsidRPr="00B20406">
              <w:rPr>
                <w:color w:val="000000" w:themeColor="text1"/>
                <w:szCs w:val="24"/>
              </w:rPr>
              <w:t>1</w:t>
            </w:r>
          </w:p>
        </w:tc>
        <w:tc>
          <w:tcPr>
            <w:tcW w:w="1284" w:type="pct"/>
            <w:vAlign w:val="center"/>
            <w:hideMark/>
          </w:tcPr>
          <w:p w14:paraId="6FF9AFF4" w14:textId="77777777" w:rsidR="00580A55" w:rsidRPr="00B20406" w:rsidRDefault="00580A55" w:rsidP="00D352A1">
            <w:pPr>
              <w:spacing w:after="0"/>
              <w:jc w:val="left"/>
              <w:rPr>
                <w:color w:val="000000" w:themeColor="text1"/>
                <w:szCs w:val="24"/>
              </w:rPr>
            </w:pPr>
            <w:r w:rsidRPr="00B20406">
              <w:rPr>
                <w:color w:val="000000" w:themeColor="text1"/>
                <w:szCs w:val="24"/>
              </w:rPr>
              <w:t>Planning Phase</w:t>
            </w:r>
          </w:p>
        </w:tc>
        <w:tc>
          <w:tcPr>
            <w:tcW w:w="2318" w:type="pct"/>
            <w:vAlign w:val="center"/>
            <w:hideMark/>
          </w:tcPr>
          <w:p w14:paraId="58E016E1" w14:textId="77777777" w:rsidR="00580A55" w:rsidRPr="00B20406" w:rsidRDefault="00580A55" w:rsidP="00D352A1">
            <w:pPr>
              <w:spacing w:after="0"/>
              <w:jc w:val="left"/>
              <w:rPr>
                <w:color w:val="000000" w:themeColor="text1"/>
                <w:szCs w:val="24"/>
              </w:rPr>
            </w:pPr>
            <w:r w:rsidRPr="00B20406">
              <w:rPr>
                <w:color w:val="000000" w:themeColor="text1"/>
                <w:szCs w:val="24"/>
              </w:rPr>
              <w:t xml:space="preserve">a) Approval of the Inception Report </w:t>
            </w:r>
          </w:p>
          <w:p w14:paraId="27DA9DAA" w14:textId="77777777" w:rsidR="00580A55" w:rsidRPr="00B20406" w:rsidRDefault="00580A55" w:rsidP="00D352A1">
            <w:pPr>
              <w:spacing w:after="0"/>
              <w:jc w:val="left"/>
              <w:rPr>
                <w:color w:val="000000" w:themeColor="text1"/>
                <w:szCs w:val="24"/>
              </w:rPr>
            </w:pPr>
            <w:r w:rsidRPr="00B20406">
              <w:rPr>
                <w:color w:val="000000" w:themeColor="text1"/>
                <w:szCs w:val="24"/>
              </w:rPr>
              <w:t>b) Approval of Detailed Project Plan</w:t>
            </w:r>
          </w:p>
          <w:p w14:paraId="08DF5A21" w14:textId="77777777" w:rsidR="00580A55" w:rsidRPr="00B20406" w:rsidRDefault="00580A55" w:rsidP="00D352A1">
            <w:pPr>
              <w:spacing w:after="0"/>
              <w:jc w:val="left"/>
              <w:rPr>
                <w:color w:val="000000" w:themeColor="text1"/>
                <w:szCs w:val="24"/>
              </w:rPr>
            </w:pPr>
            <w:r w:rsidRPr="00B20406">
              <w:rPr>
                <w:color w:val="000000" w:themeColor="text1"/>
                <w:szCs w:val="24"/>
              </w:rPr>
              <w:t>c) Signing of Contract</w:t>
            </w:r>
          </w:p>
        </w:tc>
        <w:tc>
          <w:tcPr>
            <w:tcW w:w="1045" w:type="pct"/>
            <w:noWrap/>
            <w:vAlign w:val="center"/>
            <w:hideMark/>
          </w:tcPr>
          <w:p w14:paraId="7B914F85" w14:textId="77777777" w:rsidR="00580A55" w:rsidRPr="00B20406" w:rsidRDefault="00580A55" w:rsidP="00D352A1">
            <w:pPr>
              <w:spacing w:after="0"/>
              <w:jc w:val="left"/>
              <w:rPr>
                <w:color w:val="000000" w:themeColor="text1"/>
                <w:szCs w:val="24"/>
              </w:rPr>
            </w:pPr>
            <w:r w:rsidRPr="00B20406">
              <w:rPr>
                <w:color w:val="000000" w:themeColor="text1"/>
                <w:szCs w:val="24"/>
              </w:rPr>
              <w:t>3 weeks</w:t>
            </w:r>
          </w:p>
        </w:tc>
      </w:tr>
      <w:tr w:rsidR="00B20406" w:rsidRPr="00B20406" w14:paraId="0CDC7952" w14:textId="77777777" w:rsidTr="00B20406">
        <w:trPr>
          <w:trHeight w:val="503"/>
        </w:trPr>
        <w:tc>
          <w:tcPr>
            <w:tcW w:w="353" w:type="pct"/>
            <w:noWrap/>
            <w:vAlign w:val="center"/>
          </w:tcPr>
          <w:p w14:paraId="14263BE6" w14:textId="77777777" w:rsidR="00580A55" w:rsidRPr="00B20406" w:rsidRDefault="00580A55" w:rsidP="00D352A1">
            <w:pPr>
              <w:spacing w:after="0"/>
              <w:jc w:val="center"/>
              <w:rPr>
                <w:color w:val="000000" w:themeColor="text1"/>
                <w:szCs w:val="24"/>
              </w:rPr>
            </w:pPr>
            <w:r w:rsidRPr="00B20406">
              <w:rPr>
                <w:color w:val="000000" w:themeColor="text1"/>
                <w:szCs w:val="24"/>
              </w:rPr>
              <w:t>2</w:t>
            </w:r>
          </w:p>
        </w:tc>
        <w:tc>
          <w:tcPr>
            <w:tcW w:w="1284" w:type="pct"/>
            <w:noWrap/>
            <w:vAlign w:val="center"/>
          </w:tcPr>
          <w:p w14:paraId="19D4B36F" w14:textId="77777777" w:rsidR="00580A55" w:rsidRPr="00B20406" w:rsidRDefault="00580A55" w:rsidP="00D352A1">
            <w:pPr>
              <w:spacing w:after="0"/>
              <w:jc w:val="left"/>
              <w:rPr>
                <w:color w:val="000000" w:themeColor="text1"/>
                <w:szCs w:val="24"/>
              </w:rPr>
            </w:pPr>
            <w:r w:rsidRPr="00B20406">
              <w:rPr>
                <w:color w:val="000000" w:themeColor="text1"/>
                <w:szCs w:val="24"/>
              </w:rPr>
              <w:t>Analysis Phase</w:t>
            </w:r>
          </w:p>
        </w:tc>
        <w:tc>
          <w:tcPr>
            <w:tcW w:w="2318" w:type="pct"/>
            <w:vAlign w:val="center"/>
          </w:tcPr>
          <w:p w14:paraId="0FF46ABD" w14:textId="77777777" w:rsidR="00580A55" w:rsidRPr="00B20406" w:rsidRDefault="00580A55" w:rsidP="00D352A1">
            <w:pPr>
              <w:pStyle w:val="Default"/>
              <w:rPr>
                <w:color w:val="000000" w:themeColor="text1"/>
              </w:rPr>
            </w:pPr>
            <w:r w:rsidRPr="00B20406">
              <w:rPr>
                <w:color w:val="000000" w:themeColor="text1"/>
              </w:rPr>
              <w:t>a) Approval Detailed Functional Requirement Documentation (s)</w:t>
            </w:r>
          </w:p>
          <w:p w14:paraId="2EAF9E17" w14:textId="6968749E" w:rsidR="00580A55" w:rsidRPr="00B20406" w:rsidRDefault="00580A55" w:rsidP="00D352A1">
            <w:pPr>
              <w:pStyle w:val="Default"/>
              <w:rPr>
                <w:color w:val="000000" w:themeColor="text1"/>
              </w:rPr>
            </w:pPr>
            <w:r w:rsidRPr="00B20406">
              <w:rPr>
                <w:color w:val="000000" w:themeColor="text1"/>
              </w:rPr>
              <w:t xml:space="preserve">b) Risk management report for </w:t>
            </w:r>
            <w:r w:rsidR="000D6C11" w:rsidRPr="00B20406">
              <w:rPr>
                <w:color w:val="000000" w:themeColor="text1"/>
              </w:rPr>
              <w:t>Cloud Infrastructure system</w:t>
            </w:r>
          </w:p>
        </w:tc>
        <w:tc>
          <w:tcPr>
            <w:tcW w:w="1045" w:type="pct"/>
            <w:vAlign w:val="center"/>
          </w:tcPr>
          <w:p w14:paraId="2250B27F" w14:textId="77777777" w:rsidR="00580A55" w:rsidRPr="00B20406" w:rsidRDefault="00580A55" w:rsidP="00D352A1">
            <w:pPr>
              <w:spacing w:after="0"/>
              <w:jc w:val="left"/>
              <w:rPr>
                <w:color w:val="000000" w:themeColor="text1"/>
                <w:szCs w:val="24"/>
              </w:rPr>
            </w:pPr>
            <w:r w:rsidRPr="00B20406">
              <w:rPr>
                <w:color w:val="000000" w:themeColor="text1"/>
                <w:szCs w:val="24"/>
              </w:rPr>
              <w:t>2 weeks</w:t>
            </w:r>
          </w:p>
        </w:tc>
      </w:tr>
      <w:tr w:rsidR="00B20406" w:rsidRPr="00B20406" w14:paraId="402897AE" w14:textId="77777777" w:rsidTr="00B20406">
        <w:trPr>
          <w:trHeight w:val="458"/>
        </w:trPr>
        <w:tc>
          <w:tcPr>
            <w:tcW w:w="353" w:type="pct"/>
            <w:noWrap/>
            <w:vAlign w:val="center"/>
          </w:tcPr>
          <w:p w14:paraId="012707B3" w14:textId="77777777" w:rsidR="00580A55" w:rsidRPr="00B20406" w:rsidRDefault="00580A55" w:rsidP="00D352A1">
            <w:pPr>
              <w:spacing w:after="0"/>
              <w:jc w:val="center"/>
              <w:rPr>
                <w:color w:val="000000" w:themeColor="text1"/>
                <w:szCs w:val="24"/>
              </w:rPr>
            </w:pPr>
            <w:r w:rsidRPr="00B20406">
              <w:rPr>
                <w:color w:val="000000" w:themeColor="text1"/>
                <w:szCs w:val="24"/>
              </w:rPr>
              <w:t>3</w:t>
            </w:r>
          </w:p>
        </w:tc>
        <w:tc>
          <w:tcPr>
            <w:tcW w:w="1284" w:type="pct"/>
            <w:noWrap/>
            <w:vAlign w:val="center"/>
          </w:tcPr>
          <w:p w14:paraId="515F0763" w14:textId="77777777" w:rsidR="00580A55" w:rsidRPr="00B20406" w:rsidRDefault="00580A55" w:rsidP="00D352A1">
            <w:pPr>
              <w:spacing w:after="0"/>
              <w:jc w:val="left"/>
              <w:rPr>
                <w:color w:val="000000" w:themeColor="text1"/>
                <w:szCs w:val="24"/>
              </w:rPr>
            </w:pPr>
            <w:r w:rsidRPr="00B20406">
              <w:rPr>
                <w:color w:val="000000" w:themeColor="text1"/>
                <w:szCs w:val="24"/>
              </w:rPr>
              <w:t>Design, Configuration &amp; Customization Phase</w:t>
            </w:r>
          </w:p>
        </w:tc>
        <w:tc>
          <w:tcPr>
            <w:tcW w:w="2318" w:type="pct"/>
            <w:vAlign w:val="center"/>
          </w:tcPr>
          <w:p w14:paraId="45AB44FF" w14:textId="77777777" w:rsidR="00580A55" w:rsidRPr="00B20406" w:rsidRDefault="00580A55" w:rsidP="00D352A1">
            <w:pPr>
              <w:spacing w:after="0"/>
              <w:jc w:val="left"/>
              <w:rPr>
                <w:color w:val="000000" w:themeColor="text1"/>
                <w:szCs w:val="24"/>
              </w:rPr>
            </w:pPr>
            <w:r w:rsidRPr="00B20406">
              <w:rPr>
                <w:color w:val="000000" w:themeColor="text1"/>
                <w:szCs w:val="24"/>
              </w:rPr>
              <w:t>a) Approval of system design report</w:t>
            </w:r>
          </w:p>
          <w:p w14:paraId="5682BC62" w14:textId="77777777" w:rsidR="00580A55" w:rsidRPr="00B20406" w:rsidRDefault="00580A55" w:rsidP="00D352A1">
            <w:pPr>
              <w:spacing w:after="0"/>
              <w:jc w:val="left"/>
              <w:rPr>
                <w:color w:val="000000" w:themeColor="text1"/>
                <w:szCs w:val="24"/>
              </w:rPr>
            </w:pPr>
            <w:r w:rsidRPr="00B20406">
              <w:rPr>
                <w:color w:val="000000" w:themeColor="text1"/>
                <w:szCs w:val="24"/>
              </w:rPr>
              <w:t>b) Approval of Data migration and test templates</w:t>
            </w:r>
          </w:p>
          <w:p w14:paraId="7081DBF5" w14:textId="0D4AE349" w:rsidR="00580A55" w:rsidRPr="00B20406" w:rsidRDefault="00580A55" w:rsidP="00D352A1">
            <w:pPr>
              <w:spacing w:after="0"/>
              <w:jc w:val="left"/>
              <w:rPr>
                <w:color w:val="000000" w:themeColor="text1"/>
                <w:szCs w:val="24"/>
              </w:rPr>
            </w:pPr>
            <w:r w:rsidRPr="00B20406">
              <w:rPr>
                <w:color w:val="000000" w:themeColor="text1"/>
                <w:szCs w:val="24"/>
              </w:rPr>
              <w:t xml:space="preserve">c) Completion of </w:t>
            </w:r>
            <w:r w:rsidR="000D6C11" w:rsidRPr="00B20406">
              <w:rPr>
                <w:color w:val="000000" w:themeColor="text1"/>
                <w:szCs w:val="24"/>
              </w:rPr>
              <w:t>Cloud Infrastructure system</w:t>
            </w:r>
            <w:r w:rsidRPr="00B20406">
              <w:rPr>
                <w:color w:val="000000" w:themeColor="text1"/>
                <w:szCs w:val="24"/>
              </w:rPr>
              <w:t xml:space="preserve"> as per approved functional requirements documentation</w:t>
            </w:r>
          </w:p>
          <w:p w14:paraId="40E03679" w14:textId="77777777" w:rsidR="00580A55" w:rsidRPr="00B20406" w:rsidRDefault="00580A55" w:rsidP="00D352A1">
            <w:pPr>
              <w:spacing w:after="0"/>
              <w:jc w:val="left"/>
              <w:rPr>
                <w:color w:val="000000" w:themeColor="text1"/>
                <w:szCs w:val="24"/>
              </w:rPr>
            </w:pPr>
            <w:r w:rsidRPr="00B20406">
              <w:rPr>
                <w:color w:val="000000" w:themeColor="text1"/>
                <w:szCs w:val="24"/>
              </w:rPr>
              <w:t>d) Supply and installation/setup of the appropriate software, licenses and kits.</w:t>
            </w:r>
          </w:p>
          <w:p w14:paraId="74968C28" w14:textId="2B136FD5" w:rsidR="00580A55" w:rsidRPr="00B20406" w:rsidRDefault="00580A55" w:rsidP="00D352A1">
            <w:pPr>
              <w:spacing w:after="0"/>
              <w:jc w:val="left"/>
              <w:rPr>
                <w:color w:val="000000" w:themeColor="text1"/>
                <w:szCs w:val="24"/>
              </w:rPr>
            </w:pPr>
            <w:r w:rsidRPr="00B20406">
              <w:rPr>
                <w:color w:val="000000" w:themeColor="text1"/>
                <w:szCs w:val="24"/>
              </w:rPr>
              <w:t xml:space="preserve">e) Approval of </w:t>
            </w:r>
            <w:r w:rsidR="000D6C11" w:rsidRPr="00B20406">
              <w:rPr>
                <w:color w:val="000000" w:themeColor="text1"/>
                <w:szCs w:val="24"/>
              </w:rPr>
              <w:t xml:space="preserve">Cloud Infrastructure system </w:t>
            </w:r>
            <w:r w:rsidRPr="00B20406">
              <w:rPr>
                <w:color w:val="000000" w:themeColor="text1"/>
                <w:szCs w:val="24"/>
              </w:rPr>
              <w:t>training plan</w:t>
            </w:r>
          </w:p>
          <w:p w14:paraId="4E8BD051" w14:textId="77777777" w:rsidR="00580A55" w:rsidRPr="00B20406" w:rsidRDefault="00580A55" w:rsidP="00D352A1">
            <w:pPr>
              <w:spacing w:after="0"/>
              <w:jc w:val="left"/>
              <w:rPr>
                <w:color w:val="000000" w:themeColor="text1"/>
                <w:szCs w:val="24"/>
              </w:rPr>
            </w:pPr>
            <w:r w:rsidRPr="00B20406">
              <w:rPr>
                <w:color w:val="000000" w:themeColor="text1"/>
                <w:szCs w:val="24"/>
              </w:rPr>
              <w:t>f) Completion</w:t>
            </w:r>
          </w:p>
        </w:tc>
        <w:tc>
          <w:tcPr>
            <w:tcW w:w="1045" w:type="pct"/>
            <w:vAlign w:val="center"/>
          </w:tcPr>
          <w:p w14:paraId="64C3A1F1" w14:textId="77777777" w:rsidR="00580A55" w:rsidRPr="00B20406" w:rsidRDefault="00580A55" w:rsidP="00D352A1">
            <w:pPr>
              <w:spacing w:after="0"/>
              <w:jc w:val="left"/>
              <w:rPr>
                <w:color w:val="000000" w:themeColor="text1"/>
                <w:szCs w:val="24"/>
              </w:rPr>
            </w:pPr>
            <w:r w:rsidRPr="00B20406">
              <w:rPr>
                <w:color w:val="000000" w:themeColor="text1"/>
                <w:szCs w:val="24"/>
              </w:rPr>
              <w:t>3 weeks</w:t>
            </w:r>
          </w:p>
        </w:tc>
      </w:tr>
      <w:tr w:rsidR="00B20406" w:rsidRPr="00B20406" w14:paraId="0FABBD6D" w14:textId="77777777" w:rsidTr="00B20406">
        <w:trPr>
          <w:trHeight w:val="870"/>
        </w:trPr>
        <w:tc>
          <w:tcPr>
            <w:tcW w:w="353" w:type="pct"/>
            <w:noWrap/>
            <w:vAlign w:val="center"/>
          </w:tcPr>
          <w:p w14:paraId="704FD516" w14:textId="77777777" w:rsidR="00580A55" w:rsidRPr="00B20406" w:rsidRDefault="00580A55" w:rsidP="00D352A1">
            <w:pPr>
              <w:spacing w:after="0"/>
              <w:jc w:val="center"/>
              <w:rPr>
                <w:color w:val="000000" w:themeColor="text1"/>
                <w:szCs w:val="24"/>
              </w:rPr>
            </w:pPr>
            <w:r w:rsidRPr="00B20406">
              <w:rPr>
                <w:color w:val="000000" w:themeColor="text1"/>
                <w:szCs w:val="24"/>
              </w:rPr>
              <w:t>4</w:t>
            </w:r>
          </w:p>
        </w:tc>
        <w:tc>
          <w:tcPr>
            <w:tcW w:w="1284" w:type="pct"/>
            <w:vAlign w:val="center"/>
          </w:tcPr>
          <w:p w14:paraId="41AE95E4" w14:textId="77777777" w:rsidR="00580A55" w:rsidRPr="00B20406" w:rsidRDefault="00580A55" w:rsidP="00D352A1">
            <w:pPr>
              <w:spacing w:after="0"/>
              <w:jc w:val="left"/>
              <w:rPr>
                <w:color w:val="000000" w:themeColor="text1"/>
                <w:szCs w:val="24"/>
              </w:rPr>
            </w:pPr>
            <w:r w:rsidRPr="00B20406">
              <w:rPr>
                <w:color w:val="000000" w:themeColor="text1"/>
                <w:szCs w:val="24"/>
              </w:rPr>
              <w:t>User Acceptance Testing Phase</w:t>
            </w:r>
          </w:p>
        </w:tc>
        <w:tc>
          <w:tcPr>
            <w:tcW w:w="2318" w:type="pct"/>
            <w:vAlign w:val="center"/>
          </w:tcPr>
          <w:p w14:paraId="61B9310E" w14:textId="60D48BDA" w:rsidR="00580A55" w:rsidRPr="00B20406" w:rsidRDefault="00580A55" w:rsidP="00D352A1">
            <w:pPr>
              <w:spacing w:after="0"/>
              <w:jc w:val="left"/>
              <w:rPr>
                <w:color w:val="000000" w:themeColor="text1"/>
                <w:szCs w:val="24"/>
              </w:rPr>
            </w:pPr>
            <w:r w:rsidRPr="00B20406">
              <w:rPr>
                <w:color w:val="000000" w:themeColor="text1"/>
                <w:szCs w:val="24"/>
              </w:rPr>
              <w:t xml:space="preserve">Commissioned </w:t>
            </w:r>
            <w:r w:rsidR="000D6C11" w:rsidRPr="00B20406">
              <w:rPr>
                <w:color w:val="000000" w:themeColor="text1"/>
                <w:szCs w:val="24"/>
              </w:rPr>
              <w:t>Cloud Infrastructure system</w:t>
            </w:r>
          </w:p>
          <w:p w14:paraId="189BCF23" w14:textId="77777777" w:rsidR="00580A55" w:rsidRPr="00B20406" w:rsidRDefault="00580A55" w:rsidP="00D352A1">
            <w:pPr>
              <w:spacing w:after="0"/>
              <w:jc w:val="left"/>
              <w:rPr>
                <w:color w:val="000000" w:themeColor="text1"/>
                <w:szCs w:val="24"/>
              </w:rPr>
            </w:pPr>
            <w:r w:rsidRPr="00B20406">
              <w:rPr>
                <w:color w:val="000000" w:themeColor="text1"/>
                <w:szCs w:val="24"/>
              </w:rPr>
              <w:t>a) End User Training delivered and Acceptance by the Board</w:t>
            </w:r>
          </w:p>
          <w:p w14:paraId="2C663E85" w14:textId="77777777" w:rsidR="00580A55" w:rsidRPr="00B20406" w:rsidRDefault="00580A55" w:rsidP="00D352A1">
            <w:pPr>
              <w:spacing w:after="0"/>
              <w:jc w:val="left"/>
              <w:rPr>
                <w:color w:val="000000" w:themeColor="text1"/>
                <w:szCs w:val="24"/>
              </w:rPr>
            </w:pPr>
            <w:r w:rsidRPr="00B20406">
              <w:rPr>
                <w:color w:val="000000" w:themeColor="text1"/>
                <w:szCs w:val="24"/>
              </w:rPr>
              <w:t>b) Submission of ALL End User Manuals and Warranty details</w:t>
            </w:r>
          </w:p>
          <w:p w14:paraId="69792EC2" w14:textId="77777777" w:rsidR="00580A55" w:rsidRPr="00B20406" w:rsidRDefault="00580A55" w:rsidP="00D352A1">
            <w:pPr>
              <w:spacing w:after="0"/>
              <w:jc w:val="left"/>
              <w:rPr>
                <w:color w:val="000000" w:themeColor="text1"/>
                <w:szCs w:val="24"/>
              </w:rPr>
            </w:pPr>
            <w:r w:rsidRPr="00B20406">
              <w:rPr>
                <w:color w:val="000000" w:themeColor="text1"/>
                <w:szCs w:val="24"/>
              </w:rPr>
              <w:t>c) Approval of Final project report</w:t>
            </w:r>
          </w:p>
          <w:p w14:paraId="6903BC63" w14:textId="77777777" w:rsidR="00580A55" w:rsidRPr="00B20406" w:rsidRDefault="00580A55" w:rsidP="00D352A1">
            <w:pPr>
              <w:spacing w:after="0"/>
              <w:jc w:val="left"/>
              <w:rPr>
                <w:color w:val="000000" w:themeColor="text1"/>
                <w:szCs w:val="24"/>
              </w:rPr>
            </w:pPr>
            <w:r w:rsidRPr="00B20406">
              <w:rPr>
                <w:color w:val="000000" w:themeColor="text1"/>
                <w:szCs w:val="24"/>
              </w:rPr>
              <w:t>d) Sign-off of Service Level Agreement</w:t>
            </w:r>
          </w:p>
        </w:tc>
        <w:tc>
          <w:tcPr>
            <w:tcW w:w="1045" w:type="pct"/>
            <w:vAlign w:val="center"/>
          </w:tcPr>
          <w:p w14:paraId="4F5F2217" w14:textId="77777777" w:rsidR="00580A55" w:rsidRPr="00B20406" w:rsidRDefault="00580A55" w:rsidP="00D352A1">
            <w:pPr>
              <w:spacing w:after="0"/>
              <w:jc w:val="left"/>
              <w:rPr>
                <w:color w:val="000000" w:themeColor="text1"/>
                <w:szCs w:val="24"/>
              </w:rPr>
            </w:pPr>
            <w:r w:rsidRPr="00B20406">
              <w:rPr>
                <w:color w:val="000000" w:themeColor="text1"/>
                <w:szCs w:val="24"/>
              </w:rPr>
              <w:t>4 weeks</w:t>
            </w:r>
          </w:p>
        </w:tc>
      </w:tr>
      <w:tr w:rsidR="00B20406" w:rsidRPr="00B20406" w14:paraId="7318BF32" w14:textId="77777777" w:rsidTr="00B20406">
        <w:trPr>
          <w:trHeight w:val="870"/>
        </w:trPr>
        <w:tc>
          <w:tcPr>
            <w:tcW w:w="353" w:type="pct"/>
            <w:noWrap/>
            <w:vAlign w:val="center"/>
          </w:tcPr>
          <w:p w14:paraId="4A8EB5BF" w14:textId="77777777" w:rsidR="00580A55" w:rsidRPr="00B20406" w:rsidRDefault="00580A55" w:rsidP="00D352A1">
            <w:pPr>
              <w:spacing w:after="0"/>
              <w:jc w:val="center"/>
              <w:rPr>
                <w:color w:val="000000" w:themeColor="text1"/>
                <w:szCs w:val="24"/>
              </w:rPr>
            </w:pPr>
            <w:r w:rsidRPr="00B20406">
              <w:rPr>
                <w:color w:val="000000" w:themeColor="text1"/>
                <w:szCs w:val="24"/>
              </w:rPr>
              <w:t>5</w:t>
            </w:r>
          </w:p>
        </w:tc>
        <w:tc>
          <w:tcPr>
            <w:tcW w:w="1284" w:type="pct"/>
            <w:vAlign w:val="center"/>
          </w:tcPr>
          <w:p w14:paraId="5FDF2E3C" w14:textId="77777777" w:rsidR="00580A55" w:rsidRPr="00B20406" w:rsidRDefault="00580A55" w:rsidP="00D352A1">
            <w:pPr>
              <w:spacing w:after="0"/>
              <w:jc w:val="left"/>
              <w:rPr>
                <w:color w:val="000000" w:themeColor="text1"/>
                <w:szCs w:val="24"/>
              </w:rPr>
            </w:pPr>
            <w:r w:rsidRPr="00B20406">
              <w:rPr>
                <w:color w:val="000000" w:themeColor="text1"/>
                <w:szCs w:val="24"/>
              </w:rPr>
              <w:t>Support &amp; Maintenance Phase</w:t>
            </w:r>
          </w:p>
        </w:tc>
        <w:tc>
          <w:tcPr>
            <w:tcW w:w="2318" w:type="pct"/>
            <w:vAlign w:val="center"/>
          </w:tcPr>
          <w:p w14:paraId="0FFDA970" w14:textId="192EE947" w:rsidR="00580A55" w:rsidRPr="00B20406" w:rsidRDefault="00580A55" w:rsidP="00D352A1">
            <w:pPr>
              <w:spacing w:after="0"/>
              <w:jc w:val="left"/>
              <w:rPr>
                <w:color w:val="000000" w:themeColor="text1"/>
                <w:szCs w:val="24"/>
              </w:rPr>
            </w:pPr>
            <w:r w:rsidRPr="00B20406">
              <w:rPr>
                <w:color w:val="000000" w:themeColor="text1"/>
                <w:szCs w:val="24"/>
              </w:rPr>
              <w:t>a) Approved SLA</w:t>
            </w:r>
          </w:p>
          <w:p w14:paraId="37B80FAD" w14:textId="50102F73" w:rsidR="003D37C4" w:rsidRPr="00B20406" w:rsidRDefault="003D37C4" w:rsidP="00D352A1">
            <w:pPr>
              <w:spacing w:after="0"/>
              <w:jc w:val="left"/>
              <w:rPr>
                <w:color w:val="000000" w:themeColor="text1"/>
                <w:szCs w:val="24"/>
              </w:rPr>
            </w:pPr>
            <w:r w:rsidRPr="00B20406">
              <w:rPr>
                <w:color w:val="000000" w:themeColor="text1"/>
                <w:szCs w:val="24"/>
              </w:rPr>
              <w:t>b) License renewals</w:t>
            </w:r>
          </w:p>
          <w:p w14:paraId="1159E7E9" w14:textId="4DF0F78D" w:rsidR="00580A55" w:rsidRPr="00B20406" w:rsidRDefault="003D37C4" w:rsidP="00D352A1">
            <w:pPr>
              <w:spacing w:after="0"/>
              <w:jc w:val="left"/>
              <w:rPr>
                <w:color w:val="000000" w:themeColor="text1"/>
                <w:szCs w:val="24"/>
              </w:rPr>
            </w:pPr>
            <w:r w:rsidRPr="00B20406">
              <w:rPr>
                <w:color w:val="000000" w:themeColor="text1"/>
                <w:szCs w:val="24"/>
              </w:rPr>
              <w:t>c</w:t>
            </w:r>
            <w:r w:rsidR="00580A55" w:rsidRPr="00B20406">
              <w:rPr>
                <w:color w:val="000000" w:themeColor="text1"/>
                <w:szCs w:val="24"/>
              </w:rPr>
              <w:t>) Quarterly Reports</w:t>
            </w:r>
          </w:p>
          <w:p w14:paraId="41228E4A" w14:textId="77777777" w:rsidR="00580A55" w:rsidRPr="00B20406" w:rsidRDefault="00580A55" w:rsidP="00D352A1">
            <w:pPr>
              <w:spacing w:after="0"/>
              <w:jc w:val="left"/>
              <w:rPr>
                <w:color w:val="000000" w:themeColor="text1"/>
                <w:szCs w:val="24"/>
              </w:rPr>
            </w:pPr>
          </w:p>
        </w:tc>
        <w:tc>
          <w:tcPr>
            <w:tcW w:w="1045" w:type="pct"/>
            <w:vAlign w:val="center"/>
          </w:tcPr>
          <w:p w14:paraId="65B99302" w14:textId="77777777" w:rsidR="00580A55" w:rsidRPr="00B20406" w:rsidRDefault="00580A55" w:rsidP="00D352A1">
            <w:pPr>
              <w:spacing w:after="0"/>
              <w:jc w:val="left"/>
              <w:rPr>
                <w:color w:val="000000" w:themeColor="text1"/>
                <w:szCs w:val="24"/>
              </w:rPr>
            </w:pPr>
            <w:r w:rsidRPr="00B20406">
              <w:rPr>
                <w:color w:val="000000" w:themeColor="text1"/>
                <w:szCs w:val="24"/>
              </w:rPr>
              <w:t>Continuous</w:t>
            </w:r>
          </w:p>
          <w:p w14:paraId="1B49A3AC" w14:textId="05933543" w:rsidR="00580A55" w:rsidRPr="00B20406" w:rsidRDefault="00580A55" w:rsidP="00D352A1">
            <w:pPr>
              <w:spacing w:after="0"/>
              <w:jc w:val="left"/>
              <w:rPr>
                <w:color w:val="000000" w:themeColor="text1"/>
                <w:szCs w:val="24"/>
              </w:rPr>
            </w:pPr>
            <w:r w:rsidRPr="00B20406">
              <w:rPr>
                <w:color w:val="000000" w:themeColor="text1"/>
                <w:szCs w:val="24"/>
              </w:rPr>
              <w:t>(</w:t>
            </w:r>
            <w:r w:rsidR="002B0306">
              <w:rPr>
                <w:color w:val="000000" w:themeColor="text1"/>
                <w:szCs w:val="24"/>
              </w:rPr>
              <w:t>1</w:t>
            </w:r>
            <w:r w:rsidRPr="00B20406">
              <w:rPr>
                <w:color w:val="000000" w:themeColor="text1"/>
                <w:szCs w:val="24"/>
              </w:rPr>
              <w:t>-year period)</w:t>
            </w:r>
          </w:p>
        </w:tc>
      </w:tr>
      <w:bookmarkEnd w:id="779"/>
    </w:tbl>
    <w:p w14:paraId="2006301F" w14:textId="77777777" w:rsidR="00356E4C" w:rsidRPr="00BE7F56" w:rsidRDefault="00356E4C" w:rsidP="00356E4C"/>
    <w:p w14:paraId="2AE23C40" w14:textId="77777777" w:rsidR="00291D14" w:rsidRDefault="00291D14" w:rsidP="00D41DB7">
      <w:pPr>
        <w:jc w:val="center"/>
        <w:rPr>
          <w:b/>
          <w:sz w:val="36"/>
          <w:szCs w:val="36"/>
        </w:rPr>
        <w:sectPr w:rsidR="00291D14" w:rsidSect="00291D14">
          <w:footnotePr>
            <w:numRestart w:val="eachPage"/>
          </w:footnotePr>
          <w:endnotePr>
            <w:numRestart w:val="eachSect"/>
          </w:endnotePr>
          <w:pgSz w:w="12240" w:h="15840" w:code="1"/>
          <w:pgMar w:top="1440" w:right="1800" w:bottom="1440" w:left="1440" w:header="720" w:footer="432" w:gutter="0"/>
          <w:cols w:space="720"/>
          <w:formProt w:val="0"/>
        </w:sectPr>
      </w:pPr>
      <w:bookmarkStart w:id="781" w:name="_Toc454641238"/>
    </w:p>
    <w:p w14:paraId="7F9453F9" w14:textId="77777777" w:rsidR="00356E4C" w:rsidRPr="00BE7F56" w:rsidRDefault="00356E4C" w:rsidP="00D41DB7">
      <w:pPr>
        <w:jc w:val="center"/>
        <w:rPr>
          <w:b/>
          <w:sz w:val="36"/>
          <w:szCs w:val="36"/>
        </w:rPr>
      </w:pPr>
      <w:r w:rsidRPr="00BE7F56">
        <w:rPr>
          <w:b/>
          <w:sz w:val="36"/>
          <w:szCs w:val="36"/>
        </w:rPr>
        <w:lastRenderedPageBreak/>
        <w:t>System Inventory Tables</w:t>
      </w:r>
      <w:bookmarkEnd w:id="781"/>
    </w:p>
    <w:p w14:paraId="78667D80" w14:textId="77777777" w:rsidR="00356E4C" w:rsidRPr="00BE7F56" w:rsidRDefault="00356E4C" w:rsidP="00356E4C">
      <w:pPr>
        <w:pStyle w:val="explanatorynotes"/>
      </w:pPr>
    </w:p>
    <w:p w14:paraId="0EE9960F" w14:textId="77777777" w:rsidR="00356E4C" w:rsidRPr="00363C1A" w:rsidRDefault="00356E4C" w:rsidP="00356E4C">
      <w:pPr>
        <w:pStyle w:val="Heading2"/>
        <w:keepNext/>
        <w:rPr>
          <w:rFonts w:ascii="Times New Roman" w:hAnsi="Times New Roman"/>
        </w:rPr>
      </w:pPr>
      <w:r w:rsidRPr="00363C1A">
        <w:rPr>
          <w:rFonts w:ascii="Times New Roman" w:hAnsi="Times New Roman"/>
        </w:rPr>
        <w:t>Notes on preparing the System Inventory Tables</w:t>
      </w:r>
    </w:p>
    <w:p w14:paraId="322E68FC" w14:textId="77777777" w:rsidR="00356E4C" w:rsidRPr="00BE7F56" w:rsidRDefault="00356E4C" w:rsidP="00356E4C">
      <w:pPr>
        <w:pStyle w:val="explanatorynotes"/>
        <w:jc w:val="left"/>
      </w:pPr>
    </w:p>
    <w:p w14:paraId="397E537B" w14:textId="77777777" w:rsidR="00356E4C" w:rsidRPr="00BE7F56" w:rsidRDefault="00356E4C" w:rsidP="00D41DB7">
      <w:r w:rsidRPr="00BE7F56">
        <w:tab/>
        <w:t xml:space="preserve">The System Inventory Tables detail: </w:t>
      </w:r>
    </w:p>
    <w:p w14:paraId="3E55578C" w14:textId="77777777" w:rsidR="00356E4C" w:rsidRPr="00BE7F56" w:rsidRDefault="00356E4C" w:rsidP="00363C1A">
      <w:pPr>
        <w:ind w:left="1260" w:hanging="540"/>
      </w:pPr>
      <w:bookmarkStart w:id="782" w:name="_Toc454641239"/>
      <w:r w:rsidRPr="00BE7F56">
        <w:t>(a)</w:t>
      </w:r>
      <w:r w:rsidRPr="00BE7F56">
        <w:tab/>
        <w:t>for each Subsystem (Deliverable) indicated in the Implementation Schedule, the Information Technologies, Materials, and other Goods and Services that comprise the System to be supplied and/or performed by the Supplier;</w:t>
      </w:r>
      <w:bookmarkEnd w:id="782"/>
      <w:r w:rsidRPr="00BE7F56">
        <w:t xml:space="preserve"> </w:t>
      </w:r>
    </w:p>
    <w:p w14:paraId="6B0C62BC" w14:textId="77777777" w:rsidR="00356E4C" w:rsidRPr="00BE7F56" w:rsidRDefault="00356E4C" w:rsidP="00363C1A">
      <w:pPr>
        <w:ind w:left="1260" w:hanging="540"/>
      </w:pPr>
      <w:bookmarkStart w:id="783" w:name="_Toc454641240"/>
      <w:r w:rsidRPr="00BE7F56">
        <w:t>(b)</w:t>
      </w:r>
      <w:r w:rsidRPr="00BE7F56">
        <w:tab/>
        <w:t>the quantities of such Information Technologies, Materials, and other Goods and Services;</w:t>
      </w:r>
      <w:bookmarkEnd w:id="783"/>
      <w:r w:rsidRPr="00BE7F56">
        <w:t xml:space="preserve"> </w:t>
      </w:r>
    </w:p>
    <w:p w14:paraId="5534AE12" w14:textId="77777777" w:rsidR="00356E4C" w:rsidRPr="00BE7F56" w:rsidRDefault="00356E4C" w:rsidP="00363C1A">
      <w:pPr>
        <w:ind w:left="1260" w:hanging="540"/>
      </w:pPr>
      <w:r w:rsidRPr="00BE7F56">
        <w:t>(c)</w:t>
      </w:r>
      <w:r w:rsidRPr="00BE7F56">
        <w:tab/>
        <w:t>the sites and the location of each on a specific site (e.g., building, floor, room, department, etc.)</w:t>
      </w:r>
    </w:p>
    <w:p w14:paraId="6106D868" w14:textId="77777777" w:rsidR="00356E4C" w:rsidRPr="00BE7F56" w:rsidRDefault="00356E4C" w:rsidP="00363C1A">
      <w:pPr>
        <w:ind w:left="1260" w:hanging="540"/>
      </w:pPr>
      <w:r w:rsidRPr="00BE7F56">
        <w:t>(d)</w:t>
      </w:r>
      <w:r w:rsidRPr="00BE7F56">
        <w:tab/>
        <w:t>the cross references to the relevant section of the Technical Requirements where that item is described in greater detail</w:t>
      </w:r>
    </w:p>
    <w:p w14:paraId="5EA8EEE3" w14:textId="77777777" w:rsidR="00356E4C" w:rsidRPr="00BE7F56" w:rsidRDefault="00356E4C" w:rsidP="00D41DB7">
      <w:r w:rsidRPr="00BE7F56">
        <w:tab/>
        <w:t>The Purchaser should modify these tables, as required, to suit the particulars of the System (and Subsystems) to be supplied and installed.  The sample text provided for various sections of the tables is illustrative only and should be modified or deleted as appropriate.</w:t>
      </w:r>
    </w:p>
    <w:p w14:paraId="11E163E4" w14:textId="4775BA81" w:rsidR="00356E4C" w:rsidRPr="00BE7F56" w:rsidRDefault="00356E4C" w:rsidP="00D41DB7">
      <w:r w:rsidRPr="00BE7F56">
        <w:tab/>
        <w:t xml:space="preserve">There are two sample formats given for the System Inventory Tables: one for the Supply and Installation cost items and the second for </w:t>
      </w:r>
      <w:r w:rsidR="008A389B">
        <w:t>R</w:t>
      </w:r>
      <w:r w:rsidR="008A389B" w:rsidRPr="00BE7F56">
        <w:t xml:space="preserve">ecurrent </w:t>
      </w:r>
      <w:r w:rsidR="008A389B">
        <w:t>C</w:t>
      </w:r>
      <w:r w:rsidR="008A389B" w:rsidRPr="00BE7F56">
        <w:t xml:space="preserve">ost </w:t>
      </w:r>
      <w:r w:rsidR="008A389B">
        <w:t>I</w:t>
      </w:r>
      <w:r w:rsidR="008A389B" w:rsidRPr="00BE7F56">
        <w:t xml:space="preserve">tems </w:t>
      </w:r>
      <w:r w:rsidRPr="00BE7F56">
        <w:t>needed (if any).  The second version of the table permits the Purchaser to obtain price information about items that are needed during the Warranty Period.</w:t>
      </w:r>
    </w:p>
    <w:p w14:paraId="0EC1EB1C" w14:textId="77777777" w:rsidR="00356E4C" w:rsidRPr="00BE7F56" w:rsidRDefault="00356E4C" w:rsidP="00356E4C">
      <w:pPr>
        <w:pStyle w:val="explanatorynotes"/>
        <w:jc w:val="left"/>
      </w:pPr>
    </w:p>
    <w:p w14:paraId="40655D60" w14:textId="77777777" w:rsidR="00356E4C" w:rsidRPr="00BE7F56" w:rsidRDefault="00356E4C" w:rsidP="00356E4C">
      <w:pPr>
        <w:pStyle w:val="Heading2"/>
        <w:rPr>
          <w:rFonts w:ascii="Times New Roman" w:hAnsi="Times New Roman"/>
        </w:rPr>
      </w:pPr>
      <w:r w:rsidRPr="00BE7F56">
        <w:br w:type="page"/>
      </w:r>
      <w:r w:rsidRPr="00BE7F56">
        <w:rPr>
          <w:rFonts w:ascii="Times New Roman" w:hAnsi="Times New Roman"/>
        </w:rPr>
        <w:lastRenderedPageBreak/>
        <w:t>Table of Contents:  System Inventory Tables</w:t>
      </w:r>
    </w:p>
    <w:p w14:paraId="55E94520" w14:textId="03D45274" w:rsidR="002B0306" w:rsidRDefault="00356E4C">
      <w:pPr>
        <w:pStyle w:val="TOC1"/>
        <w:rPr>
          <w:rFonts w:asciiTheme="minorHAnsi" w:eastAsiaTheme="minorEastAsia" w:hAnsiTheme="minorHAnsi" w:cstheme="minorBidi"/>
          <w:b w:val="0"/>
          <w:noProof/>
          <w:kern w:val="2"/>
          <w:szCs w:val="24"/>
          <w14:ligatures w14:val="standardContextual"/>
        </w:rPr>
      </w:pPr>
      <w:r w:rsidRPr="00BE7F56">
        <w:rPr>
          <w:b w:val="0"/>
        </w:rPr>
        <w:fldChar w:fldCharType="begin"/>
      </w:r>
      <w:r w:rsidRPr="00BE7F56">
        <w:rPr>
          <w:b w:val="0"/>
        </w:rPr>
        <w:instrText xml:space="preserve"> TOC \h \z \t "Head 5c.1,1,Head 5c.2,2" </w:instrText>
      </w:r>
      <w:r w:rsidRPr="00BE7F56">
        <w:rPr>
          <w:b w:val="0"/>
        </w:rPr>
        <w:fldChar w:fldCharType="separate"/>
      </w:r>
      <w:hyperlink w:anchor="_Toc188959408" w:history="1">
        <w:r w:rsidR="002B0306" w:rsidRPr="006E02EE">
          <w:rPr>
            <w:rStyle w:val="Hyperlink"/>
            <w:noProof/>
          </w:rPr>
          <w:t xml:space="preserve">System Inventory Table (Supply and Installation Cost Items) </w:t>
        </w:r>
        <w:r w:rsidR="002B0306" w:rsidRPr="006E02EE">
          <w:rPr>
            <w:rStyle w:val="Hyperlink"/>
            <w:i/>
            <w:noProof/>
          </w:rPr>
          <w:t xml:space="preserve"> [ insert:  identifying number ]</w:t>
        </w:r>
        <w:r w:rsidR="002B0306">
          <w:rPr>
            <w:noProof/>
            <w:webHidden/>
          </w:rPr>
          <w:tab/>
        </w:r>
        <w:r w:rsidR="002B0306">
          <w:rPr>
            <w:noProof/>
            <w:webHidden/>
          </w:rPr>
          <w:fldChar w:fldCharType="begin"/>
        </w:r>
        <w:r w:rsidR="002B0306">
          <w:rPr>
            <w:noProof/>
            <w:webHidden/>
          </w:rPr>
          <w:instrText xml:space="preserve"> PAGEREF _Toc188959408 \h </w:instrText>
        </w:r>
        <w:r w:rsidR="002B0306">
          <w:rPr>
            <w:noProof/>
            <w:webHidden/>
          </w:rPr>
        </w:r>
        <w:r w:rsidR="002B0306">
          <w:rPr>
            <w:noProof/>
            <w:webHidden/>
          </w:rPr>
          <w:fldChar w:fldCharType="separate"/>
        </w:r>
        <w:r w:rsidR="002B0306">
          <w:rPr>
            <w:noProof/>
            <w:webHidden/>
          </w:rPr>
          <w:t>137</w:t>
        </w:r>
        <w:r w:rsidR="002B0306">
          <w:rPr>
            <w:noProof/>
            <w:webHidden/>
          </w:rPr>
          <w:fldChar w:fldCharType="end"/>
        </w:r>
      </w:hyperlink>
    </w:p>
    <w:p w14:paraId="710DCA2B" w14:textId="6AD677EB" w:rsidR="002B0306" w:rsidRDefault="002B0306">
      <w:pPr>
        <w:pStyle w:val="TOC1"/>
        <w:rPr>
          <w:rFonts w:asciiTheme="minorHAnsi" w:eastAsiaTheme="minorEastAsia" w:hAnsiTheme="minorHAnsi" w:cstheme="minorBidi"/>
          <w:b w:val="0"/>
          <w:noProof/>
          <w:kern w:val="2"/>
          <w:szCs w:val="24"/>
          <w14:ligatures w14:val="standardContextual"/>
        </w:rPr>
      </w:pPr>
      <w:hyperlink w:anchor="_Toc188959409" w:history="1">
        <w:r w:rsidRPr="006E02EE">
          <w:rPr>
            <w:rStyle w:val="Hyperlink"/>
            <w:noProof/>
          </w:rPr>
          <w:t xml:space="preserve">System Inventory Table (Recurrent Cost Items)  </w:t>
        </w:r>
        <w:r w:rsidRPr="006E02EE">
          <w:rPr>
            <w:rStyle w:val="Hyperlink"/>
            <w:i/>
            <w:noProof/>
          </w:rPr>
          <w:t>[ insert:  identifying number ] –</w:t>
        </w:r>
        <w:r>
          <w:rPr>
            <w:noProof/>
            <w:webHidden/>
          </w:rPr>
          <w:tab/>
        </w:r>
        <w:r>
          <w:rPr>
            <w:noProof/>
            <w:webHidden/>
          </w:rPr>
          <w:fldChar w:fldCharType="begin"/>
        </w:r>
        <w:r>
          <w:rPr>
            <w:noProof/>
            <w:webHidden/>
          </w:rPr>
          <w:instrText xml:space="preserve"> PAGEREF _Toc188959409 \h </w:instrText>
        </w:r>
        <w:r>
          <w:rPr>
            <w:noProof/>
            <w:webHidden/>
          </w:rPr>
        </w:r>
        <w:r>
          <w:rPr>
            <w:noProof/>
            <w:webHidden/>
          </w:rPr>
          <w:fldChar w:fldCharType="separate"/>
        </w:r>
        <w:r>
          <w:rPr>
            <w:noProof/>
            <w:webHidden/>
          </w:rPr>
          <w:t>138</w:t>
        </w:r>
        <w:r>
          <w:rPr>
            <w:noProof/>
            <w:webHidden/>
          </w:rPr>
          <w:fldChar w:fldCharType="end"/>
        </w:r>
      </w:hyperlink>
    </w:p>
    <w:p w14:paraId="52FAA5C1" w14:textId="3911C2E4" w:rsidR="00356E4C" w:rsidRPr="00BE7F56" w:rsidRDefault="00356E4C" w:rsidP="00356E4C">
      <w:pPr>
        <w:pStyle w:val="explanatorynotes"/>
        <w:jc w:val="left"/>
      </w:pPr>
      <w:r w:rsidRPr="00BE7F56">
        <w:rPr>
          <w:rFonts w:ascii="Times New Roman Bold" w:hAnsi="Times New Roman Bold"/>
          <w:b/>
        </w:rPr>
        <w:fldChar w:fldCharType="end"/>
      </w:r>
    </w:p>
    <w:p w14:paraId="74B5C3FD" w14:textId="77777777" w:rsidR="00356E4C" w:rsidRPr="00BE7F56" w:rsidRDefault="00356E4C" w:rsidP="00356E4C">
      <w:pPr>
        <w:pStyle w:val="explanatorynotes"/>
        <w:jc w:val="left"/>
      </w:pPr>
    </w:p>
    <w:p w14:paraId="77FD3DB2" w14:textId="77777777" w:rsidR="002A4A0C" w:rsidRDefault="002A4A0C" w:rsidP="00356E4C">
      <w:pPr>
        <w:pStyle w:val="Head5c1"/>
        <w:sectPr w:rsidR="002A4A0C" w:rsidSect="00291D14">
          <w:footnotePr>
            <w:numRestart w:val="eachPage"/>
          </w:footnotePr>
          <w:endnotePr>
            <w:numRestart w:val="eachSect"/>
          </w:endnotePr>
          <w:pgSz w:w="12240" w:h="15840" w:code="1"/>
          <w:pgMar w:top="1440" w:right="1800" w:bottom="1440" w:left="1440" w:header="720" w:footer="432" w:gutter="0"/>
          <w:cols w:space="720"/>
          <w:formProt w:val="0"/>
        </w:sectPr>
      </w:pPr>
      <w:bookmarkStart w:id="784" w:name="_Toc433161261"/>
      <w:bookmarkStart w:id="785" w:name="_Toc521498272"/>
      <w:bookmarkStart w:id="786" w:name="_Toc207771480"/>
    </w:p>
    <w:p w14:paraId="587B4F6D" w14:textId="77777777" w:rsidR="00356E4C" w:rsidRPr="00BE7F56" w:rsidRDefault="00356E4C" w:rsidP="00356E4C">
      <w:pPr>
        <w:pStyle w:val="Head5c1"/>
        <w:rPr>
          <w:i/>
        </w:rPr>
      </w:pPr>
      <w:bookmarkStart w:id="787" w:name="_Toc188959408"/>
      <w:r w:rsidRPr="00BE7F56">
        <w:lastRenderedPageBreak/>
        <w:t xml:space="preserve">System Inventory Table (Supply and Installation Cost </w:t>
      </w:r>
      <w:proofErr w:type="gramStart"/>
      <w:r w:rsidRPr="00BE7F56">
        <w:t xml:space="preserve">Items) </w:t>
      </w:r>
      <w:r w:rsidRPr="00BE7F56">
        <w:rPr>
          <w:i/>
        </w:rPr>
        <w:t xml:space="preserve"> [</w:t>
      </w:r>
      <w:proofErr w:type="gramEnd"/>
      <w:r w:rsidRPr="00BE7F56">
        <w:rPr>
          <w:i/>
        </w:rPr>
        <w:t> </w:t>
      </w:r>
      <w:r w:rsidRPr="00BE7F56">
        <w:rPr>
          <w:b w:val="0"/>
          <w:i/>
        </w:rPr>
        <w:t>insert</w:t>
      </w:r>
      <w:r w:rsidRPr="00BE7F56">
        <w:rPr>
          <w:i/>
        </w:rPr>
        <w:t xml:space="preserve">:  identifying </w:t>
      </w:r>
      <w:proofErr w:type="gramStart"/>
      <w:r w:rsidRPr="00BE7F56">
        <w:rPr>
          <w:i/>
        </w:rPr>
        <w:t>number ]</w:t>
      </w:r>
      <w:bookmarkEnd w:id="784"/>
      <w:bookmarkEnd w:id="785"/>
      <w:bookmarkEnd w:id="786"/>
      <w:bookmarkEnd w:id="787"/>
      <w:proofErr w:type="gramEnd"/>
    </w:p>
    <w:p w14:paraId="0DA2F1BA" w14:textId="77777777" w:rsidR="00356E4C" w:rsidRPr="00BE7F56" w:rsidRDefault="00356E4C" w:rsidP="00356E4C">
      <w:pPr>
        <w:jc w:val="center"/>
        <w:rPr>
          <w:rStyle w:val="preparersnote"/>
        </w:rPr>
      </w:pPr>
      <w:proofErr w:type="gramStart"/>
      <w:r w:rsidRPr="00BE7F56">
        <w:t>Line item</w:t>
      </w:r>
      <w:proofErr w:type="gramEnd"/>
      <w:r w:rsidRPr="00BE7F56">
        <w:t xml:space="preserve"> number</w:t>
      </w:r>
      <w:proofErr w:type="gramStart"/>
      <w:r w:rsidRPr="00BE7F56">
        <w:t xml:space="preserve">:  </w:t>
      </w:r>
      <w:r w:rsidRPr="00BE7F56">
        <w:rPr>
          <w:rStyle w:val="Preparersnotenobold"/>
        </w:rPr>
        <w:t>[</w:t>
      </w:r>
      <w:proofErr w:type="gramEnd"/>
      <w:r w:rsidRPr="00BE7F56">
        <w:rPr>
          <w:rStyle w:val="Preparersnotenobold"/>
        </w:rPr>
        <w:t> specify:</w:t>
      </w:r>
      <w:r w:rsidRPr="00BE7F56">
        <w:rPr>
          <w:rStyle w:val="preparersnote"/>
        </w:rPr>
        <w:t xml:space="preserve">  relevant </w:t>
      </w:r>
      <w:proofErr w:type="gramStart"/>
      <w:r w:rsidRPr="00BE7F56">
        <w:rPr>
          <w:rStyle w:val="preparersnote"/>
        </w:rPr>
        <w:t>line item</w:t>
      </w:r>
      <w:proofErr w:type="gramEnd"/>
      <w:r w:rsidRPr="00BE7F56">
        <w:rPr>
          <w:rStyle w:val="preparersnote"/>
        </w:rPr>
        <w:t xml:space="preserve"> number from the Implementation Schedule (e.g., 1.1</w:t>
      </w:r>
      <w:proofErr w:type="gramStart"/>
      <w:r w:rsidRPr="00BE7F56">
        <w:rPr>
          <w:rStyle w:val="preparersnote"/>
        </w:rPr>
        <w:t>) </w:t>
      </w:r>
      <w:r w:rsidRPr="00BE7F56">
        <w:rPr>
          <w:rStyle w:val="Preparersnotenobold"/>
        </w:rPr>
        <w:t>]</w:t>
      </w:r>
      <w:proofErr w:type="gramEnd"/>
    </w:p>
    <w:p w14:paraId="3F2019FA" w14:textId="77777777" w:rsidR="00356E4C" w:rsidRPr="00BE7F56" w:rsidRDefault="00356E4C" w:rsidP="00356E4C">
      <w:pPr>
        <w:jc w:val="center"/>
        <w:rPr>
          <w:rStyle w:val="Preparersnotenobold"/>
        </w:rPr>
      </w:pPr>
      <w:r w:rsidRPr="00BE7F56">
        <w:rPr>
          <w:rStyle w:val="Preparersnotenobold"/>
        </w:rPr>
        <w:t xml:space="preserve">[ as necessary for the supply and installation of the System, specify:  </w:t>
      </w:r>
      <w:r w:rsidRPr="00BE7F56">
        <w:rPr>
          <w:rStyle w:val="Preparersnotenobold"/>
          <w:b/>
        </w:rPr>
        <w:t xml:space="preserve">the detailed components and quantities in the System Inventory Table below for the line item specified above, modifying the sample components and sample table entries as needed.  </w:t>
      </w:r>
      <w:r w:rsidRPr="00BE7F56">
        <w:rPr>
          <w:rStyle w:val="Preparersnotenobold"/>
        </w:rPr>
        <w:t>Repeat the System Inventory Table as needed to cover each and every line item in the Implementation Schedule that requires elaboration</w:t>
      </w:r>
      <w:proofErr w:type="gramStart"/>
      <w:r w:rsidRPr="00BE7F56">
        <w:rPr>
          <w:rStyle w:val="Preparersnotenobold"/>
        </w:rPr>
        <w:t>. ]</w:t>
      </w:r>
      <w:proofErr w:type="gramEnd"/>
    </w:p>
    <w:tbl>
      <w:tblPr>
        <w:tblW w:w="133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5400"/>
        <w:gridCol w:w="2160"/>
        <w:gridCol w:w="2880"/>
        <w:gridCol w:w="1440"/>
      </w:tblGrid>
      <w:tr w:rsidR="00356E4C" w:rsidRPr="00BE7F56" w14:paraId="34AB1CE8" w14:textId="77777777" w:rsidTr="00D63497">
        <w:trPr>
          <w:cantSplit/>
          <w:tblHeader/>
        </w:trPr>
        <w:tc>
          <w:tcPr>
            <w:tcW w:w="1440" w:type="dxa"/>
          </w:tcPr>
          <w:p w14:paraId="4D916882" w14:textId="77777777" w:rsidR="00356E4C" w:rsidRPr="00BE7F56" w:rsidRDefault="00356E4C" w:rsidP="00D63497">
            <w:pPr>
              <w:spacing w:before="100" w:after="100"/>
              <w:jc w:val="center"/>
              <w:rPr>
                <w:sz w:val="22"/>
                <w:lang w:val="es-ES"/>
              </w:rPr>
            </w:pPr>
            <w:r w:rsidRPr="00BE7F56">
              <w:rPr>
                <w:sz w:val="22"/>
              </w:rPr>
              <w:br/>
              <w:t>Component</w:t>
            </w:r>
            <w:r w:rsidRPr="00BE7F56">
              <w:rPr>
                <w:sz w:val="22"/>
                <w:lang w:val="es-ES"/>
              </w:rPr>
              <w:t xml:space="preserve"> </w:t>
            </w:r>
            <w:r w:rsidRPr="00BE7F56">
              <w:rPr>
                <w:sz w:val="22"/>
                <w:lang w:val="es-ES"/>
              </w:rPr>
              <w:br/>
              <w:t>No.</w:t>
            </w:r>
          </w:p>
        </w:tc>
        <w:tc>
          <w:tcPr>
            <w:tcW w:w="5400" w:type="dxa"/>
          </w:tcPr>
          <w:p w14:paraId="5E631127" w14:textId="77777777" w:rsidR="00356E4C" w:rsidRPr="00BE7F56" w:rsidRDefault="00356E4C" w:rsidP="00D63497">
            <w:pPr>
              <w:spacing w:before="100" w:after="100"/>
              <w:jc w:val="center"/>
              <w:rPr>
                <w:sz w:val="22"/>
              </w:rPr>
            </w:pPr>
            <w:r w:rsidRPr="00BE7F56">
              <w:rPr>
                <w:sz w:val="22"/>
                <w:lang w:val="es-ES"/>
              </w:rPr>
              <w:br/>
            </w:r>
            <w:r w:rsidRPr="00BE7F56">
              <w:rPr>
                <w:sz w:val="22"/>
                <w:lang w:val="es-ES"/>
              </w:rPr>
              <w:br/>
            </w:r>
            <w:r w:rsidRPr="00BE7F56">
              <w:rPr>
                <w:sz w:val="22"/>
              </w:rPr>
              <w:t>Component</w:t>
            </w:r>
          </w:p>
        </w:tc>
        <w:tc>
          <w:tcPr>
            <w:tcW w:w="2160" w:type="dxa"/>
          </w:tcPr>
          <w:p w14:paraId="1995DB6A" w14:textId="77777777" w:rsidR="00356E4C" w:rsidRPr="00BE7F56" w:rsidRDefault="00356E4C" w:rsidP="00D63497">
            <w:pPr>
              <w:spacing w:before="100" w:after="100"/>
              <w:jc w:val="center"/>
              <w:rPr>
                <w:sz w:val="22"/>
              </w:rPr>
            </w:pPr>
            <w:r w:rsidRPr="00BE7F56">
              <w:rPr>
                <w:sz w:val="22"/>
              </w:rPr>
              <w:t xml:space="preserve">Relevant Technical Specifications </w:t>
            </w:r>
            <w:r w:rsidRPr="00BE7F56">
              <w:rPr>
                <w:sz w:val="22"/>
              </w:rPr>
              <w:br/>
              <w:t>No.</w:t>
            </w:r>
          </w:p>
        </w:tc>
        <w:tc>
          <w:tcPr>
            <w:tcW w:w="2880" w:type="dxa"/>
          </w:tcPr>
          <w:p w14:paraId="250F279C" w14:textId="77777777" w:rsidR="00356E4C" w:rsidRPr="00BE7F56" w:rsidRDefault="00356E4C" w:rsidP="00D63497">
            <w:pPr>
              <w:spacing w:before="100" w:after="100"/>
              <w:jc w:val="center"/>
              <w:rPr>
                <w:sz w:val="22"/>
              </w:rPr>
            </w:pPr>
            <w:r w:rsidRPr="00BE7F56">
              <w:rPr>
                <w:sz w:val="22"/>
              </w:rPr>
              <w:t>Additional Site Information (e.g., building, floor, department, etc.)</w:t>
            </w:r>
          </w:p>
        </w:tc>
        <w:tc>
          <w:tcPr>
            <w:tcW w:w="1440" w:type="dxa"/>
          </w:tcPr>
          <w:p w14:paraId="516F44B1" w14:textId="77777777" w:rsidR="00356E4C" w:rsidRPr="00BE7F56" w:rsidRDefault="00356E4C" w:rsidP="00D63497">
            <w:pPr>
              <w:spacing w:before="100" w:after="100"/>
              <w:jc w:val="center"/>
              <w:rPr>
                <w:sz w:val="22"/>
              </w:rPr>
            </w:pPr>
            <w:r w:rsidRPr="00BE7F56">
              <w:rPr>
                <w:sz w:val="22"/>
              </w:rPr>
              <w:br/>
            </w:r>
            <w:r w:rsidRPr="00BE7F56">
              <w:rPr>
                <w:sz w:val="22"/>
              </w:rPr>
              <w:br/>
              <w:t>Quantity</w:t>
            </w:r>
          </w:p>
        </w:tc>
      </w:tr>
      <w:tr w:rsidR="00356E4C" w:rsidRPr="00BE7F56" w14:paraId="381511E9" w14:textId="77777777" w:rsidTr="00D63497">
        <w:trPr>
          <w:cantSplit/>
          <w:trHeight w:hRule="exact" w:val="240"/>
          <w:tblHeader/>
        </w:trPr>
        <w:tc>
          <w:tcPr>
            <w:tcW w:w="1440" w:type="dxa"/>
          </w:tcPr>
          <w:p w14:paraId="2380CB9F" w14:textId="77777777" w:rsidR="00356E4C" w:rsidRPr="00BE7F56" w:rsidRDefault="00356E4C" w:rsidP="00D63497">
            <w:pPr>
              <w:spacing w:before="100" w:after="100"/>
              <w:jc w:val="center"/>
              <w:rPr>
                <w:sz w:val="22"/>
              </w:rPr>
            </w:pPr>
          </w:p>
        </w:tc>
        <w:tc>
          <w:tcPr>
            <w:tcW w:w="5400" w:type="dxa"/>
          </w:tcPr>
          <w:p w14:paraId="1F105659" w14:textId="77777777" w:rsidR="00356E4C" w:rsidRPr="00BE7F56" w:rsidRDefault="00356E4C" w:rsidP="00D63497">
            <w:pPr>
              <w:spacing w:before="100" w:after="100"/>
              <w:rPr>
                <w:sz w:val="22"/>
              </w:rPr>
            </w:pPr>
          </w:p>
        </w:tc>
        <w:tc>
          <w:tcPr>
            <w:tcW w:w="2160" w:type="dxa"/>
          </w:tcPr>
          <w:p w14:paraId="50CD6807" w14:textId="77777777" w:rsidR="00356E4C" w:rsidRPr="00BE7F56" w:rsidRDefault="00356E4C" w:rsidP="00D63497">
            <w:pPr>
              <w:spacing w:before="100" w:after="100"/>
              <w:jc w:val="center"/>
              <w:rPr>
                <w:sz w:val="22"/>
              </w:rPr>
            </w:pPr>
          </w:p>
        </w:tc>
        <w:tc>
          <w:tcPr>
            <w:tcW w:w="2880" w:type="dxa"/>
          </w:tcPr>
          <w:p w14:paraId="731CAA42" w14:textId="77777777" w:rsidR="00356E4C" w:rsidRPr="00BE7F56" w:rsidRDefault="00356E4C" w:rsidP="00D63497">
            <w:pPr>
              <w:spacing w:before="100" w:after="100"/>
              <w:jc w:val="center"/>
              <w:rPr>
                <w:sz w:val="22"/>
              </w:rPr>
            </w:pPr>
          </w:p>
        </w:tc>
        <w:tc>
          <w:tcPr>
            <w:tcW w:w="1440" w:type="dxa"/>
          </w:tcPr>
          <w:p w14:paraId="2DBC9E63" w14:textId="77777777" w:rsidR="00356E4C" w:rsidRPr="00BE7F56" w:rsidRDefault="00356E4C" w:rsidP="00D63497">
            <w:pPr>
              <w:spacing w:before="100" w:after="100"/>
              <w:jc w:val="center"/>
              <w:rPr>
                <w:sz w:val="22"/>
              </w:rPr>
            </w:pPr>
          </w:p>
        </w:tc>
      </w:tr>
      <w:tr w:rsidR="00356E4C" w:rsidRPr="00BE7F56" w14:paraId="4368817B" w14:textId="77777777" w:rsidTr="00D63497">
        <w:trPr>
          <w:cantSplit/>
        </w:trPr>
        <w:tc>
          <w:tcPr>
            <w:tcW w:w="1440" w:type="dxa"/>
          </w:tcPr>
          <w:p w14:paraId="1B5CD83C" w14:textId="77777777" w:rsidR="00356E4C" w:rsidRPr="00BE7F56" w:rsidRDefault="00356E4C" w:rsidP="00D63497">
            <w:pPr>
              <w:spacing w:before="100" w:after="100"/>
              <w:jc w:val="center"/>
              <w:rPr>
                <w:sz w:val="22"/>
              </w:rPr>
            </w:pPr>
            <w:r w:rsidRPr="00BE7F56">
              <w:rPr>
                <w:sz w:val="22"/>
              </w:rPr>
              <w:t>1.</w:t>
            </w:r>
          </w:p>
        </w:tc>
        <w:tc>
          <w:tcPr>
            <w:tcW w:w="5400" w:type="dxa"/>
          </w:tcPr>
          <w:p w14:paraId="53E03F4D" w14:textId="77777777" w:rsidR="00356E4C" w:rsidRPr="00BE7F56" w:rsidRDefault="00356E4C" w:rsidP="00D63497">
            <w:pPr>
              <w:spacing w:before="100" w:after="100"/>
              <w:rPr>
                <w:sz w:val="22"/>
              </w:rPr>
            </w:pPr>
            <w:r w:rsidRPr="00BE7F56">
              <w:rPr>
                <w:sz w:val="22"/>
              </w:rPr>
              <w:t>Subsystem 1</w:t>
            </w:r>
          </w:p>
        </w:tc>
        <w:tc>
          <w:tcPr>
            <w:tcW w:w="2160" w:type="dxa"/>
          </w:tcPr>
          <w:p w14:paraId="5CE94E14" w14:textId="77777777" w:rsidR="00356E4C" w:rsidRPr="00BE7F56" w:rsidRDefault="00356E4C" w:rsidP="00D63497">
            <w:pPr>
              <w:spacing w:before="100" w:after="100"/>
              <w:jc w:val="center"/>
              <w:rPr>
                <w:sz w:val="22"/>
              </w:rPr>
            </w:pPr>
          </w:p>
        </w:tc>
        <w:tc>
          <w:tcPr>
            <w:tcW w:w="2880" w:type="dxa"/>
          </w:tcPr>
          <w:p w14:paraId="7D653EB0" w14:textId="77777777" w:rsidR="00356E4C" w:rsidRPr="00BE7F56" w:rsidRDefault="00356E4C" w:rsidP="00D63497">
            <w:pPr>
              <w:spacing w:before="100" w:after="100"/>
              <w:jc w:val="center"/>
              <w:rPr>
                <w:sz w:val="22"/>
              </w:rPr>
            </w:pPr>
            <w:r w:rsidRPr="00BE7F56">
              <w:rPr>
                <w:sz w:val="22"/>
              </w:rPr>
              <w:t>- -</w:t>
            </w:r>
          </w:p>
        </w:tc>
        <w:tc>
          <w:tcPr>
            <w:tcW w:w="1440" w:type="dxa"/>
          </w:tcPr>
          <w:p w14:paraId="3022D595" w14:textId="77777777" w:rsidR="00356E4C" w:rsidRPr="00BE7F56" w:rsidRDefault="00356E4C" w:rsidP="00D63497">
            <w:pPr>
              <w:spacing w:before="100" w:after="100"/>
              <w:jc w:val="center"/>
              <w:rPr>
                <w:sz w:val="22"/>
              </w:rPr>
            </w:pPr>
            <w:r w:rsidRPr="00BE7F56">
              <w:rPr>
                <w:sz w:val="22"/>
              </w:rPr>
              <w:t>- -</w:t>
            </w:r>
          </w:p>
        </w:tc>
      </w:tr>
      <w:tr w:rsidR="00356E4C" w:rsidRPr="00BE7F56" w14:paraId="11764289" w14:textId="77777777" w:rsidTr="00D63497">
        <w:trPr>
          <w:cantSplit/>
        </w:trPr>
        <w:tc>
          <w:tcPr>
            <w:tcW w:w="1440" w:type="dxa"/>
          </w:tcPr>
          <w:p w14:paraId="1B3C290C" w14:textId="77777777" w:rsidR="00356E4C" w:rsidRPr="00BE7F56" w:rsidRDefault="00356E4C" w:rsidP="00D63497">
            <w:pPr>
              <w:spacing w:before="100" w:after="100"/>
              <w:jc w:val="center"/>
              <w:rPr>
                <w:sz w:val="22"/>
              </w:rPr>
            </w:pPr>
            <w:r w:rsidRPr="00BE7F56">
              <w:rPr>
                <w:sz w:val="22"/>
              </w:rPr>
              <w:t>1.1</w:t>
            </w:r>
          </w:p>
        </w:tc>
        <w:tc>
          <w:tcPr>
            <w:tcW w:w="5400" w:type="dxa"/>
          </w:tcPr>
          <w:p w14:paraId="6DFF7145" w14:textId="77777777" w:rsidR="00356E4C" w:rsidRPr="00BE7F56" w:rsidRDefault="00356E4C" w:rsidP="00D63497">
            <w:pPr>
              <w:spacing w:before="100" w:after="100"/>
              <w:ind w:left="360"/>
              <w:rPr>
                <w:sz w:val="22"/>
              </w:rPr>
            </w:pPr>
            <w:r w:rsidRPr="00BE7F56">
              <w:rPr>
                <w:sz w:val="22"/>
              </w:rPr>
              <w:t>_________</w:t>
            </w:r>
          </w:p>
        </w:tc>
        <w:tc>
          <w:tcPr>
            <w:tcW w:w="2160" w:type="dxa"/>
          </w:tcPr>
          <w:p w14:paraId="7BA961F1" w14:textId="77777777" w:rsidR="00356E4C" w:rsidRPr="00BE7F56" w:rsidRDefault="00356E4C" w:rsidP="00D63497">
            <w:pPr>
              <w:spacing w:before="100" w:after="100"/>
              <w:jc w:val="center"/>
              <w:rPr>
                <w:sz w:val="22"/>
              </w:rPr>
            </w:pPr>
          </w:p>
        </w:tc>
        <w:tc>
          <w:tcPr>
            <w:tcW w:w="2880" w:type="dxa"/>
          </w:tcPr>
          <w:p w14:paraId="2C1F60C0" w14:textId="77777777" w:rsidR="00356E4C" w:rsidRPr="00BE7F56" w:rsidRDefault="00356E4C" w:rsidP="00D63497">
            <w:pPr>
              <w:spacing w:before="100" w:after="100"/>
              <w:jc w:val="center"/>
              <w:rPr>
                <w:sz w:val="22"/>
              </w:rPr>
            </w:pPr>
          </w:p>
        </w:tc>
        <w:tc>
          <w:tcPr>
            <w:tcW w:w="1440" w:type="dxa"/>
          </w:tcPr>
          <w:p w14:paraId="4ACF6583" w14:textId="77777777" w:rsidR="00356E4C" w:rsidRPr="00BE7F56" w:rsidRDefault="00356E4C" w:rsidP="00D63497">
            <w:pPr>
              <w:spacing w:before="100" w:after="100"/>
              <w:jc w:val="center"/>
              <w:rPr>
                <w:sz w:val="22"/>
              </w:rPr>
            </w:pPr>
            <w:r w:rsidRPr="00BE7F56">
              <w:rPr>
                <w:sz w:val="22"/>
              </w:rPr>
              <w:t>- -</w:t>
            </w:r>
          </w:p>
        </w:tc>
      </w:tr>
      <w:tr w:rsidR="00356E4C" w:rsidRPr="00BE7F56" w14:paraId="15BEAAC6" w14:textId="77777777" w:rsidTr="00D63497">
        <w:trPr>
          <w:cantSplit/>
        </w:trPr>
        <w:tc>
          <w:tcPr>
            <w:tcW w:w="1440" w:type="dxa"/>
          </w:tcPr>
          <w:p w14:paraId="00E3437C" w14:textId="77777777" w:rsidR="00356E4C" w:rsidRPr="00BE7F56" w:rsidRDefault="00356E4C" w:rsidP="00D63497">
            <w:pPr>
              <w:spacing w:before="100" w:after="100"/>
              <w:jc w:val="center"/>
              <w:rPr>
                <w:sz w:val="22"/>
              </w:rPr>
            </w:pPr>
            <w:r w:rsidRPr="00BE7F56">
              <w:rPr>
                <w:sz w:val="22"/>
              </w:rPr>
              <w:t>:</w:t>
            </w:r>
          </w:p>
        </w:tc>
        <w:tc>
          <w:tcPr>
            <w:tcW w:w="5400" w:type="dxa"/>
          </w:tcPr>
          <w:p w14:paraId="29A0AAFD" w14:textId="77777777" w:rsidR="00356E4C" w:rsidRPr="00BE7F56" w:rsidRDefault="00356E4C" w:rsidP="00D63497">
            <w:pPr>
              <w:spacing w:before="100" w:after="100"/>
              <w:rPr>
                <w:sz w:val="22"/>
              </w:rPr>
            </w:pPr>
          </w:p>
        </w:tc>
        <w:tc>
          <w:tcPr>
            <w:tcW w:w="2160" w:type="dxa"/>
          </w:tcPr>
          <w:p w14:paraId="13CC7592" w14:textId="77777777" w:rsidR="00356E4C" w:rsidRPr="00BE7F56" w:rsidRDefault="00356E4C" w:rsidP="00D63497">
            <w:pPr>
              <w:spacing w:before="100" w:after="100"/>
              <w:jc w:val="center"/>
              <w:rPr>
                <w:sz w:val="22"/>
              </w:rPr>
            </w:pPr>
          </w:p>
        </w:tc>
        <w:tc>
          <w:tcPr>
            <w:tcW w:w="2880" w:type="dxa"/>
          </w:tcPr>
          <w:p w14:paraId="25C70FDC" w14:textId="77777777" w:rsidR="00356E4C" w:rsidRPr="00BE7F56" w:rsidRDefault="00356E4C" w:rsidP="00D63497">
            <w:pPr>
              <w:spacing w:before="100" w:after="100"/>
              <w:jc w:val="center"/>
              <w:rPr>
                <w:sz w:val="22"/>
              </w:rPr>
            </w:pPr>
          </w:p>
        </w:tc>
        <w:tc>
          <w:tcPr>
            <w:tcW w:w="1440" w:type="dxa"/>
          </w:tcPr>
          <w:p w14:paraId="60B83463" w14:textId="77777777" w:rsidR="00356E4C" w:rsidRPr="00BE7F56" w:rsidRDefault="00356E4C" w:rsidP="00D63497">
            <w:pPr>
              <w:spacing w:before="100" w:after="100"/>
              <w:jc w:val="center"/>
              <w:rPr>
                <w:sz w:val="22"/>
              </w:rPr>
            </w:pPr>
          </w:p>
        </w:tc>
      </w:tr>
      <w:tr w:rsidR="00356E4C" w:rsidRPr="00BE7F56" w14:paraId="4DB1C566" w14:textId="77777777" w:rsidTr="00D63497">
        <w:trPr>
          <w:cantSplit/>
        </w:trPr>
        <w:tc>
          <w:tcPr>
            <w:tcW w:w="1440" w:type="dxa"/>
          </w:tcPr>
          <w:p w14:paraId="4EAA1FD5" w14:textId="77777777" w:rsidR="00356E4C" w:rsidRPr="00BE7F56" w:rsidRDefault="00356E4C" w:rsidP="00D63497">
            <w:pPr>
              <w:spacing w:before="100" w:after="100"/>
              <w:jc w:val="center"/>
              <w:rPr>
                <w:sz w:val="22"/>
              </w:rPr>
            </w:pPr>
            <w:r w:rsidRPr="00BE7F56">
              <w:rPr>
                <w:sz w:val="22"/>
              </w:rPr>
              <w:t>2.</w:t>
            </w:r>
          </w:p>
        </w:tc>
        <w:tc>
          <w:tcPr>
            <w:tcW w:w="5400" w:type="dxa"/>
          </w:tcPr>
          <w:p w14:paraId="6F94072B" w14:textId="77777777" w:rsidR="00356E4C" w:rsidRPr="00BE7F56" w:rsidRDefault="00356E4C" w:rsidP="00D63497">
            <w:pPr>
              <w:spacing w:before="100" w:after="100"/>
              <w:rPr>
                <w:sz w:val="22"/>
              </w:rPr>
            </w:pPr>
            <w:r w:rsidRPr="00BE7F56">
              <w:rPr>
                <w:sz w:val="22"/>
              </w:rPr>
              <w:t>Subsystem 2</w:t>
            </w:r>
          </w:p>
        </w:tc>
        <w:tc>
          <w:tcPr>
            <w:tcW w:w="2160" w:type="dxa"/>
          </w:tcPr>
          <w:p w14:paraId="1CE3DFD4" w14:textId="77777777" w:rsidR="00356E4C" w:rsidRPr="00BE7F56" w:rsidRDefault="00356E4C" w:rsidP="00D63497">
            <w:pPr>
              <w:spacing w:before="100" w:after="100"/>
              <w:jc w:val="center"/>
              <w:rPr>
                <w:sz w:val="22"/>
              </w:rPr>
            </w:pPr>
          </w:p>
        </w:tc>
        <w:tc>
          <w:tcPr>
            <w:tcW w:w="2880" w:type="dxa"/>
          </w:tcPr>
          <w:p w14:paraId="6D0E8E5F" w14:textId="77777777" w:rsidR="00356E4C" w:rsidRPr="00BE7F56" w:rsidRDefault="00356E4C" w:rsidP="00D63497">
            <w:pPr>
              <w:spacing w:before="100" w:after="100"/>
              <w:jc w:val="center"/>
              <w:rPr>
                <w:sz w:val="22"/>
              </w:rPr>
            </w:pPr>
          </w:p>
        </w:tc>
        <w:tc>
          <w:tcPr>
            <w:tcW w:w="1440" w:type="dxa"/>
          </w:tcPr>
          <w:p w14:paraId="6278C1DA" w14:textId="77777777" w:rsidR="00356E4C" w:rsidRPr="00BE7F56" w:rsidRDefault="00356E4C" w:rsidP="00D63497">
            <w:pPr>
              <w:spacing w:before="100" w:after="100"/>
              <w:jc w:val="center"/>
              <w:rPr>
                <w:sz w:val="22"/>
              </w:rPr>
            </w:pPr>
            <w:r w:rsidRPr="00BE7F56">
              <w:rPr>
                <w:sz w:val="22"/>
              </w:rPr>
              <w:t>- -</w:t>
            </w:r>
          </w:p>
        </w:tc>
      </w:tr>
      <w:tr w:rsidR="00356E4C" w:rsidRPr="00BE7F56" w14:paraId="5EC27407" w14:textId="77777777" w:rsidTr="00D63497">
        <w:trPr>
          <w:cantSplit/>
        </w:trPr>
        <w:tc>
          <w:tcPr>
            <w:tcW w:w="1440" w:type="dxa"/>
          </w:tcPr>
          <w:p w14:paraId="37EEC7E6" w14:textId="77777777" w:rsidR="00356E4C" w:rsidRPr="00BE7F56" w:rsidRDefault="00356E4C" w:rsidP="00D63497">
            <w:pPr>
              <w:spacing w:before="100" w:after="100"/>
              <w:jc w:val="center"/>
              <w:rPr>
                <w:sz w:val="22"/>
              </w:rPr>
            </w:pPr>
            <w:r w:rsidRPr="00BE7F56">
              <w:rPr>
                <w:sz w:val="22"/>
              </w:rPr>
              <w:t>2.1</w:t>
            </w:r>
          </w:p>
        </w:tc>
        <w:tc>
          <w:tcPr>
            <w:tcW w:w="5400" w:type="dxa"/>
          </w:tcPr>
          <w:p w14:paraId="5E77A755" w14:textId="77777777" w:rsidR="00356E4C" w:rsidRPr="00BE7F56" w:rsidRDefault="00356E4C" w:rsidP="00D63497">
            <w:pPr>
              <w:spacing w:before="100" w:after="100"/>
              <w:ind w:left="342"/>
              <w:rPr>
                <w:sz w:val="22"/>
              </w:rPr>
            </w:pPr>
            <w:r w:rsidRPr="00BE7F56">
              <w:rPr>
                <w:sz w:val="22"/>
              </w:rPr>
              <w:t>___________</w:t>
            </w:r>
          </w:p>
        </w:tc>
        <w:tc>
          <w:tcPr>
            <w:tcW w:w="2160" w:type="dxa"/>
          </w:tcPr>
          <w:p w14:paraId="2F5B4D7C" w14:textId="77777777" w:rsidR="00356E4C" w:rsidRPr="00BE7F56" w:rsidRDefault="00356E4C" w:rsidP="00D63497">
            <w:pPr>
              <w:spacing w:before="100" w:after="100"/>
              <w:jc w:val="center"/>
              <w:rPr>
                <w:sz w:val="22"/>
              </w:rPr>
            </w:pPr>
          </w:p>
        </w:tc>
        <w:tc>
          <w:tcPr>
            <w:tcW w:w="2880" w:type="dxa"/>
          </w:tcPr>
          <w:p w14:paraId="5CB84D36" w14:textId="77777777" w:rsidR="00356E4C" w:rsidRPr="00BE7F56" w:rsidRDefault="00356E4C" w:rsidP="00D63497">
            <w:pPr>
              <w:spacing w:before="100" w:after="100"/>
              <w:jc w:val="center"/>
              <w:rPr>
                <w:sz w:val="22"/>
              </w:rPr>
            </w:pPr>
          </w:p>
        </w:tc>
        <w:tc>
          <w:tcPr>
            <w:tcW w:w="1440" w:type="dxa"/>
          </w:tcPr>
          <w:p w14:paraId="2576EF2E" w14:textId="77777777" w:rsidR="00356E4C" w:rsidRPr="00BE7F56" w:rsidRDefault="00356E4C" w:rsidP="00D63497">
            <w:pPr>
              <w:spacing w:before="100" w:after="100"/>
              <w:jc w:val="center"/>
              <w:rPr>
                <w:sz w:val="22"/>
              </w:rPr>
            </w:pPr>
            <w:r w:rsidRPr="00BE7F56">
              <w:rPr>
                <w:sz w:val="22"/>
              </w:rPr>
              <w:t>- -</w:t>
            </w:r>
          </w:p>
        </w:tc>
      </w:tr>
      <w:tr w:rsidR="00356E4C" w:rsidRPr="00BE7F56" w14:paraId="12D98A76" w14:textId="77777777" w:rsidTr="00D63497">
        <w:trPr>
          <w:cantSplit/>
        </w:trPr>
        <w:tc>
          <w:tcPr>
            <w:tcW w:w="1440" w:type="dxa"/>
          </w:tcPr>
          <w:p w14:paraId="64EA12D9" w14:textId="77777777" w:rsidR="00356E4C" w:rsidRPr="00BE7F56" w:rsidRDefault="00356E4C" w:rsidP="00D63497">
            <w:pPr>
              <w:spacing w:before="100" w:after="100"/>
              <w:jc w:val="center"/>
              <w:rPr>
                <w:sz w:val="22"/>
              </w:rPr>
            </w:pPr>
            <w:r w:rsidRPr="00BE7F56">
              <w:rPr>
                <w:sz w:val="22"/>
              </w:rPr>
              <w:t>:</w:t>
            </w:r>
          </w:p>
        </w:tc>
        <w:tc>
          <w:tcPr>
            <w:tcW w:w="5400" w:type="dxa"/>
          </w:tcPr>
          <w:p w14:paraId="02E1F4AA" w14:textId="77777777" w:rsidR="00356E4C" w:rsidRPr="00BE7F56" w:rsidRDefault="00356E4C" w:rsidP="00D63497">
            <w:pPr>
              <w:spacing w:before="100" w:after="100"/>
              <w:rPr>
                <w:sz w:val="22"/>
              </w:rPr>
            </w:pPr>
          </w:p>
        </w:tc>
        <w:tc>
          <w:tcPr>
            <w:tcW w:w="2160" w:type="dxa"/>
          </w:tcPr>
          <w:p w14:paraId="3173CB77" w14:textId="77777777" w:rsidR="00356E4C" w:rsidRPr="00BE7F56" w:rsidRDefault="00356E4C" w:rsidP="00D63497">
            <w:pPr>
              <w:spacing w:before="100" w:after="100"/>
              <w:jc w:val="center"/>
              <w:rPr>
                <w:sz w:val="22"/>
              </w:rPr>
            </w:pPr>
          </w:p>
        </w:tc>
        <w:tc>
          <w:tcPr>
            <w:tcW w:w="2880" w:type="dxa"/>
          </w:tcPr>
          <w:p w14:paraId="4251666E" w14:textId="77777777" w:rsidR="00356E4C" w:rsidRPr="00BE7F56" w:rsidRDefault="00356E4C" w:rsidP="00D63497">
            <w:pPr>
              <w:spacing w:before="100" w:after="100"/>
              <w:jc w:val="center"/>
              <w:rPr>
                <w:sz w:val="22"/>
              </w:rPr>
            </w:pPr>
          </w:p>
        </w:tc>
        <w:tc>
          <w:tcPr>
            <w:tcW w:w="1440" w:type="dxa"/>
          </w:tcPr>
          <w:p w14:paraId="47D35E68" w14:textId="77777777" w:rsidR="00356E4C" w:rsidRPr="00BE7F56" w:rsidRDefault="00356E4C" w:rsidP="00D63497">
            <w:pPr>
              <w:spacing w:before="100" w:after="100"/>
              <w:jc w:val="center"/>
              <w:rPr>
                <w:sz w:val="22"/>
              </w:rPr>
            </w:pPr>
          </w:p>
        </w:tc>
      </w:tr>
      <w:tr w:rsidR="00356E4C" w:rsidRPr="00BE7F56" w14:paraId="192AFDC3" w14:textId="77777777" w:rsidTr="00D63497">
        <w:trPr>
          <w:cantSplit/>
        </w:trPr>
        <w:tc>
          <w:tcPr>
            <w:tcW w:w="1440" w:type="dxa"/>
          </w:tcPr>
          <w:p w14:paraId="3EA179B4" w14:textId="77777777" w:rsidR="00356E4C" w:rsidRPr="00BE7F56" w:rsidRDefault="00356E4C" w:rsidP="00D63497">
            <w:pPr>
              <w:spacing w:before="100" w:after="100"/>
              <w:jc w:val="center"/>
              <w:rPr>
                <w:sz w:val="22"/>
              </w:rPr>
            </w:pPr>
          </w:p>
        </w:tc>
        <w:tc>
          <w:tcPr>
            <w:tcW w:w="5400" w:type="dxa"/>
          </w:tcPr>
          <w:p w14:paraId="53C6C801" w14:textId="77777777" w:rsidR="00356E4C" w:rsidRPr="00BE7F56" w:rsidRDefault="00356E4C" w:rsidP="00D63497">
            <w:pPr>
              <w:spacing w:before="100" w:after="100"/>
              <w:ind w:left="342"/>
              <w:rPr>
                <w:sz w:val="22"/>
              </w:rPr>
            </w:pPr>
          </w:p>
        </w:tc>
        <w:tc>
          <w:tcPr>
            <w:tcW w:w="2160" w:type="dxa"/>
          </w:tcPr>
          <w:p w14:paraId="0BF3B17F" w14:textId="77777777" w:rsidR="00356E4C" w:rsidRPr="00BE7F56" w:rsidRDefault="00356E4C" w:rsidP="00D63497">
            <w:pPr>
              <w:spacing w:before="100" w:after="100"/>
              <w:jc w:val="center"/>
              <w:rPr>
                <w:sz w:val="22"/>
              </w:rPr>
            </w:pPr>
          </w:p>
        </w:tc>
        <w:tc>
          <w:tcPr>
            <w:tcW w:w="2880" w:type="dxa"/>
          </w:tcPr>
          <w:p w14:paraId="1EED1487" w14:textId="77777777" w:rsidR="00356E4C" w:rsidRPr="00BE7F56" w:rsidRDefault="00356E4C" w:rsidP="00D63497">
            <w:pPr>
              <w:spacing w:before="100" w:after="100"/>
              <w:jc w:val="center"/>
              <w:rPr>
                <w:sz w:val="22"/>
              </w:rPr>
            </w:pPr>
          </w:p>
        </w:tc>
        <w:tc>
          <w:tcPr>
            <w:tcW w:w="1440" w:type="dxa"/>
          </w:tcPr>
          <w:p w14:paraId="08394C26" w14:textId="77777777" w:rsidR="00356E4C" w:rsidRPr="00BE7F56" w:rsidRDefault="00356E4C" w:rsidP="00D63497">
            <w:pPr>
              <w:spacing w:before="100" w:after="100"/>
              <w:jc w:val="center"/>
              <w:rPr>
                <w:sz w:val="22"/>
              </w:rPr>
            </w:pPr>
          </w:p>
        </w:tc>
      </w:tr>
    </w:tbl>
    <w:p w14:paraId="2155DEE9" w14:textId="77777777" w:rsidR="00356E4C" w:rsidRPr="00BE7F56" w:rsidRDefault="00356E4C" w:rsidP="00356E4C">
      <w:pPr>
        <w:rPr>
          <w:sz w:val="22"/>
        </w:rPr>
      </w:pPr>
    </w:p>
    <w:p w14:paraId="7655458A" w14:textId="77777777" w:rsidR="00356E4C" w:rsidRPr="00BE7F56" w:rsidRDefault="00356E4C" w:rsidP="00356E4C">
      <w:pPr>
        <w:ind w:left="1267" w:hanging="1267"/>
        <w:rPr>
          <w:sz w:val="22"/>
        </w:rPr>
      </w:pPr>
      <w:r w:rsidRPr="00BE7F56">
        <w:rPr>
          <w:b/>
          <w:sz w:val="22"/>
        </w:rPr>
        <w:t>Note:</w:t>
      </w:r>
      <w:r w:rsidRPr="00BE7F56">
        <w:rPr>
          <w:sz w:val="22"/>
        </w:rPr>
        <w:tab/>
        <w:t xml:space="preserve">- - indicates not applicable.  </w:t>
      </w:r>
      <w:proofErr w:type="gramStart"/>
      <w:r w:rsidRPr="00BE7F56">
        <w:rPr>
          <w:sz w:val="22"/>
        </w:rPr>
        <w:t>“ indicates</w:t>
      </w:r>
      <w:proofErr w:type="gramEnd"/>
      <w:r w:rsidRPr="00BE7F56">
        <w:rPr>
          <w:sz w:val="22"/>
        </w:rPr>
        <w:t xml:space="preserve"> repetition of table entry above.</w:t>
      </w:r>
    </w:p>
    <w:p w14:paraId="4059C87A" w14:textId="77777777" w:rsidR="00356E4C" w:rsidRPr="00BE7F56" w:rsidRDefault="00356E4C" w:rsidP="00356E4C">
      <w:pPr>
        <w:jc w:val="center"/>
        <w:rPr>
          <w:sz w:val="22"/>
        </w:rPr>
      </w:pPr>
    </w:p>
    <w:p w14:paraId="4F6CC836" w14:textId="77777777" w:rsidR="00356E4C" w:rsidRPr="00BE7F56" w:rsidRDefault="00356E4C" w:rsidP="00356E4C">
      <w:pPr>
        <w:pStyle w:val="Head5c1"/>
        <w:rPr>
          <w:i/>
        </w:rPr>
      </w:pPr>
      <w:r w:rsidRPr="00BE7F56">
        <w:rPr>
          <w:sz w:val="22"/>
        </w:rPr>
        <w:br w:type="page"/>
      </w:r>
      <w:bookmarkStart w:id="788" w:name="_Toc433161262"/>
      <w:bookmarkStart w:id="789" w:name="_Toc521498273"/>
      <w:bookmarkStart w:id="790" w:name="_Toc207771481"/>
      <w:bookmarkStart w:id="791" w:name="_Toc188959409"/>
      <w:r w:rsidRPr="00BE7F56">
        <w:lastRenderedPageBreak/>
        <w:t xml:space="preserve">System Inventory Table (Recurrent Cost </w:t>
      </w:r>
      <w:proofErr w:type="gramStart"/>
      <w:r w:rsidRPr="00BE7F56">
        <w:t xml:space="preserve">Items)  </w:t>
      </w:r>
      <w:r w:rsidRPr="00BE7F56">
        <w:rPr>
          <w:i/>
        </w:rPr>
        <w:t>[</w:t>
      </w:r>
      <w:proofErr w:type="gramEnd"/>
      <w:r w:rsidRPr="00BE7F56">
        <w:rPr>
          <w:i/>
        </w:rPr>
        <w:t> </w:t>
      </w:r>
      <w:r w:rsidRPr="00BE7F56">
        <w:rPr>
          <w:b w:val="0"/>
          <w:i/>
        </w:rPr>
        <w:t>insert</w:t>
      </w:r>
      <w:r w:rsidRPr="00BE7F56">
        <w:rPr>
          <w:i/>
        </w:rPr>
        <w:t xml:space="preserve">:  identifying </w:t>
      </w:r>
      <w:proofErr w:type="gramStart"/>
      <w:r w:rsidRPr="00BE7F56">
        <w:rPr>
          <w:i/>
        </w:rPr>
        <w:t>number ]</w:t>
      </w:r>
      <w:bookmarkEnd w:id="788"/>
      <w:bookmarkEnd w:id="789"/>
      <w:bookmarkEnd w:id="790"/>
      <w:proofErr w:type="gramEnd"/>
      <w:r w:rsidRPr="00BE7F56">
        <w:rPr>
          <w:i/>
        </w:rPr>
        <w:t xml:space="preserve"> –</w:t>
      </w:r>
      <w:bookmarkEnd w:id="791"/>
      <w:r w:rsidRPr="00BE7F56">
        <w:rPr>
          <w:i/>
        </w:rPr>
        <w:t xml:space="preserve"> </w:t>
      </w:r>
    </w:p>
    <w:p w14:paraId="1B499BEE" w14:textId="77777777" w:rsidR="00356E4C" w:rsidRPr="00BE7F56" w:rsidRDefault="00356E4C" w:rsidP="00356E4C">
      <w:pPr>
        <w:jc w:val="center"/>
      </w:pPr>
      <w:proofErr w:type="gramStart"/>
      <w:r w:rsidRPr="00BE7F56">
        <w:t>Line item</w:t>
      </w:r>
      <w:proofErr w:type="gramEnd"/>
      <w:r w:rsidRPr="00BE7F56">
        <w:t xml:space="preserve"> number</w:t>
      </w:r>
      <w:proofErr w:type="gramStart"/>
      <w:r w:rsidRPr="00BE7F56">
        <w:t xml:space="preserve">:  </w:t>
      </w:r>
      <w:r w:rsidRPr="00BE7F56">
        <w:rPr>
          <w:rStyle w:val="Preparersnotenobold"/>
        </w:rPr>
        <w:t>[</w:t>
      </w:r>
      <w:proofErr w:type="gramEnd"/>
      <w:r w:rsidRPr="00BE7F56">
        <w:rPr>
          <w:rStyle w:val="Preparersnotenobold"/>
        </w:rPr>
        <w:t xml:space="preserve"> specify:  </w:t>
      </w:r>
      <w:r w:rsidRPr="00BE7F56">
        <w:rPr>
          <w:rStyle w:val="Preparersnotenobold"/>
          <w:b/>
        </w:rPr>
        <w:t xml:space="preserve">relevant </w:t>
      </w:r>
      <w:proofErr w:type="gramStart"/>
      <w:r w:rsidRPr="00BE7F56">
        <w:rPr>
          <w:rStyle w:val="Preparersnotenobold"/>
          <w:b/>
        </w:rPr>
        <w:t>line item</w:t>
      </w:r>
      <w:proofErr w:type="gramEnd"/>
      <w:r w:rsidRPr="00BE7F56">
        <w:rPr>
          <w:rStyle w:val="Preparersnotenobold"/>
          <w:b/>
        </w:rPr>
        <w:t xml:space="preserve"> number from the Implementation Schedule (e.g., y.1</w:t>
      </w:r>
      <w:proofErr w:type="gramStart"/>
      <w:r w:rsidRPr="00BE7F56">
        <w:rPr>
          <w:rStyle w:val="Preparersnotenobold"/>
          <w:b/>
        </w:rPr>
        <w:t>)</w:t>
      </w:r>
      <w:r w:rsidRPr="00BE7F56">
        <w:rPr>
          <w:rStyle w:val="Preparersnotenobold"/>
        </w:rPr>
        <w:t> ]</w:t>
      </w:r>
      <w:proofErr w:type="gramEnd"/>
    </w:p>
    <w:p w14:paraId="71EFCAE8" w14:textId="77777777" w:rsidR="00356E4C" w:rsidRPr="00BE7F56" w:rsidRDefault="00356E4C" w:rsidP="00356E4C">
      <w:pPr>
        <w:spacing w:after="180"/>
        <w:jc w:val="center"/>
        <w:rPr>
          <w:rStyle w:val="Preparersnotenobold"/>
        </w:rPr>
      </w:pPr>
    </w:p>
    <w:tbl>
      <w:tblPr>
        <w:tblW w:w="1306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3960"/>
        <w:gridCol w:w="1908"/>
        <w:gridCol w:w="1890"/>
        <w:gridCol w:w="1890"/>
        <w:gridCol w:w="1980"/>
      </w:tblGrid>
      <w:tr w:rsidR="00356E4C" w:rsidRPr="00BE7F56" w14:paraId="6A422438" w14:textId="77777777" w:rsidTr="00D63497">
        <w:trPr>
          <w:cantSplit/>
          <w:tblHeader/>
        </w:trPr>
        <w:tc>
          <w:tcPr>
            <w:tcW w:w="1440" w:type="dxa"/>
          </w:tcPr>
          <w:p w14:paraId="17481122" w14:textId="77777777" w:rsidR="00356E4C" w:rsidRPr="00BE7F56" w:rsidRDefault="00356E4C" w:rsidP="00D63497">
            <w:pPr>
              <w:spacing w:before="100" w:after="100"/>
              <w:jc w:val="center"/>
              <w:rPr>
                <w:sz w:val="22"/>
              </w:rPr>
            </w:pPr>
            <w:r w:rsidRPr="00BE7F56">
              <w:rPr>
                <w:sz w:val="22"/>
              </w:rPr>
              <w:t xml:space="preserve">Component </w:t>
            </w:r>
            <w:r w:rsidRPr="00BE7F56">
              <w:rPr>
                <w:sz w:val="22"/>
              </w:rPr>
              <w:br/>
              <w:t>No.</w:t>
            </w:r>
          </w:p>
        </w:tc>
        <w:tc>
          <w:tcPr>
            <w:tcW w:w="3960" w:type="dxa"/>
          </w:tcPr>
          <w:p w14:paraId="42C5F9BA" w14:textId="77777777" w:rsidR="00356E4C" w:rsidRPr="00BE7F56" w:rsidRDefault="00356E4C" w:rsidP="00D63497">
            <w:pPr>
              <w:spacing w:before="100" w:after="100"/>
              <w:jc w:val="center"/>
              <w:rPr>
                <w:sz w:val="22"/>
              </w:rPr>
            </w:pPr>
            <w:r w:rsidRPr="00BE7F56">
              <w:rPr>
                <w:sz w:val="22"/>
              </w:rPr>
              <w:br/>
              <w:t>Component</w:t>
            </w:r>
          </w:p>
        </w:tc>
        <w:tc>
          <w:tcPr>
            <w:tcW w:w="1908" w:type="dxa"/>
          </w:tcPr>
          <w:p w14:paraId="400A2D23" w14:textId="77777777" w:rsidR="00356E4C" w:rsidRPr="00BE7F56" w:rsidRDefault="00356E4C" w:rsidP="00D63497">
            <w:pPr>
              <w:spacing w:before="100" w:after="100"/>
              <w:rPr>
                <w:sz w:val="22"/>
              </w:rPr>
            </w:pPr>
            <w:r w:rsidRPr="00BE7F56">
              <w:rPr>
                <w:sz w:val="22"/>
              </w:rPr>
              <w:t>Relevant Technical Specifications No.</w:t>
            </w:r>
          </w:p>
        </w:tc>
        <w:tc>
          <w:tcPr>
            <w:tcW w:w="1890" w:type="dxa"/>
          </w:tcPr>
          <w:p w14:paraId="61726603" w14:textId="77777777" w:rsidR="00356E4C" w:rsidRPr="00BE7F56" w:rsidRDefault="00356E4C" w:rsidP="00D63497">
            <w:pPr>
              <w:spacing w:before="100" w:after="100"/>
              <w:jc w:val="center"/>
              <w:rPr>
                <w:sz w:val="22"/>
              </w:rPr>
            </w:pPr>
            <w:r w:rsidRPr="00BE7F56">
              <w:rPr>
                <w:sz w:val="22"/>
              </w:rPr>
              <w:br/>
              <w:t>Y1</w:t>
            </w:r>
          </w:p>
        </w:tc>
        <w:tc>
          <w:tcPr>
            <w:tcW w:w="1890" w:type="dxa"/>
          </w:tcPr>
          <w:p w14:paraId="7CC07A2C" w14:textId="77777777" w:rsidR="00356E4C" w:rsidRPr="00BE7F56" w:rsidRDefault="00356E4C" w:rsidP="00D63497">
            <w:pPr>
              <w:spacing w:before="100" w:after="100"/>
              <w:jc w:val="center"/>
              <w:rPr>
                <w:sz w:val="22"/>
              </w:rPr>
            </w:pPr>
            <w:r w:rsidRPr="00BE7F56">
              <w:rPr>
                <w:sz w:val="22"/>
              </w:rPr>
              <w:br/>
              <w:t>Y2</w:t>
            </w:r>
          </w:p>
        </w:tc>
        <w:tc>
          <w:tcPr>
            <w:tcW w:w="1980" w:type="dxa"/>
          </w:tcPr>
          <w:p w14:paraId="7F1BD833" w14:textId="77777777" w:rsidR="00356E4C" w:rsidRPr="00BE7F56" w:rsidRDefault="00356E4C" w:rsidP="00D63497">
            <w:pPr>
              <w:spacing w:before="100" w:after="100"/>
              <w:jc w:val="center"/>
              <w:rPr>
                <w:sz w:val="22"/>
              </w:rPr>
            </w:pPr>
            <w:r w:rsidRPr="00BE7F56">
              <w:rPr>
                <w:sz w:val="22"/>
              </w:rPr>
              <w:br/>
              <w:t>Y3</w:t>
            </w:r>
          </w:p>
        </w:tc>
      </w:tr>
      <w:tr w:rsidR="00356E4C" w:rsidRPr="00BE7F56" w14:paraId="15EE8A37" w14:textId="77777777" w:rsidTr="00D63497">
        <w:trPr>
          <w:cantSplit/>
        </w:trPr>
        <w:tc>
          <w:tcPr>
            <w:tcW w:w="1440" w:type="dxa"/>
          </w:tcPr>
          <w:p w14:paraId="067476C0" w14:textId="77777777" w:rsidR="00356E4C" w:rsidRPr="00BE7F56" w:rsidRDefault="00356E4C" w:rsidP="00D63497">
            <w:pPr>
              <w:spacing w:before="100" w:after="100"/>
              <w:jc w:val="center"/>
              <w:rPr>
                <w:sz w:val="22"/>
              </w:rPr>
            </w:pPr>
            <w:r w:rsidRPr="00BE7F56">
              <w:rPr>
                <w:sz w:val="22"/>
              </w:rPr>
              <w:br/>
              <w:t>1.</w:t>
            </w:r>
          </w:p>
        </w:tc>
        <w:tc>
          <w:tcPr>
            <w:tcW w:w="3960" w:type="dxa"/>
          </w:tcPr>
          <w:p w14:paraId="3CFC67A3" w14:textId="77777777" w:rsidR="00356E4C" w:rsidRPr="00BE7F56" w:rsidRDefault="00356E4C" w:rsidP="00D63497">
            <w:pPr>
              <w:spacing w:before="100" w:after="100"/>
              <w:jc w:val="left"/>
              <w:rPr>
                <w:sz w:val="22"/>
              </w:rPr>
            </w:pPr>
            <w:r w:rsidRPr="00BE7F56">
              <w:rPr>
                <w:sz w:val="22"/>
              </w:rPr>
              <w:br/>
              <w:t xml:space="preserve">Warranty Defect Repair </w:t>
            </w:r>
          </w:p>
        </w:tc>
        <w:tc>
          <w:tcPr>
            <w:tcW w:w="1908" w:type="dxa"/>
          </w:tcPr>
          <w:p w14:paraId="3A20A16C" w14:textId="77777777" w:rsidR="00356E4C" w:rsidRPr="00BE7F56" w:rsidRDefault="00356E4C" w:rsidP="00D63497">
            <w:pPr>
              <w:spacing w:before="100" w:after="100"/>
              <w:jc w:val="center"/>
              <w:rPr>
                <w:sz w:val="22"/>
              </w:rPr>
            </w:pPr>
          </w:p>
        </w:tc>
        <w:tc>
          <w:tcPr>
            <w:tcW w:w="1890" w:type="dxa"/>
          </w:tcPr>
          <w:p w14:paraId="10DD7179" w14:textId="77777777" w:rsidR="00356E4C" w:rsidRPr="00BE7F56" w:rsidRDefault="00356E4C" w:rsidP="00D63497">
            <w:pPr>
              <w:spacing w:before="100" w:after="100"/>
              <w:jc w:val="center"/>
              <w:rPr>
                <w:sz w:val="22"/>
              </w:rPr>
            </w:pPr>
            <w:r w:rsidRPr="00BE7F56">
              <w:rPr>
                <w:sz w:val="22"/>
              </w:rPr>
              <w:t>all items, all sites, included in the Supply and Install Price</w:t>
            </w:r>
          </w:p>
        </w:tc>
        <w:tc>
          <w:tcPr>
            <w:tcW w:w="1890" w:type="dxa"/>
          </w:tcPr>
          <w:p w14:paraId="1A56DC24" w14:textId="77777777" w:rsidR="00356E4C" w:rsidRPr="00BE7F56" w:rsidRDefault="00356E4C" w:rsidP="00D63497">
            <w:pPr>
              <w:spacing w:before="100" w:after="100"/>
              <w:jc w:val="center"/>
              <w:rPr>
                <w:sz w:val="22"/>
              </w:rPr>
            </w:pPr>
            <w:r w:rsidRPr="00BE7F56">
              <w:rPr>
                <w:sz w:val="22"/>
              </w:rPr>
              <w:t>all items, all sites, included in the Supply and Install Price</w:t>
            </w:r>
          </w:p>
        </w:tc>
        <w:tc>
          <w:tcPr>
            <w:tcW w:w="1980" w:type="dxa"/>
          </w:tcPr>
          <w:p w14:paraId="114818DD" w14:textId="77777777" w:rsidR="00356E4C" w:rsidRPr="00BE7F56" w:rsidRDefault="00356E4C" w:rsidP="00D63497">
            <w:pPr>
              <w:spacing w:before="100" w:after="100"/>
              <w:jc w:val="center"/>
              <w:rPr>
                <w:sz w:val="22"/>
              </w:rPr>
            </w:pPr>
            <w:r w:rsidRPr="00BE7F56">
              <w:rPr>
                <w:sz w:val="22"/>
              </w:rPr>
              <w:t>all items, all sites, included in the Supply and Install Price</w:t>
            </w:r>
          </w:p>
        </w:tc>
      </w:tr>
      <w:tr w:rsidR="00356E4C" w:rsidRPr="00BE7F56" w14:paraId="28838C50" w14:textId="77777777" w:rsidTr="00D63497">
        <w:trPr>
          <w:cantSplit/>
        </w:trPr>
        <w:tc>
          <w:tcPr>
            <w:tcW w:w="1440" w:type="dxa"/>
          </w:tcPr>
          <w:p w14:paraId="7B390EBC" w14:textId="77777777" w:rsidR="00356E4C" w:rsidRPr="00BE7F56" w:rsidRDefault="00356E4C" w:rsidP="00D63497">
            <w:pPr>
              <w:spacing w:before="100" w:after="100"/>
              <w:jc w:val="center"/>
              <w:rPr>
                <w:sz w:val="22"/>
              </w:rPr>
            </w:pPr>
            <w:r w:rsidRPr="00BE7F56">
              <w:rPr>
                <w:sz w:val="22"/>
              </w:rPr>
              <w:t>2.</w:t>
            </w:r>
          </w:p>
        </w:tc>
        <w:tc>
          <w:tcPr>
            <w:tcW w:w="3960" w:type="dxa"/>
          </w:tcPr>
          <w:p w14:paraId="56F72952" w14:textId="77777777" w:rsidR="00356E4C" w:rsidRPr="00BE7F56" w:rsidRDefault="00356E4C" w:rsidP="00D63497">
            <w:pPr>
              <w:spacing w:before="100" w:after="100"/>
              <w:jc w:val="left"/>
              <w:rPr>
                <w:sz w:val="22"/>
              </w:rPr>
            </w:pPr>
            <w:r w:rsidRPr="00BE7F56">
              <w:rPr>
                <w:sz w:val="22"/>
              </w:rPr>
              <w:t>Software/Firmware Licenses and Updates:</w:t>
            </w:r>
          </w:p>
        </w:tc>
        <w:tc>
          <w:tcPr>
            <w:tcW w:w="1908" w:type="dxa"/>
          </w:tcPr>
          <w:p w14:paraId="62F925B3" w14:textId="77777777" w:rsidR="00356E4C" w:rsidRPr="00BE7F56" w:rsidRDefault="00356E4C" w:rsidP="00D63497">
            <w:pPr>
              <w:spacing w:before="100" w:after="100"/>
              <w:jc w:val="center"/>
              <w:rPr>
                <w:sz w:val="22"/>
              </w:rPr>
            </w:pPr>
          </w:p>
        </w:tc>
        <w:tc>
          <w:tcPr>
            <w:tcW w:w="1890" w:type="dxa"/>
          </w:tcPr>
          <w:p w14:paraId="0B2827FC" w14:textId="77777777" w:rsidR="00356E4C" w:rsidRPr="00BE7F56" w:rsidRDefault="00356E4C" w:rsidP="00D63497">
            <w:pPr>
              <w:spacing w:before="100" w:after="100"/>
              <w:jc w:val="center"/>
              <w:rPr>
                <w:sz w:val="22"/>
              </w:rPr>
            </w:pPr>
            <w:r w:rsidRPr="00BE7F56">
              <w:rPr>
                <w:sz w:val="22"/>
              </w:rPr>
              <w:t>all items, all sites, included in the Supply and Install Price</w:t>
            </w:r>
          </w:p>
        </w:tc>
        <w:tc>
          <w:tcPr>
            <w:tcW w:w="1890" w:type="dxa"/>
          </w:tcPr>
          <w:p w14:paraId="1E92ADDD" w14:textId="77777777" w:rsidR="00356E4C" w:rsidRPr="00BE7F56" w:rsidRDefault="00356E4C" w:rsidP="00D63497">
            <w:pPr>
              <w:spacing w:before="100" w:after="100"/>
              <w:jc w:val="center"/>
              <w:rPr>
                <w:sz w:val="22"/>
              </w:rPr>
            </w:pPr>
            <w:r w:rsidRPr="00BE7F56">
              <w:rPr>
                <w:sz w:val="22"/>
              </w:rPr>
              <w:t>all items, all sites, included in the Supply and Install Price</w:t>
            </w:r>
          </w:p>
        </w:tc>
        <w:tc>
          <w:tcPr>
            <w:tcW w:w="1980" w:type="dxa"/>
          </w:tcPr>
          <w:p w14:paraId="7C24BD6A" w14:textId="77777777" w:rsidR="00356E4C" w:rsidRPr="00BE7F56" w:rsidRDefault="00356E4C" w:rsidP="00D63497">
            <w:pPr>
              <w:spacing w:before="100" w:after="100"/>
              <w:jc w:val="center"/>
              <w:rPr>
                <w:sz w:val="22"/>
              </w:rPr>
            </w:pPr>
            <w:r w:rsidRPr="00BE7F56">
              <w:rPr>
                <w:sz w:val="22"/>
              </w:rPr>
              <w:t>all items, all sites, included in the Supply and Install Price</w:t>
            </w:r>
          </w:p>
        </w:tc>
      </w:tr>
      <w:tr w:rsidR="00356E4C" w:rsidRPr="00BE7F56" w14:paraId="4E396008" w14:textId="77777777" w:rsidTr="00D63497">
        <w:trPr>
          <w:cantSplit/>
        </w:trPr>
        <w:tc>
          <w:tcPr>
            <w:tcW w:w="1440" w:type="dxa"/>
          </w:tcPr>
          <w:p w14:paraId="59AA95D4" w14:textId="77777777" w:rsidR="00356E4C" w:rsidRPr="00BE7F56" w:rsidRDefault="00356E4C" w:rsidP="00D63497">
            <w:pPr>
              <w:spacing w:before="100" w:after="100"/>
              <w:jc w:val="center"/>
              <w:rPr>
                <w:sz w:val="22"/>
              </w:rPr>
            </w:pPr>
            <w:r w:rsidRPr="00BE7F56">
              <w:rPr>
                <w:sz w:val="22"/>
              </w:rPr>
              <w:t>3.</w:t>
            </w:r>
          </w:p>
        </w:tc>
        <w:tc>
          <w:tcPr>
            <w:tcW w:w="3960" w:type="dxa"/>
          </w:tcPr>
          <w:p w14:paraId="0042CBC6" w14:textId="77777777" w:rsidR="00356E4C" w:rsidRPr="00BE7F56" w:rsidRDefault="00356E4C" w:rsidP="00D63497">
            <w:pPr>
              <w:spacing w:before="100" w:after="100"/>
              <w:jc w:val="left"/>
              <w:rPr>
                <w:sz w:val="22"/>
              </w:rPr>
            </w:pPr>
            <w:r w:rsidRPr="00BE7F56">
              <w:rPr>
                <w:sz w:val="22"/>
              </w:rPr>
              <w:t>Technical Services</w:t>
            </w:r>
          </w:p>
        </w:tc>
        <w:tc>
          <w:tcPr>
            <w:tcW w:w="1908" w:type="dxa"/>
          </w:tcPr>
          <w:p w14:paraId="1D9011AC" w14:textId="77777777" w:rsidR="00356E4C" w:rsidRPr="00BE7F56" w:rsidRDefault="00356E4C" w:rsidP="00D63497">
            <w:pPr>
              <w:spacing w:before="100" w:after="100"/>
              <w:jc w:val="center"/>
              <w:rPr>
                <w:sz w:val="22"/>
              </w:rPr>
            </w:pPr>
          </w:p>
        </w:tc>
        <w:tc>
          <w:tcPr>
            <w:tcW w:w="1890" w:type="dxa"/>
          </w:tcPr>
          <w:p w14:paraId="3B02A371" w14:textId="77777777" w:rsidR="00356E4C" w:rsidRPr="00BE7F56" w:rsidRDefault="00356E4C" w:rsidP="00D63497">
            <w:pPr>
              <w:spacing w:before="100" w:after="100"/>
              <w:jc w:val="center"/>
              <w:rPr>
                <w:sz w:val="22"/>
              </w:rPr>
            </w:pPr>
          </w:p>
        </w:tc>
        <w:tc>
          <w:tcPr>
            <w:tcW w:w="1890" w:type="dxa"/>
          </w:tcPr>
          <w:p w14:paraId="6F44F180" w14:textId="77777777" w:rsidR="00356E4C" w:rsidRPr="00BE7F56" w:rsidRDefault="00356E4C" w:rsidP="00D63497">
            <w:pPr>
              <w:spacing w:before="100" w:after="100"/>
              <w:jc w:val="center"/>
              <w:rPr>
                <w:sz w:val="22"/>
              </w:rPr>
            </w:pPr>
          </w:p>
        </w:tc>
        <w:tc>
          <w:tcPr>
            <w:tcW w:w="1980" w:type="dxa"/>
          </w:tcPr>
          <w:p w14:paraId="42F1B855" w14:textId="77777777" w:rsidR="00356E4C" w:rsidRPr="00BE7F56" w:rsidRDefault="00356E4C" w:rsidP="00D63497">
            <w:pPr>
              <w:spacing w:before="100" w:after="100"/>
              <w:jc w:val="center"/>
              <w:rPr>
                <w:sz w:val="22"/>
              </w:rPr>
            </w:pPr>
          </w:p>
        </w:tc>
      </w:tr>
      <w:tr w:rsidR="00356E4C" w:rsidRPr="00BE7F56" w14:paraId="59D66550" w14:textId="77777777" w:rsidTr="00D63497">
        <w:trPr>
          <w:cantSplit/>
        </w:trPr>
        <w:tc>
          <w:tcPr>
            <w:tcW w:w="1440" w:type="dxa"/>
          </w:tcPr>
          <w:p w14:paraId="0A25F3DE" w14:textId="77777777" w:rsidR="00356E4C" w:rsidRPr="00BE7F56" w:rsidRDefault="00356E4C" w:rsidP="00D63497">
            <w:pPr>
              <w:spacing w:before="100" w:after="100"/>
              <w:jc w:val="center"/>
              <w:rPr>
                <w:sz w:val="22"/>
              </w:rPr>
            </w:pPr>
            <w:r w:rsidRPr="00BE7F56">
              <w:rPr>
                <w:sz w:val="22"/>
              </w:rPr>
              <w:t>3.1</w:t>
            </w:r>
          </w:p>
        </w:tc>
        <w:tc>
          <w:tcPr>
            <w:tcW w:w="3960" w:type="dxa"/>
          </w:tcPr>
          <w:p w14:paraId="6D0940C5" w14:textId="29B69E4A" w:rsidR="00356E4C" w:rsidRPr="00BE7F56" w:rsidRDefault="00724BB8" w:rsidP="00D63497">
            <w:pPr>
              <w:spacing w:before="100" w:after="100"/>
              <w:ind w:left="450"/>
              <w:jc w:val="left"/>
              <w:rPr>
                <w:sz w:val="22"/>
              </w:rPr>
            </w:pPr>
            <w:r>
              <w:rPr>
                <w:sz w:val="22"/>
              </w:rPr>
              <w:t>Team Leader / Project Manager</w:t>
            </w:r>
          </w:p>
        </w:tc>
        <w:tc>
          <w:tcPr>
            <w:tcW w:w="1908" w:type="dxa"/>
          </w:tcPr>
          <w:p w14:paraId="1706BD74" w14:textId="77777777" w:rsidR="00356E4C" w:rsidRPr="00BE7F56" w:rsidRDefault="00356E4C" w:rsidP="00D63497">
            <w:pPr>
              <w:spacing w:before="100" w:after="100"/>
              <w:jc w:val="center"/>
              <w:rPr>
                <w:sz w:val="22"/>
              </w:rPr>
            </w:pPr>
          </w:p>
        </w:tc>
        <w:tc>
          <w:tcPr>
            <w:tcW w:w="1890" w:type="dxa"/>
          </w:tcPr>
          <w:p w14:paraId="789ED697" w14:textId="4FE1F440" w:rsidR="00356E4C" w:rsidRPr="00BE7F56" w:rsidRDefault="00724BB8" w:rsidP="00D63497">
            <w:pPr>
              <w:spacing w:before="100" w:after="100"/>
              <w:jc w:val="center"/>
              <w:rPr>
                <w:sz w:val="22"/>
              </w:rPr>
            </w:pPr>
            <w:r>
              <w:rPr>
                <w:sz w:val="22"/>
              </w:rPr>
              <w:t>xx</w:t>
            </w:r>
            <w:r w:rsidR="00356E4C" w:rsidRPr="00BE7F56">
              <w:rPr>
                <w:sz w:val="22"/>
              </w:rPr>
              <w:t xml:space="preserve"> days</w:t>
            </w:r>
          </w:p>
        </w:tc>
        <w:tc>
          <w:tcPr>
            <w:tcW w:w="1890" w:type="dxa"/>
          </w:tcPr>
          <w:p w14:paraId="009B5BB1" w14:textId="7E1C72E1" w:rsidR="00356E4C" w:rsidRPr="00BE7F56" w:rsidRDefault="00724BB8" w:rsidP="00D63497">
            <w:pPr>
              <w:spacing w:before="100" w:after="100"/>
              <w:jc w:val="center"/>
              <w:rPr>
                <w:sz w:val="22"/>
              </w:rPr>
            </w:pPr>
            <w:r>
              <w:rPr>
                <w:sz w:val="22"/>
              </w:rPr>
              <w:t>xx</w:t>
            </w:r>
            <w:r w:rsidR="00356E4C" w:rsidRPr="00BE7F56">
              <w:rPr>
                <w:sz w:val="22"/>
              </w:rPr>
              <w:t xml:space="preserve"> days</w:t>
            </w:r>
          </w:p>
        </w:tc>
        <w:tc>
          <w:tcPr>
            <w:tcW w:w="1980" w:type="dxa"/>
          </w:tcPr>
          <w:p w14:paraId="63193A17" w14:textId="0BCB76B0" w:rsidR="00356E4C" w:rsidRPr="00BE7F56" w:rsidRDefault="00724BB8" w:rsidP="00D63497">
            <w:pPr>
              <w:spacing w:before="100" w:after="100"/>
              <w:jc w:val="center"/>
              <w:rPr>
                <w:sz w:val="22"/>
              </w:rPr>
            </w:pPr>
            <w:r>
              <w:rPr>
                <w:sz w:val="22"/>
              </w:rPr>
              <w:t>xx</w:t>
            </w:r>
            <w:r w:rsidR="00356E4C" w:rsidRPr="00BE7F56">
              <w:rPr>
                <w:sz w:val="22"/>
              </w:rPr>
              <w:t xml:space="preserve"> days</w:t>
            </w:r>
          </w:p>
        </w:tc>
      </w:tr>
      <w:tr w:rsidR="00356E4C" w:rsidRPr="00BE7F56" w14:paraId="64CF58D6" w14:textId="77777777" w:rsidTr="00D63497">
        <w:trPr>
          <w:cantSplit/>
        </w:trPr>
        <w:tc>
          <w:tcPr>
            <w:tcW w:w="1440" w:type="dxa"/>
          </w:tcPr>
          <w:p w14:paraId="10F99504" w14:textId="77777777" w:rsidR="00356E4C" w:rsidRPr="00BE7F56" w:rsidRDefault="00356E4C" w:rsidP="00D63497">
            <w:pPr>
              <w:spacing w:before="100" w:after="100"/>
              <w:jc w:val="center"/>
              <w:rPr>
                <w:sz w:val="22"/>
              </w:rPr>
            </w:pPr>
            <w:r w:rsidRPr="00BE7F56">
              <w:rPr>
                <w:sz w:val="22"/>
              </w:rPr>
              <w:t>3.2</w:t>
            </w:r>
          </w:p>
        </w:tc>
        <w:tc>
          <w:tcPr>
            <w:tcW w:w="3960" w:type="dxa"/>
          </w:tcPr>
          <w:p w14:paraId="51D683F5" w14:textId="3ABE7EA1" w:rsidR="00356E4C" w:rsidRPr="00BE7F56" w:rsidRDefault="00724BB8" w:rsidP="00D63497">
            <w:pPr>
              <w:spacing w:before="100" w:after="100"/>
              <w:ind w:left="450"/>
              <w:jc w:val="left"/>
              <w:rPr>
                <w:sz w:val="22"/>
              </w:rPr>
            </w:pPr>
            <w:r>
              <w:rPr>
                <w:sz w:val="22"/>
              </w:rPr>
              <w:t>Systems Developer</w:t>
            </w:r>
          </w:p>
        </w:tc>
        <w:tc>
          <w:tcPr>
            <w:tcW w:w="1908" w:type="dxa"/>
          </w:tcPr>
          <w:p w14:paraId="2D912F1D" w14:textId="77777777" w:rsidR="00356E4C" w:rsidRPr="00BE7F56" w:rsidRDefault="00356E4C" w:rsidP="00D63497">
            <w:pPr>
              <w:spacing w:before="100" w:after="100"/>
              <w:jc w:val="center"/>
              <w:rPr>
                <w:sz w:val="22"/>
              </w:rPr>
            </w:pPr>
          </w:p>
        </w:tc>
        <w:tc>
          <w:tcPr>
            <w:tcW w:w="1890" w:type="dxa"/>
          </w:tcPr>
          <w:p w14:paraId="35C92E99" w14:textId="046197A9" w:rsidR="00356E4C" w:rsidRPr="00BE7F56" w:rsidRDefault="00724BB8" w:rsidP="00D63497">
            <w:pPr>
              <w:spacing w:before="100" w:after="100"/>
              <w:jc w:val="center"/>
              <w:rPr>
                <w:sz w:val="22"/>
              </w:rPr>
            </w:pPr>
            <w:r>
              <w:rPr>
                <w:sz w:val="22"/>
              </w:rPr>
              <w:t>xx</w:t>
            </w:r>
            <w:r w:rsidR="00356E4C" w:rsidRPr="00BE7F56">
              <w:rPr>
                <w:sz w:val="22"/>
              </w:rPr>
              <w:t xml:space="preserve"> days</w:t>
            </w:r>
          </w:p>
        </w:tc>
        <w:tc>
          <w:tcPr>
            <w:tcW w:w="1890" w:type="dxa"/>
          </w:tcPr>
          <w:p w14:paraId="020D6CDE" w14:textId="687C29B9" w:rsidR="00356E4C" w:rsidRPr="00BE7F56" w:rsidRDefault="00724BB8" w:rsidP="00D63497">
            <w:pPr>
              <w:spacing w:before="100" w:after="100"/>
              <w:jc w:val="center"/>
              <w:rPr>
                <w:sz w:val="22"/>
              </w:rPr>
            </w:pPr>
            <w:r>
              <w:rPr>
                <w:sz w:val="22"/>
              </w:rPr>
              <w:t>xx</w:t>
            </w:r>
            <w:r w:rsidR="00356E4C" w:rsidRPr="00BE7F56">
              <w:rPr>
                <w:sz w:val="22"/>
              </w:rPr>
              <w:t xml:space="preserve"> days</w:t>
            </w:r>
          </w:p>
        </w:tc>
        <w:tc>
          <w:tcPr>
            <w:tcW w:w="1980" w:type="dxa"/>
          </w:tcPr>
          <w:p w14:paraId="5816267C" w14:textId="4E094619" w:rsidR="00356E4C" w:rsidRPr="00BE7F56" w:rsidRDefault="00724BB8" w:rsidP="00D63497">
            <w:pPr>
              <w:spacing w:before="100" w:after="100"/>
              <w:jc w:val="center"/>
              <w:rPr>
                <w:sz w:val="22"/>
              </w:rPr>
            </w:pPr>
            <w:r>
              <w:rPr>
                <w:sz w:val="22"/>
              </w:rPr>
              <w:t>xx</w:t>
            </w:r>
            <w:r w:rsidR="00356E4C" w:rsidRPr="00BE7F56">
              <w:rPr>
                <w:sz w:val="22"/>
              </w:rPr>
              <w:t xml:space="preserve"> days</w:t>
            </w:r>
          </w:p>
        </w:tc>
      </w:tr>
      <w:tr w:rsidR="00724BB8" w:rsidRPr="00BE7F56" w14:paraId="7ED03D55" w14:textId="77777777" w:rsidTr="00D63497">
        <w:trPr>
          <w:cantSplit/>
        </w:trPr>
        <w:tc>
          <w:tcPr>
            <w:tcW w:w="1440" w:type="dxa"/>
          </w:tcPr>
          <w:p w14:paraId="08AF6BB1" w14:textId="4DF12521" w:rsidR="00724BB8" w:rsidRPr="00BE7F56" w:rsidRDefault="00724BB8" w:rsidP="00724BB8">
            <w:pPr>
              <w:spacing w:before="100" w:after="100"/>
              <w:jc w:val="center"/>
              <w:rPr>
                <w:sz w:val="22"/>
              </w:rPr>
            </w:pPr>
            <w:r>
              <w:rPr>
                <w:sz w:val="22"/>
              </w:rPr>
              <w:t>3.3</w:t>
            </w:r>
          </w:p>
        </w:tc>
        <w:tc>
          <w:tcPr>
            <w:tcW w:w="3960" w:type="dxa"/>
          </w:tcPr>
          <w:p w14:paraId="4CC31C99" w14:textId="1ADA16DD" w:rsidR="00724BB8" w:rsidRDefault="00724BB8" w:rsidP="00724BB8">
            <w:pPr>
              <w:spacing w:before="100" w:after="100"/>
              <w:ind w:left="450"/>
              <w:jc w:val="left"/>
              <w:rPr>
                <w:sz w:val="22"/>
              </w:rPr>
            </w:pPr>
            <w:r>
              <w:rPr>
                <w:sz w:val="22"/>
              </w:rPr>
              <w:t>Systems Administrator</w:t>
            </w:r>
          </w:p>
        </w:tc>
        <w:tc>
          <w:tcPr>
            <w:tcW w:w="1908" w:type="dxa"/>
          </w:tcPr>
          <w:p w14:paraId="742CF55E" w14:textId="77777777" w:rsidR="00724BB8" w:rsidRPr="00BE7F56" w:rsidRDefault="00724BB8" w:rsidP="00724BB8">
            <w:pPr>
              <w:spacing w:before="100" w:after="100"/>
              <w:jc w:val="center"/>
              <w:rPr>
                <w:sz w:val="22"/>
              </w:rPr>
            </w:pPr>
          </w:p>
        </w:tc>
        <w:tc>
          <w:tcPr>
            <w:tcW w:w="1890" w:type="dxa"/>
          </w:tcPr>
          <w:p w14:paraId="7BCE048A" w14:textId="164757A3" w:rsidR="00724BB8" w:rsidRPr="00BE7F56" w:rsidRDefault="00724BB8" w:rsidP="00724BB8">
            <w:pPr>
              <w:spacing w:before="100" w:after="100"/>
              <w:jc w:val="center"/>
              <w:rPr>
                <w:sz w:val="22"/>
              </w:rPr>
            </w:pPr>
            <w:r>
              <w:rPr>
                <w:sz w:val="22"/>
              </w:rPr>
              <w:t>xx</w:t>
            </w:r>
            <w:r w:rsidRPr="00BE7F56">
              <w:rPr>
                <w:sz w:val="22"/>
              </w:rPr>
              <w:t xml:space="preserve"> days</w:t>
            </w:r>
          </w:p>
        </w:tc>
        <w:tc>
          <w:tcPr>
            <w:tcW w:w="1890" w:type="dxa"/>
          </w:tcPr>
          <w:p w14:paraId="299129D4" w14:textId="49F9D850" w:rsidR="00724BB8" w:rsidRPr="00BE7F56" w:rsidRDefault="00724BB8" w:rsidP="00724BB8">
            <w:pPr>
              <w:spacing w:before="100" w:after="100"/>
              <w:jc w:val="center"/>
              <w:rPr>
                <w:sz w:val="22"/>
              </w:rPr>
            </w:pPr>
            <w:r>
              <w:rPr>
                <w:sz w:val="22"/>
              </w:rPr>
              <w:t>xx</w:t>
            </w:r>
            <w:r w:rsidRPr="00BE7F56">
              <w:rPr>
                <w:sz w:val="22"/>
              </w:rPr>
              <w:t xml:space="preserve"> days</w:t>
            </w:r>
          </w:p>
        </w:tc>
        <w:tc>
          <w:tcPr>
            <w:tcW w:w="1980" w:type="dxa"/>
          </w:tcPr>
          <w:p w14:paraId="40FE820E" w14:textId="10EC5593" w:rsidR="00724BB8" w:rsidRPr="00BE7F56" w:rsidRDefault="00724BB8" w:rsidP="00724BB8">
            <w:pPr>
              <w:spacing w:before="100" w:after="100"/>
              <w:jc w:val="center"/>
              <w:rPr>
                <w:sz w:val="22"/>
              </w:rPr>
            </w:pPr>
            <w:r>
              <w:rPr>
                <w:sz w:val="22"/>
              </w:rPr>
              <w:t>xx</w:t>
            </w:r>
            <w:r w:rsidRPr="00BE7F56">
              <w:rPr>
                <w:sz w:val="22"/>
              </w:rPr>
              <w:t xml:space="preserve"> days</w:t>
            </w:r>
          </w:p>
        </w:tc>
      </w:tr>
      <w:tr w:rsidR="00356E4C" w:rsidRPr="00BE7F56" w14:paraId="113443F5" w14:textId="77777777" w:rsidTr="00D63497">
        <w:trPr>
          <w:cantSplit/>
        </w:trPr>
        <w:tc>
          <w:tcPr>
            <w:tcW w:w="1440" w:type="dxa"/>
          </w:tcPr>
          <w:p w14:paraId="018FE8E8" w14:textId="77777777" w:rsidR="00356E4C" w:rsidRPr="00BE7F56" w:rsidRDefault="00356E4C" w:rsidP="00D63497">
            <w:pPr>
              <w:spacing w:before="100" w:after="100"/>
              <w:jc w:val="center"/>
              <w:rPr>
                <w:sz w:val="22"/>
              </w:rPr>
            </w:pPr>
            <w:r w:rsidRPr="00BE7F56">
              <w:rPr>
                <w:sz w:val="22"/>
              </w:rPr>
              <w:t>3.3</w:t>
            </w:r>
          </w:p>
        </w:tc>
        <w:tc>
          <w:tcPr>
            <w:tcW w:w="3960" w:type="dxa"/>
          </w:tcPr>
          <w:p w14:paraId="08E6B39F" w14:textId="14776AB7" w:rsidR="00356E4C" w:rsidRPr="00BE7F56" w:rsidRDefault="00724BB8" w:rsidP="00D63497">
            <w:pPr>
              <w:spacing w:before="100" w:after="100"/>
              <w:ind w:left="450"/>
              <w:jc w:val="left"/>
              <w:rPr>
                <w:sz w:val="22"/>
              </w:rPr>
            </w:pPr>
            <w:r>
              <w:rPr>
                <w:sz w:val="22"/>
              </w:rPr>
              <w:t>Administrative Assistant</w:t>
            </w:r>
            <w:r w:rsidR="00356E4C" w:rsidRPr="00BE7F56">
              <w:rPr>
                <w:sz w:val="22"/>
              </w:rPr>
              <w:t>, …. etc.</w:t>
            </w:r>
          </w:p>
        </w:tc>
        <w:tc>
          <w:tcPr>
            <w:tcW w:w="1908" w:type="dxa"/>
          </w:tcPr>
          <w:p w14:paraId="15859C1A" w14:textId="77777777" w:rsidR="00356E4C" w:rsidRPr="00BE7F56" w:rsidRDefault="00356E4C" w:rsidP="00D63497">
            <w:pPr>
              <w:spacing w:before="100" w:after="100"/>
              <w:jc w:val="center"/>
              <w:rPr>
                <w:sz w:val="22"/>
              </w:rPr>
            </w:pPr>
          </w:p>
        </w:tc>
        <w:tc>
          <w:tcPr>
            <w:tcW w:w="1890" w:type="dxa"/>
          </w:tcPr>
          <w:p w14:paraId="41C25F69" w14:textId="77777777" w:rsidR="00356E4C" w:rsidRPr="00BE7F56" w:rsidRDefault="00356E4C" w:rsidP="00D63497">
            <w:pPr>
              <w:spacing w:before="100" w:after="100"/>
              <w:jc w:val="center"/>
              <w:rPr>
                <w:sz w:val="22"/>
              </w:rPr>
            </w:pPr>
            <w:r w:rsidRPr="00BE7F56">
              <w:rPr>
                <w:sz w:val="22"/>
              </w:rPr>
              <w:t>- -</w:t>
            </w:r>
          </w:p>
        </w:tc>
        <w:tc>
          <w:tcPr>
            <w:tcW w:w="1890" w:type="dxa"/>
          </w:tcPr>
          <w:p w14:paraId="58D305B0" w14:textId="0BD33E07" w:rsidR="00356E4C" w:rsidRPr="00BE7F56" w:rsidRDefault="00724BB8" w:rsidP="00D63497">
            <w:pPr>
              <w:spacing w:before="100" w:after="100"/>
              <w:jc w:val="center"/>
              <w:rPr>
                <w:sz w:val="22"/>
              </w:rPr>
            </w:pPr>
            <w:r>
              <w:rPr>
                <w:sz w:val="22"/>
              </w:rPr>
              <w:t>xx</w:t>
            </w:r>
            <w:r w:rsidR="00356E4C" w:rsidRPr="00BE7F56">
              <w:rPr>
                <w:sz w:val="22"/>
              </w:rPr>
              <w:t xml:space="preserve"> days</w:t>
            </w:r>
          </w:p>
        </w:tc>
        <w:tc>
          <w:tcPr>
            <w:tcW w:w="1980" w:type="dxa"/>
          </w:tcPr>
          <w:p w14:paraId="328E1E7C" w14:textId="7C4AC80D" w:rsidR="00356E4C" w:rsidRPr="00BE7F56" w:rsidRDefault="00724BB8" w:rsidP="00D63497">
            <w:pPr>
              <w:spacing w:before="100" w:after="100"/>
              <w:jc w:val="center"/>
              <w:rPr>
                <w:sz w:val="22"/>
              </w:rPr>
            </w:pPr>
            <w:r>
              <w:rPr>
                <w:sz w:val="22"/>
              </w:rPr>
              <w:t>xx</w:t>
            </w:r>
            <w:r w:rsidR="00356E4C" w:rsidRPr="00BE7F56">
              <w:rPr>
                <w:sz w:val="22"/>
              </w:rPr>
              <w:t xml:space="preserve"> days</w:t>
            </w:r>
          </w:p>
        </w:tc>
      </w:tr>
      <w:tr w:rsidR="00356E4C" w:rsidRPr="00BE7F56" w14:paraId="72168867" w14:textId="77777777" w:rsidTr="00D63497">
        <w:trPr>
          <w:cantSplit/>
        </w:trPr>
        <w:tc>
          <w:tcPr>
            <w:tcW w:w="1440" w:type="dxa"/>
          </w:tcPr>
          <w:p w14:paraId="1D1FB75E" w14:textId="77777777" w:rsidR="00356E4C" w:rsidRPr="00BE7F56" w:rsidRDefault="00356E4C" w:rsidP="00D63497">
            <w:pPr>
              <w:spacing w:before="100" w:after="100"/>
              <w:jc w:val="center"/>
              <w:rPr>
                <w:sz w:val="22"/>
              </w:rPr>
            </w:pPr>
          </w:p>
        </w:tc>
        <w:tc>
          <w:tcPr>
            <w:tcW w:w="3960" w:type="dxa"/>
          </w:tcPr>
          <w:p w14:paraId="64CA4ED0" w14:textId="77777777" w:rsidR="00356E4C" w:rsidRPr="00BE7F56" w:rsidRDefault="00356E4C" w:rsidP="00D63497">
            <w:pPr>
              <w:rPr>
                <w:sz w:val="22"/>
                <w:szCs w:val="22"/>
              </w:rPr>
            </w:pPr>
            <w:r w:rsidRPr="00BE7F56">
              <w:rPr>
                <w:sz w:val="22"/>
                <w:szCs w:val="22"/>
              </w:rPr>
              <w:t xml:space="preserve">              …</w:t>
            </w:r>
          </w:p>
        </w:tc>
        <w:tc>
          <w:tcPr>
            <w:tcW w:w="1908" w:type="dxa"/>
          </w:tcPr>
          <w:p w14:paraId="403E6E35" w14:textId="77777777" w:rsidR="00356E4C" w:rsidRPr="00BE7F56" w:rsidRDefault="00356E4C" w:rsidP="00D63497">
            <w:pPr>
              <w:spacing w:before="100" w:after="100"/>
              <w:jc w:val="center"/>
              <w:rPr>
                <w:sz w:val="22"/>
              </w:rPr>
            </w:pPr>
          </w:p>
        </w:tc>
        <w:tc>
          <w:tcPr>
            <w:tcW w:w="1890" w:type="dxa"/>
          </w:tcPr>
          <w:p w14:paraId="3616CFA1" w14:textId="77777777" w:rsidR="00356E4C" w:rsidRPr="00BE7F56" w:rsidRDefault="00356E4C" w:rsidP="00D63497">
            <w:pPr>
              <w:spacing w:before="100" w:after="100"/>
              <w:jc w:val="center"/>
              <w:rPr>
                <w:sz w:val="22"/>
              </w:rPr>
            </w:pPr>
          </w:p>
        </w:tc>
        <w:tc>
          <w:tcPr>
            <w:tcW w:w="1890" w:type="dxa"/>
          </w:tcPr>
          <w:p w14:paraId="24282E4E" w14:textId="77777777" w:rsidR="00356E4C" w:rsidRPr="00BE7F56" w:rsidRDefault="00356E4C" w:rsidP="00D63497">
            <w:pPr>
              <w:spacing w:before="100" w:after="100"/>
              <w:jc w:val="center"/>
              <w:rPr>
                <w:sz w:val="22"/>
              </w:rPr>
            </w:pPr>
          </w:p>
        </w:tc>
        <w:tc>
          <w:tcPr>
            <w:tcW w:w="1980" w:type="dxa"/>
          </w:tcPr>
          <w:p w14:paraId="34851F82" w14:textId="77777777" w:rsidR="00356E4C" w:rsidRPr="00BE7F56" w:rsidRDefault="00356E4C" w:rsidP="00D63497">
            <w:pPr>
              <w:spacing w:before="100" w:after="100"/>
              <w:jc w:val="center"/>
              <w:rPr>
                <w:sz w:val="22"/>
              </w:rPr>
            </w:pPr>
          </w:p>
        </w:tc>
      </w:tr>
    </w:tbl>
    <w:p w14:paraId="657BD0E0" w14:textId="77777777" w:rsidR="00356E4C" w:rsidRPr="00BE7F56" w:rsidRDefault="00356E4C" w:rsidP="00D61B0B">
      <w:pPr>
        <w:ind w:left="1260" w:hanging="1260"/>
        <w:jc w:val="left"/>
        <w:rPr>
          <w:b/>
          <w:sz w:val="32"/>
          <w:szCs w:val="32"/>
        </w:rPr>
      </w:pPr>
      <w:r w:rsidRPr="00BE7F56">
        <w:rPr>
          <w:b/>
          <w:sz w:val="22"/>
        </w:rPr>
        <w:t>Note:</w:t>
      </w:r>
      <w:r w:rsidR="00D61B0B" w:rsidRPr="00BE7F56">
        <w:rPr>
          <w:sz w:val="22"/>
        </w:rPr>
        <w:t xml:space="preserve">  </w:t>
      </w:r>
      <w:r w:rsidRPr="00BE7F56">
        <w:rPr>
          <w:sz w:val="22"/>
        </w:rPr>
        <w:t xml:space="preserve">- </w:t>
      </w:r>
      <w:proofErr w:type="gramStart"/>
      <w:r w:rsidRPr="00BE7F56">
        <w:rPr>
          <w:sz w:val="22"/>
        </w:rPr>
        <w:t>-  indicates</w:t>
      </w:r>
      <w:proofErr w:type="gramEnd"/>
      <w:r w:rsidRPr="00BE7F56">
        <w:rPr>
          <w:sz w:val="22"/>
        </w:rPr>
        <w:t xml:space="preserve"> not applicable.  </w:t>
      </w:r>
      <w:proofErr w:type="gramStart"/>
      <w:r w:rsidRPr="00BE7F56">
        <w:rPr>
          <w:sz w:val="22"/>
        </w:rPr>
        <w:t>“  indicates</w:t>
      </w:r>
      <w:proofErr w:type="gramEnd"/>
      <w:r w:rsidRPr="00BE7F56">
        <w:rPr>
          <w:sz w:val="22"/>
        </w:rPr>
        <w:t xml:space="preserve"> repetition of table entry above.</w:t>
      </w:r>
    </w:p>
    <w:p w14:paraId="254C4F99" w14:textId="77777777" w:rsidR="006667D5" w:rsidRDefault="006667D5" w:rsidP="00356E4C">
      <w:pPr>
        <w:tabs>
          <w:tab w:val="left" w:pos="8640"/>
        </w:tabs>
        <w:rPr>
          <w:b/>
          <w:sz w:val="32"/>
          <w:szCs w:val="32"/>
        </w:rPr>
        <w:sectPr w:rsidR="006667D5" w:rsidSect="00F47152">
          <w:footnotePr>
            <w:numRestart w:val="eachPage"/>
          </w:footnotePr>
          <w:endnotePr>
            <w:numRestart w:val="eachSect"/>
          </w:endnotePr>
          <w:pgSz w:w="15840" w:h="12240" w:orient="landscape" w:code="1"/>
          <w:pgMar w:top="1440" w:right="1440" w:bottom="1800" w:left="1440" w:header="720" w:footer="432" w:gutter="0"/>
          <w:cols w:space="720"/>
          <w:formProt w:val="0"/>
          <w:docGrid w:linePitch="326"/>
        </w:sectPr>
      </w:pPr>
    </w:p>
    <w:p w14:paraId="2823E16D" w14:textId="77777777" w:rsidR="00356E4C" w:rsidRPr="00BE7F56" w:rsidRDefault="00356E4C" w:rsidP="00356E4C">
      <w:pPr>
        <w:tabs>
          <w:tab w:val="left" w:pos="8640"/>
        </w:tabs>
        <w:rPr>
          <w:b/>
          <w:sz w:val="32"/>
          <w:szCs w:val="32"/>
        </w:rPr>
      </w:pPr>
    </w:p>
    <w:p w14:paraId="038BE15A" w14:textId="77777777" w:rsidR="00356E4C" w:rsidRPr="00BE7F56" w:rsidRDefault="00356E4C" w:rsidP="00D41DB7">
      <w:pPr>
        <w:jc w:val="center"/>
        <w:rPr>
          <w:b/>
          <w:sz w:val="36"/>
          <w:szCs w:val="36"/>
        </w:rPr>
      </w:pPr>
      <w:bookmarkStart w:id="792" w:name="_Toc454641241"/>
      <w:r w:rsidRPr="00BE7F56">
        <w:rPr>
          <w:b/>
          <w:sz w:val="36"/>
          <w:szCs w:val="36"/>
        </w:rPr>
        <w:t>Background and Informational Materials</w:t>
      </w:r>
      <w:bookmarkEnd w:id="792"/>
    </w:p>
    <w:p w14:paraId="431AA8FE" w14:textId="77777777" w:rsidR="00356E4C" w:rsidRPr="00BE7F56" w:rsidRDefault="00356E4C" w:rsidP="00356E4C">
      <w:pPr>
        <w:numPr>
          <w:ilvl w:val="12"/>
          <w:numId w:val="0"/>
        </w:numPr>
        <w:rPr>
          <w:rStyle w:val="Preparersnotenobold"/>
          <w:b/>
          <w:i w:val="0"/>
        </w:rPr>
      </w:pPr>
    </w:p>
    <w:p w14:paraId="70D1FBC7" w14:textId="77777777" w:rsidR="00356E4C" w:rsidRPr="00BE7F56" w:rsidRDefault="00356E4C" w:rsidP="00356E4C">
      <w:pPr>
        <w:pStyle w:val="Heading2"/>
        <w:rPr>
          <w:rStyle w:val="Preparersnotenobold"/>
          <w:rFonts w:ascii="Times New Roman" w:hAnsi="Times New Roman"/>
          <w:i w:val="0"/>
          <w:sz w:val="24"/>
        </w:rPr>
      </w:pPr>
      <w:r w:rsidRPr="00BE7F56">
        <w:rPr>
          <w:rStyle w:val="Preparersnotenobold"/>
          <w:rFonts w:ascii="Times New Roman" w:hAnsi="Times New Roman"/>
          <w:i w:val="0"/>
          <w:sz w:val="24"/>
        </w:rPr>
        <w:t xml:space="preserve">Notes on Background and Informational Materials </w:t>
      </w:r>
    </w:p>
    <w:p w14:paraId="42B4E386" w14:textId="623F43AA" w:rsidR="00356E4C" w:rsidRPr="007C56F4" w:rsidRDefault="007C56F4" w:rsidP="00356E4C">
      <w:pPr>
        <w:pStyle w:val="explanatorynotes"/>
        <w:numPr>
          <w:ilvl w:val="12"/>
          <w:numId w:val="0"/>
        </w:numPr>
        <w:jc w:val="left"/>
        <w:rPr>
          <w:rStyle w:val="Preparersnotenobold"/>
          <w:rFonts w:ascii="Times New Roman" w:hAnsi="Times New Roman"/>
          <w:b/>
          <w:bCs/>
          <w:i w:val="0"/>
          <w:iCs/>
          <w:sz w:val="24"/>
        </w:rPr>
      </w:pPr>
      <w:r w:rsidRPr="007C56F4">
        <w:rPr>
          <w:rStyle w:val="Preparersnotenobold"/>
          <w:rFonts w:ascii="Times New Roman" w:hAnsi="Times New Roman"/>
          <w:b/>
          <w:bCs/>
          <w:i w:val="0"/>
          <w:iCs/>
          <w:sz w:val="24"/>
        </w:rPr>
        <w:t>No table of contents entries found.</w:t>
      </w:r>
    </w:p>
    <w:p w14:paraId="2DC10119" w14:textId="6A09E23B" w:rsidR="00356E4C" w:rsidRPr="00BE7F56" w:rsidRDefault="00356E4C" w:rsidP="00580A55">
      <w:pPr>
        <w:pStyle w:val="explanatorynotes"/>
      </w:pPr>
      <w:r w:rsidRPr="00BE7F56">
        <w:rPr>
          <w:rStyle w:val="Preparersnotenobold"/>
          <w:rFonts w:ascii="Times New Roman" w:hAnsi="Times New Roman"/>
          <w:sz w:val="24"/>
        </w:rPr>
        <w:tab/>
      </w:r>
    </w:p>
    <w:p w14:paraId="6053F6AB" w14:textId="4A5C2028" w:rsidR="007C56F4" w:rsidRPr="00BE7F56" w:rsidRDefault="007C56F4" w:rsidP="00724BB8">
      <w:pPr>
        <w:ind w:right="720"/>
        <w:rPr>
          <w:rStyle w:val="Preparersnotenobold"/>
        </w:rPr>
      </w:pPr>
      <w:r w:rsidRPr="00BE7F56">
        <w:rPr>
          <w:rStyle w:val="Preparersnotenobold"/>
        </w:rPr>
        <w:t xml:space="preserve"> </w:t>
      </w:r>
    </w:p>
    <w:p w14:paraId="13CDE89F" w14:textId="77777777" w:rsidR="00212601" w:rsidRDefault="00212601">
      <w:pPr>
        <w:suppressAutoHyphens w:val="0"/>
        <w:spacing w:after="0"/>
        <w:jc w:val="left"/>
        <w:rPr>
          <w:smallCaps/>
          <w:sz w:val="32"/>
        </w:rPr>
        <w:sectPr w:rsidR="00212601" w:rsidSect="006667D5">
          <w:footnotePr>
            <w:numRestart w:val="eachPage"/>
          </w:footnotePr>
          <w:endnotePr>
            <w:numRestart w:val="eachSect"/>
          </w:endnotePr>
          <w:pgSz w:w="12240" w:h="15840" w:code="1"/>
          <w:pgMar w:top="1440" w:right="1800" w:bottom="1440" w:left="1440" w:header="720" w:footer="432" w:gutter="0"/>
          <w:cols w:space="720"/>
          <w:formProt w:val="0"/>
        </w:sectPr>
      </w:pPr>
      <w:bookmarkStart w:id="793" w:name="_Toc125874276"/>
      <w:bookmarkStart w:id="794" w:name="_Toc190498605"/>
    </w:p>
    <w:p w14:paraId="5D61CEA3" w14:textId="77777777" w:rsidR="00356E4C" w:rsidRPr="00BE7F56" w:rsidRDefault="00356E4C">
      <w:pPr>
        <w:suppressAutoHyphens w:val="0"/>
        <w:spacing w:after="0"/>
        <w:jc w:val="left"/>
        <w:rPr>
          <w:b/>
          <w:smallCaps/>
          <w:sz w:val="32"/>
        </w:rPr>
      </w:pPr>
    </w:p>
    <w:bookmarkEnd w:id="793"/>
    <w:bookmarkEnd w:id="794"/>
    <w:p w14:paraId="0C4129DF" w14:textId="77777777" w:rsidR="00580092" w:rsidRPr="00BE7F56" w:rsidRDefault="00580092" w:rsidP="00580092"/>
    <w:p w14:paraId="5BB76367" w14:textId="010BDDBF" w:rsidR="00DE5F66" w:rsidRPr="00BE7F56" w:rsidRDefault="004D598F">
      <w:pPr>
        <w:pStyle w:val="Head02"/>
        <w:rPr>
          <w:rFonts w:ascii="Times New Roman" w:hAnsi="Times New Roman"/>
        </w:rPr>
      </w:pPr>
      <w:bookmarkStart w:id="795" w:name="_Toc521498739"/>
      <w:bookmarkStart w:id="796" w:name="_Toc215902363"/>
      <w:bookmarkStart w:id="797" w:name="_Toc445567388"/>
      <w:bookmarkStart w:id="798" w:name="_Toc183701509"/>
      <w:bookmarkEnd w:id="551"/>
      <w:bookmarkEnd w:id="552"/>
      <w:bookmarkEnd w:id="553"/>
      <w:bookmarkEnd w:id="554"/>
      <w:bookmarkEnd w:id="555"/>
      <w:r w:rsidRPr="00BE7F56">
        <w:rPr>
          <w:rFonts w:ascii="Times New Roman" w:hAnsi="Times New Roman"/>
        </w:rPr>
        <w:t>Section VI</w:t>
      </w:r>
      <w:r w:rsidR="000936C3" w:rsidRPr="00BE7F56">
        <w:rPr>
          <w:rFonts w:ascii="Times New Roman" w:hAnsi="Times New Roman"/>
        </w:rPr>
        <w:t>II -</w:t>
      </w:r>
      <w:r w:rsidR="009A148B" w:rsidRPr="00BE7F56">
        <w:rPr>
          <w:rFonts w:ascii="Times New Roman" w:hAnsi="Times New Roman"/>
        </w:rPr>
        <w:t xml:space="preserve"> </w:t>
      </w:r>
      <w:r w:rsidRPr="00BE7F56">
        <w:rPr>
          <w:rFonts w:ascii="Times New Roman" w:hAnsi="Times New Roman"/>
        </w:rPr>
        <w:t>General Conditions of Contract</w:t>
      </w:r>
      <w:bookmarkEnd w:id="795"/>
      <w:bookmarkEnd w:id="796"/>
      <w:bookmarkEnd w:id="797"/>
      <w:bookmarkEnd w:id="798"/>
      <w:r w:rsidR="000936C3" w:rsidRPr="00BE7F56">
        <w:rPr>
          <w:rFonts w:ascii="Times New Roman" w:hAnsi="Times New Roman"/>
        </w:rPr>
        <w:t xml:space="preserve"> </w:t>
      </w:r>
    </w:p>
    <w:p w14:paraId="256D59A9" w14:textId="77777777" w:rsidR="004D598F" w:rsidRPr="00BE7F56" w:rsidRDefault="004D598F" w:rsidP="004D598F">
      <w:pPr>
        <w:jc w:val="left"/>
        <w:rPr>
          <w:sz w:val="22"/>
        </w:rPr>
      </w:pPr>
    </w:p>
    <w:p w14:paraId="6F1569CE" w14:textId="77777777" w:rsidR="004D598F" w:rsidRPr="00BE7F56" w:rsidRDefault="004D598F" w:rsidP="004D598F">
      <w:pPr>
        <w:pStyle w:val="Heading2"/>
        <w:rPr>
          <w:rFonts w:ascii="Times New Roman" w:hAnsi="Times New Roman"/>
        </w:rPr>
      </w:pPr>
      <w:r w:rsidRPr="00BE7F56">
        <w:rPr>
          <w:rFonts w:ascii="Times New Roman" w:hAnsi="Times New Roman"/>
          <w:sz w:val="22"/>
        </w:rPr>
        <w:br w:type="page"/>
      </w:r>
      <w:bookmarkStart w:id="799" w:name="_Hlt490858395"/>
      <w:bookmarkStart w:id="800" w:name="_Ref324794501"/>
      <w:bookmarkStart w:id="801" w:name="_Toc352140248"/>
      <w:bookmarkStart w:id="802" w:name="_Toc521498741"/>
      <w:bookmarkStart w:id="803" w:name="_Toc215902365"/>
      <w:bookmarkStart w:id="804" w:name="_Toc445567389"/>
      <w:bookmarkEnd w:id="799"/>
      <w:r w:rsidRPr="00BE7F56">
        <w:rPr>
          <w:rFonts w:ascii="Times New Roman" w:hAnsi="Times New Roman"/>
        </w:rPr>
        <w:lastRenderedPageBreak/>
        <w:t>Table of Clauses</w:t>
      </w:r>
      <w:bookmarkEnd w:id="800"/>
      <w:bookmarkEnd w:id="801"/>
      <w:bookmarkEnd w:id="802"/>
      <w:bookmarkEnd w:id="803"/>
      <w:bookmarkEnd w:id="804"/>
    </w:p>
    <w:p w14:paraId="0487D909" w14:textId="46AA5FBB" w:rsidR="00C03EE5" w:rsidRDefault="001B74CA">
      <w:pPr>
        <w:pStyle w:val="TOC1"/>
        <w:rPr>
          <w:rFonts w:asciiTheme="minorHAnsi" w:eastAsiaTheme="minorEastAsia" w:hAnsiTheme="minorHAnsi" w:cstheme="minorBidi"/>
          <w:b w:val="0"/>
          <w:noProof/>
          <w:sz w:val="22"/>
          <w:szCs w:val="22"/>
        </w:rPr>
      </w:pPr>
      <w:r w:rsidRPr="00BE7F56">
        <w:rPr>
          <w:rFonts w:ascii="Times New Roman" w:hAnsi="Times New Roman"/>
          <w:b w:val="0"/>
        </w:rPr>
        <w:fldChar w:fldCharType="begin"/>
      </w:r>
      <w:r w:rsidR="004D598F" w:rsidRPr="00BE7F56">
        <w:rPr>
          <w:rFonts w:ascii="Times New Roman" w:hAnsi="Times New Roman"/>
          <w:b w:val="0"/>
        </w:rPr>
        <w:instrText xml:space="preserve"> TOC \h \z \t "Head 6.1,1,Head 6.2,2" </w:instrText>
      </w:r>
      <w:r w:rsidRPr="00BE7F56">
        <w:rPr>
          <w:rFonts w:ascii="Times New Roman" w:hAnsi="Times New Roman"/>
          <w:b w:val="0"/>
        </w:rPr>
        <w:fldChar w:fldCharType="separate"/>
      </w:r>
      <w:hyperlink w:anchor="_Toc128060167" w:history="1">
        <w:r w:rsidR="00C03EE5" w:rsidRPr="003504C8">
          <w:rPr>
            <w:rStyle w:val="Hyperlink"/>
            <w:noProof/>
          </w:rPr>
          <w:t>A.  Contract and Interpretation</w:t>
        </w:r>
        <w:r w:rsidR="00C03EE5">
          <w:rPr>
            <w:noProof/>
            <w:webHidden/>
          </w:rPr>
          <w:tab/>
        </w:r>
        <w:r w:rsidR="00C03EE5">
          <w:rPr>
            <w:noProof/>
            <w:webHidden/>
          </w:rPr>
          <w:fldChar w:fldCharType="begin"/>
        </w:r>
        <w:r w:rsidR="00C03EE5">
          <w:rPr>
            <w:noProof/>
            <w:webHidden/>
          </w:rPr>
          <w:instrText xml:space="preserve"> PAGEREF _Toc128060167 \h </w:instrText>
        </w:r>
        <w:r w:rsidR="00C03EE5">
          <w:rPr>
            <w:noProof/>
            <w:webHidden/>
          </w:rPr>
        </w:r>
        <w:r w:rsidR="00C03EE5">
          <w:rPr>
            <w:noProof/>
            <w:webHidden/>
          </w:rPr>
          <w:fldChar w:fldCharType="separate"/>
        </w:r>
        <w:r w:rsidR="00030230">
          <w:rPr>
            <w:noProof/>
            <w:webHidden/>
          </w:rPr>
          <w:t>143</w:t>
        </w:r>
        <w:r w:rsidR="00C03EE5">
          <w:rPr>
            <w:noProof/>
            <w:webHidden/>
          </w:rPr>
          <w:fldChar w:fldCharType="end"/>
        </w:r>
      </w:hyperlink>
    </w:p>
    <w:p w14:paraId="6A9DED5B" w14:textId="2D198DB8" w:rsidR="00C03EE5" w:rsidRDefault="00C03EE5">
      <w:pPr>
        <w:pStyle w:val="TOC2"/>
        <w:rPr>
          <w:rFonts w:asciiTheme="minorHAnsi" w:eastAsiaTheme="minorEastAsia" w:hAnsiTheme="minorHAnsi" w:cstheme="minorBidi"/>
          <w:sz w:val="22"/>
          <w:szCs w:val="22"/>
        </w:rPr>
      </w:pPr>
      <w:hyperlink w:anchor="_Toc128060168" w:history="1">
        <w:r w:rsidRPr="003504C8">
          <w:rPr>
            <w:rStyle w:val="Hyperlink"/>
          </w:rPr>
          <w:t>1.</w:t>
        </w:r>
        <w:r>
          <w:rPr>
            <w:rFonts w:asciiTheme="minorHAnsi" w:eastAsiaTheme="minorEastAsia" w:hAnsiTheme="minorHAnsi" w:cstheme="minorBidi"/>
            <w:sz w:val="22"/>
            <w:szCs w:val="22"/>
          </w:rPr>
          <w:tab/>
        </w:r>
        <w:r w:rsidRPr="003504C8">
          <w:rPr>
            <w:rStyle w:val="Hyperlink"/>
          </w:rPr>
          <w:t>Definitions</w:t>
        </w:r>
        <w:r>
          <w:rPr>
            <w:webHidden/>
          </w:rPr>
          <w:tab/>
        </w:r>
        <w:r>
          <w:rPr>
            <w:webHidden/>
          </w:rPr>
          <w:fldChar w:fldCharType="begin"/>
        </w:r>
        <w:r>
          <w:rPr>
            <w:webHidden/>
          </w:rPr>
          <w:instrText xml:space="preserve"> PAGEREF _Toc128060168 \h </w:instrText>
        </w:r>
        <w:r>
          <w:rPr>
            <w:webHidden/>
          </w:rPr>
        </w:r>
        <w:r>
          <w:rPr>
            <w:webHidden/>
          </w:rPr>
          <w:fldChar w:fldCharType="separate"/>
        </w:r>
        <w:r w:rsidR="00030230">
          <w:rPr>
            <w:webHidden/>
          </w:rPr>
          <w:t>143</w:t>
        </w:r>
        <w:r>
          <w:rPr>
            <w:webHidden/>
          </w:rPr>
          <w:fldChar w:fldCharType="end"/>
        </w:r>
      </w:hyperlink>
    </w:p>
    <w:p w14:paraId="47A7BA03" w14:textId="6E5546CB" w:rsidR="00C03EE5" w:rsidRDefault="00C03EE5">
      <w:pPr>
        <w:pStyle w:val="TOC2"/>
        <w:rPr>
          <w:rFonts w:asciiTheme="minorHAnsi" w:eastAsiaTheme="minorEastAsia" w:hAnsiTheme="minorHAnsi" w:cstheme="minorBidi"/>
          <w:sz w:val="22"/>
          <w:szCs w:val="22"/>
        </w:rPr>
      </w:pPr>
      <w:hyperlink w:anchor="_Toc128060169" w:history="1">
        <w:r w:rsidRPr="003504C8">
          <w:rPr>
            <w:rStyle w:val="Hyperlink"/>
          </w:rPr>
          <w:t>2.</w:t>
        </w:r>
        <w:r>
          <w:rPr>
            <w:rFonts w:asciiTheme="minorHAnsi" w:eastAsiaTheme="minorEastAsia" w:hAnsiTheme="minorHAnsi" w:cstheme="minorBidi"/>
            <w:sz w:val="22"/>
            <w:szCs w:val="22"/>
          </w:rPr>
          <w:tab/>
        </w:r>
        <w:r w:rsidRPr="003504C8">
          <w:rPr>
            <w:rStyle w:val="Hyperlink"/>
          </w:rPr>
          <w:t>Contract Documents</w:t>
        </w:r>
        <w:r>
          <w:rPr>
            <w:webHidden/>
          </w:rPr>
          <w:tab/>
        </w:r>
        <w:r>
          <w:rPr>
            <w:webHidden/>
          </w:rPr>
          <w:fldChar w:fldCharType="begin"/>
        </w:r>
        <w:r>
          <w:rPr>
            <w:webHidden/>
          </w:rPr>
          <w:instrText xml:space="preserve"> PAGEREF _Toc128060169 \h </w:instrText>
        </w:r>
        <w:r>
          <w:rPr>
            <w:webHidden/>
          </w:rPr>
        </w:r>
        <w:r>
          <w:rPr>
            <w:webHidden/>
          </w:rPr>
          <w:fldChar w:fldCharType="separate"/>
        </w:r>
        <w:r w:rsidR="00030230">
          <w:rPr>
            <w:webHidden/>
          </w:rPr>
          <w:t>151</w:t>
        </w:r>
        <w:r>
          <w:rPr>
            <w:webHidden/>
          </w:rPr>
          <w:fldChar w:fldCharType="end"/>
        </w:r>
      </w:hyperlink>
    </w:p>
    <w:p w14:paraId="0897EBE5" w14:textId="37A11D4F" w:rsidR="00C03EE5" w:rsidRDefault="00C03EE5">
      <w:pPr>
        <w:pStyle w:val="TOC2"/>
        <w:rPr>
          <w:rFonts w:asciiTheme="minorHAnsi" w:eastAsiaTheme="minorEastAsia" w:hAnsiTheme="minorHAnsi" w:cstheme="minorBidi"/>
          <w:sz w:val="22"/>
          <w:szCs w:val="22"/>
        </w:rPr>
      </w:pPr>
      <w:hyperlink w:anchor="_Toc128060170" w:history="1">
        <w:r w:rsidRPr="003504C8">
          <w:rPr>
            <w:rStyle w:val="Hyperlink"/>
          </w:rPr>
          <w:t>3.</w:t>
        </w:r>
        <w:r>
          <w:rPr>
            <w:rFonts w:asciiTheme="minorHAnsi" w:eastAsiaTheme="minorEastAsia" w:hAnsiTheme="minorHAnsi" w:cstheme="minorBidi"/>
            <w:sz w:val="22"/>
            <w:szCs w:val="22"/>
          </w:rPr>
          <w:tab/>
        </w:r>
        <w:r w:rsidRPr="003504C8">
          <w:rPr>
            <w:rStyle w:val="Hyperlink"/>
          </w:rPr>
          <w:t>Interpretation</w:t>
        </w:r>
        <w:r>
          <w:rPr>
            <w:webHidden/>
          </w:rPr>
          <w:tab/>
        </w:r>
        <w:r>
          <w:rPr>
            <w:webHidden/>
          </w:rPr>
          <w:fldChar w:fldCharType="begin"/>
        </w:r>
        <w:r>
          <w:rPr>
            <w:webHidden/>
          </w:rPr>
          <w:instrText xml:space="preserve"> PAGEREF _Toc128060170 \h </w:instrText>
        </w:r>
        <w:r>
          <w:rPr>
            <w:webHidden/>
          </w:rPr>
        </w:r>
        <w:r>
          <w:rPr>
            <w:webHidden/>
          </w:rPr>
          <w:fldChar w:fldCharType="separate"/>
        </w:r>
        <w:r w:rsidR="00030230">
          <w:rPr>
            <w:webHidden/>
          </w:rPr>
          <w:t>151</w:t>
        </w:r>
        <w:r>
          <w:rPr>
            <w:webHidden/>
          </w:rPr>
          <w:fldChar w:fldCharType="end"/>
        </w:r>
      </w:hyperlink>
    </w:p>
    <w:p w14:paraId="47416BC2" w14:textId="5F2DDFCC" w:rsidR="00C03EE5" w:rsidRDefault="00C03EE5">
      <w:pPr>
        <w:pStyle w:val="TOC2"/>
        <w:rPr>
          <w:rFonts w:asciiTheme="minorHAnsi" w:eastAsiaTheme="minorEastAsia" w:hAnsiTheme="minorHAnsi" w:cstheme="minorBidi"/>
          <w:sz w:val="22"/>
          <w:szCs w:val="22"/>
        </w:rPr>
      </w:pPr>
      <w:hyperlink w:anchor="_Toc128060171" w:history="1">
        <w:r w:rsidRPr="003504C8">
          <w:rPr>
            <w:rStyle w:val="Hyperlink"/>
          </w:rPr>
          <w:t>4.</w:t>
        </w:r>
        <w:r>
          <w:rPr>
            <w:rFonts w:asciiTheme="minorHAnsi" w:eastAsiaTheme="minorEastAsia" w:hAnsiTheme="minorHAnsi" w:cstheme="minorBidi"/>
            <w:sz w:val="22"/>
            <w:szCs w:val="22"/>
          </w:rPr>
          <w:tab/>
        </w:r>
        <w:r w:rsidRPr="003504C8">
          <w:rPr>
            <w:rStyle w:val="Hyperlink"/>
          </w:rPr>
          <w:t>Notices</w:t>
        </w:r>
        <w:r>
          <w:rPr>
            <w:webHidden/>
          </w:rPr>
          <w:tab/>
        </w:r>
        <w:r>
          <w:rPr>
            <w:webHidden/>
          </w:rPr>
          <w:fldChar w:fldCharType="begin"/>
        </w:r>
        <w:r>
          <w:rPr>
            <w:webHidden/>
          </w:rPr>
          <w:instrText xml:space="preserve"> PAGEREF _Toc128060171 \h </w:instrText>
        </w:r>
        <w:r>
          <w:rPr>
            <w:webHidden/>
          </w:rPr>
        </w:r>
        <w:r>
          <w:rPr>
            <w:webHidden/>
          </w:rPr>
          <w:fldChar w:fldCharType="separate"/>
        </w:r>
        <w:r w:rsidR="00030230">
          <w:rPr>
            <w:webHidden/>
          </w:rPr>
          <w:t>154</w:t>
        </w:r>
        <w:r>
          <w:rPr>
            <w:webHidden/>
          </w:rPr>
          <w:fldChar w:fldCharType="end"/>
        </w:r>
      </w:hyperlink>
    </w:p>
    <w:p w14:paraId="33CFDAD4" w14:textId="662F8A0F" w:rsidR="00C03EE5" w:rsidRDefault="00C03EE5">
      <w:pPr>
        <w:pStyle w:val="TOC2"/>
        <w:rPr>
          <w:rFonts w:asciiTheme="minorHAnsi" w:eastAsiaTheme="minorEastAsia" w:hAnsiTheme="minorHAnsi" w:cstheme="minorBidi"/>
          <w:sz w:val="22"/>
          <w:szCs w:val="22"/>
        </w:rPr>
      </w:pPr>
      <w:hyperlink w:anchor="_Toc128060172" w:history="1">
        <w:r w:rsidRPr="003504C8">
          <w:rPr>
            <w:rStyle w:val="Hyperlink"/>
          </w:rPr>
          <w:t>5.</w:t>
        </w:r>
        <w:r>
          <w:rPr>
            <w:rFonts w:asciiTheme="minorHAnsi" w:eastAsiaTheme="minorEastAsia" w:hAnsiTheme="minorHAnsi" w:cstheme="minorBidi"/>
            <w:sz w:val="22"/>
            <w:szCs w:val="22"/>
          </w:rPr>
          <w:tab/>
        </w:r>
        <w:r w:rsidRPr="003504C8">
          <w:rPr>
            <w:rStyle w:val="Hyperlink"/>
          </w:rPr>
          <w:t>Governing Law</w:t>
        </w:r>
        <w:r>
          <w:rPr>
            <w:webHidden/>
          </w:rPr>
          <w:tab/>
        </w:r>
        <w:r>
          <w:rPr>
            <w:webHidden/>
          </w:rPr>
          <w:fldChar w:fldCharType="begin"/>
        </w:r>
        <w:r>
          <w:rPr>
            <w:webHidden/>
          </w:rPr>
          <w:instrText xml:space="preserve"> PAGEREF _Toc128060172 \h </w:instrText>
        </w:r>
        <w:r>
          <w:rPr>
            <w:webHidden/>
          </w:rPr>
        </w:r>
        <w:r>
          <w:rPr>
            <w:webHidden/>
          </w:rPr>
          <w:fldChar w:fldCharType="separate"/>
        </w:r>
        <w:r w:rsidR="00030230">
          <w:rPr>
            <w:webHidden/>
          </w:rPr>
          <w:t>155</w:t>
        </w:r>
        <w:r>
          <w:rPr>
            <w:webHidden/>
          </w:rPr>
          <w:fldChar w:fldCharType="end"/>
        </w:r>
      </w:hyperlink>
    </w:p>
    <w:p w14:paraId="480AB954" w14:textId="7A033A95" w:rsidR="00C03EE5" w:rsidRDefault="00C03EE5">
      <w:pPr>
        <w:pStyle w:val="TOC2"/>
        <w:rPr>
          <w:rFonts w:asciiTheme="minorHAnsi" w:eastAsiaTheme="minorEastAsia" w:hAnsiTheme="minorHAnsi" w:cstheme="minorBidi"/>
          <w:sz w:val="22"/>
          <w:szCs w:val="22"/>
        </w:rPr>
      </w:pPr>
      <w:hyperlink w:anchor="_Toc128060173" w:history="1">
        <w:r w:rsidRPr="003504C8">
          <w:rPr>
            <w:rStyle w:val="Hyperlink"/>
          </w:rPr>
          <w:t>6.</w:t>
        </w:r>
        <w:r>
          <w:rPr>
            <w:rFonts w:asciiTheme="minorHAnsi" w:eastAsiaTheme="minorEastAsia" w:hAnsiTheme="minorHAnsi" w:cstheme="minorBidi"/>
            <w:sz w:val="22"/>
            <w:szCs w:val="22"/>
          </w:rPr>
          <w:tab/>
        </w:r>
        <w:r w:rsidRPr="003504C8">
          <w:rPr>
            <w:rStyle w:val="Hyperlink"/>
          </w:rPr>
          <w:t>Fraud and Corruption</w:t>
        </w:r>
        <w:r>
          <w:rPr>
            <w:webHidden/>
          </w:rPr>
          <w:tab/>
        </w:r>
        <w:r>
          <w:rPr>
            <w:webHidden/>
          </w:rPr>
          <w:fldChar w:fldCharType="begin"/>
        </w:r>
        <w:r>
          <w:rPr>
            <w:webHidden/>
          </w:rPr>
          <w:instrText xml:space="preserve"> PAGEREF _Toc128060173 \h </w:instrText>
        </w:r>
        <w:r>
          <w:rPr>
            <w:webHidden/>
          </w:rPr>
        </w:r>
        <w:r>
          <w:rPr>
            <w:webHidden/>
          </w:rPr>
          <w:fldChar w:fldCharType="separate"/>
        </w:r>
        <w:r w:rsidR="00030230">
          <w:rPr>
            <w:webHidden/>
          </w:rPr>
          <w:t>155</w:t>
        </w:r>
        <w:r>
          <w:rPr>
            <w:webHidden/>
          </w:rPr>
          <w:fldChar w:fldCharType="end"/>
        </w:r>
      </w:hyperlink>
    </w:p>
    <w:p w14:paraId="5E749BD6" w14:textId="2954618B" w:rsidR="00C03EE5" w:rsidRDefault="00C03EE5">
      <w:pPr>
        <w:pStyle w:val="TOC1"/>
        <w:rPr>
          <w:rFonts w:asciiTheme="minorHAnsi" w:eastAsiaTheme="minorEastAsia" w:hAnsiTheme="minorHAnsi" w:cstheme="minorBidi"/>
          <w:b w:val="0"/>
          <w:noProof/>
          <w:sz w:val="22"/>
          <w:szCs w:val="22"/>
        </w:rPr>
      </w:pPr>
      <w:hyperlink w:anchor="_Toc128060174" w:history="1">
        <w:r w:rsidRPr="003504C8">
          <w:rPr>
            <w:rStyle w:val="Hyperlink"/>
            <w:noProof/>
          </w:rPr>
          <w:t>B.  Subject Matter of Contract</w:t>
        </w:r>
        <w:r>
          <w:rPr>
            <w:noProof/>
            <w:webHidden/>
          </w:rPr>
          <w:tab/>
        </w:r>
        <w:r>
          <w:rPr>
            <w:noProof/>
            <w:webHidden/>
          </w:rPr>
          <w:fldChar w:fldCharType="begin"/>
        </w:r>
        <w:r>
          <w:rPr>
            <w:noProof/>
            <w:webHidden/>
          </w:rPr>
          <w:instrText xml:space="preserve"> PAGEREF _Toc128060174 \h </w:instrText>
        </w:r>
        <w:r>
          <w:rPr>
            <w:noProof/>
            <w:webHidden/>
          </w:rPr>
        </w:r>
        <w:r>
          <w:rPr>
            <w:noProof/>
            <w:webHidden/>
          </w:rPr>
          <w:fldChar w:fldCharType="separate"/>
        </w:r>
        <w:r w:rsidR="00030230">
          <w:rPr>
            <w:noProof/>
            <w:webHidden/>
          </w:rPr>
          <w:t>155</w:t>
        </w:r>
        <w:r>
          <w:rPr>
            <w:noProof/>
            <w:webHidden/>
          </w:rPr>
          <w:fldChar w:fldCharType="end"/>
        </w:r>
      </w:hyperlink>
    </w:p>
    <w:p w14:paraId="3A8B5628" w14:textId="0FBA2573" w:rsidR="00C03EE5" w:rsidRDefault="00C03EE5">
      <w:pPr>
        <w:pStyle w:val="TOC2"/>
        <w:rPr>
          <w:rFonts w:asciiTheme="minorHAnsi" w:eastAsiaTheme="minorEastAsia" w:hAnsiTheme="minorHAnsi" w:cstheme="minorBidi"/>
          <w:sz w:val="22"/>
          <w:szCs w:val="22"/>
        </w:rPr>
      </w:pPr>
      <w:hyperlink w:anchor="_Toc128060175" w:history="1">
        <w:r w:rsidRPr="003504C8">
          <w:rPr>
            <w:rStyle w:val="Hyperlink"/>
          </w:rPr>
          <w:t>7.</w:t>
        </w:r>
        <w:r>
          <w:rPr>
            <w:rFonts w:asciiTheme="minorHAnsi" w:eastAsiaTheme="minorEastAsia" w:hAnsiTheme="minorHAnsi" w:cstheme="minorBidi"/>
            <w:sz w:val="22"/>
            <w:szCs w:val="22"/>
          </w:rPr>
          <w:tab/>
        </w:r>
        <w:r w:rsidRPr="003504C8">
          <w:rPr>
            <w:rStyle w:val="Hyperlink"/>
          </w:rPr>
          <w:t>Scope of the System</w:t>
        </w:r>
        <w:r>
          <w:rPr>
            <w:webHidden/>
          </w:rPr>
          <w:tab/>
        </w:r>
        <w:r>
          <w:rPr>
            <w:webHidden/>
          </w:rPr>
          <w:fldChar w:fldCharType="begin"/>
        </w:r>
        <w:r>
          <w:rPr>
            <w:webHidden/>
          </w:rPr>
          <w:instrText xml:space="preserve"> PAGEREF _Toc128060175 \h </w:instrText>
        </w:r>
        <w:r>
          <w:rPr>
            <w:webHidden/>
          </w:rPr>
        </w:r>
        <w:r>
          <w:rPr>
            <w:webHidden/>
          </w:rPr>
          <w:fldChar w:fldCharType="separate"/>
        </w:r>
        <w:r w:rsidR="00030230">
          <w:rPr>
            <w:webHidden/>
          </w:rPr>
          <w:t>155</w:t>
        </w:r>
        <w:r>
          <w:rPr>
            <w:webHidden/>
          </w:rPr>
          <w:fldChar w:fldCharType="end"/>
        </w:r>
      </w:hyperlink>
    </w:p>
    <w:p w14:paraId="0E750836" w14:textId="48A9069F" w:rsidR="00C03EE5" w:rsidRDefault="00C03EE5">
      <w:pPr>
        <w:pStyle w:val="TOC2"/>
        <w:rPr>
          <w:rFonts w:asciiTheme="minorHAnsi" w:eastAsiaTheme="minorEastAsia" w:hAnsiTheme="minorHAnsi" w:cstheme="minorBidi"/>
          <w:sz w:val="22"/>
          <w:szCs w:val="22"/>
        </w:rPr>
      </w:pPr>
      <w:hyperlink w:anchor="_Toc128060176" w:history="1">
        <w:r w:rsidRPr="003504C8">
          <w:rPr>
            <w:rStyle w:val="Hyperlink"/>
          </w:rPr>
          <w:t>8.</w:t>
        </w:r>
        <w:r>
          <w:rPr>
            <w:rFonts w:asciiTheme="minorHAnsi" w:eastAsiaTheme="minorEastAsia" w:hAnsiTheme="minorHAnsi" w:cstheme="minorBidi"/>
            <w:sz w:val="22"/>
            <w:szCs w:val="22"/>
          </w:rPr>
          <w:tab/>
        </w:r>
        <w:r w:rsidRPr="003504C8">
          <w:rPr>
            <w:rStyle w:val="Hyperlink"/>
          </w:rPr>
          <w:t>Time for Commencement and Operational Acceptance</w:t>
        </w:r>
        <w:r>
          <w:rPr>
            <w:webHidden/>
          </w:rPr>
          <w:tab/>
        </w:r>
        <w:r>
          <w:rPr>
            <w:webHidden/>
          </w:rPr>
          <w:fldChar w:fldCharType="begin"/>
        </w:r>
        <w:r>
          <w:rPr>
            <w:webHidden/>
          </w:rPr>
          <w:instrText xml:space="preserve"> PAGEREF _Toc128060176 \h </w:instrText>
        </w:r>
        <w:r>
          <w:rPr>
            <w:webHidden/>
          </w:rPr>
        </w:r>
        <w:r>
          <w:rPr>
            <w:webHidden/>
          </w:rPr>
          <w:fldChar w:fldCharType="separate"/>
        </w:r>
        <w:r w:rsidR="00030230">
          <w:rPr>
            <w:webHidden/>
          </w:rPr>
          <w:t>156</w:t>
        </w:r>
        <w:r>
          <w:rPr>
            <w:webHidden/>
          </w:rPr>
          <w:fldChar w:fldCharType="end"/>
        </w:r>
      </w:hyperlink>
    </w:p>
    <w:p w14:paraId="3AC8C4A0" w14:textId="3817C254" w:rsidR="00C03EE5" w:rsidRDefault="00C03EE5">
      <w:pPr>
        <w:pStyle w:val="TOC2"/>
        <w:rPr>
          <w:rFonts w:asciiTheme="minorHAnsi" w:eastAsiaTheme="minorEastAsia" w:hAnsiTheme="minorHAnsi" w:cstheme="minorBidi"/>
          <w:sz w:val="22"/>
          <w:szCs w:val="22"/>
        </w:rPr>
      </w:pPr>
      <w:hyperlink w:anchor="_Toc128060177" w:history="1">
        <w:r w:rsidRPr="003504C8">
          <w:rPr>
            <w:rStyle w:val="Hyperlink"/>
          </w:rPr>
          <w:t>9.</w:t>
        </w:r>
        <w:r>
          <w:rPr>
            <w:rFonts w:asciiTheme="minorHAnsi" w:eastAsiaTheme="minorEastAsia" w:hAnsiTheme="minorHAnsi" w:cstheme="minorBidi"/>
            <w:sz w:val="22"/>
            <w:szCs w:val="22"/>
          </w:rPr>
          <w:tab/>
        </w:r>
        <w:r w:rsidRPr="003504C8">
          <w:rPr>
            <w:rStyle w:val="Hyperlink"/>
          </w:rPr>
          <w:t>Supplier’s Responsibilities</w:t>
        </w:r>
        <w:r>
          <w:rPr>
            <w:webHidden/>
          </w:rPr>
          <w:tab/>
        </w:r>
        <w:r>
          <w:rPr>
            <w:webHidden/>
          </w:rPr>
          <w:fldChar w:fldCharType="begin"/>
        </w:r>
        <w:r>
          <w:rPr>
            <w:webHidden/>
          </w:rPr>
          <w:instrText xml:space="preserve"> PAGEREF _Toc128060177 \h </w:instrText>
        </w:r>
        <w:r>
          <w:rPr>
            <w:webHidden/>
          </w:rPr>
        </w:r>
        <w:r>
          <w:rPr>
            <w:webHidden/>
          </w:rPr>
          <w:fldChar w:fldCharType="separate"/>
        </w:r>
        <w:r w:rsidR="00030230">
          <w:rPr>
            <w:webHidden/>
          </w:rPr>
          <w:t>157</w:t>
        </w:r>
        <w:r>
          <w:rPr>
            <w:webHidden/>
          </w:rPr>
          <w:fldChar w:fldCharType="end"/>
        </w:r>
      </w:hyperlink>
    </w:p>
    <w:p w14:paraId="432C1321" w14:textId="0941A01E" w:rsidR="00C03EE5" w:rsidRDefault="00C03EE5">
      <w:pPr>
        <w:pStyle w:val="TOC2"/>
        <w:rPr>
          <w:rFonts w:asciiTheme="minorHAnsi" w:eastAsiaTheme="minorEastAsia" w:hAnsiTheme="minorHAnsi" w:cstheme="minorBidi"/>
          <w:sz w:val="22"/>
          <w:szCs w:val="22"/>
        </w:rPr>
      </w:pPr>
      <w:hyperlink w:anchor="_Toc128060178" w:history="1">
        <w:r w:rsidRPr="003504C8">
          <w:rPr>
            <w:rStyle w:val="Hyperlink"/>
          </w:rPr>
          <w:t>10.</w:t>
        </w:r>
        <w:r>
          <w:rPr>
            <w:rFonts w:asciiTheme="minorHAnsi" w:eastAsiaTheme="minorEastAsia" w:hAnsiTheme="minorHAnsi" w:cstheme="minorBidi"/>
            <w:sz w:val="22"/>
            <w:szCs w:val="22"/>
          </w:rPr>
          <w:tab/>
        </w:r>
        <w:r w:rsidRPr="003504C8">
          <w:rPr>
            <w:rStyle w:val="Hyperlink"/>
          </w:rPr>
          <w:t>Purchaser’s Responsibilities</w:t>
        </w:r>
        <w:r>
          <w:rPr>
            <w:webHidden/>
          </w:rPr>
          <w:tab/>
        </w:r>
        <w:r>
          <w:rPr>
            <w:webHidden/>
          </w:rPr>
          <w:fldChar w:fldCharType="begin"/>
        </w:r>
        <w:r>
          <w:rPr>
            <w:webHidden/>
          </w:rPr>
          <w:instrText xml:space="preserve"> PAGEREF _Toc128060178 \h </w:instrText>
        </w:r>
        <w:r>
          <w:rPr>
            <w:webHidden/>
          </w:rPr>
        </w:r>
        <w:r>
          <w:rPr>
            <w:webHidden/>
          </w:rPr>
          <w:fldChar w:fldCharType="separate"/>
        </w:r>
        <w:r w:rsidR="00030230">
          <w:rPr>
            <w:webHidden/>
          </w:rPr>
          <w:t>163</w:t>
        </w:r>
        <w:r>
          <w:rPr>
            <w:webHidden/>
          </w:rPr>
          <w:fldChar w:fldCharType="end"/>
        </w:r>
      </w:hyperlink>
    </w:p>
    <w:p w14:paraId="0CE6AD23" w14:textId="1783BD7D" w:rsidR="00C03EE5" w:rsidRDefault="00C03EE5">
      <w:pPr>
        <w:pStyle w:val="TOC1"/>
        <w:rPr>
          <w:rFonts w:asciiTheme="minorHAnsi" w:eastAsiaTheme="minorEastAsia" w:hAnsiTheme="minorHAnsi" w:cstheme="minorBidi"/>
          <w:b w:val="0"/>
          <w:noProof/>
          <w:sz w:val="22"/>
          <w:szCs w:val="22"/>
        </w:rPr>
      </w:pPr>
      <w:hyperlink w:anchor="_Toc128060179" w:history="1">
        <w:r w:rsidRPr="003504C8">
          <w:rPr>
            <w:rStyle w:val="Hyperlink"/>
            <w:noProof/>
          </w:rPr>
          <w:t>C.  Payment</w:t>
        </w:r>
        <w:r>
          <w:rPr>
            <w:noProof/>
            <w:webHidden/>
          </w:rPr>
          <w:tab/>
        </w:r>
        <w:r>
          <w:rPr>
            <w:noProof/>
            <w:webHidden/>
          </w:rPr>
          <w:fldChar w:fldCharType="begin"/>
        </w:r>
        <w:r>
          <w:rPr>
            <w:noProof/>
            <w:webHidden/>
          </w:rPr>
          <w:instrText xml:space="preserve"> PAGEREF _Toc128060179 \h </w:instrText>
        </w:r>
        <w:r>
          <w:rPr>
            <w:noProof/>
            <w:webHidden/>
          </w:rPr>
        </w:r>
        <w:r>
          <w:rPr>
            <w:noProof/>
            <w:webHidden/>
          </w:rPr>
          <w:fldChar w:fldCharType="separate"/>
        </w:r>
        <w:r w:rsidR="00030230">
          <w:rPr>
            <w:noProof/>
            <w:webHidden/>
          </w:rPr>
          <w:t>165</w:t>
        </w:r>
        <w:r>
          <w:rPr>
            <w:noProof/>
            <w:webHidden/>
          </w:rPr>
          <w:fldChar w:fldCharType="end"/>
        </w:r>
      </w:hyperlink>
    </w:p>
    <w:p w14:paraId="088CCA85" w14:textId="5E0B386F" w:rsidR="00C03EE5" w:rsidRDefault="00C03EE5">
      <w:pPr>
        <w:pStyle w:val="TOC2"/>
        <w:rPr>
          <w:rFonts w:asciiTheme="minorHAnsi" w:eastAsiaTheme="minorEastAsia" w:hAnsiTheme="minorHAnsi" w:cstheme="minorBidi"/>
          <w:sz w:val="22"/>
          <w:szCs w:val="22"/>
        </w:rPr>
      </w:pPr>
      <w:hyperlink w:anchor="_Toc128060180" w:history="1">
        <w:r w:rsidRPr="003504C8">
          <w:rPr>
            <w:rStyle w:val="Hyperlink"/>
          </w:rPr>
          <w:t>11.</w:t>
        </w:r>
        <w:r>
          <w:rPr>
            <w:rFonts w:asciiTheme="minorHAnsi" w:eastAsiaTheme="minorEastAsia" w:hAnsiTheme="minorHAnsi" w:cstheme="minorBidi"/>
            <w:sz w:val="22"/>
            <w:szCs w:val="22"/>
          </w:rPr>
          <w:tab/>
        </w:r>
        <w:r w:rsidRPr="003504C8">
          <w:rPr>
            <w:rStyle w:val="Hyperlink"/>
          </w:rPr>
          <w:t>Contract Price</w:t>
        </w:r>
        <w:r>
          <w:rPr>
            <w:webHidden/>
          </w:rPr>
          <w:tab/>
        </w:r>
        <w:r>
          <w:rPr>
            <w:webHidden/>
          </w:rPr>
          <w:fldChar w:fldCharType="begin"/>
        </w:r>
        <w:r>
          <w:rPr>
            <w:webHidden/>
          </w:rPr>
          <w:instrText xml:space="preserve"> PAGEREF _Toc128060180 \h </w:instrText>
        </w:r>
        <w:r>
          <w:rPr>
            <w:webHidden/>
          </w:rPr>
        </w:r>
        <w:r>
          <w:rPr>
            <w:webHidden/>
          </w:rPr>
          <w:fldChar w:fldCharType="separate"/>
        </w:r>
        <w:r w:rsidR="00030230">
          <w:rPr>
            <w:webHidden/>
          </w:rPr>
          <w:t>165</w:t>
        </w:r>
        <w:r>
          <w:rPr>
            <w:webHidden/>
          </w:rPr>
          <w:fldChar w:fldCharType="end"/>
        </w:r>
      </w:hyperlink>
    </w:p>
    <w:p w14:paraId="1C4209A4" w14:textId="3F0CE1C3" w:rsidR="00C03EE5" w:rsidRDefault="00C03EE5">
      <w:pPr>
        <w:pStyle w:val="TOC2"/>
        <w:rPr>
          <w:rFonts w:asciiTheme="minorHAnsi" w:eastAsiaTheme="minorEastAsia" w:hAnsiTheme="minorHAnsi" w:cstheme="minorBidi"/>
          <w:sz w:val="22"/>
          <w:szCs w:val="22"/>
        </w:rPr>
      </w:pPr>
      <w:hyperlink w:anchor="_Toc128060181" w:history="1">
        <w:r w:rsidRPr="003504C8">
          <w:rPr>
            <w:rStyle w:val="Hyperlink"/>
          </w:rPr>
          <w:t>12.</w:t>
        </w:r>
        <w:r>
          <w:rPr>
            <w:rFonts w:asciiTheme="minorHAnsi" w:eastAsiaTheme="minorEastAsia" w:hAnsiTheme="minorHAnsi" w:cstheme="minorBidi"/>
            <w:sz w:val="22"/>
            <w:szCs w:val="22"/>
          </w:rPr>
          <w:tab/>
        </w:r>
        <w:r w:rsidRPr="003504C8">
          <w:rPr>
            <w:rStyle w:val="Hyperlink"/>
          </w:rPr>
          <w:t>Terms of Payment</w:t>
        </w:r>
        <w:r>
          <w:rPr>
            <w:webHidden/>
          </w:rPr>
          <w:tab/>
        </w:r>
        <w:r>
          <w:rPr>
            <w:webHidden/>
          </w:rPr>
          <w:fldChar w:fldCharType="begin"/>
        </w:r>
        <w:r>
          <w:rPr>
            <w:webHidden/>
          </w:rPr>
          <w:instrText xml:space="preserve"> PAGEREF _Toc128060181 \h </w:instrText>
        </w:r>
        <w:r>
          <w:rPr>
            <w:webHidden/>
          </w:rPr>
        </w:r>
        <w:r>
          <w:rPr>
            <w:webHidden/>
          </w:rPr>
          <w:fldChar w:fldCharType="separate"/>
        </w:r>
        <w:r w:rsidR="00030230">
          <w:rPr>
            <w:webHidden/>
          </w:rPr>
          <w:t>166</w:t>
        </w:r>
        <w:r>
          <w:rPr>
            <w:webHidden/>
          </w:rPr>
          <w:fldChar w:fldCharType="end"/>
        </w:r>
      </w:hyperlink>
    </w:p>
    <w:p w14:paraId="2C788A55" w14:textId="1AEA9129" w:rsidR="00C03EE5" w:rsidRDefault="00C03EE5">
      <w:pPr>
        <w:pStyle w:val="TOC2"/>
        <w:rPr>
          <w:rFonts w:asciiTheme="minorHAnsi" w:eastAsiaTheme="minorEastAsia" w:hAnsiTheme="minorHAnsi" w:cstheme="minorBidi"/>
          <w:sz w:val="22"/>
          <w:szCs w:val="22"/>
        </w:rPr>
      </w:pPr>
      <w:hyperlink w:anchor="_Toc128060182" w:history="1">
        <w:r w:rsidRPr="003504C8">
          <w:rPr>
            <w:rStyle w:val="Hyperlink"/>
          </w:rPr>
          <w:t>13.</w:t>
        </w:r>
        <w:r>
          <w:rPr>
            <w:rFonts w:asciiTheme="minorHAnsi" w:eastAsiaTheme="minorEastAsia" w:hAnsiTheme="minorHAnsi" w:cstheme="minorBidi"/>
            <w:sz w:val="22"/>
            <w:szCs w:val="22"/>
          </w:rPr>
          <w:tab/>
        </w:r>
        <w:r w:rsidRPr="003504C8">
          <w:rPr>
            <w:rStyle w:val="Hyperlink"/>
          </w:rPr>
          <w:t>Securities</w:t>
        </w:r>
        <w:r>
          <w:rPr>
            <w:webHidden/>
          </w:rPr>
          <w:tab/>
        </w:r>
        <w:r>
          <w:rPr>
            <w:webHidden/>
          </w:rPr>
          <w:fldChar w:fldCharType="begin"/>
        </w:r>
        <w:r>
          <w:rPr>
            <w:webHidden/>
          </w:rPr>
          <w:instrText xml:space="preserve"> PAGEREF _Toc128060182 \h </w:instrText>
        </w:r>
        <w:r>
          <w:rPr>
            <w:webHidden/>
          </w:rPr>
        </w:r>
        <w:r>
          <w:rPr>
            <w:webHidden/>
          </w:rPr>
          <w:fldChar w:fldCharType="separate"/>
        </w:r>
        <w:r w:rsidR="00030230">
          <w:rPr>
            <w:webHidden/>
          </w:rPr>
          <w:t>166</w:t>
        </w:r>
        <w:r>
          <w:rPr>
            <w:webHidden/>
          </w:rPr>
          <w:fldChar w:fldCharType="end"/>
        </w:r>
      </w:hyperlink>
    </w:p>
    <w:p w14:paraId="275FA9BC" w14:textId="3D924449" w:rsidR="00C03EE5" w:rsidRDefault="00C03EE5">
      <w:pPr>
        <w:pStyle w:val="TOC2"/>
        <w:rPr>
          <w:rFonts w:asciiTheme="minorHAnsi" w:eastAsiaTheme="minorEastAsia" w:hAnsiTheme="minorHAnsi" w:cstheme="minorBidi"/>
          <w:sz w:val="22"/>
          <w:szCs w:val="22"/>
        </w:rPr>
      </w:pPr>
      <w:hyperlink w:anchor="_Toc128060183" w:history="1">
        <w:r w:rsidRPr="003504C8">
          <w:rPr>
            <w:rStyle w:val="Hyperlink"/>
          </w:rPr>
          <w:t>14.</w:t>
        </w:r>
        <w:r>
          <w:rPr>
            <w:rFonts w:asciiTheme="minorHAnsi" w:eastAsiaTheme="minorEastAsia" w:hAnsiTheme="minorHAnsi" w:cstheme="minorBidi"/>
            <w:sz w:val="22"/>
            <w:szCs w:val="22"/>
          </w:rPr>
          <w:tab/>
        </w:r>
        <w:r w:rsidRPr="003504C8">
          <w:rPr>
            <w:rStyle w:val="Hyperlink"/>
          </w:rPr>
          <w:t>Taxes and Duties</w:t>
        </w:r>
        <w:r>
          <w:rPr>
            <w:webHidden/>
          </w:rPr>
          <w:tab/>
        </w:r>
        <w:r>
          <w:rPr>
            <w:webHidden/>
          </w:rPr>
          <w:fldChar w:fldCharType="begin"/>
        </w:r>
        <w:r>
          <w:rPr>
            <w:webHidden/>
          </w:rPr>
          <w:instrText xml:space="preserve"> PAGEREF _Toc128060183 \h </w:instrText>
        </w:r>
        <w:r>
          <w:rPr>
            <w:webHidden/>
          </w:rPr>
        </w:r>
        <w:r>
          <w:rPr>
            <w:webHidden/>
          </w:rPr>
          <w:fldChar w:fldCharType="separate"/>
        </w:r>
        <w:r w:rsidR="00030230">
          <w:rPr>
            <w:webHidden/>
          </w:rPr>
          <w:t>168</w:t>
        </w:r>
        <w:r>
          <w:rPr>
            <w:webHidden/>
          </w:rPr>
          <w:fldChar w:fldCharType="end"/>
        </w:r>
      </w:hyperlink>
    </w:p>
    <w:p w14:paraId="1BFF5662" w14:textId="08BB38A2" w:rsidR="00C03EE5" w:rsidRDefault="00C03EE5">
      <w:pPr>
        <w:pStyle w:val="TOC1"/>
        <w:rPr>
          <w:rFonts w:asciiTheme="minorHAnsi" w:eastAsiaTheme="minorEastAsia" w:hAnsiTheme="minorHAnsi" w:cstheme="minorBidi"/>
          <w:b w:val="0"/>
          <w:noProof/>
          <w:sz w:val="22"/>
          <w:szCs w:val="22"/>
        </w:rPr>
      </w:pPr>
      <w:hyperlink w:anchor="_Toc128060184" w:history="1">
        <w:r w:rsidRPr="003504C8">
          <w:rPr>
            <w:rStyle w:val="Hyperlink"/>
            <w:noProof/>
          </w:rPr>
          <w:t>D.  Intellectual Property</w:t>
        </w:r>
        <w:r>
          <w:rPr>
            <w:noProof/>
            <w:webHidden/>
          </w:rPr>
          <w:tab/>
        </w:r>
        <w:r>
          <w:rPr>
            <w:noProof/>
            <w:webHidden/>
          </w:rPr>
          <w:fldChar w:fldCharType="begin"/>
        </w:r>
        <w:r>
          <w:rPr>
            <w:noProof/>
            <w:webHidden/>
          </w:rPr>
          <w:instrText xml:space="preserve"> PAGEREF _Toc128060184 \h </w:instrText>
        </w:r>
        <w:r>
          <w:rPr>
            <w:noProof/>
            <w:webHidden/>
          </w:rPr>
        </w:r>
        <w:r>
          <w:rPr>
            <w:noProof/>
            <w:webHidden/>
          </w:rPr>
          <w:fldChar w:fldCharType="separate"/>
        </w:r>
        <w:r w:rsidR="00030230">
          <w:rPr>
            <w:noProof/>
            <w:webHidden/>
          </w:rPr>
          <w:t>169</w:t>
        </w:r>
        <w:r>
          <w:rPr>
            <w:noProof/>
            <w:webHidden/>
          </w:rPr>
          <w:fldChar w:fldCharType="end"/>
        </w:r>
      </w:hyperlink>
    </w:p>
    <w:p w14:paraId="2DA1B336" w14:textId="53148E7E" w:rsidR="00C03EE5" w:rsidRDefault="00C03EE5">
      <w:pPr>
        <w:pStyle w:val="TOC2"/>
        <w:rPr>
          <w:rFonts w:asciiTheme="minorHAnsi" w:eastAsiaTheme="minorEastAsia" w:hAnsiTheme="minorHAnsi" w:cstheme="minorBidi"/>
          <w:sz w:val="22"/>
          <w:szCs w:val="22"/>
        </w:rPr>
      </w:pPr>
      <w:hyperlink w:anchor="_Toc128060185" w:history="1">
        <w:r w:rsidRPr="003504C8">
          <w:rPr>
            <w:rStyle w:val="Hyperlink"/>
          </w:rPr>
          <w:t>15.</w:t>
        </w:r>
        <w:r>
          <w:rPr>
            <w:rFonts w:asciiTheme="minorHAnsi" w:eastAsiaTheme="minorEastAsia" w:hAnsiTheme="minorHAnsi" w:cstheme="minorBidi"/>
            <w:sz w:val="22"/>
            <w:szCs w:val="22"/>
          </w:rPr>
          <w:tab/>
        </w:r>
        <w:r w:rsidRPr="003504C8">
          <w:rPr>
            <w:rStyle w:val="Hyperlink"/>
          </w:rPr>
          <w:t>Copyright</w:t>
        </w:r>
        <w:r>
          <w:rPr>
            <w:webHidden/>
          </w:rPr>
          <w:tab/>
        </w:r>
        <w:r>
          <w:rPr>
            <w:webHidden/>
          </w:rPr>
          <w:fldChar w:fldCharType="begin"/>
        </w:r>
        <w:r>
          <w:rPr>
            <w:webHidden/>
          </w:rPr>
          <w:instrText xml:space="preserve"> PAGEREF _Toc128060185 \h </w:instrText>
        </w:r>
        <w:r>
          <w:rPr>
            <w:webHidden/>
          </w:rPr>
        </w:r>
        <w:r>
          <w:rPr>
            <w:webHidden/>
          </w:rPr>
          <w:fldChar w:fldCharType="separate"/>
        </w:r>
        <w:r w:rsidR="00030230">
          <w:rPr>
            <w:webHidden/>
          </w:rPr>
          <w:t>169</w:t>
        </w:r>
        <w:r>
          <w:rPr>
            <w:webHidden/>
          </w:rPr>
          <w:fldChar w:fldCharType="end"/>
        </w:r>
      </w:hyperlink>
    </w:p>
    <w:p w14:paraId="2F64EEA4" w14:textId="075AEF35" w:rsidR="00C03EE5" w:rsidRDefault="00C03EE5">
      <w:pPr>
        <w:pStyle w:val="TOC2"/>
        <w:rPr>
          <w:rFonts w:asciiTheme="minorHAnsi" w:eastAsiaTheme="minorEastAsia" w:hAnsiTheme="minorHAnsi" w:cstheme="minorBidi"/>
          <w:sz w:val="22"/>
          <w:szCs w:val="22"/>
        </w:rPr>
      </w:pPr>
      <w:hyperlink w:anchor="_Toc128060186" w:history="1">
        <w:r w:rsidRPr="003504C8">
          <w:rPr>
            <w:rStyle w:val="Hyperlink"/>
          </w:rPr>
          <w:t>16.</w:t>
        </w:r>
        <w:r>
          <w:rPr>
            <w:rFonts w:asciiTheme="minorHAnsi" w:eastAsiaTheme="minorEastAsia" w:hAnsiTheme="minorHAnsi" w:cstheme="minorBidi"/>
            <w:sz w:val="22"/>
            <w:szCs w:val="22"/>
          </w:rPr>
          <w:tab/>
        </w:r>
        <w:r w:rsidRPr="003504C8">
          <w:rPr>
            <w:rStyle w:val="Hyperlink"/>
          </w:rPr>
          <w:t>Software License Agreements</w:t>
        </w:r>
        <w:r>
          <w:rPr>
            <w:webHidden/>
          </w:rPr>
          <w:tab/>
        </w:r>
        <w:r>
          <w:rPr>
            <w:webHidden/>
          </w:rPr>
          <w:fldChar w:fldCharType="begin"/>
        </w:r>
        <w:r>
          <w:rPr>
            <w:webHidden/>
          </w:rPr>
          <w:instrText xml:space="preserve"> PAGEREF _Toc128060186 \h </w:instrText>
        </w:r>
        <w:r>
          <w:rPr>
            <w:webHidden/>
          </w:rPr>
        </w:r>
        <w:r>
          <w:rPr>
            <w:webHidden/>
          </w:rPr>
          <w:fldChar w:fldCharType="separate"/>
        </w:r>
        <w:r w:rsidR="00030230">
          <w:rPr>
            <w:webHidden/>
          </w:rPr>
          <w:t>170</w:t>
        </w:r>
        <w:r>
          <w:rPr>
            <w:webHidden/>
          </w:rPr>
          <w:fldChar w:fldCharType="end"/>
        </w:r>
      </w:hyperlink>
    </w:p>
    <w:p w14:paraId="4E23E31E" w14:textId="3D8DFEF3" w:rsidR="00C03EE5" w:rsidRDefault="00C03EE5">
      <w:pPr>
        <w:pStyle w:val="TOC2"/>
        <w:rPr>
          <w:rFonts w:asciiTheme="minorHAnsi" w:eastAsiaTheme="minorEastAsia" w:hAnsiTheme="minorHAnsi" w:cstheme="minorBidi"/>
          <w:sz w:val="22"/>
          <w:szCs w:val="22"/>
        </w:rPr>
      </w:pPr>
      <w:hyperlink w:anchor="_Toc128060187" w:history="1">
        <w:r w:rsidRPr="003504C8">
          <w:rPr>
            <w:rStyle w:val="Hyperlink"/>
          </w:rPr>
          <w:t>17.</w:t>
        </w:r>
        <w:r>
          <w:rPr>
            <w:rFonts w:asciiTheme="minorHAnsi" w:eastAsiaTheme="minorEastAsia" w:hAnsiTheme="minorHAnsi" w:cstheme="minorBidi"/>
            <w:sz w:val="22"/>
            <w:szCs w:val="22"/>
          </w:rPr>
          <w:tab/>
        </w:r>
        <w:r w:rsidRPr="003504C8">
          <w:rPr>
            <w:rStyle w:val="Hyperlink"/>
          </w:rPr>
          <w:t>Confidential Information</w:t>
        </w:r>
        <w:r>
          <w:rPr>
            <w:webHidden/>
          </w:rPr>
          <w:tab/>
        </w:r>
        <w:r>
          <w:rPr>
            <w:webHidden/>
          </w:rPr>
          <w:fldChar w:fldCharType="begin"/>
        </w:r>
        <w:r>
          <w:rPr>
            <w:webHidden/>
          </w:rPr>
          <w:instrText xml:space="preserve"> PAGEREF _Toc128060187 \h </w:instrText>
        </w:r>
        <w:r>
          <w:rPr>
            <w:webHidden/>
          </w:rPr>
        </w:r>
        <w:r>
          <w:rPr>
            <w:webHidden/>
          </w:rPr>
          <w:fldChar w:fldCharType="separate"/>
        </w:r>
        <w:r w:rsidR="00030230">
          <w:rPr>
            <w:webHidden/>
          </w:rPr>
          <w:t>171</w:t>
        </w:r>
        <w:r>
          <w:rPr>
            <w:webHidden/>
          </w:rPr>
          <w:fldChar w:fldCharType="end"/>
        </w:r>
      </w:hyperlink>
    </w:p>
    <w:p w14:paraId="51CCD20F" w14:textId="751D4912" w:rsidR="00C03EE5" w:rsidRDefault="00C03EE5">
      <w:pPr>
        <w:pStyle w:val="TOC1"/>
        <w:rPr>
          <w:rFonts w:asciiTheme="minorHAnsi" w:eastAsiaTheme="minorEastAsia" w:hAnsiTheme="minorHAnsi" w:cstheme="minorBidi"/>
          <w:b w:val="0"/>
          <w:noProof/>
          <w:sz w:val="22"/>
          <w:szCs w:val="22"/>
        </w:rPr>
      </w:pPr>
      <w:hyperlink w:anchor="_Toc128060188" w:history="1">
        <w:r w:rsidRPr="003504C8">
          <w:rPr>
            <w:rStyle w:val="Hyperlink"/>
            <w:noProof/>
          </w:rPr>
          <w:t>E.  Supply, Installation, Testing, Commissioning, and Acceptance of the System</w:t>
        </w:r>
        <w:r>
          <w:rPr>
            <w:noProof/>
            <w:webHidden/>
          </w:rPr>
          <w:tab/>
        </w:r>
        <w:r>
          <w:rPr>
            <w:noProof/>
            <w:webHidden/>
          </w:rPr>
          <w:fldChar w:fldCharType="begin"/>
        </w:r>
        <w:r>
          <w:rPr>
            <w:noProof/>
            <w:webHidden/>
          </w:rPr>
          <w:instrText xml:space="preserve"> PAGEREF _Toc128060188 \h </w:instrText>
        </w:r>
        <w:r>
          <w:rPr>
            <w:noProof/>
            <w:webHidden/>
          </w:rPr>
        </w:r>
        <w:r>
          <w:rPr>
            <w:noProof/>
            <w:webHidden/>
          </w:rPr>
          <w:fldChar w:fldCharType="separate"/>
        </w:r>
        <w:r w:rsidR="00030230">
          <w:rPr>
            <w:noProof/>
            <w:webHidden/>
          </w:rPr>
          <w:t>173</w:t>
        </w:r>
        <w:r>
          <w:rPr>
            <w:noProof/>
            <w:webHidden/>
          </w:rPr>
          <w:fldChar w:fldCharType="end"/>
        </w:r>
      </w:hyperlink>
    </w:p>
    <w:p w14:paraId="39A37353" w14:textId="4C54DAFB" w:rsidR="00C03EE5" w:rsidRDefault="00C03EE5">
      <w:pPr>
        <w:pStyle w:val="TOC2"/>
        <w:rPr>
          <w:rFonts w:asciiTheme="minorHAnsi" w:eastAsiaTheme="minorEastAsia" w:hAnsiTheme="minorHAnsi" w:cstheme="minorBidi"/>
          <w:sz w:val="22"/>
          <w:szCs w:val="22"/>
        </w:rPr>
      </w:pPr>
      <w:hyperlink w:anchor="_Toc128060189" w:history="1">
        <w:r w:rsidRPr="003504C8">
          <w:rPr>
            <w:rStyle w:val="Hyperlink"/>
          </w:rPr>
          <w:t>18.</w:t>
        </w:r>
        <w:r>
          <w:rPr>
            <w:rFonts w:asciiTheme="minorHAnsi" w:eastAsiaTheme="minorEastAsia" w:hAnsiTheme="minorHAnsi" w:cstheme="minorBidi"/>
            <w:sz w:val="22"/>
            <w:szCs w:val="22"/>
          </w:rPr>
          <w:tab/>
        </w:r>
        <w:r w:rsidRPr="003504C8">
          <w:rPr>
            <w:rStyle w:val="Hyperlink"/>
          </w:rPr>
          <w:t>Representatives</w:t>
        </w:r>
        <w:r>
          <w:rPr>
            <w:webHidden/>
          </w:rPr>
          <w:tab/>
        </w:r>
        <w:r>
          <w:rPr>
            <w:webHidden/>
          </w:rPr>
          <w:fldChar w:fldCharType="begin"/>
        </w:r>
        <w:r>
          <w:rPr>
            <w:webHidden/>
          </w:rPr>
          <w:instrText xml:space="preserve"> PAGEREF _Toc128060189 \h </w:instrText>
        </w:r>
        <w:r>
          <w:rPr>
            <w:webHidden/>
          </w:rPr>
        </w:r>
        <w:r>
          <w:rPr>
            <w:webHidden/>
          </w:rPr>
          <w:fldChar w:fldCharType="separate"/>
        </w:r>
        <w:r w:rsidR="00030230">
          <w:rPr>
            <w:webHidden/>
          </w:rPr>
          <w:t>173</w:t>
        </w:r>
        <w:r>
          <w:rPr>
            <w:webHidden/>
          </w:rPr>
          <w:fldChar w:fldCharType="end"/>
        </w:r>
      </w:hyperlink>
    </w:p>
    <w:p w14:paraId="4E8C03E1" w14:textId="3267AAD2" w:rsidR="00C03EE5" w:rsidRDefault="00C03EE5">
      <w:pPr>
        <w:pStyle w:val="TOC2"/>
        <w:rPr>
          <w:rFonts w:asciiTheme="minorHAnsi" w:eastAsiaTheme="minorEastAsia" w:hAnsiTheme="minorHAnsi" w:cstheme="minorBidi"/>
          <w:sz w:val="22"/>
          <w:szCs w:val="22"/>
        </w:rPr>
      </w:pPr>
      <w:hyperlink w:anchor="_Toc128060190" w:history="1">
        <w:r w:rsidRPr="003504C8">
          <w:rPr>
            <w:rStyle w:val="Hyperlink"/>
          </w:rPr>
          <w:t>19.</w:t>
        </w:r>
        <w:r>
          <w:rPr>
            <w:rFonts w:asciiTheme="minorHAnsi" w:eastAsiaTheme="minorEastAsia" w:hAnsiTheme="minorHAnsi" w:cstheme="minorBidi"/>
            <w:sz w:val="22"/>
            <w:szCs w:val="22"/>
          </w:rPr>
          <w:tab/>
        </w:r>
        <w:r w:rsidRPr="003504C8">
          <w:rPr>
            <w:rStyle w:val="Hyperlink"/>
          </w:rPr>
          <w:t>Project Plan</w:t>
        </w:r>
        <w:r>
          <w:rPr>
            <w:webHidden/>
          </w:rPr>
          <w:tab/>
        </w:r>
        <w:r>
          <w:rPr>
            <w:webHidden/>
          </w:rPr>
          <w:fldChar w:fldCharType="begin"/>
        </w:r>
        <w:r>
          <w:rPr>
            <w:webHidden/>
          </w:rPr>
          <w:instrText xml:space="preserve"> PAGEREF _Toc128060190 \h </w:instrText>
        </w:r>
        <w:r>
          <w:rPr>
            <w:webHidden/>
          </w:rPr>
        </w:r>
        <w:r>
          <w:rPr>
            <w:webHidden/>
          </w:rPr>
          <w:fldChar w:fldCharType="separate"/>
        </w:r>
        <w:r w:rsidR="00030230">
          <w:rPr>
            <w:webHidden/>
          </w:rPr>
          <w:t>175</w:t>
        </w:r>
        <w:r>
          <w:rPr>
            <w:webHidden/>
          </w:rPr>
          <w:fldChar w:fldCharType="end"/>
        </w:r>
      </w:hyperlink>
    </w:p>
    <w:p w14:paraId="6C7DA893" w14:textId="7DE8228E" w:rsidR="00C03EE5" w:rsidRDefault="00C03EE5">
      <w:pPr>
        <w:pStyle w:val="TOC2"/>
        <w:rPr>
          <w:rFonts w:asciiTheme="minorHAnsi" w:eastAsiaTheme="minorEastAsia" w:hAnsiTheme="minorHAnsi" w:cstheme="minorBidi"/>
          <w:sz w:val="22"/>
          <w:szCs w:val="22"/>
        </w:rPr>
      </w:pPr>
      <w:hyperlink w:anchor="_Toc128060191" w:history="1">
        <w:r w:rsidRPr="003504C8">
          <w:rPr>
            <w:rStyle w:val="Hyperlink"/>
          </w:rPr>
          <w:t>20.</w:t>
        </w:r>
        <w:r>
          <w:rPr>
            <w:rFonts w:asciiTheme="minorHAnsi" w:eastAsiaTheme="minorEastAsia" w:hAnsiTheme="minorHAnsi" w:cstheme="minorBidi"/>
            <w:sz w:val="22"/>
            <w:szCs w:val="22"/>
          </w:rPr>
          <w:tab/>
        </w:r>
        <w:r w:rsidRPr="003504C8">
          <w:rPr>
            <w:rStyle w:val="Hyperlink"/>
          </w:rPr>
          <w:t>Subcontracting – Not Applicable</w:t>
        </w:r>
        <w:r>
          <w:rPr>
            <w:webHidden/>
          </w:rPr>
          <w:tab/>
        </w:r>
        <w:r>
          <w:rPr>
            <w:webHidden/>
          </w:rPr>
          <w:fldChar w:fldCharType="begin"/>
        </w:r>
        <w:r>
          <w:rPr>
            <w:webHidden/>
          </w:rPr>
          <w:instrText xml:space="preserve"> PAGEREF _Toc128060191 \h </w:instrText>
        </w:r>
        <w:r>
          <w:rPr>
            <w:webHidden/>
          </w:rPr>
        </w:r>
        <w:r>
          <w:rPr>
            <w:webHidden/>
          </w:rPr>
          <w:fldChar w:fldCharType="separate"/>
        </w:r>
        <w:r w:rsidR="00030230">
          <w:rPr>
            <w:webHidden/>
          </w:rPr>
          <w:t>178</w:t>
        </w:r>
        <w:r>
          <w:rPr>
            <w:webHidden/>
          </w:rPr>
          <w:fldChar w:fldCharType="end"/>
        </w:r>
      </w:hyperlink>
    </w:p>
    <w:p w14:paraId="2BB90770" w14:textId="296E3E25" w:rsidR="00C03EE5" w:rsidRDefault="00C03EE5">
      <w:pPr>
        <w:pStyle w:val="TOC2"/>
        <w:rPr>
          <w:rFonts w:asciiTheme="minorHAnsi" w:eastAsiaTheme="minorEastAsia" w:hAnsiTheme="minorHAnsi" w:cstheme="minorBidi"/>
          <w:sz w:val="22"/>
          <w:szCs w:val="22"/>
        </w:rPr>
      </w:pPr>
      <w:hyperlink w:anchor="_Toc128060192" w:history="1">
        <w:r w:rsidRPr="003504C8">
          <w:rPr>
            <w:rStyle w:val="Hyperlink"/>
          </w:rPr>
          <w:t>21.</w:t>
        </w:r>
        <w:r>
          <w:rPr>
            <w:rFonts w:asciiTheme="minorHAnsi" w:eastAsiaTheme="minorEastAsia" w:hAnsiTheme="minorHAnsi" w:cstheme="minorBidi"/>
            <w:sz w:val="22"/>
            <w:szCs w:val="22"/>
          </w:rPr>
          <w:tab/>
        </w:r>
        <w:r w:rsidRPr="003504C8">
          <w:rPr>
            <w:rStyle w:val="Hyperlink"/>
          </w:rPr>
          <w:t>Design and Engineering</w:t>
        </w:r>
        <w:r>
          <w:rPr>
            <w:webHidden/>
          </w:rPr>
          <w:tab/>
        </w:r>
        <w:r>
          <w:rPr>
            <w:webHidden/>
          </w:rPr>
          <w:fldChar w:fldCharType="begin"/>
        </w:r>
        <w:r>
          <w:rPr>
            <w:webHidden/>
          </w:rPr>
          <w:instrText xml:space="preserve"> PAGEREF _Toc128060192 \h </w:instrText>
        </w:r>
        <w:r>
          <w:rPr>
            <w:webHidden/>
          </w:rPr>
        </w:r>
        <w:r>
          <w:rPr>
            <w:webHidden/>
          </w:rPr>
          <w:fldChar w:fldCharType="separate"/>
        </w:r>
        <w:r w:rsidR="00030230">
          <w:rPr>
            <w:webHidden/>
          </w:rPr>
          <w:t>179</w:t>
        </w:r>
        <w:r>
          <w:rPr>
            <w:webHidden/>
          </w:rPr>
          <w:fldChar w:fldCharType="end"/>
        </w:r>
      </w:hyperlink>
    </w:p>
    <w:p w14:paraId="745F2D39" w14:textId="5891E0E8" w:rsidR="00C03EE5" w:rsidRDefault="00C03EE5">
      <w:pPr>
        <w:pStyle w:val="TOC2"/>
        <w:rPr>
          <w:rFonts w:asciiTheme="minorHAnsi" w:eastAsiaTheme="minorEastAsia" w:hAnsiTheme="minorHAnsi" w:cstheme="minorBidi"/>
          <w:sz w:val="22"/>
          <w:szCs w:val="22"/>
        </w:rPr>
      </w:pPr>
      <w:hyperlink w:anchor="_Toc128060193" w:history="1">
        <w:r w:rsidRPr="003504C8">
          <w:rPr>
            <w:rStyle w:val="Hyperlink"/>
          </w:rPr>
          <w:t>22.</w:t>
        </w:r>
        <w:r>
          <w:rPr>
            <w:rFonts w:asciiTheme="minorHAnsi" w:eastAsiaTheme="minorEastAsia" w:hAnsiTheme="minorHAnsi" w:cstheme="minorBidi"/>
            <w:sz w:val="22"/>
            <w:szCs w:val="22"/>
          </w:rPr>
          <w:tab/>
        </w:r>
        <w:r w:rsidRPr="003504C8">
          <w:rPr>
            <w:rStyle w:val="Hyperlink"/>
          </w:rPr>
          <w:t>Procurement, Delivery, and Transport</w:t>
        </w:r>
        <w:r>
          <w:rPr>
            <w:webHidden/>
          </w:rPr>
          <w:tab/>
        </w:r>
        <w:r>
          <w:rPr>
            <w:webHidden/>
          </w:rPr>
          <w:fldChar w:fldCharType="begin"/>
        </w:r>
        <w:r>
          <w:rPr>
            <w:webHidden/>
          </w:rPr>
          <w:instrText xml:space="preserve"> PAGEREF _Toc128060193 \h </w:instrText>
        </w:r>
        <w:r>
          <w:rPr>
            <w:webHidden/>
          </w:rPr>
        </w:r>
        <w:r>
          <w:rPr>
            <w:webHidden/>
          </w:rPr>
          <w:fldChar w:fldCharType="separate"/>
        </w:r>
        <w:r w:rsidR="00030230">
          <w:rPr>
            <w:webHidden/>
          </w:rPr>
          <w:t>181</w:t>
        </w:r>
        <w:r>
          <w:rPr>
            <w:webHidden/>
          </w:rPr>
          <w:fldChar w:fldCharType="end"/>
        </w:r>
      </w:hyperlink>
    </w:p>
    <w:p w14:paraId="0256E63C" w14:textId="69F15A79" w:rsidR="00C03EE5" w:rsidRDefault="00C03EE5">
      <w:pPr>
        <w:pStyle w:val="TOC2"/>
        <w:rPr>
          <w:rFonts w:asciiTheme="minorHAnsi" w:eastAsiaTheme="minorEastAsia" w:hAnsiTheme="minorHAnsi" w:cstheme="minorBidi"/>
          <w:sz w:val="22"/>
          <w:szCs w:val="22"/>
        </w:rPr>
      </w:pPr>
      <w:hyperlink w:anchor="_Toc128060194" w:history="1">
        <w:r w:rsidRPr="003504C8">
          <w:rPr>
            <w:rStyle w:val="Hyperlink"/>
          </w:rPr>
          <w:t>23.</w:t>
        </w:r>
        <w:r>
          <w:rPr>
            <w:rFonts w:asciiTheme="minorHAnsi" w:eastAsiaTheme="minorEastAsia" w:hAnsiTheme="minorHAnsi" w:cstheme="minorBidi"/>
            <w:sz w:val="22"/>
            <w:szCs w:val="22"/>
          </w:rPr>
          <w:tab/>
        </w:r>
        <w:r w:rsidRPr="003504C8">
          <w:rPr>
            <w:rStyle w:val="Hyperlink"/>
          </w:rPr>
          <w:t>Product Upgrades</w:t>
        </w:r>
        <w:r>
          <w:rPr>
            <w:webHidden/>
          </w:rPr>
          <w:tab/>
        </w:r>
        <w:r>
          <w:rPr>
            <w:webHidden/>
          </w:rPr>
          <w:fldChar w:fldCharType="begin"/>
        </w:r>
        <w:r>
          <w:rPr>
            <w:webHidden/>
          </w:rPr>
          <w:instrText xml:space="preserve"> PAGEREF _Toc128060194 \h </w:instrText>
        </w:r>
        <w:r>
          <w:rPr>
            <w:webHidden/>
          </w:rPr>
        </w:r>
        <w:r>
          <w:rPr>
            <w:webHidden/>
          </w:rPr>
          <w:fldChar w:fldCharType="separate"/>
        </w:r>
        <w:r w:rsidR="00030230">
          <w:rPr>
            <w:webHidden/>
          </w:rPr>
          <w:t>184</w:t>
        </w:r>
        <w:r>
          <w:rPr>
            <w:webHidden/>
          </w:rPr>
          <w:fldChar w:fldCharType="end"/>
        </w:r>
      </w:hyperlink>
    </w:p>
    <w:p w14:paraId="5ACB4F75" w14:textId="18153DEE" w:rsidR="00C03EE5" w:rsidRDefault="00C03EE5">
      <w:pPr>
        <w:pStyle w:val="TOC2"/>
        <w:rPr>
          <w:rFonts w:asciiTheme="minorHAnsi" w:eastAsiaTheme="minorEastAsia" w:hAnsiTheme="minorHAnsi" w:cstheme="minorBidi"/>
          <w:sz w:val="22"/>
          <w:szCs w:val="22"/>
        </w:rPr>
      </w:pPr>
      <w:hyperlink w:anchor="_Toc128060195" w:history="1">
        <w:r w:rsidRPr="003504C8">
          <w:rPr>
            <w:rStyle w:val="Hyperlink"/>
          </w:rPr>
          <w:t>24.</w:t>
        </w:r>
        <w:r>
          <w:rPr>
            <w:rFonts w:asciiTheme="minorHAnsi" w:eastAsiaTheme="minorEastAsia" w:hAnsiTheme="minorHAnsi" w:cstheme="minorBidi"/>
            <w:sz w:val="22"/>
            <w:szCs w:val="22"/>
          </w:rPr>
          <w:tab/>
        </w:r>
        <w:r w:rsidRPr="003504C8">
          <w:rPr>
            <w:rStyle w:val="Hyperlink"/>
          </w:rPr>
          <w:t>Implementation, Installation, and Other Services</w:t>
        </w:r>
        <w:r>
          <w:rPr>
            <w:webHidden/>
          </w:rPr>
          <w:tab/>
        </w:r>
        <w:r>
          <w:rPr>
            <w:webHidden/>
          </w:rPr>
          <w:fldChar w:fldCharType="begin"/>
        </w:r>
        <w:r>
          <w:rPr>
            <w:webHidden/>
          </w:rPr>
          <w:instrText xml:space="preserve"> PAGEREF _Toc128060195 \h </w:instrText>
        </w:r>
        <w:r>
          <w:rPr>
            <w:webHidden/>
          </w:rPr>
        </w:r>
        <w:r>
          <w:rPr>
            <w:webHidden/>
          </w:rPr>
          <w:fldChar w:fldCharType="separate"/>
        </w:r>
        <w:r w:rsidR="00030230">
          <w:rPr>
            <w:webHidden/>
          </w:rPr>
          <w:t>185</w:t>
        </w:r>
        <w:r>
          <w:rPr>
            <w:webHidden/>
          </w:rPr>
          <w:fldChar w:fldCharType="end"/>
        </w:r>
      </w:hyperlink>
    </w:p>
    <w:p w14:paraId="44B4162B" w14:textId="47C44321" w:rsidR="00C03EE5" w:rsidRDefault="00C03EE5">
      <w:pPr>
        <w:pStyle w:val="TOC2"/>
        <w:rPr>
          <w:rFonts w:asciiTheme="minorHAnsi" w:eastAsiaTheme="minorEastAsia" w:hAnsiTheme="minorHAnsi" w:cstheme="minorBidi"/>
          <w:sz w:val="22"/>
          <w:szCs w:val="22"/>
        </w:rPr>
      </w:pPr>
      <w:hyperlink w:anchor="_Toc128060196" w:history="1">
        <w:r w:rsidRPr="003504C8">
          <w:rPr>
            <w:rStyle w:val="Hyperlink"/>
          </w:rPr>
          <w:t>25.</w:t>
        </w:r>
        <w:r>
          <w:rPr>
            <w:rFonts w:asciiTheme="minorHAnsi" w:eastAsiaTheme="minorEastAsia" w:hAnsiTheme="minorHAnsi" w:cstheme="minorBidi"/>
            <w:sz w:val="22"/>
            <w:szCs w:val="22"/>
          </w:rPr>
          <w:tab/>
        </w:r>
        <w:r w:rsidRPr="003504C8">
          <w:rPr>
            <w:rStyle w:val="Hyperlink"/>
          </w:rPr>
          <w:t>Inspections and Tests</w:t>
        </w:r>
        <w:r>
          <w:rPr>
            <w:webHidden/>
          </w:rPr>
          <w:tab/>
        </w:r>
        <w:r>
          <w:rPr>
            <w:webHidden/>
          </w:rPr>
          <w:fldChar w:fldCharType="begin"/>
        </w:r>
        <w:r>
          <w:rPr>
            <w:webHidden/>
          </w:rPr>
          <w:instrText xml:space="preserve"> PAGEREF _Toc128060196 \h </w:instrText>
        </w:r>
        <w:r>
          <w:rPr>
            <w:webHidden/>
          </w:rPr>
        </w:r>
        <w:r>
          <w:rPr>
            <w:webHidden/>
          </w:rPr>
          <w:fldChar w:fldCharType="separate"/>
        </w:r>
        <w:r w:rsidR="00030230">
          <w:rPr>
            <w:webHidden/>
          </w:rPr>
          <w:t>185</w:t>
        </w:r>
        <w:r>
          <w:rPr>
            <w:webHidden/>
          </w:rPr>
          <w:fldChar w:fldCharType="end"/>
        </w:r>
      </w:hyperlink>
    </w:p>
    <w:p w14:paraId="4BC35838" w14:textId="5071C666" w:rsidR="00C03EE5" w:rsidRDefault="00C03EE5">
      <w:pPr>
        <w:pStyle w:val="TOC2"/>
        <w:rPr>
          <w:rFonts w:asciiTheme="minorHAnsi" w:eastAsiaTheme="minorEastAsia" w:hAnsiTheme="minorHAnsi" w:cstheme="minorBidi"/>
          <w:sz w:val="22"/>
          <w:szCs w:val="22"/>
        </w:rPr>
      </w:pPr>
      <w:hyperlink w:anchor="_Toc128060197" w:history="1">
        <w:r w:rsidRPr="003504C8">
          <w:rPr>
            <w:rStyle w:val="Hyperlink"/>
          </w:rPr>
          <w:t>26.</w:t>
        </w:r>
        <w:r>
          <w:rPr>
            <w:rFonts w:asciiTheme="minorHAnsi" w:eastAsiaTheme="minorEastAsia" w:hAnsiTheme="minorHAnsi" w:cstheme="minorBidi"/>
            <w:sz w:val="22"/>
            <w:szCs w:val="22"/>
          </w:rPr>
          <w:tab/>
        </w:r>
        <w:r w:rsidRPr="003504C8">
          <w:rPr>
            <w:rStyle w:val="Hyperlink"/>
          </w:rPr>
          <w:t>Installation of the System</w:t>
        </w:r>
        <w:r>
          <w:rPr>
            <w:webHidden/>
          </w:rPr>
          <w:tab/>
        </w:r>
        <w:r>
          <w:rPr>
            <w:webHidden/>
          </w:rPr>
          <w:fldChar w:fldCharType="begin"/>
        </w:r>
        <w:r>
          <w:rPr>
            <w:webHidden/>
          </w:rPr>
          <w:instrText xml:space="preserve"> PAGEREF _Toc128060197 \h </w:instrText>
        </w:r>
        <w:r>
          <w:rPr>
            <w:webHidden/>
          </w:rPr>
        </w:r>
        <w:r>
          <w:rPr>
            <w:webHidden/>
          </w:rPr>
          <w:fldChar w:fldCharType="separate"/>
        </w:r>
        <w:r w:rsidR="00030230">
          <w:rPr>
            <w:webHidden/>
          </w:rPr>
          <w:t>186</w:t>
        </w:r>
        <w:r>
          <w:rPr>
            <w:webHidden/>
          </w:rPr>
          <w:fldChar w:fldCharType="end"/>
        </w:r>
      </w:hyperlink>
    </w:p>
    <w:p w14:paraId="201C4C10" w14:textId="021BA835" w:rsidR="00C03EE5" w:rsidRDefault="00C03EE5">
      <w:pPr>
        <w:pStyle w:val="TOC2"/>
        <w:rPr>
          <w:rFonts w:asciiTheme="minorHAnsi" w:eastAsiaTheme="minorEastAsia" w:hAnsiTheme="minorHAnsi" w:cstheme="minorBidi"/>
          <w:sz w:val="22"/>
          <w:szCs w:val="22"/>
        </w:rPr>
      </w:pPr>
      <w:hyperlink w:anchor="_Toc128060198" w:history="1">
        <w:r w:rsidRPr="003504C8">
          <w:rPr>
            <w:rStyle w:val="Hyperlink"/>
          </w:rPr>
          <w:t>27.</w:t>
        </w:r>
        <w:r>
          <w:rPr>
            <w:rFonts w:asciiTheme="minorHAnsi" w:eastAsiaTheme="minorEastAsia" w:hAnsiTheme="minorHAnsi" w:cstheme="minorBidi"/>
            <w:sz w:val="22"/>
            <w:szCs w:val="22"/>
          </w:rPr>
          <w:tab/>
        </w:r>
        <w:r w:rsidRPr="003504C8">
          <w:rPr>
            <w:rStyle w:val="Hyperlink"/>
          </w:rPr>
          <w:t>Commissioning and Operational Acceptance</w:t>
        </w:r>
        <w:r>
          <w:rPr>
            <w:webHidden/>
          </w:rPr>
          <w:tab/>
        </w:r>
        <w:r>
          <w:rPr>
            <w:webHidden/>
          </w:rPr>
          <w:fldChar w:fldCharType="begin"/>
        </w:r>
        <w:r>
          <w:rPr>
            <w:webHidden/>
          </w:rPr>
          <w:instrText xml:space="preserve"> PAGEREF _Toc128060198 \h </w:instrText>
        </w:r>
        <w:r>
          <w:rPr>
            <w:webHidden/>
          </w:rPr>
        </w:r>
        <w:r>
          <w:rPr>
            <w:webHidden/>
          </w:rPr>
          <w:fldChar w:fldCharType="separate"/>
        </w:r>
        <w:r w:rsidR="00030230">
          <w:rPr>
            <w:webHidden/>
          </w:rPr>
          <w:t>187</w:t>
        </w:r>
        <w:r>
          <w:rPr>
            <w:webHidden/>
          </w:rPr>
          <w:fldChar w:fldCharType="end"/>
        </w:r>
      </w:hyperlink>
    </w:p>
    <w:p w14:paraId="789ED4FB" w14:textId="6B18C69E" w:rsidR="00C03EE5" w:rsidRDefault="00C03EE5">
      <w:pPr>
        <w:pStyle w:val="TOC1"/>
        <w:rPr>
          <w:rFonts w:asciiTheme="minorHAnsi" w:eastAsiaTheme="minorEastAsia" w:hAnsiTheme="minorHAnsi" w:cstheme="minorBidi"/>
          <w:b w:val="0"/>
          <w:noProof/>
          <w:sz w:val="22"/>
          <w:szCs w:val="22"/>
        </w:rPr>
      </w:pPr>
      <w:hyperlink w:anchor="_Toc128060199" w:history="1">
        <w:r w:rsidRPr="003504C8">
          <w:rPr>
            <w:rStyle w:val="Hyperlink"/>
            <w:noProof/>
          </w:rPr>
          <w:t>F.  Guarantees and Liabilities</w:t>
        </w:r>
        <w:r>
          <w:rPr>
            <w:noProof/>
            <w:webHidden/>
          </w:rPr>
          <w:tab/>
        </w:r>
        <w:r>
          <w:rPr>
            <w:noProof/>
            <w:webHidden/>
          </w:rPr>
          <w:fldChar w:fldCharType="begin"/>
        </w:r>
        <w:r>
          <w:rPr>
            <w:noProof/>
            <w:webHidden/>
          </w:rPr>
          <w:instrText xml:space="preserve"> PAGEREF _Toc128060199 \h </w:instrText>
        </w:r>
        <w:r>
          <w:rPr>
            <w:noProof/>
            <w:webHidden/>
          </w:rPr>
        </w:r>
        <w:r>
          <w:rPr>
            <w:noProof/>
            <w:webHidden/>
          </w:rPr>
          <w:fldChar w:fldCharType="separate"/>
        </w:r>
        <w:r w:rsidR="00030230">
          <w:rPr>
            <w:noProof/>
            <w:webHidden/>
          </w:rPr>
          <w:t>191</w:t>
        </w:r>
        <w:r>
          <w:rPr>
            <w:noProof/>
            <w:webHidden/>
          </w:rPr>
          <w:fldChar w:fldCharType="end"/>
        </w:r>
      </w:hyperlink>
    </w:p>
    <w:p w14:paraId="005D92DB" w14:textId="00341DD2" w:rsidR="00C03EE5" w:rsidRDefault="00C03EE5">
      <w:pPr>
        <w:pStyle w:val="TOC2"/>
        <w:rPr>
          <w:rFonts w:asciiTheme="minorHAnsi" w:eastAsiaTheme="minorEastAsia" w:hAnsiTheme="minorHAnsi" w:cstheme="minorBidi"/>
          <w:sz w:val="22"/>
          <w:szCs w:val="22"/>
        </w:rPr>
      </w:pPr>
      <w:hyperlink w:anchor="_Toc128060200" w:history="1">
        <w:r w:rsidRPr="003504C8">
          <w:rPr>
            <w:rStyle w:val="Hyperlink"/>
          </w:rPr>
          <w:t>28.</w:t>
        </w:r>
        <w:r>
          <w:rPr>
            <w:rFonts w:asciiTheme="minorHAnsi" w:eastAsiaTheme="minorEastAsia" w:hAnsiTheme="minorHAnsi" w:cstheme="minorBidi"/>
            <w:sz w:val="22"/>
            <w:szCs w:val="22"/>
          </w:rPr>
          <w:tab/>
        </w:r>
        <w:r w:rsidRPr="003504C8">
          <w:rPr>
            <w:rStyle w:val="Hyperlink"/>
          </w:rPr>
          <w:t>Operational Acceptance Time Guarantee</w:t>
        </w:r>
        <w:r>
          <w:rPr>
            <w:webHidden/>
          </w:rPr>
          <w:tab/>
        </w:r>
        <w:r>
          <w:rPr>
            <w:webHidden/>
          </w:rPr>
          <w:fldChar w:fldCharType="begin"/>
        </w:r>
        <w:r>
          <w:rPr>
            <w:webHidden/>
          </w:rPr>
          <w:instrText xml:space="preserve"> PAGEREF _Toc128060200 \h </w:instrText>
        </w:r>
        <w:r>
          <w:rPr>
            <w:webHidden/>
          </w:rPr>
        </w:r>
        <w:r>
          <w:rPr>
            <w:webHidden/>
          </w:rPr>
          <w:fldChar w:fldCharType="separate"/>
        </w:r>
        <w:r w:rsidR="00030230">
          <w:rPr>
            <w:webHidden/>
          </w:rPr>
          <w:t>191</w:t>
        </w:r>
        <w:r>
          <w:rPr>
            <w:webHidden/>
          </w:rPr>
          <w:fldChar w:fldCharType="end"/>
        </w:r>
      </w:hyperlink>
    </w:p>
    <w:p w14:paraId="20D77DCE" w14:textId="4FD15F05" w:rsidR="00C03EE5" w:rsidRDefault="00C03EE5">
      <w:pPr>
        <w:pStyle w:val="TOC2"/>
        <w:rPr>
          <w:rFonts w:asciiTheme="minorHAnsi" w:eastAsiaTheme="minorEastAsia" w:hAnsiTheme="minorHAnsi" w:cstheme="minorBidi"/>
          <w:sz w:val="22"/>
          <w:szCs w:val="22"/>
        </w:rPr>
      </w:pPr>
      <w:hyperlink w:anchor="_Toc128060201" w:history="1">
        <w:r w:rsidRPr="003504C8">
          <w:rPr>
            <w:rStyle w:val="Hyperlink"/>
          </w:rPr>
          <w:t>29.</w:t>
        </w:r>
        <w:r>
          <w:rPr>
            <w:rFonts w:asciiTheme="minorHAnsi" w:eastAsiaTheme="minorEastAsia" w:hAnsiTheme="minorHAnsi" w:cstheme="minorBidi"/>
            <w:sz w:val="22"/>
            <w:szCs w:val="22"/>
          </w:rPr>
          <w:tab/>
        </w:r>
        <w:r w:rsidRPr="003504C8">
          <w:rPr>
            <w:rStyle w:val="Hyperlink"/>
          </w:rPr>
          <w:t>Defect Liability</w:t>
        </w:r>
        <w:r>
          <w:rPr>
            <w:webHidden/>
          </w:rPr>
          <w:tab/>
        </w:r>
        <w:r>
          <w:rPr>
            <w:webHidden/>
          </w:rPr>
          <w:fldChar w:fldCharType="begin"/>
        </w:r>
        <w:r>
          <w:rPr>
            <w:webHidden/>
          </w:rPr>
          <w:instrText xml:space="preserve"> PAGEREF _Toc128060201 \h </w:instrText>
        </w:r>
        <w:r>
          <w:rPr>
            <w:webHidden/>
          </w:rPr>
        </w:r>
        <w:r>
          <w:rPr>
            <w:webHidden/>
          </w:rPr>
          <w:fldChar w:fldCharType="separate"/>
        </w:r>
        <w:r w:rsidR="00030230">
          <w:rPr>
            <w:webHidden/>
          </w:rPr>
          <w:t>192</w:t>
        </w:r>
        <w:r>
          <w:rPr>
            <w:webHidden/>
          </w:rPr>
          <w:fldChar w:fldCharType="end"/>
        </w:r>
      </w:hyperlink>
    </w:p>
    <w:p w14:paraId="0601FBB1" w14:textId="1486BCDE" w:rsidR="00C03EE5" w:rsidRDefault="00C03EE5">
      <w:pPr>
        <w:pStyle w:val="TOC2"/>
        <w:rPr>
          <w:rFonts w:asciiTheme="minorHAnsi" w:eastAsiaTheme="minorEastAsia" w:hAnsiTheme="minorHAnsi" w:cstheme="minorBidi"/>
          <w:sz w:val="22"/>
          <w:szCs w:val="22"/>
        </w:rPr>
      </w:pPr>
      <w:hyperlink w:anchor="_Toc128060202" w:history="1">
        <w:r w:rsidRPr="003504C8">
          <w:rPr>
            <w:rStyle w:val="Hyperlink"/>
          </w:rPr>
          <w:t>30.</w:t>
        </w:r>
        <w:r>
          <w:rPr>
            <w:rFonts w:asciiTheme="minorHAnsi" w:eastAsiaTheme="minorEastAsia" w:hAnsiTheme="minorHAnsi" w:cstheme="minorBidi"/>
            <w:sz w:val="22"/>
            <w:szCs w:val="22"/>
          </w:rPr>
          <w:tab/>
        </w:r>
        <w:r w:rsidRPr="003504C8">
          <w:rPr>
            <w:rStyle w:val="Hyperlink"/>
          </w:rPr>
          <w:t>Functional Guarantees</w:t>
        </w:r>
        <w:r>
          <w:rPr>
            <w:webHidden/>
          </w:rPr>
          <w:tab/>
        </w:r>
        <w:r>
          <w:rPr>
            <w:webHidden/>
          </w:rPr>
          <w:fldChar w:fldCharType="begin"/>
        </w:r>
        <w:r>
          <w:rPr>
            <w:webHidden/>
          </w:rPr>
          <w:instrText xml:space="preserve"> PAGEREF _Toc128060202 \h </w:instrText>
        </w:r>
        <w:r>
          <w:rPr>
            <w:webHidden/>
          </w:rPr>
        </w:r>
        <w:r>
          <w:rPr>
            <w:webHidden/>
          </w:rPr>
          <w:fldChar w:fldCharType="separate"/>
        </w:r>
        <w:r w:rsidR="00030230">
          <w:rPr>
            <w:webHidden/>
          </w:rPr>
          <w:t>195</w:t>
        </w:r>
        <w:r>
          <w:rPr>
            <w:webHidden/>
          </w:rPr>
          <w:fldChar w:fldCharType="end"/>
        </w:r>
      </w:hyperlink>
    </w:p>
    <w:p w14:paraId="15216B7A" w14:textId="2B019094" w:rsidR="00C03EE5" w:rsidRDefault="00C03EE5">
      <w:pPr>
        <w:pStyle w:val="TOC2"/>
        <w:rPr>
          <w:rFonts w:asciiTheme="minorHAnsi" w:eastAsiaTheme="minorEastAsia" w:hAnsiTheme="minorHAnsi" w:cstheme="minorBidi"/>
          <w:sz w:val="22"/>
          <w:szCs w:val="22"/>
        </w:rPr>
      </w:pPr>
      <w:hyperlink w:anchor="_Toc128060203" w:history="1">
        <w:r w:rsidRPr="003504C8">
          <w:rPr>
            <w:rStyle w:val="Hyperlink"/>
          </w:rPr>
          <w:t>31.</w:t>
        </w:r>
        <w:r>
          <w:rPr>
            <w:rFonts w:asciiTheme="minorHAnsi" w:eastAsiaTheme="minorEastAsia" w:hAnsiTheme="minorHAnsi" w:cstheme="minorBidi"/>
            <w:sz w:val="22"/>
            <w:szCs w:val="22"/>
          </w:rPr>
          <w:tab/>
        </w:r>
        <w:r w:rsidRPr="003504C8">
          <w:rPr>
            <w:rStyle w:val="Hyperlink"/>
          </w:rPr>
          <w:t>Intellectual Property Rights Warranty</w:t>
        </w:r>
        <w:r>
          <w:rPr>
            <w:webHidden/>
          </w:rPr>
          <w:tab/>
        </w:r>
        <w:r>
          <w:rPr>
            <w:webHidden/>
          </w:rPr>
          <w:fldChar w:fldCharType="begin"/>
        </w:r>
        <w:r>
          <w:rPr>
            <w:webHidden/>
          </w:rPr>
          <w:instrText xml:space="preserve"> PAGEREF _Toc128060203 \h </w:instrText>
        </w:r>
        <w:r>
          <w:rPr>
            <w:webHidden/>
          </w:rPr>
        </w:r>
        <w:r>
          <w:rPr>
            <w:webHidden/>
          </w:rPr>
          <w:fldChar w:fldCharType="separate"/>
        </w:r>
        <w:r w:rsidR="00030230">
          <w:rPr>
            <w:webHidden/>
          </w:rPr>
          <w:t>195</w:t>
        </w:r>
        <w:r>
          <w:rPr>
            <w:webHidden/>
          </w:rPr>
          <w:fldChar w:fldCharType="end"/>
        </w:r>
      </w:hyperlink>
    </w:p>
    <w:p w14:paraId="3E24E74F" w14:textId="045AD387" w:rsidR="00C03EE5" w:rsidRDefault="00C03EE5">
      <w:pPr>
        <w:pStyle w:val="TOC2"/>
        <w:rPr>
          <w:rFonts w:asciiTheme="minorHAnsi" w:eastAsiaTheme="minorEastAsia" w:hAnsiTheme="minorHAnsi" w:cstheme="minorBidi"/>
          <w:sz w:val="22"/>
          <w:szCs w:val="22"/>
        </w:rPr>
      </w:pPr>
      <w:hyperlink w:anchor="_Toc128060204" w:history="1">
        <w:r w:rsidRPr="003504C8">
          <w:rPr>
            <w:rStyle w:val="Hyperlink"/>
          </w:rPr>
          <w:t>32.</w:t>
        </w:r>
        <w:r>
          <w:rPr>
            <w:rFonts w:asciiTheme="minorHAnsi" w:eastAsiaTheme="minorEastAsia" w:hAnsiTheme="minorHAnsi" w:cstheme="minorBidi"/>
            <w:sz w:val="22"/>
            <w:szCs w:val="22"/>
          </w:rPr>
          <w:tab/>
        </w:r>
        <w:r w:rsidRPr="003504C8">
          <w:rPr>
            <w:rStyle w:val="Hyperlink"/>
          </w:rPr>
          <w:t>Intellectual Property Rights Indemnity</w:t>
        </w:r>
        <w:r>
          <w:rPr>
            <w:webHidden/>
          </w:rPr>
          <w:tab/>
        </w:r>
        <w:r>
          <w:rPr>
            <w:webHidden/>
          </w:rPr>
          <w:fldChar w:fldCharType="begin"/>
        </w:r>
        <w:r>
          <w:rPr>
            <w:webHidden/>
          </w:rPr>
          <w:instrText xml:space="preserve"> PAGEREF _Toc128060204 \h </w:instrText>
        </w:r>
        <w:r>
          <w:rPr>
            <w:webHidden/>
          </w:rPr>
        </w:r>
        <w:r>
          <w:rPr>
            <w:webHidden/>
          </w:rPr>
          <w:fldChar w:fldCharType="separate"/>
        </w:r>
        <w:r w:rsidR="00030230">
          <w:rPr>
            <w:webHidden/>
          </w:rPr>
          <w:t>196</w:t>
        </w:r>
        <w:r>
          <w:rPr>
            <w:webHidden/>
          </w:rPr>
          <w:fldChar w:fldCharType="end"/>
        </w:r>
      </w:hyperlink>
    </w:p>
    <w:p w14:paraId="28CAA02F" w14:textId="41DD85D4" w:rsidR="00C03EE5" w:rsidRDefault="00C03EE5">
      <w:pPr>
        <w:pStyle w:val="TOC2"/>
        <w:rPr>
          <w:rFonts w:asciiTheme="minorHAnsi" w:eastAsiaTheme="minorEastAsia" w:hAnsiTheme="minorHAnsi" w:cstheme="minorBidi"/>
          <w:sz w:val="22"/>
          <w:szCs w:val="22"/>
        </w:rPr>
      </w:pPr>
      <w:hyperlink w:anchor="_Toc128060205" w:history="1">
        <w:r w:rsidRPr="003504C8">
          <w:rPr>
            <w:rStyle w:val="Hyperlink"/>
          </w:rPr>
          <w:t>33.</w:t>
        </w:r>
        <w:r>
          <w:rPr>
            <w:rFonts w:asciiTheme="minorHAnsi" w:eastAsiaTheme="minorEastAsia" w:hAnsiTheme="minorHAnsi" w:cstheme="minorBidi"/>
            <w:sz w:val="22"/>
            <w:szCs w:val="22"/>
          </w:rPr>
          <w:tab/>
        </w:r>
        <w:r w:rsidRPr="003504C8">
          <w:rPr>
            <w:rStyle w:val="Hyperlink"/>
          </w:rPr>
          <w:t>Limitation of Liability</w:t>
        </w:r>
        <w:r>
          <w:rPr>
            <w:webHidden/>
          </w:rPr>
          <w:tab/>
        </w:r>
        <w:r>
          <w:rPr>
            <w:webHidden/>
          </w:rPr>
          <w:fldChar w:fldCharType="begin"/>
        </w:r>
        <w:r>
          <w:rPr>
            <w:webHidden/>
          </w:rPr>
          <w:instrText xml:space="preserve"> PAGEREF _Toc128060205 \h </w:instrText>
        </w:r>
        <w:r>
          <w:rPr>
            <w:webHidden/>
          </w:rPr>
        </w:r>
        <w:r>
          <w:rPr>
            <w:webHidden/>
          </w:rPr>
          <w:fldChar w:fldCharType="separate"/>
        </w:r>
        <w:r w:rsidR="00030230">
          <w:rPr>
            <w:webHidden/>
          </w:rPr>
          <w:t>198</w:t>
        </w:r>
        <w:r>
          <w:rPr>
            <w:webHidden/>
          </w:rPr>
          <w:fldChar w:fldCharType="end"/>
        </w:r>
      </w:hyperlink>
    </w:p>
    <w:p w14:paraId="007006CA" w14:textId="196DD9C8" w:rsidR="00C03EE5" w:rsidRDefault="00C03EE5">
      <w:pPr>
        <w:pStyle w:val="TOC1"/>
        <w:rPr>
          <w:rFonts w:asciiTheme="minorHAnsi" w:eastAsiaTheme="minorEastAsia" w:hAnsiTheme="minorHAnsi" w:cstheme="minorBidi"/>
          <w:b w:val="0"/>
          <w:noProof/>
          <w:sz w:val="22"/>
          <w:szCs w:val="22"/>
        </w:rPr>
      </w:pPr>
      <w:hyperlink w:anchor="_Toc128060206" w:history="1">
        <w:r w:rsidRPr="003504C8">
          <w:rPr>
            <w:rStyle w:val="Hyperlink"/>
            <w:noProof/>
          </w:rPr>
          <w:t>G.  Risk Distribution</w:t>
        </w:r>
        <w:r>
          <w:rPr>
            <w:noProof/>
            <w:webHidden/>
          </w:rPr>
          <w:tab/>
        </w:r>
        <w:r>
          <w:rPr>
            <w:noProof/>
            <w:webHidden/>
          </w:rPr>
          <w:fldChar w:fldCharType="begin"/>
        </w:r>
        <w:r>
          <w:rPr>
            <w:noProof/>
            <w:webHidden/>
          </w:rPr>
          <w:instrText xml:space="preserve"> PAGEREF _Toc128060206 \h </w:instrText>
        </w:r>
        <w:r>
          <w:rPr>
            <w:noProof/>
            <w:webHidden/>
          </w:rPr>
        </w:r>
        <w:r>
          <w:rPr>
            <w:noProof/>
            <w:webHidden/>
          </w:rPr>
          <w:fldChar w:fldCharType="separate"/>
        </w:r>
        <w:r w:rsidR="00030230">
          <w:rPr>
            <w:noProof/>
            <w:webHidden/>
          </w:rPr>
          <w:t>199</w:t>
        </w:r>
        <w:r>
          <w:rPr>
            <w:noProof/>
            <w:webHidden/>
          </w:rPr>
          <w:fldChar w:fldCharType="end"/>
        </w:r>
      </w:hyperlink>
    </w:p>
    <w:p w14:paraId="64C13372" w14:textId="4899EF7C" w:rsidR="00C03EE5" w:rsidRDefault="00C03EE5">
      <w:pPr>
        <w:pStyle w:val="TOC2"/>
        <w:rPr>
          <w:rFonts w:asciiTheme="minorHAnsi" w:eastAsiaTheme="minorEastAsia" w:hAnsiTheme="minorHAnsi" w:cstheme="minorBidi"/>
          <w:sz w:val="22"/>
          <w:szCs w:val="22"/>
        </w:rPr>
      </w:pPr>
      <w:hyperlink w:anchor="_Toc128060207" w:history="1">
        <w:r w:rsidRPr="003504C8">
          <w:rPr>
            <w:rStyle w:val="Hyperlink"/>
          </w:rPr>
          <w:t>34.</w:t>
        </w:r>
        <w:r>
          <w:rPr>
            <w:rFonts w:asciiTheme="minorHAnsi" w:eastAsiaTheme="minorEastAsia" w:hAnsiTheme="minorHAnsi" w:cstheme="minorBidi"/>
            <w:sz w:val="22"/>
            <w:szCs w:val="22"/>
          </w:rPr>
          <w:tab/>
        </w:r>
        <w:r w:rsidRPr="003504C8">
          <w:rPr>
            <w:rStyle w:val="Hyperlink"/>
          </w:rPr>
          <w:t>Transfer of Ownership</w:t>
        </w:r>
        <w:r>
          <w:rPr>
            <w:webHidden/>
          </w:rPr>
          <w:tab/>
        </w:r>
        <w:r>
          <w:rPr>
            <w:webHidden/>
          </w:rPr>
          <w:fldChar w:fldCharType="begin"/>
        </w:r>
        <w:r>
          <w:rPr>
            <w:webHidden/>
          </w:rPr>
          <w:instrText xml:space="preserve"> PAGEREF _Toc128060207 \h </w:instrText>
        </w:r>
        <w:r>
          <w:rPr>
            <w:webHidden/>
          </w:rPr>
        </w:r>
        <w:r>
          <w:rPr>
            <w:webHidden/>
          </w:rPr>
          <w:fldChar w:fldCharType="separate"/>
        </w:r>
        <w:r w:rsidR="00030230">
          <w:rPr>
            <w:webHidden/>
          </w:rPr>
          <w:t>199</w:t>
        </w:r>
        <w:r>
          <w:rPr>
            <w:webHidden/>
          </w:rPr>
          <w:fldChar w:fldCharType="end"/>
        </w:r>
      </w:hyperlink>
    </w:p>
    <w:p w14:paraId="62DF81DE" w14:textId="19C1562C" w:rsidR="00C03EE5" w:rsidRDefault="00C03EE5">
      <w:pPr>
        <w:pStyle w:val="TOC2"/>
        <w:rPr>
          <w:rFonts w:asciiTheme="minorHAnsi" w:eastAsiaTheme="minorEastAsia" w:hAnsiTheme="minorHAnsi" w:cstheme="minorBidi"/>
          <w:sz w:val="22"/>
          <w:szCs w:val="22"/>
        </w:rPr>
      </w:pPr>
      <w:hyperlink w:anchor="_Toc128060208" w:history="1">
        <w:r w:rsidRPr="003504C8">
          <w:rPr>
            <w:rStyle w:val="Hyperlink"/>
          </w:rPr>
          <w:t>35.</w:t>
        </w:r>
        <w:r>
          <w:rPr>
            <w:rFonts w:asciiTheme="minorHAnsi" w:eastAsiaTheme="minorEastAsia" w:hAnsiTheme="minorHAnsi" w:cstheme="minorBidi"/>
            <w:sz w:val="22"/>
            <w:szCs w:val="22"/>
          </w:rPr>
          <w:tab/>
        </w:r>
        <w:r w:rsidRPr="003504C8">
          <w:rPr>
            <w:rStyle w:val="Hyperlink"/>
          </w:rPr>
          <w:t>Care of the System</w:t>
        </w:r>
        <w:r>
          <w:rPr>
            <w:webHidden/>
          </w:rPr>
          <w:tab/>
        </w:r>
        <w:r>
          <w:rPr>
            <w:webHidden/>
          </w:rPr>
          <w:fldChar w:fldCharType="begin"/>
        </w:r>
        <w:r>
          <w:rPr>
            <w:webHidden/>
          </w:rPr>
          <w:instrText xml:space="preserve"> PAGEREF _Toc128060208 \h </w:instrText>
        </w:r>
        <w:r>
          <w:rPr>
            <w:webHidden/>
          </w:rPr>
        </w:r>
        <w:r>
          <w:rPr>
            <w:webHidden/>
          </w:rPr>
          <w:fldChar w:fldCharType="separate"/>
        </w:r>
        <w:r w:rsidR="00030230">
          <w:rPr>
            <w:webHidden/>
          </w:rPr>
          <w:t>199</w:t>
        </w:r>
        <w:r>
          <w:rPr>
            <w:webHidden/>
          </w:rPr>
          <w:fldChar w:fldCharType="end"/>
        </w:r>
      </w:hyperlink>
    </w:p>
    <w:p w14:paraId="338604B4" w14:textId="6D200A73" w:rsidR="00C03EE5" w:rsidRDefault="00C03EE5">
      <w:pPr>
        <w:pStyle w:val="TOC2"/>
        <w:rPr>
          <w:rFonts w:asciiTheme="minorHAnsi" w:eastAsiaTheme="minorEastAsia" w:hAnsiTheme="minorHAnsi" w:cstheme="minorBidi"/>
          <w:sz w:val="22"/>
          <w:szCs w:val="22"/>
        </w:rPr>
      </w:pPr>
      <w:hyperlink w:anchor="_Toc128060209" w:history="1">
        <w:r w:rsidRPr="003504C8">
          <w:rPr>
            <w:rStyle w:val="Hyperlink"/>
          </w:rPr>
          <w:t>36.</w:t>
        </w:r>
        <w:r>
          <w:rPr>
            <w:rFonts w:asciiTheme="minorHAnsi" w:eastAsiaTheme="minorEastAsia" w:hAnsiTheme="minorHAnsi" w:cstheme="minorBidi"/>
            <w:sz w:val="22"/>
            <w:szCs w:val="22"/>
          </w:rPr>
          <w:tab/>
        </w:r>
        <w:r w:rsidRPr="003504C8">
          <w:rPr>
            <w:rStyle w:val="Hyperlink"/>
          </w:rPr>
          <w:t>Loss of or Damage to Property; Accident or Injury to Workers; Indemnification</w:t>
        </w:r>
        <w:r>
          <w:rPr>
            <w:webHidden/>
          </w:rPr>
          <w:tab/>
        </w:r>
        <w:r>
          <w:rPr>
            <w:webHidden/>
          </w:rPr>
          <w:fldChar w:fldCharType="begin"/>
        </w:r>
        <w:r>
          <w:rPr>
            <w:webHidden/>
          </w:rPr>
          <w:instrText xml:space="preserve"> PAGEREF _Toc128060209 \h </w:instrText>
        </w:r>
        <w:r>
          <w:rPr>
            <w:webHidden/>
          </w:rPr>
        </w:r>
        <w:r>
          <w:rPr>
            <w:webHidden/>
          </w:rPr>
          <w:fldChar w:fldCharType="separate"/>
        </w:r>
        <w:r w:rsidR="00030230">
          <w:rPr>
            <w:webHidden/>
          </w:rPr>
          <w:t>201</w:t>
        </w:r>
        <w:r>
          <w:rPr>
            <w:webHidden/>
          </w:rPr>
          <w:fldChar w:fldCharType="end"/>
        </w:r>
      </w:hyperlink>
    </w:p>
    <w:p w14:paraId="376F4C2D" w14:textId="3DE13346" w:rsidR="00C03EE5" w:rsidRDefault="00C03EE5">
      <w:pPr>
        <w:pStyle w:val="TOC2"/>
        <w:rPr>
          <w:rFonts w:asciiTheme="minorHAnsi" w:eastAsiaTheme="minorEastAsia" w:hAnsiTheme="minorHAnsi" w:cstheme="minorBidi"/>
          <w:sz w:val="22"/>
          <w:szCs w:val="22"/>
        </w:rPr>
      </w:pPr>
      <w:hyperlink w:anchor="_Toc128060210" w:history="1">
        <w:r w:rsidRPr="003504C8">
          <w:rPr>
            <w:rStyle w:val="Hyperlink"/>
          </w:rPr>
          <w:t>37.</w:t>
        </w:r>
        <w:r>
          <w:rPr>
            <w:rFonts w:asciiTheme="minorHAnsi" w:eastAsiaTheme="minorEastAsia" w:hAnsiTheme="minorHAnsi" w:cstheme="minorBidi"/>
            <w:sz w:val="22"/>
            <w:szCs w:val="22"/>
          </w:rPr>
          <w:tab/>
        </w:r>
        <w:r w:rsidRPr="003504C8">
          <w:rPr>
            <w:rStyle w:val="Hyperlink"/>
          </w:rPr>
          <w:t>Insurances</w:t>
        </w:r>
        <w:r>
          <w:rPr>
            <w:webHidden/>
          </w:rPr>
          <w:tab/>
        </w:r>
        <w:r>
          <w:rPr>
            <w:webHidden/>
          </w:rPr>
          <w:fldChar w:fldCharType="begin"/>
        </w:r>
        <w:r>
          <w:rPr>
            <w:webHidden/>
          </w:rPr>
          <w:instrText xml:space="preserve"> PAGEREF _Toc128060210 \h </w:instrText>
        </w:r>
        <w:r>
          <w:rPr>
            <w:webHidden/>
          </w:rPr>
        </w:r>
        <w:r>
          <w:rPr>
            <w:webHidden/>
          </w:rPr>
          <w:fldChar w:fldCharType="separate"/>
        </w:r>
        <w:r w:rsidR="00030230">
          <w:rPr>
            <w:webHidden/>
          </w:rPr>
          <w:t>202</w:t>
        </w:r>
        <w:r>
          <w:rPr>
            <w:webHidden/>
          </w:rPr>
          <w:fldChar w:fldCharType="end"/>
        </w:r>
      </w:hyperlink>
    </w:p>
    <w:p w14:paraId="43CA2B92" w14:textId="50B16628" w:rsidR="00C03EE5" w:rsidRDefault="00C03EE5">
      <w:pPr>
        <w:pStyle w:val="TOC2"/>
        <w:rPr>
          <w:rFonts w:asciiTheme="minorHAnsi" w:eastAsiaTheme="minorEastAsia" w:hAnsiTheme="minorHAnsi" w:cstheme="minorBidi"/>
          <w:sz w:val="22"/>
          <w:szCs w:val="22"/>
        </w:rPr>
      </w:pPr>
      <w:hyperlink w:anchor="_Toc128060211" w:history="1">
        <w:r w:rsidRPr="003504C8">
          <w:rPr>
            <w:rStyle w:val="Hyperlink"/>
          </w:rPr>
          <w:t>38.</w:t>
        </w:r>
        <w:r>
          <w:rPr>
            <w:rFonts w:asciiTheme="minorHAnsi" w:eastAsiaTheme="minorEastAsia" w:hAnsiTheme="minorHAnsi" w:cstheme="minorBidi"/>
            <w:sz w:val="22"/>
            <w:szCs w:val="22"/>
          </w:rPr>
          <w:tab/>
        </w:r>
        <w:r w:rsidRPr="003504C8">
          <w:rPr>
            <w:rStyle w:val="Hyperlink"/>
          </w:rPr>
          <w:t>Force Majeure</w:t>
        </w:r>
        <w:r>
          <w:rPr>
            <w:webHidden/>
          </w:rPr>
          <w:tab/>
        </w:r>
        <w:r>
          <w:rPr>
            <w:webHidden/>
          </w:rPr>
          <w:fldChar w:fldCharType="begin"/>
        </w:r>
        <w:r>
          <w:rPr>
            <w:webHidden/>
          </w:rPr>
          <w:instrText xml:space="preserve"> PAGEREF _Toc128060211 \h </w:instrText>
        </w:r>
        <w:r>
          <w:rPr>
            <w:webHidden/>
          </w:rPr>
        </w:r>
        <w:r>
          <w:rPr>
            <w:webHidden/>
          </w:rPr>
          <w:fldChar w:fldCharType="separate"/>
        </w:r>
        <w:r w:rsidR="00030230">
          <w:rPr>
            <w:webHidden/>
          </w:rPr>
          <w:t>204</w:t>
        </w:r>
        <w:r>
          <w:rPr>
            <w:webHidden/>
          </w:rPr>
          <w:fldChar w:fldCharType="end"/>
        </w:r>
      </w:hyperlink>
    </w:p>
    <w:p w14:paraId="3DF655FB" w14:textId="2B5853A6" w:rsidR="00C03EE5" w:rsidRDefault="00C03EE5">
      <w:pPr>
        <w:pStyle w:val="TOC1"/>
        <w:rPr>
          <w:rFonts w:asciiTheme="minorHAnsi" w:eastAsiaTheme="minorEastAsia" w:hAnsiTheme="minorHAnsi" w:cstheme="minorBidi"/>
          <w:b w:val="0"/>
          <w:noProof/>
          <w:sz w:val="22"/>
          <w:szCs w:val="22"/>
        </w:rPr>
      </w:pPr>
      <w:hyperlink w:anchor="_Toc128060212" w:history="1">
        <w:r w:rsidRPr="003504C8">
          <w:rPr>
            <w:rStyle w:val="Hyperlink"/>
            <w:noProof/>
          </w:rPr>
          <w:t>H.  Change in Contract Elements</w:t>
        </w:r>
        <w:r>
          <w:rPr>
            <w:noProof/>
            <w:webHidden/>
          </w:rPr>
          <w:tab/>
        </w:r>
        <w:r>
          <w:rPr>
            <w:noProof/>
            <w:webHidden/>
          </w:rPr>
          <w:fldChar w:fldCharType="begin"/>
        </w:r>
        <w:r>
          <w:rPr>
            <w:noProof/>
            <w:webHidden/>
          </w:rPr>
          <w:instrText xml:space="preserve"> PAGEREF _Toc128060212 \h </w:instrText>
        </w:r>
        <w:r>
          <w:rPr>
            <w:noProof/>
            <w:webHidden/>
          </w:rPr>
        </w:r>
        <w:r>
          <w:rPr>
            <w:noProof/>
            <w:webHidden/>
          </w:rPr>
          <w:fldChar w:fldCharType="separate"/>
        </w:r>
        <w:r w:rsidR="00030230">
          <w:rPr>
            <w:noProof/>
            <w:webHidden/>
          </w:rPr>
          <w:t>206</w:t>
        </w:r>
        <w:r>
          <w:rPr>
            <w:noProof/>
            <w:webHidden/>
          </w:rPr>
          <w:fldChar w:fldCharType="end"/>
        </w:r>
      </w:hyperlink>
    </w:p>
    <w:p w14:paraId="2E4D6523" w14:textId="3B6DA0D7" w:rsidR="00C03EE5" w:rsidRDefault="00C03EE5">
      <w:pPr>
        <w:pStyle w:val="TOC2"/>
        <w:rPr>
          <w:rFonts w:asciiTheme="minorHAnsi" w:eastAsiaTheme="minorEastAsia" w:hAnsiTheme="minorHAnsi" w:cstheme="minorBidi"/>
          <w:sz w:val="22"/>
          <w:szCs w:val="22"/>
        </w:rPr>
      </w:pPr>
      <w:hyperlink w:anchor="_Toc128060213" w:history="1">
        <w:r w:rsidRPr="003504C8">
          <w:rPr>
            <w:rStyle w:val="Hyperlink"/>
          </w:rPr>
          <w:t>39.</w:t>
        </w:r>
        <w:r>
          <w:rPr>
            <w:rFonts w:asciiTheme="minorHAnsi" w:eastAsiaTheme="minorEastAsia" w:hAnsiTheme="minorHAnsi" w:cstheme="minorBidi"/>
            <w:sz w:val="22"/>
            <w:szCs w:val="22"/>
          </w:rPr>
          <w:tab/>
        </w:r>
        <w:r w:rsidRPr="003504C8">
          <w:rPr>
            <w:rStyle w:val="Hyperlink"/>
          </w:rPr>
          <w:t>Changes to the System</w:t>
        </w:r>
        <w:r>
          <w:rPr>
            <w:webHidden/>
          </w:rPr>
          <w:tab/>
        </w:r>
        <w:r>
          <w:rPr>
            <w:webHidden/>
          </w:rPr>
          <w:fldChar w:fldCharType="begin"/>
        </w:r>
        <w:r>
          <w:rPr>
            <w:webHidden/>
          </w:rPr>
          <w:instrText xml:space="preserve"> PAGEREF _Toc128060213 \h </w:instrText>
        </w:r>
        <w:r>
          <w:rPr>
            <w:webHidden/>
          </w:rPr>
        </w:r>
        <w:r>
          <w:rPr>
            <w:webHidden/>
          </w:rPr>
          <w:fldChar w:fldCharType="separate"/>
        </w:r>
        <w:r w:rsidR="00030230">
          <w:rPr>
            <w:webHidden/>
          </w:rPr>
          <w:t>206</w:t>
        </w:r>
        <w:r>
          <w:rPr>
            <w:webHidden/>
          </w:rPr>
          <w:fldChar w:fldCharType="end"/>
        </w:r>
      </w:hyperlink>
    </w:p>
    <w:p w14:paraId="6A2DB938" w14:textId="20DBFE86" w:rsidR="00C03EE5" w:rsidRDefault="00C03EE5">
      <w:pPr>
        <w:pStyle w:val="TOC2"/>
        <w:rPr>
          <w:rFonts w:asciiTheme="minorHAnsi" w:eastAsiaTheme="minorEastAsia" w:hAnsiTheme="minorHAnsi" w:cstheme="minorBidi"/>
          <w:sz w:val="22"/>
          <w:szCs w:val="22"/>
        </w:rPr>
      </w:pPr>
      <w:hyperlink w:anchor="_Toc128060214" w:history="1">
        <w:r w:rsidRPr="003504C8">
          <w:rPr>
            <w:rStyle w:val="Hyperlink"/>
          </w:rPr>
          <w:t>40.</w:t>
        </w:r>
        <w:r>
          <w:rPr>
            <w:rFonts w:asciiTheme="minorHAnsi" w:eastAsiaTheme="minorEastAsia" w:hAnsiTheme="minorHAnsi" w:cstheme="minorBidi"/>
            <w:sz w:val="22"/>
            <w:szCs w:val="22"/>
          </w:rPr>
          <w:tab/>
        </w:r>
        <w:r w:rsidRPr="003504C8">
          <w:rPr>
            <w:rStyle w:val="Hyperlink"/>
          </w:rPr>
          <w:t>Extension of Time for Achieving Operational Acceptance</w:t>
        </w:r>
        <w:r>
          <w:rPr>
            <w:webHidden/>
          </w:rPr>
          <w:tab/>
        </w:r>
        <w:r>
          <w:rPr>
            <w:webHidden/>
          </w:rPr>
          <w:fldChar w:fldCharType="begin"/>
        </w:r>
        <w:r>
          <w:rPr>
            <w:webHidden/>
          </w:rPr>
          <w:instrText xml:space="preserve"> PAGEREF _Toc128060214 \h </w:instrText>
        </w:r>
        <w:r>
          <w:rPr>
            <w:webHidden/>
          </w:rPr>
        </w:r>
        <w:r>
          <w:rPr>
            <w:webHidden/>
          </w:rPr>
          <w:fldChar w:fldCharType="separate"/>
        </w:r>
        <w:r w:rsidR="00030230">
          <w:rPr>
            <w:webHidden/>
          </w:rPr>
          <w:t>210</w:t>
        </w:r>
        <w:r>
          <w:rPr>
            <w:webHidden/>
          </w:rPr>
          <w:fldChar w:fldCharType="end"/>
        </w:r>
      </w:hyperlink>
    </w:p>
    <w:p w14:paraId="77277A73" w14:textId="0E0B5946" w:rsidR="00C03EE5" w:rsidRDefault="00C03EE5">
      <w:pPr>
        <w:pStyle w:val="TOC2"/>
        <w:rPr>
          <w:rFonts w:asciiTheme="minorHAnsi" w:eastAsiaTheme="minorEastAsia" w:hAnsiTheme="minorHAnsi" w:cstheme="minorBidi"/>
          <w:sz w:val="22"/>
          <w:szCs w:val="22"/>
        </w:rPr>
      </w:pPr>
      <w:hyperlink w:anchor="_Toc128060215" w:history="1">
        <w:r w:rsidRPr="003504C8">
          <w:rPr>
            <w:rStyle w:val="Hyperlink"/>
          </w:rPr>
          <w:t>41.</w:t>
        </w:r>
        <w:r>
          <w:rPr>
            <w:rFonts w:asciiTheme="minorHAnsi" w:eastAsiaTheme="minorEastAsia" w:hAnsiTheme="minorHAnsi" w:cstheme="minorBidi"/>
            <w:sz w:val="22"/>
            <w:szCs w:val="22"/>
          </w:rPr>
          <w:tab/>
        </w:r>
        <w:r w:rsidRPr="003504C8">
          <w:rPr>
            <w:rStyle w:val="Hyperlink"/>
          </w:rPr>
          <w:t>Termination</w:t>
        </w:r>
        <w:r>
          <w:rPr>
            <w:webHidden/>
          </w:rPr>
          <w:tab/>
        </w:r>
        <w:r>
          <w:rPr>
            <w:webHidden/>
          </w:rPr>
          <w:fldChar w:fldCharType="begin"/>
        </w:r>
        <w:r>
          <w:rPr>
            <w:webHidden/>
          </w:rPr>
          <w:instrText xml:space="preserve"> PAGEREF _Toc128060215 \h </w:instrText>
        </w:r>
        <w:r>
          <w:rPr>
            <w:webHidden/>
          </w:rPr>
        </w:r>
        <w:r>
          <w:rPr>
            <w:webHidden/>
          </w:rPr>
          <w:fldChar w:fldCharType="separate"/>
        </w:r>
        <w:r w:rsidR="00030230">
          <w:rPr>
            <w:webHidden/>
          </w:rPr>
          <w:t>211</w:t>
        </w:r>
        <w:r>
          <w:rPr>
            <w:webHidden/>
          </w:rPr>
          <w:fldChar w:fldCharType="end"/>
        </w:r>
      </w:hyperlink>
    </w:p>
    <w:p w14:paraId="40917734" w14:textId="33C416A9" w:rsidR="00C03EE5" w:rsidRDefault="00C03EE5">
      <w:pPr>
        <w:pStyle w:val="TOC2"/>
        <w:rPr>
          <w:rFonts w:asciiTheme="minorHAnsi" w:eastAsiaTheme="minorEastAsia" w:hAnsiTheme="minorHAnsi" w:cstheme="minorBidi"/>
          <w:sz w:val="22"/>
          <w:szCs w:val="22"/>
        </w:rPr>
      </w:pPr>
      <w:hyperlink w:anchor="_Toc128060216" w:history="1">
        <w:r w:rsidRPr="003504C8">
          <w:rPr>
            <w:rStyle w:val="Hyperlink"/>
          </w:rPr>
          <w:t>42.</w:t>
        </w:r>
        <w:r>
          <w:rPr>
            <w:rFonts w:asciiTheme="minorHAnsi" w:eastAsiaTheme="minorEastAsia" w:hAnsiTheme="minorHAnsi" w:cstheme="minorBidi"/>
            <w:sz w:val="22"/>
            <w:szCs w:val="22"/>
          </w:rPr>
          <w:tab/>
        </w:r>
        <w:r w:rsidRPr="003504C8">
          <w:rPr>
            <w:rStyle w:val="Hyperlink"/>
          </w:rPr>
          <w:t>Assignment</w:t>
        </w:r>
        <w:r>
          <w:rPr>
            <w:webHidden/>
          </w:rPr>
          <w:tab/>
        </w:r>
        <w:r>
          <w:rPr>
            <w:webHidden/>
          </w:rPr>
          <w:fldChar w:fldCharType="begin"/>
        </w:r>
        <w:r>
          <w:rPr>
            <w:webHidden/>
          </w:rPr>
          <w:instrText xml:space="preserve"> PAGEREF _Toc128060216 \h </w:instrText>
        </w:r>
        <w:r>
          <w:rPr>
            <w:webHidden/>
          </w:rPr>
        </w:r>
        <w:r>
          <w:rPr>
            <w:webHidden/>
          </w:rPr>
          <w:fldChar w:fldCharType="separate"/>
        </w:r>
        <w:r w:rsidR="00030230">
          <w:rPr>
            <w:webHidden/>
          </w:rPr>
          <w:t>218</w:t>
        </w:r>
        <w:r>
          <w:rPr>
            <w:webHidden/>
          </w:rPr>
          <w:fldChar w:fldCharType="end"/>
        </w:r>
      </w:hyperlink>
    </w:p>
    <w:p w14:paraId="2796CF3F" w14:textId="72B092AD" w:rsidR="00C03EE5" w:rsidRDefault="00C03EE5">
      <w:pPr>
        <w:pStyle w:val="TOC1"/>
        <w:rPr>
          <w:rFonts w:asciiTheme="minorHAnsi" w:eastAsiaTheme="minorEastAsia" w:hAnsiTheme="minorHAnsi" w:cstheme="minorBidi"/>
          <w:b w:val="0"/>
          <w:noProof/>
          <w:sz w:val="22"/>
          <w:szCs w:val="22"/>
        </w:rPr>
      </w:pPr>
      <w:hyperlink w:anchor="_Toc128060217" w:history="1">
        <w:r w:rsidRPr="003504C8">
          <w:rPr>
            <w:rStyle w:val="Hyperlink"/>
            <w:noProof/>
          </w:rPr>
          <w:t>I.  Settlement of Disputes</w:t>
        </w:r>
        <w:r>
          <w:rPr>
            <w:noProof/>
            <w:webHidden/>
          </w:rPr>
          <w:tab/>
        </w:r>
        <w:r>
          <w:rPr>
            <w:noProof/>
            <w:webHidden/>
          </w:rPr>
          <w:fldChar w:fldCharType="begin"/>
        </w:r>
        <w:r>
          <w:rPr>
            <w:noProof/>
            <w:webHidden/>
          </w:rPr>
          <w:instrText xml:space="preserve"> PAGEREF _Toc128060217 \h </w:instrText>
        </w:r>
        <w:r>
          <w:rPr>
            <w:noProof/>
            <w:webHidden/>
          </w:rPr>
        </w:r>
        <w:r>
          <w:rPr>
            <w:noProof/>
            <w:webHidden/>
          </w:rPr>
          <w:fldChar w:fldCharType="separate"/>
        </w:r>
        <w:r w:rsidR="00030230">
          <w:rPr>
            <w:noProof/>
            <w:webHidden/>
          </w:rPr>
          <w:t>218</w:t>
        </w:r>
        <w:r>
          <w:rPr>
            <w:noProof/>
            <w:webHidden/>
          </w:rPr>
          <w:fldChar w:fldCharType="end"/>
        </w:r>
      </w:hyperlink>
    </w:p>
    <w:p w14:paraId="5F99770E" w14:textId="162F3B13" w:rsidR="00C03EE5" w:rsidRDefault="00C03EE5">
      <w:pPr>
        <w:pStyle w:val="TOC2"/>
        <w:rPr>
          <w:rFonts w:asciiTheme="minorHAnsi" w:eastAsiaTheme="minorEastAsia" w:hAnsiTheme="minorHAnsi" w:cstheme="minorBidi"/>
          <w:sz w:val="22"/>
          <w:szCs w:val="22"/>
        </w:rPr>
      </w:pPr>
      <w:hyperlink w:anchor="_Toc128060218" w:history="1">
        <w:r w:rsidRPr="003504C8">
          <w:rPr>
            <w:rStyle w:val="Hyperlink"/>
          </w:rPr>
          <w:t>43.</w:t>
        </w:r>
        <w:r>
          <w:rPr>
            <w:rFonts w:asciiTheme="minorHAnsi" w:eastAsiaTheme="minorEastAsia" w:hAnsiTheme="minorHAnsi" w:cstheme="minorBidi"/>
            <w:sz w:val="22"/>
            <w:szCs w:val="22"/>
          </w:rPr>
          <w:tab/>
        </w:r>
        <w:r w:rsidRPr="003504C8">
          <w:rPr>
            <w:rStyle w:val="Hyperlink"/>
          </w:rPr>
          <w:t>Settlement of Disputes</w:t>
        </w:r>
        <w:r>
          <w:rPr>
            <w:webHidden/>
          </w:rPr>
          <w:tab/>
        </w:r>
        <w:r>
          <w:rPr>
            <w:webHidden/>
          </w:rPr>
          <w:fldChar w:fldCharType="begin"/>
        </w:r>
        <w:r>
          <w:rPr>
            <w:webHidden/>
          </w:rPr>
          <w:instrText xml:space="preserve"> PAGEREF _Toc128060218 \h </w:instrText>
        </w:r>
        <w:r>
          <w:rPr>
            <w:webHidden/>
          </w:rPr>
        </w:r>
        <w:r>
          <w:rPr>
            <w:webHidden/>
          </w:rPr>
          <w:fldChar w:fldCharType="separate"/>
        </w:r>
        <w:r w:rsidR="00030230">
          <w:rPr>
            <w:webHidden/>
          </w:rPr>
          <w:t>218</w:t>
        </w:r>
        <w:r>
          <w:rPr>
            <w:webHidden/>
          </w:rPr>
          <w:fldChar w:fldCharType="end"/>
        </w:r>
      </w:hyperlink>
    </w:p>
    <w:p w14:paraId="1663F0FA" w14:textId="1D7945C1" w:rsidR="004D598F" w:rsidRPr="00BE7F56" w:rsidRDefault="001B74CA" w:rsidP="004D598F">
      <w:pPr>
        <w:rPr>
          <w:sz w:val="22"/>
        </w:rPr>
      </w:pPr>
      <w:r w:rsidRPr="00BE7F56">
        <w:rPr>
          <w:b/>
        </w:rPr>
        <w:fldChar w:fldCharType="end"/>
      </w:r>
    </w:p>
    <w:p w14:paraId="132057C0" w14:textId="77777777" w:rsidR="00102A67" w:rsidRPr="00BE7F56" w:rsidRDefault="004D598F" w:rsidP="00102A67">
      <w:pPr>
        <w:jc w:val="center"/>
        <w:rPr>
          <w:b/>
          <w:sz w:val="36"/>
          <w:szCs w:val="36"/>
        </w:rPr>
      </w:pPr>
      <w:r w:rsidRPr="00BE7F56">
        <w:rPr>
          <w:sz w:val="22"/>
        </w:rPr>
        <w:br w:type="page"/>
      </w:r>
    </w:p>
    <w:p w14:paraId="5AD32BAD" w14:textId="77777777" w:rsidR="00102A67" w:rsidRPr="00BE7F56" w:rsidRDefault="00102A67" w:rsidP="00692ACF">
      <w:pPr>
        <w:spacing w:before="120"/>
        <w:jc w:val="center"/>
        <w:rPr>
          <w:b/>
          <w:sz w:val="36"/>
          <w:szCs w:val="36"/>
        </w:rPr>
      </w:pPr>
      <w:r w:rsidRPr="00BE7F56">
        <w:rPr>
          <w:b/>
          <w:sz w:val="36"/>
          <w:szCs w:val="36"/>
        </w:rPr>
        <w:lastRenderedPageBreak/>
        <w:t>General Conditions of Contract</w:t>
      </w:r>
    </w:p>
    <w:p w14:paraId="723F7E43" w14:textId="654E66F8" w:rsidR="00102A67" w:rsidRPr="00BE7F56" w:rsidRDefault="00102A67" w:rsidP="00692ACF">
      <w:pPr>
        <w:pStyle w:val="Head61"/>
        <w:spacing w:before="120"/>
      </w:pPr>
      <w:bookmarkStart w:id="805" w:name="_Toc277233317"/>
      <w:bookmarkStart w:id="806" w:name="_Toc128060167"/>
      <w:r w:rsidRPr="00BE7F56">
        <w:t>A.  Contract and Interpretation</w:t>
      </w:r>
      <w:bookmarkEnd w:id="805"/>
      <w:bookmarkEnd w:id="806"/>
    </w:p>
    <w:tbl>
      <w:tblPr>
        <w:tblW w:w="0" w:type="auto"/>
        <w:tblInd w:w="-155" w:type="dxa"/>
        <w:tblLayout w:type="fixed"/>
        <w:tblCellMar>
          <w:left w:w="115" w:type="dxa"/>
          <w:right w:w="115" w:type="dxa"/>
        </w:tblCellMar>
        <w:tblLook w:val="0000" w:firstRow="0" w:lastRow="0" w:firstColumn="0" w:lastColumn="0" w:noHBand="0" w:noVBand="0"/>
      </w:tblPr>
      <w:tblGrid>
        <w:gridCol w:w="101"/>
        <w:gridCol w:w="2347"/>
        <w:gridCol w:w="65"/>
        <w:gridCol w:w="6498"/>
        <w:gridCol w:w="133"/>
      </w:tblGrid>
      <w:tr w:rsidR="00102A67" w:rsidRPr="00BE7F56" w14:paraId="62B83A49" w14:textId="77777777" w:rsidTr="00D63497">
        <w:trPr>
          <w:gridBefore w:val="1"/>
          <w:gridAfter w:val="1"/>
          <w:wBefore w:w="101" w:type="dxa"/>
          <w:wAfter w:w="133" w:type="dxa"/>
          <w:cantSplit/>
        </w:trPr>
        <w:tc>
          <w:tcPr>
            <w:tcW w:w="2412" w:type="dxa"/>
            <w:gridSpan w:val="2"/>
          </w:tcPr>
          <w:p w14:paraId="08DBB832" w14:textId="77777777" w:rsidR="00102A67" w:rsidRPr="00BE7F56" w:rsidRDefault="00102A67" w:rsidP="00692ACF">
            <w:pPr>
              <w:pStyle w:val="Head62"/>
              <w:spacing w:before="120"/>
            </w:pPr>
            <w:bookmarkStart w:id="807" w:name="_Toc277233318"/>
            <w:bookmarkStart w:id="808" w:name="_Toc128060168"/>
            <w:r w:rsidRPr="00BE7F56">
              <w:t>1.</w:t>
            </w:r>
            <w:r w:rsidRPr="00BE7F56">
              <w:tab/>
              <w:t>Definitions</w:t>
            </w:r>
            <w:bookmarkEnd w:id="807"/>
            <w:bookmarkEnd w:id="808"/>
          </w:p>
        </w:tc>
        <w:tc>
          <w:tcPr>
            <w:tcW w:w="6498" w:type="dxa"/>
          </w:tcPr>
          <w:p w14:paraId="70360059" w14:textId="77777777" w:rsidR="00102A67" w:rsidRPr="00BE7F56" w:rsidRDefault="00102A67" w:rsidP="00692ACF">
            <w:pPr>
              <w:spacing w:before="120"/>
              <w:ind w:left="540" w:right="-72" w:hanging="540"/>
            </w:pPr>
            <w:r w:rsidRPr="00BE7F56">
              <w:t>1.1</w:t>
            </w:r>
            <w:r w:rsidRPr="00BE7F56">
              <w:tab/>
              <w:t>In this Contract, the following terms shall be interpreted as indicated below.</w:t>
            </w:r>
          </w:p>
        </w:tc>
      </w:tr>
      <w:tr w:rsidR="00102A67" w:rsidRPr="00BE7F56" w14:paraId="0DEA507D" w14:textId="77777777" w:rsidTr="00D63497">
        <w:trPr>
          <w:gridBefore w:val="1"/>
          <w:gridAfter w:val="1"/>
          <w:wBefore w:w="101" w:type="dxa"/>
          <w:wAfter w:w="133" w:type="dxa"/>
        </w:trPr>
        <w:tc>
          <w:tcPr>
            <w:tcW w:w="2412" w:type="dxa"/>
            <w:gridSpan w:val="2"/>
          </w:tcPr>
          <w:p w14:paraId="50A0E859" w14:textId="77777777" w:rsidR="00102A67" w:rsidRPr="00BE7F56" w:rsidRDefault="00102A67" w:rsidP="00692ACF">
            <w:pPr>
              <w:spacing w:before="120"/>
              <w:jc w:val="left"/>
            </w:pPr>
          </w:p>
        </w:tc>
        <w:tc>
          <w:tcPr>
            <w:tcW w:w="6498" w:type="dxa"/>
          </w:tcPr>
          <w:p w14:paraId="47FE7267" w14:textId="77777777" w:rsidR="00102A67" w:rsidRPr="00BE7F56" w:rsidRDefault="00102A67" w:rsidP="00692ACF">
            <w:pPr>
              <w:spacing w:before="120"/>
              <w:ind w:left="1080" w:right="-72" w:hanging="540"/>
            </w:pPr>
            <w:r w:rsidRPr="00BE7F56">
              <w:t>(a)</w:t>
            </w:r>
            <w:r w:rsidRPr="00BE7F56">
              <w:tab/>
              <w:t>contract elements</w:t>
            </w:r>
          </w:p>
          <w:p w14:paraId="0777AB9E" w14:textId="77777777" w:rsidR="00102A67" w:rsidRPr="00BE7F56" w:rsidRDefault="00102A67" w:rsidP="00692ACF">
            <w:pPr>
              <w:spacing w:before="120"/>
              <w:ind w:left="1620" w:right="-72" w:hanging="540"/>
            </w:pPr>
            <w:r w:rsidRPr="00BE7F56">
              <w:t>(</w:t>
            </w:r>
            <w:proofErr w:type="spellStart"/>
            <w:r w:rsidRPr="00BE7F56">
              <w:t>i</w:t>
            </w:r>
            <w:proofErr w:type="spellEnd"/>
            <w:r w:rsidRPr="00BE7F56">
              <w:t>)</w:t>
            </w:r>
            <w:r w:rsidRPr="00BE7F56">
              <w:tab/>
            </w:r>
            <w:r w:rsidRPr="002B7030">
              <w:rPr>
                <w:b/>
                <w:bCs/>
              </w:rPr>
              <w:t>“Contract”</w:t>
            </w:r>
            <w:r w:rsidRPr="00BE7F56">
              <w:t xml:space="preserve"> means the Contract Agreement entered into between the Purchaser and the Supplier, together with the Contract Documents referred to therein.  The Contract Agreement and the Contract Documents shall constitute the Contract, and the term “the Contract” shall in all such documents be construed accordingly.</w:t>
            </w:r>
          </w:p>
          <w:p w14:paraId="14FF89D8" w14:textId="77777777" w:rsidR="00102A67" w:rsidRPr="00BE7F56" w:rsidRDefault="00102A67" w:rsidP="00692ACF">
            <w:pPr>
              <w:spacing w:before="120"/>
              <w:ind w:left="1620" w:right="-72" w:hanging="540"/>
            </w:pPr>
            <w:r w:rsidRPr="00BE7F56">
              <w:t>(ii)</w:t>
            </w:r>
            <w:r w:rsidRPr="00BE7F56">
              <w:tab/>
            </w:r>
            <w:r w:rsidRPr="002B7030">
              <w:rPr>
                <w:b/>
                <w:bCs/>
              </w:rPr>
              <w:t>“Contract Documents”</w:t>
            </w:r>
            <w:r w:rsidRPr="00BE7F56">
              <w:t xml:space="preserve"> means the documents specified in Article 1.1 (Contract Documents) of the Contract Agreement (including any amendments to these Documents).</w:t>
            </w:r>
          </w:p>
          <w:p w14:paraId="2A57D4D9" w14:textId="77777777" w:rsidR="00102A67" w:rsidRPr="00BE7F56" w:rsidRDefault="00102A67" w:rsidP="00692ACF">
            <w:pPr>
              <w:spacing w:before="120"/>
              <w:ind w:left="1620" w:right="-72" w:hanging="540"/>
            </w:pPr>
            <w:r w:rsidRPr="00BE7F56">
              <w:t>(iii)</w:t>
            </w:r>
            <w:r w:rsidRPr="00BE7F56">
              <w:tab/>
            </w:r>
            <w:r w:rsidRPr="002B7030">
              <w:rPr>
                <w:b/>
                <w:bCs/>
              </w:rPr>
              <w:t>“Contract Agreement”</w:t>
            </w:r>
            <w:r w:rsidRPr="00BE7F56">
              <w:t xml:space="preserve"> means the agreement entered into between the Purchaser and the Supplier using the form of Contract Agreement contained in the Sample Contractual Forms Section of the </w:t>
            </w:r>
            <w:r w:rsidR="00284AF9" w:rsidRPr="00BE7F56">
              <w:t>bidding document</w:t>
            </w:r>
            <w:r w:rsidRPr="00BE7F56">
              <w:t xml:space="preserve">s and any modifications to this form agreed to by the Purchaser and the Supplier.  The date of the Contract Agreement shall be recorded in the signed form. </w:t>
            </w:r>
          </w:p>
          <w:p w14:paraId="068D5736" w14:textId="77777777" w:rsidR="00102A67" w:rsidRPr="00BE7F56" w:rsidRDefault="00102A67" w:rsidP="00692ACF">
            <w:pPr>
              <w:spacing w:before="120"/>
              <w:ind w:left="1620" w:right="-72" w:hanging="540"/>
            </w:pPr>
            <w:r w:rsidRPr="00BE7F56">
              <w:t>(iv)</w:t>
            </w:r>
            <w:r w:rsidRPr="00BE7F56">
              <w:tab/>
            </w:r>
            <w:r w:rsidRPr="002B7030">
              <w:rPr>
                <w:b/>
                <w:bCs/>
              </w:rPr>
              <w:t>“GCC”</w:t>
            </w:r>
            <w:r w:rsidRPr="00BE7F56">
              <w:t xml:space="preserve"> means the General Conditions of Contract.</w:t>
            </w:r>
          </w:p>
          <w:p w14:paraId="775765F1" w14:textId="77777777" w:rsidR="00102A67" w:rsidRPr="00BE7F56" w:rsidRDefault="00102A67" w:rsidP="00692ACF">
            <w:pPr>
              <w:spacing w:before="120"/>
              <w:ind w:left="1620" w:right="-72" w:hanging="540"/>
            </w:pPr>
            <w:r w:rsidRPr="00BE7F56">
              <w:t>(v)</w:t>
            </w:r>
            <w:r w:rsidRPr="00BE7F56">
              <w:tab/>
            </w:r>
            <w:r w:rsidRPr="002B7030">
              <w:rPr>
                <w:b/>
                <w:bCs/>
              </w:rPr>
              <w:t>“SCC”</w:t>
            </w:r>
            <w:r w:rsidRPr="00BE7F56">
              <w:t xml:space="preserve"> means the Special Conditions of Contract.</w:t>
            </w:r>
          </w:p>
          <w:p w14:paraId="6EEEB8A6" w14:textId="77777777" w:rsidR="00102A67" w:rsidRPr="00BE7F56" w:rsidRDefault="00102A67" w:rsidP="00692ACF">
            <w:pPr>
              <w:spacing w:before="120"/>
              <w:ind w:left="1620" w:right="-72" w:hanging="540"/>
            </w:pPr>
            <w:r w:rsidRPr="00BE7F56">
              <w:t>(vi)</w:t>
            </w:r>
            <w:r w:rsidRPr="00BE7F56">
              <w:tab/>
            </w:r>
            <w:r w:rsidRPr="002B7030">
              <w:rPr>
                <w:b/>
                <w:bCs/>
              </w:rPr>
              <w:t>“Technical Requirements”</w:t>
            </w:r>
            <w:r w:rsidRPr="00BE7F56">
              <w:t xml:space="preserve"> means the Technical Requirements in Section V</w:t>
            </w:r>
            <w:r w:rsidR="00BF69F0" w:rsidRPr="00BE7F56">
              <w:t>II</w:t>
            </w:r>
            <w:r w:rsidRPr="00BE7F56">
              <w:t xml:space="preserve"> of the </w:t>
            </w:r>
            <w:r w:rsidR="00284AF9" w:rsidRPr="00BE7F56">
              <w:t>bidding document</w:t>
            </w:r>
            <w:r w:rsidRPr="00BE7F56">
              <w:t>s.</w:t>
            </w:r>
          </w:p>
          <w:p w14:paraId="572E99EF" w14:textId="77777777" w:rsidR="00102A67" w:rsidRPr="00BE7F56" w:rsidRDefault="00102A67" w:rsidP="00692ACF">
            <w:pPr>
              <w:spacing w:before="120"/>
              <w:ind w:left="1620" w:right="-72" w:hanging="540"/>
            </w:pPr>
            <w:r w:rsidRPr="00BE7F56">
              <w:t>(vii)</w:t>
            </w:r>
            <w:r w:rsidRPr="00BE7F56">
              <w:tab/>
            </w:r>
            <w:r w:rsidRPr="002B7030">
              <w:rPr>
                <w:b/>
                <w:bCs/>
              </w:rPr>
              <w:t>“Implementation Schedule”</w:t>
            </w:r>
            <w:r w:rsidRPr="00BE7F56">
              <w:t xml:space="preserve"> means the Implementation Schedule in Section V</w:t>
            </w:r>
            <w:r w:rsidR="00BF69F0" w:rsidRPr="00BE7F56">
              <w:t>II</w:t>
            </w:r>
            <w:r w:rsidRPr="00BE7F56">
              <w:t xml:space="preserve"> of the </w:t>
            </w:r>
            <w:r w:rsidR="00284AF9" w:rsidRPr="00BE7F56">
              <w:t>bidding document</w:t>
            </w:r>
            <w:r w:rsidRPr="00BE7F56">
              <w:t>s.</w:t>
            </w:r>
          </w:p>
          <w:p w14:paraId="31D459BD" w14:textId="62CF0BE7" w:rsidR="00102A67" w:rsidRPr="00BE7F56" w:rsidRDefault="009838A2" w:rsidP="00692ACF">
            <w:pPr>
              <w:spacing w:before="120"/>
              <w:ind w:left="1620" w:right="-72" w:hanging="540"/>
            </w:pPr>
            <w:r>
              <w:t>(</w:t>
            </w:r>
            <w:r w:rsidR="00102A67" w:rsidRPr="00BE7F56">
              <w:t>viii)</w:t>
            </w:r>
            <w:r w:rsidR="00102A67" w:rsidRPr="00BE7F56">
              <w:tab/>
            </w:r>
            <w:r w:rsidR="00102A67" w:rsidRPr="002B7030">
              <w:rPr>
                <w:b/>
                <w:bCs/>
              </w:rPr>
              <w:t>“Contract Price”</w:t>
            </w:r>
            <w:r w:rsidR="00102A67" w:rsidRPr="00BE7F56">
              <w:t xml:space="preserve"> means the price or prices defined in Article 2 (Contract Price and Terms of Payment) of the Contract Agreement.</w:t>
            </w:r>
          </w:p>
          <w:p w14:paraId="3A83816D" w14:textId="77777777" w:rsidR="00102A67" w:rsidRPr="00BE7F56" w:rsidRDefault="00102A67" w:rsidP="00692ACF">
            <w:pPr>
              <w:spacing w:before="120"/>
              <w:ind w:left="1627" w:right="-72" w:hanging="547"/>
            </w:pPr>
            <w:r w:rsidRPr="00BE7F56">
              <w:lastRenderedPageBreak/>
              <w:t>(ix)</w:t>
            </w:r>
            <w:r w:rsidRPr="00BE7F56">
              <w:tab/>
            </w:r>
            <w:r w:rsidRPr="002B7030">
              <w:rPr>
                <w:b/>
                <w:bCs/>
              </w:rPr>
              <w:t>“Procurement Regulations”</w:t>
            </w:r>
            <w:r w:rsidRPr="00BE7F56">
              <w:t xml:space="preserve"> refers to the edition </w:t>
            </w:r>
            <w:r w:rsidRPr="00BE7F56">
              <w:rPr>
                <w:b/>
              </w:rPr>
              <w:t>specified in the SCC</w:t>
            </w:r>
            <w:r w:rsidRPr="00BE7F56">
              <w:t xml:space="preserve"> of the World Bank </w:t>
            </w:r>
            <w:r w:rsidRPr="00BE7F56">
              <w:rPr>
                <w:color w:val="000000" w:themeColor="text1"/>
                <w:spacing w:val="-2"/>
                <w:szCs w:val="24"/>
              </w:rPr>
              <w:t>“</w:t>
            </w:r>
            <w:r w:rsidRPr="00BE7F56">
              <w:rPr>
                <w:color w:val="000000" w:themeColor="text1"/>
              </w:rPr>
              <w:t>Procurement</w:t>
            </w:r>
            <w:r w:rsidRPr="00BE7F56">
              <w:rPr>
                <w:color w:val="000000" w:themeColor="text1"/>
                <w:szCs w:val="24"/>
                <w:u w:val="single"/>
              </w:rPr>
              <w:t xml:space="preserve"> </w:t>
            </w:r>
            <w:r w:rsidRPr="00BE7F56">
              <w:rPr>
                <w:color w:val="000000" w:themeColor="text1"/>
                <w:szCs w:val="24"/>
              </w:rPr>
              <w:t xml:space="preserve">Regulations for </w:t>
            </w:r>
            <w:r w:rsidR="008F2C34" w:rsidRPr="00BE7F56">
              <w:rPr>
                <w:color w:val="000000" w:themeColor="text1"/>
                <w:szCs w:val="24"/>
              </w:rPr>
              <w:t xml:space="preserve">IPF </w:t>
            </w:r>
            <w:r w:rsidRPr="00BE7F56">
              <w:rPr>
                <w:color w:val="000000" w:themeColor="text1"/>
                <w:szCs w:val="24"/>
              </w:rPr>
              <w:t>Borrowers”</w:t>
            </w:r>
            <w:r w:rsidRPr="00BE7F56">
              <w:t>.</w:t>
            </w:r>
          </w:p>
          <w:p w14:paraId="528EB8E2" w14:textId="77777777" w:rsidR="00102A67" w:rsidRDefault="00102A67" w:rsidP="00692ACF">
            <w:pPr>
              <w:spacing w:before="120"/>
              <w:ind w:left="1627" w:right="-72" w:hanging="547"/>
            </w:pPr>
            <w:r w:rsidRPr="00BE7F56">
              <w:t>(x)</w:t>
            </w:r>
            <w:r w:rsidRPr="00BE7F56">
              <w:tab/>
            </w:r>
            <w:r w:rsidRPr="002B7030">
              <w:rPr>
                <w:b/>
                <w:bCs/>
              </w:rPr>
              <w:t>“</w:t>
            </w:r>
            <w:r w:rsidR="00284AF9" w:rsidRPr="002B7030">
              <w:rPr>
                <w:b/>
                <w:bCs/>
              </w:rPr>
              <w:t>bidding document</w:t>
            </w:r>
            <w:r w:rsidRPr="002B7030">
              <w:rPr>
                <w:b/>
                <w:bCs/>
              </w:rPr>
              <w:t>s”</w:t>
            </w:r>
            <w:r w:rsidRPr="00BE7F56">
              <w:t xml:space="preserve"> refers to the collection of documents issued by the Purchaser to instruct and inform potential suppliers of the processes for bidding, selection of the winning bid, and Contract formation, as well as the contractual conditions governing the relationship between the Purchaser and the Supplier.  The General and Special Conditions of Contract, the Technical Requirements, and all other documents included in the </w:t>
            </w:r>
            <w:r w:rsidR="00284AF9" w:rsidRPr="00BE7F56">
              <w:t>bidding document</w:t>
            </w:r>
            <w:r w:rsidRPr="00BE7F56">
              <w:t>s reflect the Procurement Regulations that the Purchaser is obligated to follow during procurement and administration of this Contract.</w:t>
            </w:r>
          </w:p>
          <w:p w14:paraId="349BA7D8" w14:textId="43EF1152" w:rsidR="00B451C3" w:rsidRPr="00063CD8" w:rsidRDefault="00B451C3" w:rsidP="00692ACF">
            <w:pPr>
              <w:spacing w:before="120"/>
              <w:ind w:left="1627" w:right="-72" w:hanging="547"/>
            </w:pPr>
            <w:r>
              <w:rPr>
                <w:noProof/>
              </w:rPr>
              <w:t>(</w:t>
            </w:r>
            <w:r>
              <w:t xml:space="preserve">xi) </w:t>
            </w:r>
            <w:r w:rsidR="007F185F">
              <w:t>“</w:t>
            </w:r>
            <w:r w:rsidRPr="002B7030">
              <w:rPr>
                <w:b/>
                <w:bCs/>
              </w:rPr>
              <w:t>Sexual Exploitation and Abuse” “(SEA)”</w:t>
            </w:r>
            <w:r w:rsidRPr="00063CD8">
              <w:t xml:space="preserve"> means the following:</w:t>
            </w:r>
          </w:p>
          <w:p w14:paraId="5282D1EC" w14:textId="77777777" w:rsidR="00B451C3" w:rsidRPr="007F2FC2" w:rsidRDefault="00B451C3" w:rsidP="00692ACF">
            <w:pPr>
              <w:autoSpaceDE w:val="0"/>
              <w:autoSpaceDN w:val="0"/>
              <w:spacing w:before="120"/>
              <w:ind w:left="1580" w:right="-2"/>
              <w:rPr>
                <w:color w:val="000000" w:themeColor="text1"/>
              </w:rPr>
            </w:pPr>
            <w:r w:rsidRPr="002B7030">
              <w:rPr>
                <w:b/>
                <w:bCs/>
                <w:noProof/>
              </w:rPr>
              <w:t>Sexual Exploitation</w:t>
            </w:r>
            <w:r w:rsidRPr="007F2FC2">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7FBC3D5F" w14:textId="77777777" w:rsidR="00B451C3" w:rsidRPr="007F2FC2" w:rsidRDefault="00B451C3" w:rsidP="00692ACF">
            <w:pPr>
              <w:autoSpaceDE w:val="0"/>
              <w:autoSpaceDN w:val="0"/>
              <w:spacing w:before="120"/>
              <w:ind w:left="1580" w:right="-2"/>
              <w:rPr>
                <w:color w:val="000000" w:themeColor="text1"/>
              </w:rPr>
            </w:pPr>
            <w:r w:rsidRPr="002B7030">
              <w:rPr>
                <w:b/>
                <w:bCs/>
                <w:noProof/>
              </w:rPr>
              <w:t>Sexual Abuse</w:t>
            </w:r>
            <w:r w:rsidRPr="007F2FC2">
              <w:rPr>
                <w:color w:val="000000" w:themeColor="text1"/>
              </w:rPr>
              <w:t xml:space="preserve"> is defined as the actual or threatened physical intrusion of a sexual nature, whether by force or under unequal or coercive conditions. </w:t>
            </w:r>
          </w:p>
          <w:p w14:paraId="6208FD4D" w14:textId="45784145" w:rsidR="00B451C3" w:rsidRPr="00BE7F56" w:rsidRDefault="00B451C3" w:rsidP="00692ACF">
            <w:pPr>
              <w:spacing w:before="120"/>
              <w:ind w:left="1627" w:right="-72" w:hanging="547"/>
            </w:pPr>
            <w:r w:rsidRPr="007B446B">
              <w:rPr>
                <w:noProof/>
              </w:rPr>
              <w:t>(</w:t>
            </w:r>
            <w:r>
              <w:rPr>
                <w:noProof/>
              </w:rPr>
              <w:t>xii</w:t>
            </w:r>
            <w:r w:rsidRPr="007B446B">
              <w:rPr>
                <w:noProof/>
              </w:rPr>
              <w:t>)</w:t>
            </w:r>
            <w:r w:rsidR="009838A2">
              <w:rPr>
                <w:b/>
                <w:noProof/>
              </w:rPr>
              <w:t xml:space="preserve"> </w:t>
            </w:r>
            <w:r w:rsidRPr="002B7030">
              <w:rPr>
                <w:b/>
                <w:bCs/>
              </w:rPr>
              <w:t>“Sexual Harassment” “(SH)”</w:t>
            </w:r>
            <w:r w:rsidRPr="00063CD8">
              <w:t xml:space="preserve"> is defined as </w:t>
            </w:r>
            <w:r w:rsidRPr="007F2FC2">
              <w:t xml:space="preserve">unwelcome sexual advances, requests for sexual favors, and other verbal or physical conduct of a sexual nature by the </w:t>
            </w:r>
            <w:r>
              <w:t xml:space="preserve">Supplier’s </w:t>
            </w:r>
            <w:r w:rsidR="00F958D6">
              <w:t xml:space="preserve">Personnel </w:t>
            </w:r>
            <w:r w:rsidRPr="007F2FC2">
              <w:t xml:space="preserve">with other </w:t>
            </w:r>
            <w:r>
              <w:t>Supplier’s</w:t>
            </w:r>
            <w:r w:rsidR="00EF1F3F">
              <w:t xml:space="preserve">, </w:t>
            </w:r>
            <w:r>
              <w:t xml:space="preserve">Subcontractors’ </w:t>
            </w:r>
            <w:r w:rsidRPr="007F2FC2">
              <w:t xml:space="preserve">or </w:t>
            </w:r>
            <w:r>
              <w:t>Purchaser</w:t>
            </w:r>
            <w:r w:rsidRPr="007F2FC2">
              <w:t xml:space="preserve">’s </w:t>
            </w:r>
            <w:r w:rsidR="00C74467">
              <w:t>p</w:t>
            </w:r>
            <w:r w:rsidRPr="007F2FC2">
              <w:t>ersonnel</w:t>
            </w:r>
            <w:r>
              <w:t>.</w:t>
            </w:r>
          </w:p>
        </w:tc>
      </w:tr>
      <w:tr w:rsidR="00102A67" w:rsidRPr="00BE7F56" w14:paraId="5B1F5F1C" w14:textId="77777777" w:rsidTr="00D63497">
        <w:trPr>
          <w:gridBefore w:val="1"/>
          <w:gridAfter w:val="1"/>
          <w:wBefore w:w="101" w:type="dxa"/>
          <w:wAfter w:w="133" w:type="dxa"/>
        </w:trPr>
        <w:tc>
          <w:tcPr>
            <w:tcW w:w="2412" w:type="dxa"/>
            <w:gridSpan w:val="2"/>
          </w:tcPr>
          <w:p w14:paraId="711E72E5" w14:textId="77777777" w:rsidR="00102A67" w:rsidRPr="00BE7F56" w:rsidRDefault="00102A67" w:rsidP="00692ACF">
            <w:pPr>
              <w:spacing w:before="120"/>
              <w:jc w:val="left"/>
            </w:pPr>
          </w:p>
        </w:tc>
        <w:tc>
          <w:tcPr>
            <w:tcW w:w="6498" w:type="dxa"/>
          </w:tcPr>
          <w:p w14:paraId="382AB0D4" w14:textId="77777777" w:rsidR="00102A67" w:rsidRPr="00BE7F56" w:rsidRDefault="00102A67" w:rsidP="00692ACF">
            <w:pPr>
              <w:spacing w:before="120"/>
              <w:ind w:left="1080" w:right="-72" w:hanging="547"/>
            </w:pPr>
            <w:r w:rsidRPr="00BE7F56">
              <w:t>(b)</w:t>
            </w:r>
            <w:r w:rsidRPr="00BE7F56">
              <w:tab/>
              <w:t>entities</w:t>
            </w:r>
          </w:p>
          <w:p w14:paraId="58CE95BF" w14:textId="316CBCAC" w:rsidR="00102A67" w:rsidRDefault="00102A67" w:rsidP="00E32BE6">
            <w:pPr>
              <w:pStyle w:val="ListParagraph"/>
              <w:numPr>
                <w:ilvl w:val="0"/>
                <w:numId w:val="63"/>
              </w:numPr>
              <w:spacing w:before="120"/>
              <w:ind w:left="1670" w:right="-72"/>
              <w:contextualSpacing w:val="0"/>
              <w:rPr>
                <w:b/>
              </w:rPr>
            </w:pPr>
            <w:r w:rsidRPr="002B7030">
              <w:rPr>
                <w:b/>
                <w:bCs/>
              </w:rPr>
              <w:t>“Purchaser”</w:t>
            </w:r>
            <w:r w:rsidRPr="00BE7F56">
              <w:t xml:space="preserve"> means the entity purchasing the Information System, as </w:t>
            </w:r>
            <w:r w:rsidRPr="00BE7F56">
              <w:rPr>
                <w:b/>
              </w:rPr>
              <w:t>specified in the SCC.</w:t>
            </w:r>
          </w:p>
          <w:p w14:paraId="366C8E0D" w14:textId="1E36F90F" w:rsidR="00657705" w:rsidRPr="00BE7F56" w:rsidRDefault="00657705" w:rsidP="00E32BE6">
            <w:pPr>
              <w:pStyle w:val="ListParagraph"/>
              <w:numPr>
                <w:ilvl w:val="0"/>
                <w:numId w:val="63"/>
              </w:numPr>
              <w:spacing w:before="120"/>
              <w:ind w:left="1670" w:right="-72"/>
              <w:contextualSpacing w:val="0"/>
            </w:pPr>
            <w:r w:rsidRPr="00090A88">
              <w:rPr>
                <w:b/>
                <w:bCs/>
              </w:rPr>
              <w:t>“</w:t>
            </w:r>
            <w:r>
              <w:rPr>
                <w:b/>
                <w:bCs/>
              </w:rPr>
              <w:t>Purchaser</w:t>
            </w:r>
            <w:r w:rsidRPr="00090A88">
              <w:rPr>
                <w:b/>
                <w:bCs/>
              </w:rPr>
              <w:t>’s Personnel”</w:t>
            </w:r>
            <w:r>
              <w:t xml:space="preserve"> </w:t>
            </w:r>
            <w:r w:rsidRPr="004F20BF">
              <w:rPr>
                <w:color w:val="000000" w:themeColor="text1"/>
              </w:rPr>
              <w:t>means</w:t>
            </w:r>
            <w:r>
              <w:rPr>
                <w:b/>
                <w:color w:val="000000" w:themeColor="text1"/>
              </w:rPr>
              <w:t xml:space="preserve"> </w:t>
            </w:r>
            <w:r w:rsidRPr="004F20BF">
              <w:rPr>
                <w:color w:val="000000" w:themeColor="text1"/>
              </w:rPr>
              <w:t xml:space="preserve">all staff, labor and other employees of the </w:t>
            </w:r>
            <w:r w:rsidR="00CC38E1">
              <w:rPr>
                <w:color w:val="000000" w:themeColor="text1"/>
              </w:rPr>
              <w:t xml:space="preserve">Project Manager and of the </w:t>
            </w:r>
            <w:r>
              <w:rPr>
                <w:color w:val="000000" w:themeColor="text1"/>
              </w:rPr>
              <w:t>Purchaser</w:t>
            </w:r>
            <w:r>
              <w:rPr>
                <w:b/>
                <w:color w:val="000000" w:themeColor="text1"/>
              </w:rPr>
              <w:t xml:space="preserve"> </w:t>
            </w:r>
            <w:r>
              <w:rPr>
                <w:color w:val="000000" w:themeColor="text1"/>
              </w:rPr>
              <w:t>engaged in fulfilling the Purchaser’s obligations under the Contract</w:t>
            </w:r>
            <w:r w:rsidRPr="00D17FFA">
              <w:rPr>
                <w:color w:val="000000" w:themeColor="text1"/>
              </w:rPr>
              <w:t xml:space="preserve">; and any other personnel identified as </w:t>
            </w:r>
            <w:r>
              <w:rPr>
                <w:color w:val="000000" w:themeColor="text1"/>
              </w:rPr>
              <w:t>Purchaser</w:t>
            </w:r>
            <w:r w:rsidRPr="00D17FFA">
              <w:rPr>
                <w:color w:val="000000" w:themeColor="text1"/>
              </w:rPr>
              <w:t xml:space="preserve">’s </w:t>
            </w:r>
            <w:r w:rsidRPr="00D17FFA">
              <w:rPr>
                <w:color w:val="000000" w:themeColor="text1"/>
              </w:rPr>
              <w:lastRenderedPageBreak/>
              <w:t xml:space="preserve">Personnel, by a notice from the </w:t>
            </w:r>
            <w:r>
              <w:rPr>
                <w:color w:val="000000" w:themeColor="text1"/>
              </w:rPr>
              <w:t xml:space="preserve">Purchaser </w:t>
            </w:r>
            <w:r w:rsidRPr="00D17FFA">
              <w:rPr>
                <w:color w:val="000000" w:themeColor="text1"/>
              </w:rPr>
              <w:t xml:space="preserve">to the </w:t>
            </w:r>
            <w:r>
              <w:rPr>
                <w:color w:val="000000" w:themeColor="text1"/>
              </w:rPr>
              <w:t>Supplier;</w:t>
            </w:r>
          </w:p>
          <w:p w14:paraId="0853AD56" w14:textId="338EECB3" w:rsidR="00102A67" w:rsidRPr="00BE7F56" w:rsidRDefault="00102A67" w:rsidP="00E32BE6">
            <w:pPr>
              <w:pStyle w:val="ListParagraph"/>
              <w:numPr>
                <w:ilvl w:val="0"/>
                <w:numId w:val="63"/>
              </w:numPr>
              <w:spacing w:before="120"/>
              <w:ind w:left="1670" w:right="-72"/>
              <w:contextualSpacing w:val="0"/>
            </w:pPr>
            <w:r w:rsidRPr="002B7030">
              <w:rPr>
                <w:b/>
                <w:bCs/>
              </w:rPr>
              <w:t>“Project Manager”</w:t>
            </w:r>
            <w:r w:rsidRPr="00BE7F56">
              <w:t xml:space="preserve"> means the person </w:t>
            </w:r>
            <w:r w:rsidRPr="00BE7F56">
              <w:rPr>
                <w:b/>
              </w:rPr>
              <w:t>named as such in the SCC</w:t>
            </w:r>
            <w:r w:rsidRPr="00BE7F56">
              <w:t xml:space="preserve"> or otherwise appointed by the Purchaser in the manner provided in GCC Clause 18.1 (Project Manager) to perform the duties delegated by the Purchaser.</w:t>
            </w:r>
          </w:p>
          <w:p w14:paraId="0D2D73C4" w14:textId="0D1B5D2E" w:rsidR="00102A67" w:rsidRDefault="00102A67" w:rsidP="00E32BE6">
            <w:pPr>
              <w:pStyle w:val="ListParagraph"/>
              <w:numPr>
                <w:ilvl w:val="0"/>
                <w:numId w:val="63"/>
              </w:numPr>
              <w:spacing w:before="120"/>
              <w:ind w:left="1670" w:right="-72"/>
              <w:contextualSpacing w:val="0"/>
            </w:pPr>
            <w:r w:rsidRPr="002B7030">
              <w:rPr>
                <w:b/>
                <w:bCs/>
              </w:rPr>
              <w:t>“Supplier”</w:t>
            </w:r>
            <w:r w:rsidRPr="00BE7F56">
              <w:t xml:space="preserve"> means the firm or Joint Venture whose bid to </w:t>
            </w:r>
            <w:r w:rsidRPr="002B7030">
              <w:rPr>
                <w:b/>
                <w:bCs/>
              </w:rPr>
              <w:t>perform</w:t>
            </w:r>
            <w:r w:rsidRPr="00BE7F56">
              <w:t xml:space="preserve"> the </w:t>
            </w:r>
            <w:r w:rsidRPr="002B7030">
              <w:rPr>
                <w:b/>
                <w:bCs/>
              </w:rPr>
              <w:t>Contract</w:t>
            </w:r>
            <w:r w:rsidRPr="00BE7F56">
              <w:t xml:space="preserve"> has been accepted by the Purchaser and is named as such in the Contract Agreement.</w:t>
            </w:r>
          </w:p>
          <w:p w14:paraId="23BEF089" w14:textId="6DD2727E" w:rsidR="00102A67" w:rsidRDefault="00102A67" w:rsidP="00E32BE6">
            <w:pPr>
              <w:pStyle w:val="ListParagraph"/>
              <w:numPr>
                <w:ilvl w:val="0"/>
                <w:numId w:val="63"/>
              </w:numPr>
              <w:spacing w:before="120"/>
              <w:ind w:left="1670" w:right="-72"/>
              <w:contextualSpacing w:val="0"/>
            </w:pPr>
            <w:r w:rsidRPr="002B7030">
              <w:rPr>
                <w:b/>
                <w:bCs/>
              </w:rPr>
              <w:t>“Supplier’s Representative”</w:t>
            </w:r>
            <w:r w:rsidRPr="00BE7F56">
              <w:t xml:space="preserve"> means any person </w:t>
            </w:r>
            <w:r w:rsidRPr="002B7030">
              <w:rPr>
                <w:b/>
                <w:bCs/>
              </w:rPr>
              <w:t>nominated</w:t>
            </w:r>
            <w:r w:rsidRPr="00BE7F56">
              <w:t xml:space="preserve"> by the Supplier and named as such in the Contract Agreement or otherwise approved by the Purchaser in the manner provided in GCC Clause 18.2 (Supplier’s Representative) to perform the duties delegated by the Supplier.</w:t>
            </w:r>
          </w:p>
          <w:p w14:paraId="6C61E9FC" w14:textId="79425DF2" w:rsidR="00D8576D" w:rsidRPr="00BE7F56" w:rsidRDefault="00D8576D" w:rsidP="00E32BE6">
            <w:pPr>
              <w:pStyle w:val="ListParagraph"/>
              <w:numPr>
                <w:ilvl w:val="0"/>
                <w:numId w:val="63"/>
              </w:numPr>
              <w:spacing w:before="120"/>
              <w:ind w:left="1670" w:right="-72"/>
              <w:contextualSpacing w:val="0"/>
            </w:pPr>
            <w:r w:rsidRPr="002B7030">
              <w:rPr>
                <w:b/>
                <w:bCs/>
              </w:rPr>
              <w:t>“Supplier’s Personnel”</w:t>
            </w:r>
            <w:r w:rsidRPr="00D8576D">
              <w:t xml:space="preserve"> means all personnel whom the </w:t>
            </w:r>
            <w:r w:rsidR="006B3CB7">
              <w:t xml:space="preserve">Supplier </w:t>
            </w:r>
            <w:r w:rsidRPr="00D8576D">
              <w:t xml:space="preserve">utilizes in the execution of the </w:t>
            </w:r>
            <w:r w:rsidR="0035750C">
              <w:t>Contract</w:t>
            </w:r>
            <w:r w:rsidRPr="00D8576D">
              <w:t>, including the staff, labor and other employees of the S</w:t>
            </w:r>
            <w:r w:rsidR="0035750C">
              <w:t xml:space="preserve">upplier </w:t>
            </w:r>
            <w:r w:rsidRPr="00D8576D">
              <w:t>and each Subcontractor; and any other personnel assisting the S</w:t>
            </w:r>
            <w:r w:rsidR="0035750C">
              <w:t xml:space="preserve">upplier </w:t>
            </w:r>
            <w:r w:rsidRPr="00D8576D">
              <w:t xml:space="preserve">in the execution of the </w:t>
            </w:r>
            <w:r w:rsidR="00482F98">
              <w:t>Contract</w:t>
            </w:r>
            <w:r w:rsidRPr="00D8576D">
              <w:t>;</w:t>
            </w:r>
          </w:p>
          <w:p w14:paraId="6F1E7270" w14:textId="3D7F423C" w:rsidR="00102A67" w:rsidRPr="00BE7F56" w:rsidRDefault="00102A67" w:rsidP="00E32BE6">
            <w:pPr>
              <w:pStyle w:val="ListParagraph"/>
              <w:numPr>
                <w:ilvl w:val="0"/>
                <w:numId w:val="63"/>
              </w:numPr>
              <w:spacing w:before="120"/>
              <w:ind w:left="1670" w:right="-72"/>
              <w:contextualSpacing w:val="0"/>
            </w:pPr>
            <w:r w:rsidRPr="002B7030">
              <w:rPr>
                <w:b/>
                <w:bCs/>
              </w:rPr>
              <w:t xml:space="preserve">“Subcontractor” </w:t>
            </w:r>
            <w:r w:rsidRPr="00BE7F56">
              <w:t>means any firm to whom any of the obligations of the Supplier, including preparation of any design or supply of any Information Technologies or other Goods or Services, is subcontracted directly or indirectly by the Supplier.</w:t>
            </w:r>
          </w:p>
          <w:p w14:paraId="7E191524" w14:textId="2BA5E040" w:rsidR="00102A67" w:rsidRPr="00BE7F56" w:rsidRDefault="00102A67" w:rsidP="00E32BE6">
            <w:pPr>
              <w:pStyle w:val="ListParagraph"/>
              <w:numPr>
                <w:ilvl w:val="0"/>
                <w:numId w:val="63"/>
              </w:numPr>
              <w:spacing w:before="120"/>
              <w:ind w:left="1670" w:right="-72"/>
              <w:contextualSpacing w:val="0"/>
            </w:pPr>
            <w:r w:rsidRPr="002B7030">
              <w:rPr>
                <w:b/>
                <w:bCs/>
              </w:rPr>
              <w:t>“Adjudicator”</w:t>
            </w:r>
            <w:r w:rsidRPr="00BE7F56">
              <w:t xml:space="preserve"> means the person named in Appendix 2 of the Contract Agreement, </w:t>
            </w:r>
            <w:r w:rsidRPr="002B7030">
              <w:rPr>
                <w:b/>
                <w:bCs/>
              </w:rPr>
              <w:t>appointed</w:t>
            </w:r>
            <w:r w:rsidRPr="00BE7F56">
              <w:t xml:space="preserve"> by agreement between the Purchaser and the Supplier to make a decision on or to settle any dispute between the Purchaser and the Supplier referred to him or her by the parties, pursuant to GCC Clause </w:t>
            </w:r>
            <w:r w:rsidR="00A5764C" w:rsidRPr="00BE7F56">
              <w:t>43</w:t>
            </w:r>
            <w:r w:rsidRPr="00BE7F56">
              <w:t>.1 (Adjudication).</w:t>
            </w:r>
          </w:p>
          <w:p w14:paraId="234CF9FF" w14:textId="1EB1DE09" w:rsidR="00102A67" w:rsidRPr="00BE7F56" w:rsidRDefault="00102A67" w:rsidP="00E32BE6">
            <w:pPr>
              <w:pStyle w:val="ListParagraph"/>
              <w:numPr>
                <w:ilvl w:val="0"/>
                <w:numId w:val="63"/>
              </w:numPr>
              <w:spacing w:before="120"/>
              <w:ind w:left="1670" w:right="-72"/>
              <w:contextualSpacing w:val="0"/>
            </w:pPr>
            <w:r w:rsidRPr="002B7030">
              <w:rPr>
                <w:b/>
                <w:bCs/>
              </w:rPr>
              <w:t>“The World Bank”</w:t>
            </w:r>
            <w:r w:rsidRPr="00BE7F56">
              <w:t xml:space="preserve"> (also called “The Bank”) means the International Bank for Reconstruction and Development (IBRD) or the International Development Association (IDA). </w:t>
            </w:r>
          </w:p>
        </w:tc>
      </w:tr>
      <w:tr w:rsidR="00102A67" w:rsidRPr="00BE7F56" w14:paraId="0B3245E5" w14:textId="77777777" w:rsidTr="00D63497">
        <w:trPr>
          <w:gridBefore w:val="1"/>
          <w:gridAfter w:val="1"/>
          <w:wBefore w:w="101" w:type="dxa"/>
          <w:wAfter w:w="133" w:type="dxa"/>
        </w:trPr>
        <w:tc>
          <w:tcPr>
            <w:tcW w:w="2412" w:type="dxa"/>
            <w:gridSpan w:val="2"/>
          </w:tcPr>
          <w:p w14:paraId="5D90AD35" w14:textId="77777777" w:rsidR="00102A67" w:rsidRPr="00BE7F56" w:rsidRDefault="00102A67" w:rsidP="00692ACF">
            <w:pPr>
              <w:spacing w:before="120"/>
              <w:jc w:val="left"/>
            </w:pPr>
          </w:p>
        </w:tc>
        <w:tc>
          <w:tcPr>
            <w:tcW w:w="6498" w:type="dxa"/>
          </w:tcPr>
          <w:p w14:paraId="1251A3A5" w14:textId="77777777" w:rsidR="00102A67" w:rsidRPr="00BE7F56" w:rsidRDefault="00102A67" w:rsidP="00692ACF">
            <w:pPr>
              <w:spacing w:before="120"/>
              <w:ind w:left="1080" w:right="-72" w:hanging="540"/>
            </w:pPr>
            <w:r w:rsidRPr="00BE7F56">
              <w:t>(c)</w:t>
            </w:r>
            <w:r w:rsidRPr="00BE7F56">
              <w:tab/>
              <w:t>scope</w:t>
            </w:r>
          </w:p>
          <w:p w14:paraId="60FFBF2A" w14:textId="2E327FED" w:rsidR="00102A67" w:rsidRPr="00BE7F56" w:rsidRDefault="00102A67" w:rsidP="00692ACF">
            <w:pPr>
              <w:spacing w:before="120"/>
              <w:ind w:left="1620" w:right="-72" w:hanging="540"/>
            </w:pPr>
            <w:r w:rsidRPr="00BE7F56">
              <w:lastRenderedPageBreak/>
              <w:t>(</w:t>
            </w:r>
            <w:proofErr w:type="spellStart"/>
            <w:r w:rsidRPr="00BE7F56">
              <w:t>i</w:t>
            </w:r>
            <w:proofErr w:type="spellEnd"/>
            <w:r w:rsidRPr="00BE7F56">
              <w:t>)</w:t>
            </w:r>
            <w:r w:rsidRPr="00BE7F56">
              <w:tab/>
              <w:t xml:space="preserve">“Information System,” also called “the System,” means all the Information Technologies, Materials, and other Goods to be supplied, installed, integrated, and made operational (exclusive of the Supplier’s Equipment), together with the Services to be carried out by the Supplier under the Contract.  </w:t>
            </w:r>
          </w:p>
          <w:p w14:paraId="4E55A060" w14:textId="77777777" w:rsidR="00102A67" w:rsidRPr="00BE7F56" w:rsidRDefault="00102A67" w:rsidP="00692ACF">
            <w:pPr>
              <w:spacing w:before="120"/>
              <w:ind w:left="1710" w:right="-72" w:hanging="630"/>
            </w:pPr>
            <w:r w:rsidRPr="00BE7F56">
              <w:t>(ii)</w:t>
            </w:r>
            <w:r w:rsidRPr="00BE7F56">
              <w:tab/>
              <w:t>“Subsystem” means any subset of the System identified as such in the Contract that may be supplied, installed, tested, and commissioned individually before Commissioning of the entire System.</w:t>
            </w:r>
          </w:p>
          <w:p w14:paraId="45F64EDA" w14:textId="77777777" w:rsidR="00102A67" w:rsidRPr="00BE7F56" w:rsidRDefault="00102A67" w:rsidP="00692ACF">
            <w:pPr>
              <w:spacing w:before="120"/>
              <w:ind w:left="1710" w:right="-72" w:hanging="630"/>
            </w:pPr>
            <w:r w:rsidRPr="00BE7F56">
              <w:t>(iii)</w:t>
            </w:r>
            <w:r w:rsidRPr="00BE7F56">
              <w:tab/>
              <w:t>“Information Technologies” means all information processing and communications-related hardware, Software, supplies, and consumable items that the Supplier is required to supply and install under the Contract.</w:t>
            </w:r>
          </w:p>
          <w:p w14:paraId="153BE215" w14:textId="77777777" w:rsidR="00102A67" w:rsidRPr="00BE7F56" w:rsidRDefault="00102A67" w:rsidP="00692ACF">
            <w:pPr>
              <w:spacing w:before="120"/>
              <w:ind w:left="1710" w:right="-72" w:hanging="630"/>
            </w:pPr>
            <w:r w:rsidRPr="00BE7F56">
              <w:t>(iv)</w:t>
            </w:r>
            <w:r w:rsidRPr="00BE7F56">
              <w:tab/>
              <w:t>“Goods” means all equipment, machinery, furnishings, Materials, and other tangible items that the Supplier is required to supply or supply and install under the Contract, including, without limitation, the Information Technologies and Materials, but excluding the Supplier’s Equipment.</w:t>
            </w:r>
          </w:p>
          <w:p w14:paraId="355CEDC9" w14:textId="77777777" w:rsidR="00102A67" w:rsidRPr="00BE7F56" w:rsidRDefault="00102A67" w:rsidP="00692ACF">
            <w:pPr>
              <w:spacing w:before="120"/>
              <w:ind w:left="1710" w:right="-72" w:hanging="630"/>
            </w:pPr>
            <w:r w:rsidRPr="00BE7F56">
              <w:t>(v)</w:t>
            </w:r>
            <w:r w:rsidRPr="00BE7F56">
              <w:tab/>
              <w:t>“Services” means all technical, logistical, management, and any other Services to be provided by the Supplier under the Contract to supply, install, customize, integrate, and make operational the System.  Such Services may include, but are not restricted to, activity management and quality assurance, design, development, customization, documentation, transportation, insurance, inspection, expediting, site preparation, installation, integration, training, data migration, Pre-commissioning, Commissioning, maintenance, and technical support.</w:t>
            </w:r>
          </w:p>
          <w:p w14:paraId="491B0DAA" w14:textId="77777777" w:rsidR="00102A67" w:rsidRPr="00BE7F56" w:rsidRDefault="00102A67" w:rsidP="00692ACF">
            <w:pPr>
              <w:spacing w:before="120"/>
              <w:ind w:left="1710" w:right="-72" w:hanging="630"/>
            </w:pPr>
            <w:r w:rsidRPr="00BE7F56">
              <w:t>(vi)</w:t>
            </w:r>
            <w:r w:rsidRPr="00BE7F56">
              <w:tab/>
              <w:t xml:space="preserve">“The Project Plan” means the document to be developed by the Supplier and approved by the Purchaser, pursuant to GCC Clause 19, based on the requirements of the Contract and the Preliminary Project Plan included in the Supplier’s bid.  The “Agreed Project Plan” is the version of the Project Plan approved by the </w:t>
            </w:r>
            <w:r w:rsidRPr="00BE7F56">
              <w:lastRenderedPageBreak/>
              <w:t>Purchaser, in accordance with GCC Clause 19.2.  Should the Project Plan conflict with the Contract in any way, the relevant provisions of the Contract, including any amendments, shall prevail.</w:t>
            </w:r>
          </w:p>
          <w:p w14:paraId="2DE7FDD6" w14:textId="77777777" w:rsidR="00102A67" w:rsidRPr="00BE7F56" w:rsidRDefault="00102A67" w:rsidP="00692ACF">
            <w:pPr>
              <w:spacing w:before="120"/>
              <w:ind w:left="1710" w:right="-72" w:hanging="630"/>
            </w:pPr>
            <w:r w:rsidRPr="00BE7F56">
              <w:t>(vii)</w:t>
            </w:r>
            <w:r w:rsidRPr="00BE7F56">
              <w:tab/>
              <w:t>“Software” means that part of the System which are instructions that cause information processing Subsystems to perform in a specific manner or execute specific operations.</w:t>
            </w:r>
          </w:p>
          <w:p w14:paraId="3801D4BB" w14:textId="77777777" w:rsidR="00102A67" w:rsidRPr="00BE7F56" w:rsidRDefault="00102A67" w:rsidP="00692ACF">
            <w:pPr>
              <w:tabs>
                <w:tab w:val="left" w:pos="1710"/>
              </w:tabs>
              <w:spacing w:before="120"/>
              <w:ind w:left="1710" w:right="-72" w:hanging="630"/>
            </w:pPr>
            <w:r w:rsidRPr="00BE7F56">
              <w:t>(viii)</w:t>
            </w:r>
            <w:r w:rsidRPr="00BE7F56">
              <w:tab/>
            </w:r>
            <w:r w:rsidRPr="00BE7F56">
              <w:rPr>
                <w:spacing w:val="-4"/>
              </w:rPr>
              <w:t xml:space="preserve">“System Software” means Software that provides the operating and management instructions for the underlying hardware and other components, and is identified as such in Appendix 4 of the Contract Agreement and such other Software as the parties may agree in writing to be Systems Software.  Such System Software includes, but is not restricted to, micro-code embedded in hardware (i.e., “firmware”), operating systems, communications, system and network management, and utility software. </w:t>
            </w:r>
            <w:r w:rsidRPr="00BE7F56">
              <w:t xml:space="preserve"> </w:t>
            </w:r>
          </w:p>
          <w:p w14:paraId="394AE98B" w14:textId="77777777" w:rsidR="00102A67" w:rsidRPr="00BE7F56" w:rsidRDefault="00102A67" w:rsidP="00692ACF">
            <w:pPr>
              <w:spacing w:before="120"/>
              <w:ind w:left="1710" w:right="-72" w:hanging="630"/>
            </w:pPr>
            <w:r w:rsidRPr="00BE7F56">
              <w:t>(ix)</w:t>
            </w:r>
            <w:r w:rsidRPr="00BE7F56">
              <w:tab/>
              <w:t>“General-Purpose Software” means Software that supports general-purpose office and software development activities and is identified as such in Appendix 4 of the Contract Agreement and such other Software as the parties may agree in writing to be General- Purpose Software.  Such General-Purpose Software may include, but is not restricted to, word processing, spreadsheet, generic database management, and application development software.</w:t>
            </w:r>
          </w:p>
          <w:p w14:paraId="09EE4AA6" w14:textId="77777777" w:rsidR="00102A67" w:rsidRPr="00BE7F56" w:rsidRDefault="00102A67" w:rsidP="00692ACF">
            <w:pPr>
              <w:spacing w:before="120"/>
              <w:ind w:left="1714" w:right="-72" w:hanging="634"/>
            </w:pPr>
            <w:r w:rsidRPr="00BE7F56">
              <w:t>(x)</w:t>
            </w:r>
            <w:r w:rsidRPr="00BE7F56">
              <w:tab/>
              <w:t>“Application Software” means Software formulated to perform specific business or technical functions and interface with the business or technical users of the System and is identified as such in Appendix 4 of the Contract Agreement and such other Software as the parties may agree in writing to be Application Software.</w:t>
            </w:r>
          </w:p>
          <w:p w14:paraId="15B26AEB" w14:textId="77777777" w:rsidR="00102A67" w:rsidRPr="00BE7F56" w:rsidRDefault="00102A67" w:rsidP="00692ACF">
            <w:pPr>
              <w:spacing w:before="120"/>
              <w:ind w:left="1714" w:right="-72" w:hanging="634"/>
            </w:pPr>
            <w:r w:rsidRPr="00BE7F56">
              <w:t>(xi)</w:t>
            </w:r>
            <w:r w:rsidRPr="00BE7F56">
              <w:tab/>
              <w:t>“Standard Software” means Software identified as such in Appendix 4 of the Contract Agreement and such other Software as the parties may agree in writing to be Standard Software.</w:t>
            </w:r>
          </w:p>
          <w:p w14:paraId="78BC7E14" w14:textId="77777777" w:rsidR="00102A67" w:rsidRPr="00BE7F56" w:rsidRDefault="00102A67" w:rsidP="00692ACF">
            <w:pPr>
              <w:spacing w:before="120"/>
              <w:ind w:left="1714" w:right="-72" w:hanging="634"/>
            </w:pPr>
            <w:r w:rsidRPr="00BE7F56">
              <w:lastRenderedPageBreak/>
              <w:t>(xii)</w:t>
            </w:r>
            <w:r w:rsidRPr="00BE7F56">
              <w:tab/>
            </w:r>
            <w:r w:rsidRPr="00BE7F56">
              <w:rPr>
                <w:spacing w:val="-4"/>
              </w:rPr>
              <w:t>“Custom Software” means Software identified as such in Appendix 4 of the Contract Agreement and such other Software as the parties may agree in writing to be Custom Software.</w:t>
            </w:r>
          </w:p>
          <w:p w14:paraId="723DB4C2" w14:textId="77777777" w:rsidR="00102A67" w:rsidRPr="00BE7F56" w:rsidRDefault="00102A67" w:rsidP="00692ACF">
            <w:pPr>
              <w:spacing w:before="120"/>
              <w:ind w:left="1714" w:right="-72" w:hanging="634"/>
            </w:pPr>
            <w:r w:rsidRPr="00BE7F56">
              <w:t>(xiii)</w:t>
            </w:r>
            <w:r w:rsidRPr="00BE7F56">
              <w:tab/>
              <w:t xml:space="preserve">“Source Code” means the database structures, dictionaries, definitions, program source files, and any other symbolic representations necessary for the compilation, execution, and subsequent maintenance of the Software (typically, but not exclusively, required for Custom Software).  </w:t>
            </w:r>
          </w:p>
          <w:p w14:paraId="444C5B1B" w14:textId="77777777" w:rsidR="00102A67" w:rsidRPr="00BE7F56" w:rsidRDefault="00102A67" w:rsidP="00692ACF">
            <w:pPr>
              <w:spacing w:before="120"/>
              <w:ind w:left="1714" w:right="-72" w:hanging="634"/>
            </w:pPr>
            <w:r w:rsidRPr="00BE7F56">
              <w:t>(xiv)</w:t>
            </w:r>
            <w:r w:rsidRPr="00BE7F56">
              <w:tab/>
              <w:t>“Materials” means all documentation in printed or printable form and all instructional and informational aides in any form (including audio, video, and text) and on any medium, provided to the Purchaser under the Contract.</w:t>
            </w:r>
          </w:p>
          <w:p w14:paraId="404FF28D" w14:textId="77777777" w:rsidR="00102A67" w:rsidRPr="00BE7F56" w:rsidRDefault="00102A67" w:rsidP="00692ACF">
            <w:pPr>
              <w:spacing w:before="120"/>
              <w:ind w:left="1714" w:right="-72" w:hanging="634"/>
            </w:pPr>
            <w:r w:rsidRPr="00BE7F56">
              <w:t>(xv)</w:t>
            </w:r>
            <w:r w:rsidRPr="00BE7F56">
              <w:tab/>
              <w:t xml:space="preserve">“Standard Materials” means all Materials not specified as Custom Materials.  </w:t>
            </w:r>
          </w:p>
          <w:p w14:paraId="5618D999" w14:textId="77777777" w:rsidR="00102A67" w:rsidRPr="00BE7F56" w:rsidRDefault="00102A67" w:rsidP="00692ACF">
            <w:pPr>
              <w:spacing w:before="120"/>
              <w:ind w:left="1714" w:right="-72" w:hanging="634"/>
            </w:pPr>
            <w:r w:rsidRPr="00BE7F56">
              <w:t>(xvi)</w:t>
            </w:r>
            <w:r w:rsidRPr="00BE7F56">
              <w:rPr>
                <w:spacing w:val="-4"/>
              </w:rPr>
              <w:tab/>
              <w:t>“Custom Materials” means Materials developed by the Supplier at the Purchaser’s expense under the Contract and identified as such in Appendix 5 of the Contract Agreement and such other Materials as the parties may agree in writing to be Custom Materials.  Custom Materials includes Materials created from Standard Materials.</w:t>
            </w:r>
          </w:p>
          <w:p w14:paraId="12609C46" w14:textId="77777777" w:rsidR="00102A67" w:rsidRPr="00BE7F56" w:rsidRDefault="00102A67" w:rsidP="00692ACF">
            <w:pPr>
              <w:spacing w:before="120"/>
              <w:ind w:left="1714" w:right="-72" w:hanging="634"/>
            </w:pPr>
            <w:r w:rsidRPr="00BE7F56">
              <w:t>(xvii)</w:t>
            </w:r>
            <w:r w:rsidRPr="00BE7F56">
              <w:tab/>
              <w:t>“Intellectual Property Rights”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manufacture, introduce into circulation, publish, distribute, sell, license, sublicense, transfer, rent, lease, transmit or provide access electronically, broadcast, display, enter into computer memory, or otherwise use any portion or copy, in whole or in part, in any form, directly or indirectly, or to authorize or assign others to do so.</w:t>
            </w:r>
          </w:p>
          <w:p w14:paraId="1F57ED2B" w14:textId="77777777" w:rsidR="00102A67" w:rsidRPr="00BE7F56" w:rsidRDefault="00102A67" w:rsidP="00692ACF">
            <w:pPr>
              <w:spacing w:before="120"/>
              <w:ind w:left="1714" w:right="-72" w:hanging="634"/>
            </w:pPr>
            <w:r w:rsidRPr="00BE7F56">
              <w:t>(xviii)</w:t>
            </w:r>
            <w:r w:rsidRPr="00BE7F56">
              <w:tab/>
              <w:t xml:space="preserve">“Supplier’s Equipment” means all equipment, tools, apparatus, or things of every kind required in or for installation, completion and </w:t>
            </w:r>
            <w:r w:rsidRPr="00BE7F56">
              <w:lastRenderedPageBreak/>
              <w:t>maintenance of the System that are to be provided by the Supplier, but excluding the Information Technologies, or other items forming part of the System.</w:t>
            </w:r>
          </w:p>
        </w:tc>
      </w:tr>
      <w:tr w:rsidR="00102A67" w:rsidRPr="00BE7F56" w14:paraId="53DFB741" w14:textId="77777777" w:rsidTr="00D63497">
        <w:trPr>
          <w:gridBefore w:val="1"/>
          <w:gridAfter w:val="1"/>
          <w:wBefore w:w="101" w:type="dxa"/>
          <w:wAfter w:w="133" w:type="dxa"/>
        </w:trPr>
        <w:tc>
          <w:tcPr>
            <w:tcW w:w="2412" w:type="dxa"/>
            <w:gridSpan w:val="2"/>
          </w:tcPr>
          <w:p w14:paraId="22B0094E" w14:textId="77777777" w:rsidR="00102A67" w:rsidRPr="00BE7F56" w:rsidRDefault="00102A67" w:rsidP="00692ACF">
            <w:pPr>
              <w:spacing w:before="120"/>
              <w:jc w:val="left"/>
            </w:pPr>
          </w:p>
        </w:tc>
        <w:tc>
          <w:tcPr>
            <w:tcW w:w="6498" w:type="dxa"/>
          </w:tcPr>
          <w:p w14:paraId="5661C821" w14:textId="77777777" w:rsidR="00102A67" w:rsidRPr="00BE7F56" w:rsidRDefault="00102A67" w:rsidP="00692ACF">
            <w:pPr>
              <w:spacing w:before="120"/>
              <w:ind w:left="1080" w:right="-72" w:hanging="547"/>
            </w:pPr>
            <w:r w:rsidRPr="00BE7F56">
              <w:t>(d)</w:t>
            </w:r>
            <w:r w:rsidRPr="00BE7F56">
              <w:tab/>
              <w:t>activities</w:t>
            </w:r>
          </w:p>
          <w:p w14:paraId="00478F2E" w14:textId="77777777" w:rsidR="00102A67" w:rsidRPr="00BE7F56" w:rsidRDefault="00102A67" w:rsidP="00692ACF">
            <w:pPr>
              <w:spacing w:before="120"/>
              <w:ind w:left="1710" w:right="-72" w:hanging="547"/>
            </w:pPr>
            <w:r w:rsidRPr="00BE7F56">
              <w:t>(</w:t>
            </w:r>
            <w:proofErr w:type="spellStart"/>
            <w:r w:rsidRPr="00BE7F56">
              <w:t>i</w:t>
            </w:r>
            <w:proofErr w:type="spellEnd"/>
            <w:r w:rsidRPr="00BE7F56">
              <w:t>)</w:t>
            </w:r>
            <w:r w:rsidRPr="00BE7F56">
              <w:tab/>
            </w:r>
            <w:r w:rsidRPr="00BE7F56">
              <w:rPr>
                <w:spacing w:val="-4"/>
              </w:rPr>
              <w:t>“Delivery” means the transfer of the Goods from the Supplier to the Purchaser in accordance with the current edition Incoterms specified in the Contract.</w:t>
            </w:r>
            <w:r w:rsidRPr="00BE7F56">
              <w:t xml:space="preserve">  </w:t>
            </w:r>
          </w:p>
          <w:p w14:paraId="544C8E7C" w14:textId="77777777" w:rsidR="00102A67" w:rsidRPr="00BE7F56" w:rsidRDefault="00102A67" w:rsidP="00692ACF">
            <w:pPr>
              <w:spacing w:before="120"/>
              <w:ind w:left="1620" w:right="-72" w:hanging="547"/>
            </w:pPr>
            <w:r w:rsidRPr="00BE7F56">
              <w:t>(ii)</w:t>
            </w:r>
            <w:r w:rsidRPr="00BE7F56">
              <w:tab/>
              <w:t>“Installation” means that the System or a Subsystem as specified in the Contract is ready for Commissioning as provided in GCC Clause 26 (Installation).</w:t>
            </w:r>
          </w:p>
          <w:p w14:paraId="1802FC6C" w14:textId="77777777" w:rsidR="00102A67" w:rsidRPr="00BE7F56" w:rsidRDefault="00102A67" w:rsidP="00692ACF">
            <w:pPr>
              <w:spacing w:before="120"/>
              <w:ind w:left="1620" w:right="-72" w:hanging="547"/>
            </w:pPr>
            <w:r w:rsidRPr="00BE7F56">
              <w:t>(iii)</w:t>
            </w:r>
            <w:r w:rsidRPr="00BE7F56">
              <w:tab/>
            </w:r>
            <w:r w:rsidRPr="00BE7F56">
              <w:rPr>
                <w:spacing w:val="-4"/>
              </w:rPr>
              <w:t>“Pre-commissioning” means the testing, checking, and any other required activity that may be specified in the Technical Requirements that are to be carried out by the Supplier in preparation for Commissioning of the System as provided in GCC Clause 26 (Installation).</w:t>
            </w:r>
          </w:p>
          <w:p w14:paraId="459A8723" w14:textId="77777777" w:rsidR="00102A67" w:rsidRPr="00BE7F56" w:rsidRDefault="00102A67" w:rsidP="00692ACF">
            <w:pPr>
              <w:spacing w:before="120"/>
              <w:ind w:left="1620" w:right="-72" w:hanging="547"/>
            </w:pPr>
            <w:r w:rsidRPr="00BE7F56">
              <w:t>(iv)</w:t>
            </w:r>
            <w:r w:rsidRPr="00BE7F56">
              <w:tab/>
              <w:t>“Commissioning” means operation of the System or any Subsystem by the Supplier following Installation, which operation is to be carried out by the Supplier as provided in GCC Clause 27.1 (Commissioning), for the purpose of carrying out Operational Acceptance Test(s).</w:t>
            </w:r>
          </w:p>
          <w:p w14:paraId="543F23A1" w14:textId="77777777" w:rsidR="00102A67" w:rsidRPr="00BE7F56" w:rsidRDefault="00102A67" w:rsidP="00692ACF">
            <w:pPr>
              <w:spacing w:before="120"/>
              <w:ind w:left="1620" w:right="-72" w:hanging="547"/>
            </w:pPr>
            <w:r w:rsidRPr="00BE7F56">
              <w:t>(v)</w:t>
            </w:r>
            <w:r w:rsidRPr="00BE7F56">
              <w:tab/>
              <w:t>“Operational Acceptance Tests” means the tests specified in the Technical Requirements and Agreed Project Plan to be carried out to ascertain whether the System, or a specified Subsystem, is able to attain the functional and performance requirements specified in the Technical Requirements and Agreed Project Plan, in accordance with the provisions of GCC Clause 27.2 (Operational Acceptance Test).</w:t>
            </w:r>
          </w:p>
          <w:p w14:paraId="1546B022" w14:textId="77777777" w:rsidR="00102A67" w:rsidRPr="00BE7F56" w:rsidRDefault="00102A67" w:rsidP="00692ACF">
            <w:pPr>
              <w:spacing w:before="120"/>
              <w:ind w:left="1620" w:right="-72" w:hanging="547"/>
            </w:pPr>
            <w:r w:rsidRPr="00BE7F56">
              <w:t>(vi)</w:t>
            </w:r>
            <w:r w:rsidRPr="00BE7F56">
              <w:tab/>
              <w:t>“Operational Acceptance” means the acceptance by the Purchaser of the System (or any Subsystem(s) where the Contract provides for acceptance of the System in parts), in accordance with GCC Clause 27.3 (Operational Acceptance).</w:t>
            </w:r>
          </w:p>
        </w:tc>
      </w:tr>
      <w:tr w:rsidR="00102A67" w:rsidRPr="00BE7F56" w14:paraId="6CDA64B0" w14:textId="77777777" w:rsidTr="00D63497">
        <w:trPr>
          <w:gridBefore w:val="1"/>
          <w:gridAfter w:val="1"/>
          <w:wBefore w:w="101" w:type="dxa"/>
          <w:wAfter w:w="133" w:type="dxa"/>
        </w:trPr>
        <w:tc>
          <w:tcPr>
            <w:tcW w:w="2412" w:type="dxa"/>
            <w:gridSpan w:val="2"/>
          </w:tcPr>
          <w:p w14:paraId="48862D93" w14:textId="77777777" w:rsidR="00102A67" w:rsidRPr="00BE7F56" w:rsidRDefault="00102A67" w:rsidP="00692ACF">
            <w:pPr>
              <w:spacing w:before="120"/>
              <w:jc w:val="left"/>
            </w:pPr>
          </w:p>
        </w:tc>
        <w:tc>
          <w:tcPr>
            <w:tcW w:w="6498" w:type="dxa"/>
          </w:tcPr>
          <w:p w14:paraId="5E8F4EFF" w14:textId="77777777" w:rsidR="00102A67" w:rsidRPr="00BE7F56" w:rsidRDefault="00102A67" w:rsidP="00692ACF">
            <w:pPr>
              <w:spacing w:before="120"/>
              <w:ind w:left="1080" w:right="-72" w:hanging="547"/>
            </w:pPr>
            <w:r w:rsidRPr="00BE7F56">
              <w:t>(e)</w:t>
            </w:r>
            <w:r w:rsidRPr="00BE7F56">
              <w:tab/>
              <w:t>place and time</w:t>
            </w:r>
          </w:p>
          <w:p w14:paraId="3AD66A5F" w14:textId="77777777" w:rsidR="00102A67" w:rsidRPr="00BE7F56" w:rsidRDefault="00102A67" w:rsidP="00692ACF">
            <w:pPr>
              <w:spacing w:before="120"/>
              <w:ind w:left="1620" w:right="-72" w:hanging="547"/>
              <w:rPr>
                <w:b/>
              </w:rPr>
            </w:pPr>
            <w:r w:rsidRPr="00BE7F56">
              <w:lastRenderedPageBreak/>
              <w:t>(</w:t>
            </w:r>
            <w:proofErr w:type="spellStart"/>
            <w:r w:rsidRPr="00BE7F56">
              <w:t>i</w:t>
            </w:r>
            <w:proofErr w:type="spellEnd"/>
            <w:r w:rsidRPr="00BE7F56">
              <w:t>)</w:t>
            </w:r>
            <w:r w:rsidRPr="00BE7F56">
              <w:tab/>
              <w:t xml:space="preserve">“Purchaser’s Country” is the </w:t>
            </w:r>
            <w:r w:rsidRPr="00BE7F56">
              <w:rPr>
                <w:b/>
              </w:rPr>
              <w:t>country named in the SCC.</w:t>
            </w:r>
          </w:p>
          <w:p w14:paraId="4EBBA144" w14:textId="77777777" w:rsidR="00102A67" w:rsidRPr="00BE7F56" w:rsidRDefault="00102A67" w:rsidP="00692ACF">
            <w:pPr>
              <w:spacing w:before="120"/>
              <w:ind w:left="1620" w:right="-72" w:hanging="547"/>
            </w:pPr>
            <w:r w:rsidRPr="00BE7F56">
              <w:t>(ii)</w:t>
            </w:r>
            <w:r w:rsidRPr="00BE7F56">
              <w:tab/>
              <w:t>“Supplier’s Country” is the country in which the Supplier is legally organized, as named in the Contract Agreement.</w:t>
            </w:r>
          </w:p>
          <w:p w14:paraId="0F2696FB" w14:textId="77777777" w:rsidR="00102A67" w:rsidRPr="00BE7F56" w:rsidRDefault="00102A67" w:rsidP="00692ACF">
            <w:pPr>
              <w:spacing w:before="120"/>
              <w:ind w:left="1620" w:right="-72" w:hanging="547"/>
            </w:pPr>
            <w:r w:rsidRPr="00BE7F56">
              <w:t>(iii)</w:t>
            </w:r>
            <w:r w:rsidRPr="00BE7F56">
              <w:tab/>
            </w:r>
            <w:r w:rsidRPr="00BE7F56">
              <w:rPr>
                <w:b/>
              </w:rPr>
              <w:t xml:space="preserve">Unless otherwise specified in the SCC </w:t>
            </w:r>
            <w:r w:rsidRPr="00BE7F56">
              <w:t>“Project Site(s)” means the place(s) in the Site Table in the Technical Requirements Section for the supply and installation of the System.</w:t>
            </w:r>
          </w:p>
          <w:p w14:paraId="567AD687" w14:textId="77777777" w:rsidR="00102A67" w:rsidRPr="00BE7F56" w:rsidRDefault="00102A67" w:rsidP="00692ACF">
            <w:pPr>
              <w:spacing w:before="120"/>
              <w:ind w:left="1620" w:right="-72" w:hanging="547"/>
            </w:pPr>
            <w:r w:rsidRPr="00BE7F56">
              <w:t>(iv)</w:t>
            </w:r>
            <w:r w:rsidRPr="00BE7F56">
              <w:tab/>
              <w:t xml:space="preserve">“Eligible Country” means the countries and territories eligible for participation in procurements financed by the World Bank as defined in the Procurement Regulations. </w:t>
            </w:r>
          </w:p>
          <w:p w14:paraId="4184CD7D" w14:textId="77777777" w:rsidR="00102A67" w:rsidRPr="00BE7F56" w:rsidRDefault="00102A67" w:rsidP="00692ACF">
            <w:pPr>
              <w:spacing w:before="120"/>
              <w:ind w:left="1620" w:right="-72" w:hanging="547"/>
            </w:pPr>
            <w:r w:rsidRPr="00BE7F56">
              <w:t>(v)</w:t>
            </w:r>
            <w:r w:rsidRPr="00BE7F56">
              <w:tab/>
              <w:t>“Day” means calendar day of the Gregorian Calendar.</w:t>
            </w:r>
          </w:p>
          <w:p w14:paraId="1ECC0316" w14:textId="77777777" w:rsidR="00102A67" w:rsidRPr="00BE7F56" w:rsidRDefault="00102A67" w:rsidP="00692ACF">
            <w:pPr>
              <w:spacing w:before="120"/>
              <w:ind w:left="1620" w:right="-72" w:hanging="547"/>
            </w:pPr>
            <w:r w:rsidRPr="00BE7F56">
              <w:t xml:space="preserve">(vi) </w:t>
            </w:r>
            <w:r w:rsidRPr="00BE7F56">
              <w:tab/>
              <w:t>“Week” means seven (7) consecutive Days, beginning the day of the week as is customary in the Purchaser’s Country.</w:t>
            </w:r>
          </w:p>
          <w:p w14:paraId="139F3232" w14:textId="77777777" w:rsidR="00102A67" w:rsidRPr="00BE7F56" w:rsidRDefault="00102A67" w:rsidP="00692ACF">
            <w:pPr>
              <w:spacing w:before="120"/>
              <w:ind w:left="1620" w:right="-72" w:hanging="547"/>
            </w:pPr>
            <w:r w:rsidRPr="00BE7F56">
              <w:t>(vii)</w:t>
            </w:r>
            <w:r w:rsidRPr="00BE7F56">
              <w:tab/>
              <w:t>“Month” means calendar month of the Gregorian Calendar.</w:t>
            </w:r>
          </w:p>
          <w:p w14:paraId="5D555B6A" w14:textId="77777777" w:rsidR="00102A67" w:rsidRPr="00BE7F56" w:rsidRDefault="00102A67" w:rsidP="00692ACF">
            <w:pPr>
              <w:spacing w:before="120"/>
              <w:ind w:left="1620" w:right="-72" w:hanging="547"/>
            </w:pPr>
            <w:r w:rsidRPr="00BE7F56">
              <w:t>(viii)</w:t>
            </w:r>
            <w:r w:rsidRPr="00BE7F56">
              <w:tab/>
              <w:t>“Year” means twelve (12) consecutive Months.</w:t>
            </w:r>
          </w:p>
          <w:p w14:paraId="2EA0D4A4" w14:textId="77777777" w:rsidR="00102A67" w:rsidRPr="00BE7F56" w:rsidRDefault="00102A67" w:rsidP="00692ACF">
            <w:pPr>
              <w:spacing w:before="120"/>
              <w:ind w:left="1620" w:right="-72" w:hanging="547"/>
            </w:pPr>
            <w:r w:rsidRPr="00BE7F56">
              <w:t>(ix)</w:t>
            </w:r>
            <w:r w:rsidRPr="00BE7F56">
              <w:tab/>
              <w:t>“Effective Date” means the date of fulfillment of all conditions specified in Article 3 (Effective Date for Determining Time for Achieving Operational Acceptance) of the Contract Agreement, for the purpose of determining the Delivery, Installation, and Operational Acceptance dates for the System or Subsystem(s).</w:t>
            </w:r>
          </w:p>
          <w:p w14:paraId="6B0A56F7" w14:textId="77777777" w:rsidR="00102A67" w:rsidRPr="00BE7F56" w:rsidRDefault="00102A67" w:rsidP="00692ACF">
            <w:pPr>
              <w:spacing w:before="120"/>
              <w:ind w:left="1620" w:right="-72" w:hanging="547"/>
            </w:pPr>
            <w:r w:rsidRPr="00BE7F56">
              <w:t>(x)</w:t>
            </w:r>
            <w:r w:rsidRPr="00BE7F56">
              <w:tab/>
              <w:t xml:space="preserve">“Contract Period” is the time period during which this Contract governs the relations and obligations of the Purchaser and Supplier in relation to the System, as </w:t>
            </w:r>
            <w:r w:rsidRPr="00BE7F56">
              <w:rPr>
                <w:b/>
              </w:rPr>
              <w:t>unless otherwise specified in the SCC,</w:t>
            </w:r>
            <w:r w:rsidRPr="00BE7F56">
              <w:t xml:space="preserve"> the Contract shall continue in force until the Information System and all the Services have been provided, unless the Contract is terminated earlier in accordance with the terms set out in the Contract</w:t>
            </w:r>
            <w:r w:rsidRPr="00BE7F56">
              <w:rPr>
                <w:b/>
              </w:rPr>
              <w:t>.</w:t>
            </w:r>
          </w:p>
          <w:p w14:paraId="06B73533" w14:textId="77777777" w:rsidR="00102A67" w:rsidRPr="00BE7F56" w:rsidRDefault="00102A67" w:rsidP="00692ACF">
            <w:pPr>
              <w:spacing w:before="120"/>
              <w:ind w:left="1620" w:right="-72" w:hanging="547"/>
            </w:pPr>
            <w:r w:rsidRPr="00BE7F56">
              <w:t>(xi)</w:t>
            </w:r>
            <w:r w:rsidRPr="00BE7F56">
              <w:tab/>
              <w:t xml:space="preserve">“Defect Liability Period” (also referred to as the “Warranty Period”) means the period of validity of the warranties given by the Supplier commencing at date of the Operational Acceptance Certificate of the System or </w:t>
            </w:r>
            <w:r w:rsidRPr="00BE7F56">
              <w:lastRenderedPageBreak/>
              <w:t>Subsystem(s), during which the Supplier is responsible for defects with respect to the System (or the relevant Subsystem[s]) as provided in GCC Clause 29 (Defect Liability).</w:t>
            </w:r>
          </w:p>
          <w:p w14:paraId="3D80958F" w14:textId="77777777" w:rsidR="00102A67" w:rsidRPr="00BE7F56" w:rsidRDefault="00102A67" w:rsidP="00692ACF">
            <w:pPr>
              <w:spacing w:before="120"/>
              <w:ind w:left="1620" w:right="-72" w:hanging="547"/>
            </w:pPr>
            <w:r w:rsidRPr="00BE7F56">
              <w:t>(xii)</w:t>
            </w:r>
            <w:r w:rsidRPr="00BE7F56">
              <w:tab/>
              <w:t>“The Coverage Period” means the Days of the Week and the hours of those Days during which maintenance, operational, and/or technical support services (if any) must be available.</w:t>
            </w:r>
          </w:p>
          <w:p w14:paraId="08F652FD" w14:textId="77777777" w:rsidR="00EE29FC" w:rsidRPr="00BE7F56" w:rsidRDefault="00EE29FC" w:rsidP="00692ACF">
            <w:pPr>
              <w:spacing w:before="120"/>
              <w:ind w:left="1620" w:right="-72" w:hanging="547"/>
            </w:pPr>
            <w:r w:rsidRPr="00BE7F56">
              <w:t xml:space="preserve">(xiii) The Post-Warranty Services Period” means the number of years </w:t>
            </w:r>
            <w:r w:rsidRPr="00BE7F56">
              <w:rPr>
                <w:b/>
              </w:rPr>
              <w:t>defined in the SCC</w:t>
            </w:r>
            <w:r w:rsidRPr="00BE7F56">
              <w:t xml:space="preserve"> (if any), following the expiration of the Warranty Period during which the Supplier may be obligated to provide Software licenses, maintenance, and/or technical support services for the System, either under this Contract or under separate contract(s).  </w:t>
            </w:r>
          </w:p>
        </w:tc>
      </w:tr>
      <w:tr w:rsidR="00102A67" w:rsidRPr="00BE7F56" w14:paraId="7B1A10F9" w14:textId="77777777" w:rsidTr="00D63497">
        <w:trPr>
          <w:gridBefore w:val="1"/>
          <w:gridAfter w:val="1"/>
          <w:wBefore w:w="101" w:type="dxa"/>
          <w:wAfter w:w="133" w:type="dxa"/>
        </w:trPr>
        <w:tc>
          <w:tcPr>
            <w:tcW w:w="2412" w:type="dxa"/>
            <w:gridSpan w:val="2"/>
          </w:tcPr>
          <w:p w14:paraId="1155974C" w14:textId="50F619A1" w:rsidR="00102A67" w:rsidRPr="00BE7F56" w:rsidRDefault="00102A67" w:rsidP="00692ACF">
            <w:pPr>
              <w:pStyle w:val="Head62"/>
              <w:spacing w:before="120"/>
            </w:pPr>
            <w:bookmarkStart w:id="809" w:name="_Toc277233319"/>
            <w:bookmarkStart w:id="810" w:name="_Toc128060169"/>
            <w:r w:rsidRPr="00BE7F56">
              <w:lastRenderedPageBreak/>
              <w:t>2.</w:t>
            </w:r>
            <w:r w:rsidRPr="00BE7F56">
              <w:tab/>
              <w:t>Contract Documents</w:t>
            </w:r>
            <w:bookmarkEnd w:id="809"/>
            <w:bookmarkEnd w:id="810"/>
          </w:p>
        </w:tc>
        <w:tc>
          <w:tcPr>
            <w:tcW w:w="6498" w:type="dxa"/>
          </w:tcPr>
          <w:p w14:paraId="1B99ECB1" w14:textId="77777777" w:rsidR="00102A67" w:rsidRPr="00BE7F56" w:rsidRDefault="00102A67" w:rsidP="00692ACF">
            <w:pPr>
              <w:keepNext/>
              <w:keepLines/>
              <w:spacing w:before="120"/>
              <w:ind w:left="547" w:right="-72" w:hanging="547"/>
            </w:pPr>
            <w:r w:rsidRPr="00BE7F56">
              <w:t>2.1</w:t>
            </w:r>
            <w:r w:rsidRPr="00BE7F56">
              <w:tab/>
              <w:t>Subject to Article 1.2 (Order of Precedence) of the Contract Agreement, all documents forming part of the Contract (and all parts of these documents) are intended to be correlative, complementary, and mutually explanatory.  The Contract shall be read as a whole.</w:t>
            </w:r>
          </w:p>
        </w:tc>
      </w:tr>
      <w:tr w:rsidR="00102A67" w:rsidRPr="00BE7F56" w14:paraId="19F019F7" w14:textId="77777777" w:rsidTr="00D63497">
        <w:trPr>
          <w:gridBefore w:val="1"/>
          <w:gridAfter w:val="1"/>
          <w:wBefore w:w="101" w:type="dxa"/>
          <w:wAfter w:w="133" w:type="dxa"/>
          <w:cantSplit/>
        </w:trPr>
        <w:tc>
          <w:tcPr>
            <w:tcW w:w="2412" w:type="dxa"/>
            <w:gridSpan w:val="2"/>
          </w:tcPr>
          <w:p w14:paraId="320A1605" w14:textId="479DE35F" w:rsidR="00102A67" w:rsidRPr="00BE7F56" w:rsidRDefault="00102A67" w:rsidP="00692ACF">
            <w:pPr>
              <w:pStyle w:val="Head62"/>
              <w:spacing w:before="120"/>
            </w:pPr>
            <w:bookmarkStart w:id="811" w:name="_Toc277233320"/>
            <w:bookmarkStart w:id="812" w:name="_Toc128060170"/>
            <w:r w:rsidRPr="00BE7F56">
              <w:t>3.</w:t>
            </w:r>
            <w:r w:rsidRPr="00BE7F56">
              <w:tab/>
              <w:t>Interpretation</w:t>
            </w:r>
            <w:bookmarkEnd w:id="811"/>
            <w:bookmarkEnd w:id="812"/>
          </w:p>
        </w:tc>
        <w:tc>
          <w:tcPr>
            <w:tcW w:w="6498" w:type="dxa"/>
          </w:tcPr>
          <w:p w14:paraId="47FB9781" w14:textId="77777777" w:rsidR="00102A67" w:rsidRPr="00BE7F56" w:rsidRDefault="00102A67" w:rsidP="00692ACF">
            <w:pPr>
              <w:keepNext/>
              <w:spacing w:before="120"/>
              <w:ind w:left="547" w:right="-72" w:hanging="547"/>
            </w:pPr>
            <w:r w:rsidRPr="00BE7F56">
              <w:t>3.1</w:t>
            </w:r>
            <w:r w:rsidRPr="00BE7F56">
              <w:tab/>
              <w:t>Governing Language</w:t>
            </w:r>
          </w:p>
        </w:tc>
      </w:tr>
      <w:tr w:rsidR="00102A67" w:rsidRPr="00BE7F56" w14:paraId="6305FF29" w14:textId="77777777" w:rsidTr="00D63497">
        <w:trPr>
          <w:gridBefore w:val="1"/>
          <w:gridAfter w:val="1"/>
          <w:wBefore w:w="101" w:type="dxa"/>
          <w:wAfter w:w="133" w:type="dxa"/>
        </w:trPr>
        <w:tc>
          <w:tcPr>
            <w:tcW w:w="2412" w:type="dxa"/>
            <w:gridSpan w:val="2"/>
          </w:tcPr>
          <w:p w14:paraId="2B20D400" w14:textId="77777777" w:rsidR="00102A67" w:rsidRPr="00BE7F56" w:rsidRDefault="00102A67" w:rsidP="00692ACF">
            <w:pPr>
              <w:spacing w:before="120"/>
              <w:jc w:val="left"/>
            </w:pPr>
          </w:p>
        </w:tc>
        <w:tc>
          <w:tcPr>
            <w:tcW w:w="6498" w:type="dxa"/>
          </w:tcPr>
          <w:p w14:paraId="2571D17A" w14:textId="77777777" w:rsidR="00102A67" w:rsidRPr="00BE7F56" w:rsidRDefault="00102A67" w:rsidP="00692ACF">
            <w:pPr>
              <w:spacing w:before="120"/>
              <w:ind w:left="1080" w:right="-72" w:hanging="540"/>
            </w:pPr>
            <w:r w:rsidRPr="00BE7F56">
              <w:t>3.1.1</w:t>
            </w:r>
            <w:r w:rsidRPr="00BE7F56">
              <w:tab/>
            </w:r>
            <w:r w:rsidRPr="00BE7F56">
              <w:rPr>
                <w:b/>
              </w:rPr>
              <w:t>Unless otherwise specified in the SCC</w:t>
            </w:r>
            <w:r w:rsidRPr="00BE7F56">
              <w:t xml:space="preserve">, all Contract Documents and related correspondence exchanged between Purchaser and Supplier shall be written in </w:t>
            </w:r>
            <w:proofErr w:type="gramStart"/>
            <w:r w:rsidRPr="00BE7F56">
              <w:t>the  language</w:t>
            </w:r>
            <w:proofErr w:type="gramEnd"/>
            <w:r w:rsidRPr="00BE7F56">
              <w:t xml:space="preserve"> of these bidding documents (English)</w:t>
            </w:r>
            <w:r w:rsidRPr="00BE7F56">
              <w:rPr>
                <w:b/>
              </w:rPr>
              <w:t>,</w:t>
            </w:r>
            <w:r w:rsidRPr="00BE7F56">
              <w:t xml:space="preserve"> and the Contract shall be construed and interpreted in accordance with that language.</w:t>
            </w:r>
          </w:p>
          <w:p w14:paraId="1A7E081E" w14:textId="77777777" w:rsidR="00102A67" w:rsidRPr="00BE7F56" w:rsidRDefault="00102A67" w:rsidP="00692ACF">
            <w:pPr>
              <w:spacing w:before="120"/>
              <w:ind w:left="1080" w:right="-72" w:hanging="540"/>
            </w:pPr>
            <w:r w:rsidRPr="00BE7F56">
              <w:t>3.1.2</w:t>
            </w:r>
            <w:r w:rsidRPr="00BE7F56">
              <w:tab/>
              <w:t>If any of the Contract Documents or related correspondence are prepared in a language other than the governing language under GCC Clause 3.1.1 above, the translation of such documents into the governing language shall prevail in matters of interpretation.  The originating party, with respect to such documents shall bear the costs and risks of such translation.</w:t>
            </w:r>
          </w:p>
          <w:p w14:paraId="700A35B8" w14:textId="77777777" w:rsidR="00102A67" w:rsidRPr="00BE7F56" w:rsidRDefault="00102A67" w:rsidP="00692ACF">
            <w:pPr>
              <w:keepNext/>
              <w:spacing w:before="120"/>
              <w:ind w:left="547" w:right="-72" w:hanging="547"/>
            </w:pPr>
            <w:r w:rsidRPr="00BE7F56">
              <w:t>3.2</w:t>
            </w:r>
            <w:r w:rsidRPr="00BE7F56">
              <w:tab/>
              <w:t>Singular and Plural</w:t>
            </w:r>
          </w:p>
          <w:p w14:paraId="52BBD758" w14:textId="77777777" w:rsidR="00102A67" w:rsidRPr="00BE7F56" w:rsidRDefault="00102A67" w:rsidP="00692ACF">
            <w:pPr>
              <w:spacing w:before="120"/>
              <w:ind w:left="540" w:right="-72"/>
            </w:pPr>
            <w:r w:rsidRPr="00BE7F56">
              <w:t>The singular shall include the plural and the plural the singular, except where the context otherwise requires.</w:t>
            </w:r>
          </w:p>
          <w:p w14:paraId="0B411C6B" w14:textId="77777777" w:rsidR="00102A67" w:rsidRPr="00BE7F56" w:rsidRDefault="00102A67" w:rsidP="00692ACF">
            <w:pPr>
              <w:keepNext/>
              <w:spacing w:before="120"/>
              <w:ind w:left="547" w:right="-72" w:hanging="547"/>
            </w:pPr>
            <w:r w:rsidRPr="00BE7F56">
              <w:lastRenderedPageBreak/>
              <w:t>3.3</w:t>
            </w:r>
            <w:r w:rsidRPr="00BE7F56">
              <w:tab/>
              <w:t>Headings</w:t>
            </w:r>
          </w:p>
          <w:p w14:paraId="5BEBF95B" w14:textId="77777777" w:rsidR="00102A67" w:rsidRPr="00BE7F56" w:rsidRDefault="00102A67" w:rsidP="00692ACF">
            <w:pPr>
              <w:spacing w:before="120"/>
              <w:ind w:left="540" w:right="-72"/>
            </w:pPr>
            <w:r w:rsidRPr="00BE7F56">
              <w:t>The headings and marginal notes in the GCC are included for ease of reference and shall neither constitute a part of the Contract nor affect its interpretation.</w:t>
            </w:r>
          </w:p>
          <w:p w14:paraId="06C9F2A7" w14:textId="77777777" w:rsidR="00102A67" w:rsidRPr="00BE7F56" w:rsidRDefault="00102A67" w:rsidP="00692ACF">
            <w:pPr>
              <w:keepNext/>
              <w:spacing w:before="120"/>
              <w:ind w:left="547" w:right="-72" w:hanging="547"/>
            </w:pPr>
            <w:r w:rsidRPr="00BE7F56">
              <w:t>3.4</w:t>
            </w:r>
            <w:r w:rsidRPr="00BE7F56">
              <w:tab/>
              <w:t>Persons</w:t>
            </w:r>
          </w:p>
          <w:p w14:paraId="0C6E94F0" w14:textId="77777777" w:rsidR="00102A67" w:rsidRPr="00BE7F56" w:rsidRDefault="00102A67" w:rsidP="00692ACF">
            <w:pPr>
              <w:spacing w:before="120"/>
              <w:ind w:left="540" w:right="-72"/>
            </w:pPr>
            <w:r w:rsidRPr="00BE7F56">
              <w:t>Words importing persons or parties shall include firms, corporations, and government entities.</w:t>
            </w:r>
          </w:p>
          <w:p w14:paraId="09546B5F" w14:textId="77777777" w:rsidR="00102A67" w:rsidRPr="00BE7F56" w:rsidRDefault="00102A67" w:rsidP="00692ACF">
            <w:pPr>
              <w:keepNext/>
              <w:tabs>
                <w:tab w:val="left" w:pos="540"/>
              </w:tabs>
              <w:spacing w:before="120"/>
              <w:ind w:right="-72"/>
            </w:pPr>
            <w:r w:rsidRPr="00BE7F56">
              <w:t>3.5</w:t>
            </w:r>
            <w:r w:rsidRPr="00BE7F56">
              <w:tab/>
              <w:t>Incoterms</w:t>
            </w:r>
          </w:p>
          <w:p w14:paraId="06A7C720" w14:textId="77777777" w:rsidR="00102A67" w:rsidRPr="00BE7F56" w:rsidRDefault="00102A67" w:rsidP="00692ACF">
            <w:pPr>
              <w:keepNext/>
              <w:spacing w:before="120"/>
              <w:ind w:left="547" w:right="-72" w:hanging="7"/>
            </w:pPr>
            <w:r w:rsidRPr="00BE7F56">
              <w:t xml:space="preserve">Unless inconsistent with any provision of the Contract, the meaning of any trade term and the rights and obligations of parties thereunder shall be as prescribed by the Incoterms </w:t>
            </w:r>
          </w:p>
          <w:p w14:paraId="6D8EBF29" w14:textId="77777777" w:rsidR="00102A67" w:rsidRPr="00BE7F56" w:rsidRDefault="00102A67" w:rsidP="00692ACF">
            <w:pPr>
              <w:keepNext/>
              <w:spacing w:before="120"/>
              <w:ind w:left="547" w:right="-72" w:hanging="7"/>
            </w:pPr>
            <w:r w:rsidRPr="00BE7F56">
              <w:rPr>
                <w:i/>
                <w:szCs w:val="24"/>
              </w:rPr>
              <w:tab/>
            </w:r>
            <w:r w:rsidRPr="00BE7F56">
              <w:rPr>
                <w:szCs w:val="24"/>
              </w:rPr>
              <w:t>Incoterms means international rules for interpreting trade terms published by the International Chamber of Commerce (latest edition), 38 Cours Albert 1</w:t>
            </w:r>
            <w:r w:rsidRPr="00BE7F56">
              <w:rPr>
                <w:szCs w:val="24"/>
                <w:vertAlign w:val="superscript"/>
              </w:rPr>
              <w:t>er</w:t>
            </w:r>
            <w:r w:rsidRPr="00BE7F56">
              <w:rPr>
                <w:szCs w:val="24"/>
              </w:rPr>
              <w:t>, 75008 Paris, France</w:t>
            </w:r>
            <w:r w:rsidRPr="00BE7F56">
              <w:t>.</w:t>
            </w:r>
          </w:p>
          <w:p w14:paraId="2D640941" w14:textId="77777777" w:rsidR="00102A67" w:rsidRPr="00BE7F56" w:rsidRDefault="00102A67" w:rsidP="00692ACF">
            <w:pPr>
              <w:keepNext/>
              <w:spacing w:before="120"/>
              <w:ind w:left="547" w:right="-72" w:hanging="547"/>
            </w:pPr>
            <w:r w:rsidRPr="00BE7F56">
              <w:t>3.6</w:t>
            </w:r>
            <w:r w:rsidRPr="00BE7F56">
              <w:tab/>
              <w:t>Entire Agreement</w:t>
            </w:r>
          </w:p>
          <w:p w14:paraId="71C3C080" w14:textId="77777777" w:rsidR="00102A67" w:rsidRPr="00BE7F56" w:rsidRDefault="00102A67" w:rsidP="00692ACF">
            <w:pPr>
              <w:spacing w:before="120"/>
              <w:ind w:left="540" w:right="-72"/>
            </w:pPr>
            <w:r w:rsidRPr="00BE7F56">
              <w:t>The Contract constitutes the entire agreement between the Purchaser and Supplier with respect to the subject matter of Contract and supersedes all communications, negotiations, and agreements (whether written or oral) of parties with respect to the subject matter of the Contract made prior to the date of Contract.</w:t>
            </w:r>
          </w:p>
          <w:p w14:paraId="7DBCF00C" w14:textId="77777777" w:rsidR="00102A67" w:rsidRPr="00BE7F56" w:rsidRDefault="00102A67" w:rsidP="00692ACF">
            <w:pPr>
              <w:keepNext/>
              <w:spacing w:before="120"/>
              <w:ind w:left="547" w:right="-72" w:hanging="547"/>
            </w:pPr>
            <w:r w:rsidRPr="00BE7F56">
              <w:t>3.7</w:t>
            </w:r>
            <w:r w:rsidRPr="00BE7F56">
              <w:tab/>
              <w:t>Amendment</w:t>
            </w:r>
          </w:p>
          <w:p w14:paraId="5451FECF" w14:textId="77777777" w:rsidR="00102A67" w:rsidRPr="00BE7F56" w:rsidRDefault="00102A67" w:rsidP="00692ACF">
            <w:pPr>
              <w:spacing w:before="120"/>
              <w:ind w:left="540" w:right="-72"/>
            </w:pPr>
            <w:r w:rsidRPr="00BE7F56">
              <w:t>No amendment or other variation of the Contract shall be effective unless it is in writing, is dated, expressly refers to the Contract, and is signed by a duly authorized representative of each party to the Contract.</w:t>
            </w:r>
          </w:p>
          <w:p w14:paraId="68A92E2D" w14:textId="77777777" w:rsidR="00102A67" w:rsidRPr="00BE7F56" w:rsidRDefault="00102A67" w:rsidP="00692ACF">
            <w:pPr>
              <w:keepNext/>
              <w:spacing w:before="120"/>
              <w:ind w:left="547" w:right="-72" w:hanging="547"/>
            </w:pPr>
            <w:r w:rsidRPr="00BE7F56">
              <w:t>3.8</w:t>
            </w:r>
            <w:r w:rsidRPr="00BE7F56">
              <w:tab/>
              <w:t>Independent Supplier</w:t>
            </w:r>
          </w:p>
          <w:p w14:paraId="3D5D7287" w14:textId="77777777" w:rsidR="00102A67" w:rsidRPr="00BE7F56" w:rsidRDefault="00102A67" w:rsidP="00692ACF">
            <w:pPr>
              <w:spacing w:before="120"/>
              <w:ind w:left="547" w:right="-72"/>
            </w:pPr>
            <w:r w:rsidRPr="00BE7F56">
              <w:t>The Supplier shall be an independent contractor performing the Contract.  The Contract does not create any agency, partnership, joint venture, or other joint relationship between the parties to the Contract.</w:t>
            </w:r>
          </w:p>
          <w:p w14:paraId="44FF7A63" w14:textId="77777777" w:rsidR="00102A67" w:rsidRPr="00BE7F56" w:rsidRDefault="00102A67" w:rsidP="00692ACF">
            <w:pPr>
              <w:spacing w:before="120"/>
              <w:ind w:left="547" w:right="-72"/>
            </w:pPr>
            <w:r w:rsidRPr="00BE7F56">
              <w:t xml:space="preserve">Subject to the provisions of the Contract, the Supplier shall be solely responsible for the manner in which the Contract is performed.  All employees, representatives, or Subcontractors engaged by the Supplier in connection with the performance of the Contract shall be under the complete control of the Supplier and shall not be deemed to be employees of the Purchaser, and nothing contained in the Contract or in any subcontract awarded by the Supplier shall be construed to create any contractual relationship between </w:t>
            </w:r>
            <w:r w:rsidRPr="00BE7F56">
              <w:lastRenderedPageBreak/>
              <w:t>any such employees, representatives, or Subcontractors and the Purchaser.</w:t>
            </w:r>
          </w:p>
          <w:p w14:paraId="1806FD89" w14:textId="77777777" w:rsidR="00102A67" w:rsidRPr="00BE7F56" w:rsidRDefault="00102A67" w:rsidP="00692ACF">
            <w:pPr>
              <w:keepNext/>
              <w:spacing w:before="120"/>
              <w:ind w:left="547" w:right="-72" w:hanging="547"/>
            </w:pPr>
            <w:r w:rsidRPr="00BE7F56">
              <w:t>3.9</w:t>
            </w:r>
            <w:r w:rsidRPr="00BE7F56">
              <w:tab/>
              <w:t>Joint Venture</w:t>
            </w:r>
          </w:p>
          <w:p w14:paraId="5F3934E1" w14:textId="77777777" w:rsidR="00102A67" w:rsidRPr="00BE7F56" w:rsidRDefault="00102A67" w:rsidP="00692ACF">
            <w:pPr>
              <w:spacing w:before="120"/>
              <w:ind w:left="547" w:right="-72"/>
            </w:pPr>
            <w:r w:rsidRPr="00BE7F56">
              <w:t>If the Supplier is a Joint Venture of two or more firms, all such firms shall be jointly and severally bound to the Purchaser for the fulfillment of the provisions of the Contract and shall designate one of such firms to act as a leader with authority to bind the Joint Venture.  The composition or constitution of the Joint Venture shall not be altered without the prior consent of the Purchaser.</w:t>
            </w:r>
          </w:p>
          <w:p w14:paraId="30AE79D9" w14:textId="77777777" w:rsidR="00102A67" w:rsidRPr="00BE7F56" w:rsidRDefault="00102A67" w:rsidP="00692ACF">
            <w:pPr>
              <w:keepNext/>
              <w:spacing w:before="120"/>
              <w:ind w:left="547" w:right="-72" w:hanging="547"/>
            </w:pPr>
            <w:r w:rsidRPr="00BE7F56">
              <w:t>3.10</w:t>
            </w:r>
            <w:r w:rsidRPr="00BE7F56">
              <w:tab/>
              <w:t>Nonwaiver</w:t>
            </w:r>
          </w:p>
          <w:p w14:paraId="30855911" w14:textId="77777777" w:rsidR="00102A67" w:rsidRPr="00BE7F56" w:rsidRDefault="00102A67" w:rsidP="00692ACF">
            <w:pPr>
              <w:spacing w:before="120"/>
              <w:ind w:left="1267" w:right="-72" w:hanging="720"/>
            </w:pPr>
            <w:r w:rsidRPr="00BE7F56">
              <w:t>3.10.1</w:t>
            </w:r>
            <w:r w:rsidRPr="00BE7F56">
              <w:tab/>
              <w:t>Subject to GCC Clause 3.10.2 below, no relaxation, forbearance, delay, or indulgence by either party in enforcing any of the terms and conditions of the Contract or the granting of time by either party to the other shall prejudice, affect, or restrict the rights of that party under the Contract, nor shall any waiver by either party of any breach of Contract operate as waiver of any subsequent or continuing breach of Contract.</w:t>
            </w:r>
          </w:p>
          <w:p w14:paraId="06B6B5D9" w14:textId="77777777" w:rsidR="00102A67" w:rsidRPr="00BE7F56" w:rsidRDefault="00102A67" w:rsidP="00692ACF">
            <w:pPr>
              <w:spacing w:before="120"/>
              <w:ind w:left="1267" w:right="-72" w:hanging="720"/>
            </w:pPr>
            <w:r w:rsidRPr="00BE7F56">
              <w:t>3.10.2</w:t>
            </w:r>
            <w:r w:rsidRPr="00BE7F56">
              <w:tab/>
              <w:t>Any waiver of a party’s rights, powers, or remedies under the Contract must be in writing, must be dated and signed by an authorized representative of the party granting such waiver, and must specify the right and the extent to which it is being waived.</w:t>
            </w:r>
          </w:p>
          <w:p w14:paraId="2A6B030D" w14:textId="77777777" w:rsidR="00102A67" w:rsidRPr="00BE7F56" w:rsidRDefault="00102A67" w:rsidP="00692ACF">
            <w:pPr>
              <w:keepNext/>
              <w:spacing w:before="120"/>
              <w:ind w:left="547" w:right="-72" w:hanging="547"/>
            </w:pPr>
            <w:r w:rsidRPr="00BE7F56">
              <w:t>3.11</w:t>
            </w:r>
            <w:r w:rsidRPr="00BE7F56">
              <w:tab/>
              <w:t>Severability</w:t>
            </w:r>
          </w:p>
          <w:p w14:paraId="6660CC8F" w14:textId="77777777" w:rsidR="00102A67" w:rsidRPr="00BE7F56" w:rsidRDefault="00102A67" w:rsidP="00692ACF">
            <w:pPr>
              <w:spacing w:before="120"/>
              <w:ind w:left="540" w:right="-72"/>
            </w:pPr>
            <w:r w:rsidRPr="00BE7F56">
              <w:t>If any provision or condition of the Contract is prohibited or rendered invalid or unenforceable, such prohibition, invalidity, or unenforceability shall not affect the validity or enforceability of any other provisions and conditions of the Contract.</w:t>
            </w:r>
          </w:p>
          <w:p w14:paraId="2A9464B0" w14:textId="77777777" w:rsidR="00102A67" w:rsidRPr="00BE7F56" w:rsidRDefault="00102A67" w:rsidP="00692ACF">
            <w:pPr>
              <w:keepNext/>
              <w:spacing w:before="120"/>
              <w:ind w:left="547" w:right="-72" w:hanging="547"/>
            </w:pPr>
            <w:r w:rsidRPr="00BE7F56">
              <w:t>3.12</w:t>
            </w:r>
            <w:r w:rsidRPr="00BE7F56">
              <w:tab/>
              <w:t>Country of Origin</w:t>
            </w:r>
          </w:p>
          <w:p w14:paraId="19E78C81" w14:textId="77777777" w:rsidR="00102A67" w:rsidRPr="00BE7F56" w:rsidRDefault="00102A67" w:rsidP="00692ACF">
            <w:pPr>
              <w:spacing w:before="120"/>
              <w:ind w:left="540" w:right="-72" w:hanging="540"/>
            </w:pPr>
            <w:r w:rsidRPr="00BE7F56">
              <w:tab/>
              <w:t>“Origin” means the place where the Information Technologies, Materials, and other Goods for the System were produced or from which the Services are supplied.  Goods are produced when, through manufacturing, processing, Software development, or substantial and major assembly or integration of components, a commercially recognized product results that is substantially different in basic characteristics or in purpose or utility from its components.  The Origin of Goods and Services is distinct from the nationality of the Supplier and may be different.</w:t>
            </w:r>
          </w:p>
        </w:tc>
      </w:tr>
      <w:tr w:rsidR="00102A67" w:rsidRPr="00BE7F56" w14:paraId="441BD1F7" w14:textId="77777777" w:rsidTr="00D63497">
        <w:trPr>
          <w:gridBefore w:val="1"/>
          <w:gridAfter w:val="1"/>
          <w:wBefore w:w="101" w:type="dxa"/>
          <w:wAfter w:w="133" w:type="dxa"/>
          <w:cantSplit/>
        </w:trPr>
        <w:tc>
          <w:tcPr>
            <w:tcW w:w="2412" w:type="dxa"/>
            <w:gridSpan w:val="2"/>
          </w:tcPr>
          <w:p w14:paraId="781AC0FA" w14:textId="07B2A1CC" w:rsidR="00102A67" w:rsidRPr="00BE7F56" w:rsidRDefault="00102A67" w:rsidP="00692ACF">
            <w:pPr>
              <w:pStyle w:val="Head62"/>
              <w:spacing w:before="120"/>
            </w:pPr>
            <w:bookmarkStart w:id="813" w:name="_Toc277233321"/>
            <w:bookmarkStart w:id="814" w:name="_Toc128060171"/>
            <w:r w:rsidRPr="00BE7F56">
              <w:lastRenderedPageBreak/>
              <w:t>4.</w:t>
            </w:r>
            <w:r w:rsidRPr="00BE7F56">
              <w:tab/>
              <w:t>Notices</w:t>
            </w:r>
            <w:bookmarkEnd w:id="813"/>
            <w:bookmarkEnd w:id="814"/>
          </w:p>
        </w:tc>
        <w:tc>
          <w:tcPr>
            <w:tcW w:w="6498" w:type="dxa"/>
          </w:tcPr>
          <w:p w14:paraId="356A250A" w14:textId="77777777" w:rsidR="00102A67" w:rsidRPr="00BE7F56" w:rsidRDefault="00102A67" w:rsidP="00692ACF">
            <w:pPr>
              <w:spacing w:before="120"/>
              <w:ind w:left="540" w:right="-72" w:hanging="540"/>
            </w:pPr>
            <w:r w:rsidRPr="00BE7F56">
              <w:t>4.1</w:t>
            </w:r>
            <w:r w:rsidRPr="00BE7F56">
              <w:tab/>
              <w:t>Unless otherwise stated in the Contract, all notices to be given under the Contract shall be in writing and shall be sent, pursuant to GCC Clause 4.3 below, by personal delivery, airmail post, special courier, facsimile, electronic mail, or Electronic Data Interchange (EDI), with the following provisions.</w:t>
            </w:r>
          </w:p>
        </w:tc>
      </w:tr>
      <w:tr w:rsidR="00102A67" w:rsidRPr="00BE7F56" w14:paraId="0E1C3937" w14:textId="77777777" w:rsidTr="00D63497">
        <w:trPr>
          <w:gridBefore w:val="1"/>
          <w:gridAfter w:val="1"/>
          <w:wBefore w:w="101" w:type="dxa"/>
          <w:wAfter w:w="133" w:type="dxa"/>
        </w:trPr>
        <w:tc>
          <w:tcPr>
            <w:tcW w:w="2412" w:type="dxa"/>
            <w:gridSpan w:val="2"/>
          </w:tcPr>
          <w:p w14:paraId="7A52C8B1" w14:textId="77777777" w:rsidR="00102A67" w:rsidRPr="00BE7F56" w:rsidRDefault="00102A67" w:rsidP="00692ACF">
            <w:pPr>
              <w:spacing w:before="120"/>
              <w:jc w:val="left"/>
            </w:pPr>
          </w:p>
        </w:tc>
        <w:tc>
          <w:tcPr>
            <w:tcW w:w="6498" w:type="dxa"/>
          </w:tcPr>
          <w:p w14:paraId="54EA37F1" w14:textId="77777777" w:rsidR="00102A67" w:rsidRPr="00BE7F56" w:rsidRDefault="00102A67" w:rsidP="00692ACF">
            <w:pPr>
              <w:spacing w:before="120"/>
              <w:ind w:left="1080" w:right="-72" w:hanging="540"/>
            </w:pPr>
            <w:r w:rsidRPr="00BE7F56">
              <w:t>4.1.1</w:t>
            </w:r>
            <w:r w:rsidRPr="00BE7F56">
              <w:tab/>
              <w:t>Any notice sent by facsimile, electronic mail, or EDI shall be confirmed within two (2) days after dispatch by notice sent by airmail post or special courier, except as otherwise specified in the Contract.</w:t>
            </w:r>
          </w:p>
          <w:p w14:paraId="38710C51" w14:textId="77777777" w:rsidR="00102A67" w:rsidRPr="00BE7F56" w:rsidRDefault="00102A67" w:rsidP="00692ACF">
            <w:pPr>
              <w:spacing w:before="120"/>
              <w:ind w:left="1080" w:right="-72" w:hanging="540"/>
            </w:pPr>
            <w:r w:rsidRPr="00BE7F56">
              <w:t>4.1.2</w:t>
            </w:r>
            <w:r w:rsidRPr="00BE7F56">
              <w:tab/>
              <w:t>Any notice sent by airmail post or special courier shall be deemed (in the absence of evidence of earlier receipt) to have been delivered ten (10) days after dispatch.  In proving the fact of dispatch, it shall be sufficient to show that the envelope containing such notice was properly addressed, stamped, and conveyed to the postal authorities or courier service for transmission by airmail or special courier.</w:t>
            </w:r>
          </w:p>
          <w:p w14:paraId="63F24B40" w14:textId="77777777" w:rsidR="00102A67" w:rsidRPr="00BE7F56" w:rsidRDefault="00102A67" w:rsidP="00692ACF">
            <w:pPr>
              <w:spacing w:before="120"/>
              <w:ind w:left="1080" w:right="-72" w:hanging="540"/>
            </w:pPr>
            <w:r w:rsidRPr="00BE7F56">
              <w:t>4.1.3</w:t>
            </w:r>
            <w:r w:rsidRPr="00BE7F56">
              <w:tab/>
              <w:t>Any notice delivered personally or sent by facsimile, electronic mail, or EDI shall be deemed to have been delivered on the date of its dispatch.</w:t>
            </w:r>
          </w:p>
          <w:p w14:paraId="613DCF8F" w14:textId="77777777" w:rsidR="00102A67" w:rsidRPr="00BE7F56" w:rsidRDefault="00102A67" w:rsidP="00692ACF">
            <w:pPr>
              <w:spacing w:before="120"/>
              <w:ind w:left="1080" w:right="-72" w:hanging="540"/>
            </w:pPr>
            <w:r w:rsidRPr="00BE7F56">
              <w:t>4.1.4</w:t>
            </w:r>
            <w:r w:rsidRPr="00BE7F56">
              <w:tab/>
              <w:t>Either party may change its postal, facsimile, electronic mail, or EDI addresses for receipt of such notices by ten (10) days’ notice to the other party in writing.</w:t>
            </w:r>
          </w:p>
          <w:p w14:paraId="1B507DB7" w14:textId="77777777" w:rsidR="00102A67" w:rsidRPr="00BE7F56" w:rsidRDefault="00102A67" w:rsidP="00692ACF">
            <w:pPr>
              <w:spacing w:before="120"/>
              <w:ind w:left="547" w:right="-72" w:hanging="547"/>
            </w:pPr>
            <w:r w:rsidRPr="00BE7F56">
              <w:t>4.2</w:t>
            </w:r>
            <w:r w:rsidRPr="00BE7F56">
              <w:tab/>
              <w:t>Notices shall be deemed to include any approvals, consents, instructions, orders, certificates, information and other communication to be given under the Contract.</w:t>
            </w:r>
          </w:p>
          <w:p w14:paraId="79F38402" w14:textId="77777777" w:rsidR="00102A67" w:rsidRPr="00BE7F56" w:rsidRDefault="00102A67" w:rsidP="00692ACF">
            <w:pPr>
              <w:spacing w:before="120"/>
              <w:ind w:left="547" w:right="-72" w:hanging="547"/>
            </w:pPr>
            <w:r w:rsidRPr="00BE7F56">
              <w:t>4.3</w:t>
            </w:r>
            <w:r w:rsidRPr="00BE7F56">
              <w:tab/>
              <w:t xml:space="preserve">Pursuant to GCC Clause 18, notices from/to the Purchaser are normally given by, or addressed to, the Project Manager, while notices from/to the Supplier are normally given by, or addressed to, the Supplier's Representative, or in its absence its deputy if any.  If there is no appointed Project Manager or Supplier's Representative (or deputy), or if their related authority is limited by the SCC for GCC Clauses 18.1 or 18.2.2, or for any other reason, the Purchaser or Supplier may give and receive notices at their fallback addresses.  The address of the Project Manager and the fallback address of the Purchaser are as </w:t>
            </w:r>
            <w:r w:rsidRPr="00BE7F56">
              <w:rPr>
                <w:b/>
              </w:rPr>
              <w:t>specified in the SCC</w:t>
            </w:r>
            <w:r w:rsidRPr="00BE7F56">
              <w:t xml:space="preserve"> or as subsequently established/amended.  The address of the Supplier's Representative and the fallback address of the Supplier are as specified in Appendix 1 of the Contract Agreement or as subsequently established/amended. </w:t>
            </w:r>
          </w:p>
        </w:tc>
      </w:tr>
      <w:tr w:rsidR="00102A67" w:rsidRPr="00BE7F56" w14:paraId="2C8A5EDE" w14:textId="77777777" w:rsidTr="00D63497">
        <w:trPr>
          <w:gridBefore w:val="1"/>
          <w:gridAfter w:val="1"/>
          <w:wBefore w:w="101" w:type="dxa"/>
          <w:wAfter w:w="133" w:type="dxa"/>
          <w:cantSplit/>
        </w:trPr>
        <w:tc>
          <w:tcPr>
            <w:tcW w:w="2412" w:type="dxa"/>
            <w:gridSpan w:val="2"/>
          </w:tcPr>
          <w:p w14:paraId="6BCBA973" w14:textId="16AC3389" w:rsidR="00102A67" w:rsidRPr="00BE7F56" w:rsidRDefault="00102A67" w:rsidP="00692ACF">
            <w:pPr>
              <w:pStyle w:val="Head62"/>
              <w:spacing w:before="120"/>
            </w:pPr>
            <w:bookmarkStart w:id="815" w:name="_Toc277233322"/>
            <w:bookmarkStart w:id="816" w:name="_Toc128060172"/>
            <w:r w:rsidRPr="00BE7F56">
              <w:lastRenderedPageBreak/>
              <w:t>5.</w:t>
            </w:r>
            <w:r w:rsidRPr="00BE7F56">
              <w:tab/>
              <w:t>Governing Law</w:t>
            </w:r>
            <w:bookmarkEnd w:id="815"/>
            <w:bookmarkEnd w:id="816"/>
          </w:p>
        </w:tc>
        <w:tc>
          <w:tcPr>
            <w:tcW w:w="6498" w:type="dxa"/>
          </w:tcPr>
          <w:p w14:paraId="7F30A300" w14:textId="77777777" w:rsidR="00102A67" w:rsidRPr="00BE7F56" w:rsidRDefault="00102A67" w:rsidP="00692ACF">
            <w:pPr>
              <w:spacing w:before="120"/>
              <w:ind w:left="540" w:right="-72" w:hanging="540"/>
            </w:pPr>
            <w:r w:rsidRPr="00BE7F56">
              <w:t>5.1</w:t>
            </w:r>
            <w:r w:rsidRPr="00BE7F56">
              <w:tab/>
              <w:t xml:space="preserve">The Contract shall be governed by and interpreted in accordance with the laws of the country </w:t>
            </w:r>
            <w:r w:rsidRPr="00BE7F56">
              <w:rPr>
                <w:b/>
              </w:rPr>
              <w:t>specified in the SCC</w:t>
            </w:r>
            <w:r w:rsidRPr="00BE7F56">
              <w:t>.</w:t>
            </w:r>
          </w:p>
          <w:p w14:paraId="07EA2B84" w14:textId="77777777" w:rsidR="00102A67" w:rsidRPr="00BE7F56" w:rsidRDefault="00102A67" w:rsidP="00692ACF">
            <w:pPr>
              <w:spacing w:before="120"/>
              <w:ind w:left="540" w:right="-72" w:hanging="540"/>
            </w:pPr>
            <w:r w:rsidRPr="00BE7F56">
              <w:t>5.2   Throughout the execution of the Contract, the Supplier shall comply with the import of goods and services prohibitions in the Purchaser’s Country when</w:t>
            </w:r>
          </w:p>
          <w:p w14:paraId="3D942BD0" w14:textId="413F9B94" w:rsidR="00102A67" w:rsidRPr="00BE7F56" w:rsidRDefault="00102A67" w:rsidP="00692ACF">
            <w:pPr>
              <w:overflowPunct w:val="0"/>
              <w:autoSpaceDE w:val="0"/>
              <w:autoSpaceDN w:val="0"/>
              <w:adjustRightInd w:val="0"/>
              <w:spacing w:before="120"/>
              <w:ind w:left="1033" w:right="-72" w:hanging="493"/>
              <w:textAlignment w:val="baseline"/>
            </w:pPr>
            <w:r w:rsidRPr="00BE7F56">
              <w:t xml:space="preserve">(a) </w:t>
            </w:r>
            <w:r w:rsidR="00E56590">
              <w:t xml:space="preserve"> </w:t>
            </w:r>
            <w:r w:rsidRPr="00BE7F56">
              <w:t xml:space="preserve">as a matter of law or official regulations, the Borrower’s country prohibits commercial relations with that country; or </w:t>
            </w:r>
          </w:p>
          <w:p w14:paraId="548279E0" w14:textId="6D58D370" w:rsidR="00102A67" w:rsidRPr="00BE7F56" w:rsidRDefault="00E56590" w:rsidP="00692ACF">
            <w:pPr>
              <w:spacing w:before="120"/>
              <w:ind w:left="1033" w:right="-72" w:hanging="450"/>
            </w:pPr>
            <w:r>
              <w:t xml:space="preserve">(b)  </w:t>
            </w:r>
            <w:r w:rsidR="00102A67" w:rsidRPr="00BE7F56">
              <w:t>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102A67" w:rsidRPr="00BE7F56" w14:paraId="7D50B7AE" w14:textId="77777777" w:rsidTr="00D63497">
        <w:tblPrEx>
          <w:tblCellMar>
            <w:left w:w="108" w:type="dxa"/>
            <w:right w:w="108" w:type="dxa"/>
          </w:tblCellMar>
        </w:tblPrEx>
        <w:tc>
          <w:tcPr>
            <w:tcW w:w="2448" w:type="dxa"/>
            <w:gridSpan w:val="2"/>
          </w:tcPr>
          <w:p w14:paraId="536631FB" w14:textId="7944B62C" w:rsidR="00102A67" w:rsidRPr="00BE7F56" w:rsidRDefault="00102A67" w:rsidP="00692ACF">
            <w:pPr>
              <w:pStyle w:val="Head62"/>
              <w:spacing w:before="120"/>
              <w:ind w:left="432"/>
            </w:pPr>
            <w:bookmarkStart w:id="817" w:name="_Toc347824633"/>
            <w:bookmarkStart w:id="818" w:name="_Toc210804464"/>
            <w:bookmarkStart w:id="819" w:name="_Toc277233323"/>
            <w:bookmarkStart w:id="820" w:name="_Toc128060173"/>
            <w:r w:rsidRPr="00BE7F56">
              <w:t>6.</w:t>
            </w:r>
            <w:r w:rsidRPr="00BE7F56">
              <w:tab/>
            </w:r>
            <w:bookmarkEnd w:id="817"/>
            <w:r w:rsidRPr="00BE7F56">
              <w:t>Fraud and Corruption</w:t>
            </w:r>
            <w:bookmarkEnd w:id="818"/>
            <w:bookmarkEnd w:id="819"/>
            <w:bookmarkEnd w:id="820"/>
            <w:r w:rsidRPr="00BE7F56">
              <w:t xml:space="preserve"> </w:t>
            </w:r>
          </w:p>
        </w:tc>
        <w:tc>
          <w:tcPr>
            <w:tcW w:w="6696" w:type="dxa"/>
            <w:gridSpan w:val="3"/>
          </w:tcPr>
          <w:p w14:paraId="12984107" w14:textId="48A408E5" w:rsidR="00BB182C" w:rsidRPr="00BE7F56" w:rsidRDefault="00BB182C" w:rsidP="00692ACF">
            <w:pPr>
              <w:suppressAutoHyphens w:val="0"/>
              <w:spacing w:before="120"/>
              <w:ind w:left="594" w:right="-72" w:hanging="594"/>
            </w:pPr>
            <w:r w:rsidRPr="00BE7F56">
              <w:t>6.1</w:t>
            </w:r>
            <w:r w:rsidRPr="00BE7F56">
              <w:tab/>
              <w:t>The Bank requires compliance with the Bank’s Anti-Corruption Guidelines and its prevailing sanctions policies and procedures as set forth in the WBG’s Sanctions Framework, as set forth in the Appendix</w:t>
            </w:r>
            <w:r w:rsidR="00EF3DFD">
              <w:t xml:space="preserve"> 1</w:t>
            </w:r>
            <w:r w:rsidRPr="00BE7F56">
              <w:t xml:space="preserve"> to the GCC.</w:t>
            </w:r>
          </w:p>
          <w:p w14:paraId="7D13D7F4" w14:textId="3121B5A9" w:rsidR="00102A67" w:rsidRPr="00BE7F56" w:rsidRDefault="00BB182C" w:rsidP="00692ACF">
            <w:pPr>
              <w:suppressAutoHyphens w:val="0"/>
              <w:spacing w:before="120"/>
              <w:ind w:left="594" w:right="-72" w:hanging="594"/>
              <w:rPr>
                <w:b/>
                <w:bCs/>
                <w:i/>
                <w:iCs/>
              </w:rPr>
            </w:pPr>
            <w:r w:rsidRPr="00BE7F56">
              <w:t>6.2 The Purchaser requires the Supplier</w:t>
            </w:r>
            <w:r w:rsidR="007E16E5" w:rsidRPr="00BE7F56">
              <w:t>s</w:t>
            </w:r>
            <w:r w:rsidRPr="00BE7F56">
              <w:t xml:space="preserve"> to disclose any commissions or fees that may have been paid or are to be paid to agents or any other party with respect to the </w:t>
            </w:r>
            <w:r w:rsidR="00811092" w:rsidRPr="00BE7F56">
              <w:t xml:space="preserve">bidding </w:t>
            </w:r>
            <w:r w:rsidRPr="00BE7F56">
              <w:t xml:space="preserve">process or execution of the Contract. The information disclosed must include at least the name and address of the agent or other party, the amount and currency, and the purpose of the commission, gratuity or fee. </w:t>
            </w:r>
          </w:p>
        </w:tc>
      </w:tr>
    </w:tbl>
    <w:p w14:paraId="1CA37AC9" w14:textId="45E7D96D" w:rsidR="00102A67" w:rsidRPr="00BE7F56" w:rsidRDefault="00102A67" w:rsidP="00692ACF">
      <w:pPr>
        <w:pStyle w:val="Head61"/>
        <w:spacing w:before="120"/>
      </w:pPr>
      <w:bookmarkStart w:id="821" w:name="_Toc277233324"/>
      <w:bookmarkStart w:id="822" w:name="_Toc128060174"/>
      <w:r w:rsidRPr="00BE7F56">
        <w:t>B.  Subject Matter of Contract</w:t>
      </w:r>
      <w:bookmarkEnd w:id="821"/>
      <w:bookmarkEnd w:id="822"/>
    </w:p>
    <w:tbl>
      <w:tblPr>
        <w:tblW w:w="0" w:type="auto"/>
        <w:tblInd w:w="108" w:type="dxa"/>
        <w:tblLayout w:type="fixed"/>
        <w:tblLook w:val="0000" w:firstRow="0" w:lastRow="0" w:firstColumn="0" w:lastColumn="0" w:noHBand="0" w:noVBand="0"/>
      </w:tblPr>
      <w:tblGrid>
        <w:gridCol w:w="2412"/>
        <w:gridCol w:w="6588"/>
      </w:tblGrid>
      <w:tr w:rsidR="00102A67" w:rsidRPr="00BE7F56" w14:paraId="142C2870" w14:textId="77777777" w:rsidTr="00D63497">
        <w:tc>
          <w:tcPr>
            <w:tcW w:w="2412" w:type="dxa"/>
          </w:tcPr>
          <w:p w14:paraId="46AA2C23" w14:textId="77777777" w:rsidR="00102A67" w:rsidRPr="00BE7F56" w:rsidRDefault="00102A67" w:rsidP="00692ACF">
            <w:pPr>
              <w:pStyle w:val="Head62"/>
              <w:spacing w:before="120"/>
            </w:pPr>
            <w:bookmarkStart w:id="823" w:name="_Toc277233325"/>
            <w:bookmarkStart w:id="824" w:name="_Toc128060175"/>
            <w:r w:rsidRPr="00BE7F56">
              <w:t>7.</w:t>
            </w:r>
            <w:r w:rsidRPr="00BE7F56">
              <w:tab/>
              <w:t>Scope of the System</w:t>
            </w:r>
            <w:bookmarkEnd w:id="823"/>
            <w:bookmarkEnd w:id="824"/>
          </w:p>
        </w:tc>
        <w:tc>
          <w:tcPr>
            <w:tcW w:w="6588" w:type="dxa"/>
          </w:tcPr>
          <w:p w14:paraId="096C209F" w14:textId="77777777" w:rsidR="00102A67" w:rsidRPr="00BE7F56" w:rsidRDefault="00102A67" w:rsidP="00692ACF">
            <w:pPr>
              <w:spacing w:before="120"/>
              <w:ind w:left="547" w:right="-72" w:hanging="547"/>
            </w:pPr>
            <w:r w:rsidRPr="00BE7F56">
              <w:t>7.1</w:t>
            </w:r>
            <w:r w:rsidRPr="00BE7F56">
              <w:tab/>
              <w:t xml:space="preserve">Unless otherwise expressly </w:t>
            </w:r>
            <w:r w:rsidRPr="00BE7F56">
              <w:rPr>
                <w:b/>
              </w:rPr>
              <w:t>limited in the SCC</w:t>
            </w:r>
            <w:r w:rsidRPr="00BE7F56">
              <w:t xml:space="preserve"> or Technical Requirements, the Supplier’s obligations cover the provision of all Information Technologies, Materials and other Goods as well as the performance of all Services required for the design, development, and implementation (including procurement, quality assurance, assembly, associated site preparation, Delivery, Pre-commissioning, Installation, Testing, and Commissioning) of the System, in accordance with the plans, procedures, specifications, drawings, codes, and any other documents specified in the Contract and the Agreed Project Plan.</w:t>
            </w:r>
          </w:p>
        </w:tc>
      </w:tr>
      <w:tr w:rsidR="00102A67" w:rsidRPr="00BE7F56" w14:paraId="045A3847" w14:textId="77777777" w:rsidTr="00D63497">
        <w:tc>
          <w:tcPr>
            <w:tcW w:w="2412" w:type="dxa"/>
          </w:tcPr>
          <w:p w14:paraId="7D181EC2" w14:textId="77777777" w:rsidR="00102A67" w:rsidRPr="00BE7F56" w:rsidRDefault="00102A67" w:rsidP="00692ACF">
            <w:pPr>
              <w:spacing w:before="120"/>
              <w:jc w:val="left"/>
            </w:pPr>
          </w:p>
        </w:tc>
        <w:tc>
          <w:tcPr>
            <w:tcW w:w="6588" w:type="dxa"/>
          </w:tcPr>
          <w:p w14:paraId="21610305" w14:textId="77777777" w:rsidR="00102A67" w:rsidRPr="00BE7F56" w:rsidRDefault="00102A67" w:rsidP="00692ACF">
            <w:pPr>
              <w:spacing w:before="120"/>
              <w:ind w:left="547" w:right="-72" w:hanging="547"/>
            </w:pPr>
            <w:r w:rsidRPr="00BE7F56">
              <w:t>7.2</w:t>
            </w:r>
            <w:r w:rsidRPr="00BE7F56">
              <w:tab/>
              <w:t xml:space="preserve">The Supplier shall, unless specifically excluded in the Contract, perform all such work and / or supply all such items </w:t>
            </w:r>
            <w:r w:rsidRPr="00BE7F56">
              <w:lastRenderedPageBreak/>
              <w:t>and Materials not specifically mentioned in the Contract but that can be reasonably inferred from the Contract as being required for attaining Operational Acceptance of the System as if such work and / or items and Materials were expressly mentioned in the Contract.</w:t>
            </w:r>
          </w:p>
          <w:p w14:paraId="21BDAB1D" w14:textId="77777777" w:rsidR="00102A67" w:rsidRPr="00BE7F56" w:rsidRDefault="00102A67" w:rsidP="00692ACF">
            <w:pPr>
              <w:spacing w:before="120"/>
              <w:ind w:left="547" w:right="-72" w:hanging="547"/>
            </w:pPr>
            <w:r w:rsidRPr="00BE7F56">
              <w:t>7.3</w:t>
            </w:r>
            <w:r w:rsidRPr="00BE7F56">
              <w:tab/>
              <w:t xml:space="preserve">The Supplier’s obligations (if any) to provide Goods and Services as implied by the Recurrent Cost tables of the Supplier’s bid, such as consumables, spare parts, and technical services (e.g., maintenance, technical assistance, and operational support), are as </w:t>
            </w:r>
            <w:r w:rsidRPr="00BE7F56">
              <w:rPr>
                <w:b/>
              </w:rPr>
              <w:t>specified in the SCC,</w:t>
            </w:r>
            <w:r w:rsidRPr="00BE7F56">
              <w:t xml:space="preserve"> including the relevant terms, characteristics, and timings.</w:t>
            </w:r>
          </w:p>
        </w:tc>
      </w:tr>
      <w:tr w:rsidR="00102A67" w:rsidRPr="00BE7F56" w14:paraId="3CC6DE8D" w14:textId="77777777" w:rsidTr="00D63497">
        <w:trPr>
          <w:cantSplit/>
        </w:trPr>
        <w:tc>
          <w:tcPr>
            <w:tcW w:w="2412" w:type="dxa"/>
          </w:tcPr>
          <w:p w14:paraId="142DACE0" w14:textId="6E7092B8" w:rsidR="00102A67" w:rsidRPr="00BE7F56" w:rsidRDefault="00102A67" w:rsidP="00692ACF">
            <w:pPr>
              <w:pStyle w:val="Head62"/>
              <w:spacing w:before="120"/>
            </w:pPr>
            <w:bookmarkStart w:id="825" w:name="_Toc277233326"/>
            <w:bookmarkStart w:id="826" w:name="_Toc128060176"/>
            <w:r w:rsidRPr="00BE7F56">
              <w:lastRenderedPageBreak/>
              <w:t>8.</w:t>
            </w:r>
            <w:r w:rsidRPr="00BE7F56">
              <w:tab/>
              <w:t>Time for Commencement and Operational Acceptance</w:t>
            </w:r>
            <w:bookmarkEnd w:id="825"/>
            <w:bookmarkEnd w:id="826"/>
          </w:p>
        </w:tc>
        <w:tc>
          <w:tcPr>
            <w:tcW w:w="6588" w:type="dxa"/>
          </w:tcPr>
          <w:p w14:paraId="374DBFE1" w14:textId="77777777" w:rsidR="00102A67" w:rsidRPr="00BE7F56" w:rsidRDefault="00102A67" w:rsidP="00692ACF">
            <w:pPr>
              <w:spacing w:before="120"/>
              <w:ind w:left="547" w:right="-72" w:hanging="547"/>
            </w:pPr>
            <w:r w:rsidRPr="00BE7F56">
              <w:t>8.1</w:t>
            </w:r>
            <w:r w:rsidRPr="00BE7F56">
              <w:tab/>
              <w:t xml:space="preserve">The Supplier shall commence work on the System within the period </w:t>
            </w:r>
            <w:r w:rsidRPr="00BE7F56">
              <w:rPr>
                <w:b/>
              </w:rPr>
              <w:t>specified in the SCC,</w:t>
            </w:r>
            <w:r w:rsidRPr="00BE7F56">
              <w:t xml:space="preserve"> and without prejudice to GCC Clause 28.2, the Supplier shall thereafter proceed with the System in accordance with the time schedule specified in the Implementation Schedule and any refinements made in the Agreed Project Plan.</w:t>
            </w:r>
          </w:p>
        </w:tc>
      </w:tr>
      <w:tr w:rsidR="00102A67" w:rsidRPr="00BE7F56" w14:paraId="317B86E1" w14:textId="77777777" w:rsidTr="00D63497">
        <w:tc>
          <w:tcPr>
            <w:tcW w:w="2412" w:type="dxa"/>
          </w:tcPr>
          <w:p w14:paraId="34548976" w14:textId="77777777" w:rsidR="00102A67" w:rsidRPr="00BE7F56" w:rsidRDefault="00102A67" w:rsidP="00692ACF">
            <w:pPr>
              <w:spacing w:before="120"/>
              <w:jc w:val="left"/>
            </w:pPr>
          </w:p>
        </w:tc>
        <w:tc>
          <w:tcPr>
            <w:tcW w:w="6588" w:type="dxa"/>
          </w:tcPr>
          <w:p w14:paraId="2A2A3D39" w14:textId="77777777" w:rsidR="00102A67" w:rsidRPr="00BE7F56" w:rsidRDefault="00102A67" w:rsidP="00692ACF">
            <w:pPr>
              <w:spacing w:before="120"/>
              <w:ind w:left="547" w:right="-72" w:hanging="547"/>
            </w:pPr>
            <w:r w:rsidRPr="00BE7F56">
              <w:t>8.2</w:t>
            </w:r>
            <w:r w:rsidRPr="00BE7F56">
              <w:tab/>
              <w:t>The Supplier shall achieve Operational Acceptance of the System (or Subsystem(s) where a separate time for Operational Acceptance of such Subsystem(s) is specified in the Contract) in accordance with the time schedule specified in the Implementation Schedule and any refinements made in the Agreed Project Plan, or within such extended time to which the Supplier shall be entitled under GCC Clause 40 (Extension of Time for Achieving Operational Acceptance).</w:t>
            </w:r>
          </w:p>
        </w:tc>
      </w:tr>
      <w:tr w:rsidR="00102A67" w:rsidRPr="00BE7F56" w14:paraId="69087D49" w14:textId="77777777" w:rsidTr="00D63497">
        <w:trPr>
          <w:cantSplit/>
        </w:trPr>
        <w:tc>
          <w:tcPr>
            <w:tcW w:w="2412" w:type="dxa"/>
          </w:tcPr>
          <w:p w14:paraId="6AF2310A" w14:textId="3F431458" w:rsidR="00102A67" w:rsidRPr="00BE7F56" w:rsidRDefault="00102A67" w:rsidP="00692ACF">
            <w:pPr>
              <w:pStyle w:val="Head62"/>
              <w:spacing w:before="120"/>
            </w:pPr>
            <w:bookmarkStart w:id="827" w:name="_Toc277233327"/>
            <w:bookmarkStart w:id="828" w:name="_Toc128060177"/>
            <w:r w:rsidRPr="00BE7F56">
              <w:lastRenderedPageBreak/>
              <w:t>9.</w:t>
            </w:r>
            <w:r w:rsidRPr="00BE7F56">
              <w:tab/>
              <w:t>Supplier’s Responsibilities</w:t>
            </w:r>
            <w:bookmarkEnd w:id="827"/>
            <w:bookmarkEnd w:id="828"/>
          </w:p>
        </w:tc>
        <w:tc>
          <w:tcPr>
            <w:tcW w:w="6588" w:type="dxa"/>
          </w:tcPr>
          <w:p w14:paraId="792D6877" w14:textId="77777777" w:rsidR="00102A67" w:rsidRDefault="00102A67" w:rsidP="00692ACF">
            <w:pPr>
              <w:spacing w:before="120"/>
              <w:ind w:left="547" w:right="-72" w:hanging="547"/>
              <w:rPr>
                <w:rFonts w:eastAsia="Arial Narrow" w:cstheme="minorHAnsi"/>
              </w:rPr>
            </w:pPr>
            <w:r w:rsidRPr="00BE7F56">
              <w:t>9.1</w:t>
            </w:r>
            <w:r w:rsidRPr="00BE7F56">
              <w:tab/>
              <w:t>The Supplier shall conduct all activities with due care and diligence, in accordance with the Contract and with the skill and care expected of a competent provider of information technologies, information systems, support, maintenance, training, and other related services, or in accordance with best industry practices.  In particular, the Supplier shall provide and employ only technical personnel who are skilled and experienced in their respective callings and supervisory staff who are competent to adequately supervise the work at hand.</w:t>
            </w:r>
            <w:r w:rsidR="00B93011" w:rsidRPr="008D2CBA">
              <w:rPr>
                <w:rFonts w:eastAsia="Arial Narrow" w:cstheme="minorHAnsi"/>
              </w:rPr>
              <w:t xml:space="preserve"> The </w:t>
            </w:r>
            <w:r w:rsidR="00B93011">
              <w:rPr>
                <w:rFonts w:eastAsia="Arial Narrow" w:cstheme="minorHAnsi"/>
              </w:rPr>
              <w:t xml:space="preserve">Supplier </w:t>
            </w:r>
            <w:r w:rsidR="00B93011" w:rsidRPr="008D2CBA">
              <w:rPr>
                <w:rFonts w:eastAsia="Arial Narrow" w:cstheme="minorHAnsi"/>
              </w:rPr>
              <w:t xml:space="preserve">shall ensure that its Subcontractors </w:t>
            </w:r>
            <w:proofErr w:type="gramStart"/>
            <w:r w:rsidR="00B93011">
              <w:rPr>
                <w:rFonts w:eastAsia="Arial Narrow" w:cstheme="minorHAnsi"/>
              </w:rPr>
              <w:t xml:space="preserve">carryout </w:t>
            </w:r>
            <w:r w:rsidR="00B93011" w:rsidRPr="008D2CBA">
              <w:rPr>
                <w:rFonts w:eastAsia="Arial Narrow" w:cstheme="minorHAnsi"/>
              </w:rPr>
              <w:t xml:space="preserve"> </w:t>
            </w:r>
            <w:r w:rsidR="00B93011">
              <w:rPr>
                <w:rFonts w:eastAsia="Arial Narrow" w:cstheme="minorHAnsi"/>
              </w:rPr>
              <w:t>the</w:t>
            </w:r>
            <w:proofErr w:type="gramEnd"/>
            <w:r w:rsidR="00B93011">
              <w:rPr>
                <w:rFonts w:eastAsia="Arial Narrow" w:cstheme="minorHAnsi"/>
              </w:rPr>
              <w:t xml:space="preserve"> work on the Information System</w:t>
            </w:r>
            <w:r w:rsidR="00B93011" w:rsidRPr="008D2CBA">
              <w:rPr>
                <w:rFonts w:eastAsia="Arial Narrow" w:cstheme="minorHAnsi"/>
              </w:rPr>
              <w:t xml:space="preserve"> in accordance with the Contract, including complying wit</w:t>
            </w:r>
            <w:r w:rsidR="00B93011">
              <w:rPr>
                <w:rFonts w:eastAsia="Arial Narrow" w:cstheme="minorHAnsi"/>
              </w:rPr>
              <w:t xml:space="preserve">h </w:t>
            </w:r>
            <w:r w:rsidR="00B93011" w:rsidRPr="008D2CBA">
              <w:rPr>
                <w:rFonts w:eastAsia="Arial Narrow" w:cstheme="minorHAnsi"/>
              </w:rPr>
              <w:t xml:space="preserve">relevant </w:t>
            </w:r>
            <w:proofErr w:type="gramStart"/>
            <w:r w:rsidR="00B93011">
              <w:rPr>
                <w:rFonts w:eastAsia="Arial Narrow" w:cstheme="minorHAnsi"/>
              </w:rPr>
              <w:t xml:space="preserve">environmental </w:t>
            </w:r>
            <w:r w:rsidR="00B93011" w:rsidRPr="008D2CBA">
              <w:rPr>
                <w:rFonts w:eastAsia="Arial Narrow" w:cstheme="minorHAnsi"/>
              </w:rPr>
              <w:t xml:space="preserve"> </w:t>
            </w:r>
            <w:r w:rsidR="00B93011">
              <w:rPr>
                <w:rFonts w:eastAsia="Arial Narrow" w:cstheme="minorHAnsi"/>
              </w:rPr>
              <w:t>and</w:t>
            </w:r>
            <w:proofErr w:type="gramEnd"/>
            <w:r w:rsidR="00B93011">
              <w:rPr>
                <w:rFonts w:eastAsia="Arial Narrow" w:cstheme="minorHAnsi"/>
              </w:rPr>
              <w:t xml:space="preserve"> social </w:t>
            </w:r>
            <w:r w:rsidR="00B93011" w:rsidRPr="008D2CBA">
              <w:rPr>
                <w:rFonts w:eastAsia="Arial Narrow" w:cstheme="minorHAnsi"/>
              </w:rPr>
              <w:t xml:space="preserve">requirements and the obligations set out in GCC Clause </w:t>
            </w:r>
            <w:r w:rsidR="00B93011">
              <w:rPr>
                <w:rFonts w:eastAsia="Arial Narrow" w:cstheme="minorHAnsi"/>
              </w:rPr>
              <w:t>9.9.</w:t>
            </w:r>
          </w:p>
          <w:p w14:paraId="14F2090D" w14:textId="79305C0D" w:rsidR="00FA29F7" w:rsidRPr="00ED63B6" w:rsidRDefault="00FA29F7" w:rsidP="002B7030">
            <w:pPr>
              <w:spacing w:before="120"/>
              <w:ind w:left="520" w:right="-14"/>
              <w:rPr>
                <w:noProof/>
              </w:rPr>
            </w:pPr>
            <w:r w:rsidRPr="00ED63B6">
              <w:rPr>
                <w:noProof/>
              </w:rPr>
              <w:t xml:space="preserve">The </w:t>
            </w:r>
            <w:r w:rsidR="00120D32">
              <w:rPr>
                <w:noProof/>
              </w:rPr>
              <w:t xml:space="preserve">Supplier </w:t>
            </w:r>
            <w:r w:rsidRPr="00ED63B6">
              <w:rPr>
                <w:noProof/>
              </w:rPr>
              <w:t xml:space="preserve">shall at all times take all reasonable precautions to maintain the health and safety of the  </w:t>
            </w:r>
            <w:r w:rsidR="003F01BD">
              <w:rPr>
                <w:noProof/>
              </w:rPr>
              <w:t>Supplier’s</w:t>
            </w:r>
            <w:r>
              <w:rPr>
                <w:noProof/>
              </w:rPr>
              <w:t xml:space="preserve"> </w:t>
            </w:r>
            <w:r w:rsidRPr="00ED63B6">
              <w:rPr>
                <w:noProof/>
              </w:rPr>
              <w:t>Personnel</w:t>
            </w:r>
            <w:r w:rsidRPr="00ED63B6">
              <w:t xml:space="preserve"> employed for the execution of </w:t>
            </w:r>
            <w:r w:rsidR="00120D32">
              <w:t xml:space="preserve">the Contract </w:t>
            </w:r>
            <w:r w:rsidRPr="00ED63B6">
              <w:t xml:space="preserve">at </w:t>
            </w:r>
            <w:r w:rsidRPr="00ED63B6">
              <w:rPr>
                <w:noProof/>
              </w:rPr>
              <w:t>the</w:t>
            </w:r>
            <w:r w:rsidRPr="00ED63B6">
              <w:t xml:space="preserve"> </w:t>
            </w:r>
            <w:r w:rsidR="002D6AB2">
              <w:t xml:space="preserve">Project </w:t>
            </w:r>
            <w:r w:rsidR="00120D32">
              <w:t>Site</w:t>
            </w:r>
            <w:r w:rsidR="002D6AB2">
              <w:t>/s</w:t>
            </w:r>
            <w:r w:rsidR="00120D32">
              <w:t xml:space="preserve"> </w:t>
            </w:r>
            <w:r>
              <w:t xml:space="preserve">in the </w:t>
            </w:r>
            <w:r w:rsidR="00120D32">
              <w:t xml:space="preserve">Purchaser’s </w:t>
            </w:r>
            <w:r>
              <w:t xml:space="preserve">country </w:t>
            </w:r>
            <w:r>
              <w:rPr>
                <w:noProof/>
              </w:rPr>
              <w:t xml:space="preserve">where the </w:t>
            </w:r>
            <w:r w:rsidR="00120D32">
              <w:rPr>
                <w:noProof/>
              </w:rPr>
              <w:t>Contract is</w:t>
            </w:r>
            <w:r>
              <w:rPr>
                <w:noProof/>
              </w:rPr>
              <w:t xml:space="preserve"> executed.</w:t>
            </w:r>
            <w:r w:rsidRPr="00ED63B6">
              <w:rPr>
                <w:noProof/>
              </w:rPr>
              <w:t xml:space="preserve"> </w:t>
            </w:r>
          </w:p>
          <w:p w14:paraId="2452074C" w14:textId="23551F8A" w:rsidR="00FA29F7" w:rsidRPr="00ED63B6" w:rsidRDefault="00FA29F7" w:rsidP="002B7030">
            <w:pPr>
              <w:spacing w:before="120"/>
              <w:ind w:left="520" w:right="-14"/>
              <w:rPr>
                <w:rFonts w:eastAsia="Arial Narrow"/>
                <w:color w:val="000000" w:themeColor="text1"/>
              </w:rPr>
            </w:pPr>
            <w:r>
              <w:rPr>
                <w:rFonts w:eastAsia="Arial Narrow"/>
              </w:rPr>
              <w:t xml:space="preserve">If </w:t>
            </w:r>
            <w:r w:rsidRPr="007B446B">
              <w:rPr>
                <w:rFonts w:eastAsia="Arial Narrow"/>
                <w:b/>
              </w:rPr>
              <w:t>required in the SCC</w:t>
            </w:r>
            <w:r w:rsidRPr="00ED63B6">
              <w:rPr>
                <w:rFonts w:eastAsia="Arial Narrow"/>
              </w:rPr>
              <w:t xml:space="preserve">, the </w:t>
            </w:r>
            <w:r w:rsidR="00120D32">
              <w:rPr>
                <w:noProof/>
              </w:rPr>
              <w:t>Supplier</w:t>
            </w:r>
            <w:r w:rsidR="00120D32">
              <w:rPr>
                <w:rFonts w:eastAsia="Arial Narrow"/>
              </w:rPr>
              <w:t xml:space="preserve"> </w:t>
            </w:r>
            <w:r w:rsidRPr="00ED63B6">
              <w:rPr>
                <w:rFonts w:eastAsia="Arial Narrow"/>
              </w:rPr>
              <w:t xml:space="preserve">shall submit to the </w:t>
            </w:r>
            <w:r w:rsidR="00120D32">
              <w:t>Purchaser</w:t>
            </w:r>
            <w:r>
              <w:rPr>
                <w:rFonts w:eastAsia="Arial Narrow"/>
              </w:rPr>
              <w:t xml:space="preserve"> </w:t>
            </w:r>
            <w:r w:rsidRPr="00ED63B6">
              <w:rPr>
                <w:rFonts w:eastAsia="Arial Narrow"/>
              </w:rPr>
              <w:t xml:space="preserve">for its </w:t>
            </w:r>
            <w:r w:rsidRPr="00ED63B6">
              <w:rPr>
                <w:noProof/>
              </w:rPr>
              <w:t>approval</w:t>
            </w:r>
            <w:r w:rsidRPr="00ED63B6">
              <w:rPr>
                <w:rFonts w:eastAsia="Arial Narrow"/>
              </w:rPr>
              <w:t xml:space="preserve"> a health and safety manual which has been specifically prepared for the Contract. </w:t>
            </w:r>
          </w:p>
          <w:p w14:paraId="79EEC4B3" w14:textId="77777777" w:rsidR="00FA29F7" w:rsidRPr="00ED63B6" w:rsidRDefault="00FA29F7" w:rsidP="002B7030">
            <w:pPr>
              <w:spacing w:before="120"/>
              <w:ind w:left="520" w:right="-14"/>
              <w:rPr>
                <w:rFonts w:eastAsia="Arial Narrow"/>
              </w:rPr>
            </w:pPr>
            <w:r w:rsidRPr="00ED63B6">
              <w:rPr>
                <w:rFonts w:eastAsia="Arial Narrow"/>
              </w:rPr>
              <w:t xml:space="preserve">The health and </w:t>
            </w:r>
            <w:r w:rsidRPr="002B7030">
              <w:rPr>
                <w:noProof/>
              </w:rPr>
              <w:t>safety</w:t>
            </w:r>
            <w:r w:rsidRPr="00ED63B6">
              <w:rPr>
                <w:rFonts w:eastAsia="Arial Narrow"/>
              </w:rPr>
              <w:t xml:space="preserve"> manual shall be in addition to any other similar </w:t>
            </w:r>
            <w:r w:rsidRPr="00ED63B6">
              <w:rPr>
                <w:noProof/>
              </w:rPr>
              <w:t>document</w:t>
            </w:r>
            <w:r w:rsidRPr="00ED63B6">
              <w:rPr>
                <w:rFonts w:eastAsia="Arial Narrow"/>
              </w:rPr>
              <w:t xml:space="preserve"> required under applicable health and safety regulations and </w:t>
            </w:r>
            <w:r>
              <w:rPr>
                <w:rFonts w:eastAsia="Arial Narrow"/>
              </w:rPr>
              <w:t>l</w:t>
            </w:r>
            <w:r w:rsidRPr="00ED63B6">
              <w:rPr>
                <w:rFonts w:eastAsia="Arial Narrow"/>
              </w:rPr>
              <w:t>aws.</w:t>
            </w:r>
          </w:p>
          <w:p w14:paraId="57FCFBEA" w14:textId="77777777" w:rsidR="00FA29F7" w:rsidRPr="00ED63B6" w:rsidRDefault="00FA29F7" w:rsidP="002B7030">
            <w:pPr>
              <w:spacing w:before="120"/>
              <w:ind w:left="520" w:right="-14"/>
              <w:rPr>
                <w:rFonts w:eastAsia="Arial Narrow"/>
              </w:rPr>
            </w:pPr>
            <w:r w:rsidRPr="00ED63B6">
              <w:rPr>
                <w:rFonts w:eastAsia="Arial Narrow"/>
              </w:rPr>
              <w:t xml:space="preserve">The health and </w:t>
            </w:r>
            <w:r w:rsidRPr="00ED63B6">
              <w:rPr>
                <w:noProof/>
              </w:rPr>
              <w:t>safety</w:t>
            </w:r>
            <w:r w:rsidRPr="00ED63B6">
              <w:rPr>
                <w:rFonts w:eastAsia="Arial Narrow"/>
              </w:rPr>
              <w:t xml:space="preserve"> manual shall set out </w:t>
            </w:r>
            <w:r>
              <w:rPr>
                <w:rFonts w:eastAsia="Arial Narrow"/>
              </w:rPr>
              <w:t xml:space="preserve">any applicable </w:t>
            </w:r>
            <w:r w:rsidRPr="00ED63B6">
              <w:rPr>
                <w:rFonts w:eastAsia="Arial Narrow"/>
              </w:rPr>
              <w:t xml:space="preserve">health and safety </w:t>
            </w:r>
            <w:r w:rsidRPr="00ED63B6">
              <w:rPr>
                <w:noProof/>
              </w:rPr>
              <w:t>requirement</w:t>
            </w:r>
            <w:r>
              <w:rPr>
                <w:noProof/>
              </w:rPr>
              <w:t xml:space="preserve"> </w:t>
            </w:r>
            <w:r w:rsidRPr="00ED63B6">
              <w:rPr>
                <w:rFonts w:eastAsia="Arial Narrow"/>
              </w:rPr>
              <w:t xml:space="preserve">under the Contract, </w:t>
            </w:r>
          </w:p>
          <w:p w14:paraId="1F5927A3" w14:textId="77777777" w:rsidR="00FA29F7" w:rsidRPr="00820F36" w:rsidRDefault="00FA29F7" w:rsidP="00E32BE6">
            <w:pPr>
              <w:pStyle w:val="ListParagraph"/>
              <w:numPr>
                <w:ilvl w:val="0"/>
                <w:numId w:val="65"/>
              </w:numPr>
              <w:suppressAutoHyphens w:val="0"/>
              <w:spacing w:before="120"/>
              <w:ind w:right="-14"/>
              <w:rPr>
                <w:rFonts w:eastAsia="Arial Narrow"/>
              </w:rPr>
            </w:pPr>
            <w:r w:rsidRPr="003F01BD">
              <w:rPr>
                <w:rFonts w:eastAsia="Arial Narrow"/>
              </w:rPr>
              <w:t xml:space="preserve">which </w:t>
            </w:r>
            <w:r w:rsidRPr="00EE4CB5">
              <w:rPr>
                <w:rFonts w:eastAsia="Arial Narrow"/>
              </w:rPr>
              <w:t>may include</w:t>
            </w:r>
            <w:r w:rsidRPr="00E61283">
              <w:rPr>
                <w:rFonts w:eastAsia="Arial Narrow"/>
              </w:rPr>
              <w:t>:</w:t>
            </w:r>
          </w:p>
          <w:p w14:paraId="3A5253B5" w14:textId="77777777" w:rsidR="00FA29F7" w:rsidRPr="00ED63B6" w:rsidRDefault="00FA29F7" w:rsidP="00E32BE6">
            <w:pPr>
              <w:numPr>
                <w:ilvl w:val="0"/>
                <w:numId w:val="64"/>
              </w:numPr>
              <w:suppressAutoHyphens w:val="0"/>
              <w:spacing w:before="120"/>
              <w:ind w:left="1495" w:right="-14" w:hanging="255"/>
              <w:rPr>
                <w:rFonts w:eastAsia="Arial Narrow"/>
              </w:rPr>
            </w:pPr>
            <w:r w:rsidRPr="00ED63B6">
              <w:rPr>
                <w:lang w:eastAsia="en-GB"/>
              </w:rPr>
              <w:t xml:space="preserve">the procedures to establish and maintain a safe working environment; </w:t>
            </w:r>
          </w:p>
          <w:p w14:paraId="03622924" w14:textId="77777777" w:rsidR="00FA29F7" w:rsidRPr="00ED63B6" w:rsidRDefault="00FA29F7" w:rsidP="00E32BE6">
            <w:pPr>
              <w:numPr>
                <w:ilvl w:val="0"/>
                <w:numId w:val="64"/>
              </w:numPr>
              <w:suppressAutoHyphens w:val="0"/>
              <w:spacing w:before="120"/>
              <w:ind w:left="1495" w:right="-14" w:hanging="255"/>
              <w:rPr>
                <w:rFonts w:eastAsia="Arial Narrow"/>
              </w:rPr>
            </w:pPr>
            <w:r w:rsidRPr="00ED63B6">
              <w:rPr>
                <w:rFonts w:eastAsia="Arial Narrow"/>
              </w:rPr>
              <w:t xml:space="preserve">the procedures for prevention, preparedness and </w:t>
            </w:r>
            <w:r w:rsidRPr="00ED63B6">
              <w:rPr>
                <w:lang w:eastAsia="en-GB"/>
              </w:rPr>
              <w:t>response</w:t>
            </w:r>
            <w:r w:rsidRPr="00ED63B6">
              <w:rPr>
                <w:rFonts w:eastAsia="Arial Narrow"/>
              </w:rPr>
              <w:t xml:space="preserve"> activities to be implemented in the case of an emergency event (i.e. an unanticipated incident, arising from natural </w:t>
            </w:r>
            <w:r>
              <w:rPr>
                <w:rFonts w:eastAsia="Arial Narrow"/>
              </w:rPr>
              <w:t xml:space="preserve">or </w:t>
            </w:r>
            <w:r w:rsidRPr="00ED63B6">
              <w:rPr>
                <w:rFonts w:eastAsia="Arial Narrow"/>
              </w:rPr>
              <w:t>man-made hazards);</w:t>
            </w:r>
          </w:p>
          <w:p w14:paraId="67D0EA25" w14:textId="77777777" w:rsidR="00FA29F7" w:rsidRPr="00ED63B6" w:rsidRDefault="00FA29F7" w:rsidP="00E32BE6">
            <w:pPr>
              <w:numPr>
                <w:ilvl w:val="0"/>
                <w:numId w:val="64"/>
              </w:numPr>
              <w:suppressAutoHyphens w:val="0"/>
              <w:spacing w:before="120"/>
              <w:ind w:left="1495" w:right="-14" w:hanging="255"/>
              <w:rPr>
                <w:lang w:eastAsia="en-GB"/>
              </w:rPr>
            </w:pPr>
            <w:r w:rsidRPr="00ED63B6">
              <w:rPr>
                <w:lang w:eastAsia="en-GB"/>
              </w:rPr>
              <w:t xml:space="preserve">the measures to be taken to avoid or minimize the potential for community exposure to water-borne, water-based, water-related, and vector-borne diseases, </w:t>
            </w:r>
          </w:p>
          <w:p w14:paraId="54B383C1" w14:textId="77777777" w:rsidR="00FA29F7" w:rsidRPr="00ED63B6" w:rsidRDefault="00FA29F7" w:rsidP="00E32BE6">
            <w:pPr>
              <w:numPr>
                <w:ilvl w:val="0"/>
                <w:numId w:val="64"/>
              </w:numPr>
              <w:suppressAutoHyphens w:val="0"/>
              <w:spacing w:before="120"/>
              <w:ind w:left="1495" w:right="-14" w:hanging="255"/>
              <w:rPr>
                <w:lang w:eastAsia="en-GB"/>
              </w:rPr>
            </w:pPr>
            <w:r>
              <w:rPr>
                <w:lang w:eastAsia="en-GB"/>
              </w:rPr>
              <w:t xml:space="preserve"> </w:t>
            </w:r>
            <w:r w:rsidRPr="00ED63B6">
              <w:rPr>
                <w:lang w:eastAsia="en-GB"/>
              </w:rPr>
              <w:t xml:space="preserve">the </w:t>
            </w:r>
            <w:r w:rsidRPr="00ED63B6">
              <w:rPr>
                <w:rFonts w:eastAsia="Arial Narrow"/>
              </w:rPr>
              <w:t>measures</w:t>
            </w:r>
            <w:r w:rsidRPr="00ED63B6">
              <w:rPr>
                <w:lang w:eastAsia="en-GB"/>
              </w:rPr>
              <w:t xml:space="preserve"> to be implemented to avoid or minimize the spread of communicable diseases; </w:t>
            </w:r>
            <w:r>
              <w:rPr>
                <w:lang w:eastAsia="en-GB"/>
              </w:rPr>
              <w:t xml:space="preserve">and </w:t>
            </w:r>
          </w:p>
          <w:p w14:paraId="68503B86" w14:textId="26173028" w:rsidR="00B86298" w:rsidRPr="00BE7F56" w:rsidRDefault="00FA29F7" w:rsidP="00E32BE6">
            <w:pPr>
              <w:pStyle w:val="ListParagraph"/>
              <w:numPr>
                <w:ilvl w:val="0"/>
                <w:numId w:val="65"/>
              </w:numPr>
              <w:suppressAutoHyphens w:val="0"/>
              <w:spacing w:before="120"/>
              <w:ind w:right="-14"/>
            </w:pPr>
            <w:r w:rsidRPr="00ED63B6">
              <w:rPr>
                <w:lang w:eastAsia="en-GB"/>
              </w:rPr>
              <w:lastRenderedPageBreak/>
              <w:t xml:space="preserve">any other requirements stated in the </w:t>
            </w:r>
            <w:r w:rsidR="00120D32">
              <w:t>Purchaser</w:t>
            </w:r>
            <w:r>
              <w:rPr>
                <w:lang w:eastAsia="en-GB"/>
              </w:rPr>
              <w:t>’s Requirements.</w:t>
            </w:r>
          </w:p>
        </w:tc>
      </w:tr>
      <w:tr w:rsidR="00102A67" w:rsidRPr="00BE7F56" w14:paraId="234DDFBC" w14:textId="77777777" w:rsidTr="00D63497">
        <w:tc>
          <w:tcPr>
            <w:tcW w:w="2412" w:type="dxa"/>
          </w:tcPr>
          <w:p w14:paraId="05BB5228" w14:textId="77777777" w:rsidR="00102A67" w:rsidRPr="00BE7F56" w:rsidRDefault="00102A67" w:rsidP="00692ACF">
            <w:pPr>
              <w:spacing w:before="120"/>
              <w:jc w:val="left"/>
              <w:rPr>
                <w:b/>
                <w:spacing w:val="-4"/>
              </w:rPr>
            </w:pPr>
          </w:p>
        </w:tc>
        <w:tc>
          <w:tcPr>
            <w:tcW w:w="6588" w:type="dxa"/>
          </w:tcPr>
          <w:p w14:paraId="7E4B8CF0" w14:textId="77777777" w:rsidR="00102A67" w:rsidRPr="00BE7F56" w:rsidRDefault="00102A67" w:rsidP="00692ACF">
            <w:pPr>
              <w:spacing w:before="120"/>
              <w:ind w:left="547" w:right="-72" w:hanging="547"/>
            </w:pPr>
            <w:r w:rsidRPr="00BE7F56">
              <w:t>9.2</w:t>
            </w:r>
            <w:r w:rsidRPr="00BE7F56">
              <w:tab/>
              <w:t>The Supplier confirms that it has entered into this Contract on the basis of a proper examination of the data relating to the System provided by the Purchaser and on the basis of information that the Supplier could have obtained from a visual inspection of the site (if access to the site was available) and of other data readily available to the Supplier relating to the System as at the date twenty-eight (28) days prior to bid submission.  The Supplier acknowledges that any failure to acquaint itself with all such data and information shall not relieve its responsibility for properly estimating the difficulty or cost of successfully performing the Contract.</w:t>
            </w:r>
          </w:p>
          <w:p w14:paraId="336ACD2C" w14:textId="77777777" w:rsidR="00102A67" w:rsidRPr="00BE7F56" w:rsidRDefault="00102A67" w:rsidP="00692ACF">
            <w:pPr>
              <w:spacing w:before="120"/>
              <w:ind w:left="547" w:right="-72" w:hanging="547"/>
            </w:pPr>
            <w:r w:rsidRPr="00BE7F56">
              <w:t>9.3</w:t>
            </w:r>
            <w:r w:rsidRPr="00BE7F56">
              <w:tab/>
              <w:t>The Supplier shall be responsible for timely provision of all resources, information, and decision making under its control that are necessary to reach a mutually Agreed Project Plan (pursuant to GCC Clause 19.2) within the time schedule specified in the Implementation Schedule.  Failure to provide such resources, information, and decision-making may constitute grounds for termination pursuant to GCC Clause 41.2.</w:t>
            </w:r>
          </w:p>
        </w:tc>
      </w:tr>
      <w:tr w:rsidR="00102A67" w:rsidRPr="00BE7F56" w14:paraId="03524739" w14:textId="77777777" w:rsidTr="00D63497">
        <w:tc>
          <w:tcPr>
            <w:tcW w:w="2412" w:type="dxa"/>
          </w:tcPr>
          <w:p w14:paraId="7D8D0576" w14:textId="77777777" w:rsidR="00102A67" w:rsidRPr="00BE7F56" w:rsidRDefault="00102A67" w:rsidP="00692ACF">
            <w:pPr>
              <w:spacing w:before="120"/>
              <w:jc w:val="left"/>
            </w:pPr>
          </w:p>
        </w:tc>
        <w:tc>
          <w:tcPr>
            <w:tcW w:w="6588" w:type="dxa"/>
          </w:tcPr>
          <w:p w14:paraId="26177BBA" w14:textId="3CAA6DD3" w:rsidR="00102A67" w:rsidRPr="00BE7F56" w:rsidRDefault="00102A67" w:rsidP="00692ACF">
            <w:pPr>
              <w:spacing w:before="120"/>
              <w:ind w:left="547" w:right="-72" w:hanging="547"/>
            </w:pPr>
            <w:r w:rsidRPr="00BE7F56">
              <w:t>9.4</w:t>
            </w:r>
            <w:r w:rsidRPr="00BE7F56">
              <w:tab/>
              <w:t xml:space="preserve">The Supplier shall acquire in its name all permits, approvals, and/or licenses from all local, state, or national government authorities or public service undertakings in the Purchaser’s Country that are necessary for the performance of the Contract, including, without limitation, visas for the Supplier’s </w:t>
            </w:r>
            <w:r w:rsidR="00F958D6">
              <w:t>P</w:t>
            </w:r>
            <w:r w:rsidR="00F958D6" w:rsidRPr="00BE7F56">
              <w:t xml:space="preserve">ersonnel </w:t>
            </w:r>
            <w:r w:rsidRPr="00BE7F56">
              <w:t>and entry permits for all imported Supplier’s Equipment.  The Supplier shall acquire all other permits, approvals, and/or licenses that are not the responsibility of the Purchaser under GCC Clause 10.4 and that are necessary for the performance of the Contract.</w:t>
            </w:r>
          </w:p>
          <w:p w14:paraId="6DF24BC9" w14:textId="4876503F" w:rsidR="0098659A" w:rsidRPr="00BE7F56" w:rsidRDefault="00102A67" w:rsidP="002B7030">
            <w:pPr>
              <w:spacing w:before="120"/>
              <w:ind w:left="547" w:right="-72" w:hanging="547"/>
            </w:pPr>
            <w:r w:rsidRPr="00BE7F56">
              <w:t>9.5</w:t>
            </w:r>
            <w:r w:rsidRPr="00BE7F56">
              <w:tab/>
              <w:t xml:space="preserve">The Supplier shall comply with all laws in force in the Purchaser’s Country.  The laws will include all national, provincial, municipal, or other laws that affect the performance of the Contract and are binding upon the Supplier.  The Supplier shall indemnify and hold harmless the Purchaser from and against any and all liabilities, damages, claims, fines, penalties, and expenses of whatever nature arising or resulting from the violation of such laws by the Supplier or its personnel, including the Subcontractors and their personnel, but without prejudice to GCC Clause 10.1.  The Supplier shall not indemnify the Purchaser to the extent that such liability, damage, claims, fines, penalties, and </w:t>
            </w:r>
            <w:r w:rsidRPr="00BE7F56">
              <w:lastRenderedPageBreak/>
              <w:t>expenses were caused or contributed to by a fault of the Purchaser.</w:t>
            </w:r>
          </w:p>
        </w:tc>
      </w:tr>
      <w:tr w:rsidR="00102A67" w:rsidRPr="00BE7F56" w14:paraId="08742CB2" w14:textId="77777777" w:rsidTr="00D63497">
        <w:tc>
          <w:tcPr>
            <w:tcW w:w="2412" w:type="dxa"/>
          </w:tcPr>
          <w:p w14:paraId="06830A16" w14:textId="77777777" w:rsidR="00102A67" w:rsidRPr="00BE7F56" w:rsidRDefault="00102A67" w:rsidP="00692ACF">
            <w:pPr>
              <w:spacing w:before="120"/>
              <w:jc w:val="left"/>
            </w:pPr>
          </w:p>
        </w:tc>
        <w:tc>
          <w:tcPr>
            <w:tcW w:w="6588" w:type="dxa"/>
          </w:tcPr>
          <w:p w14:paraId="2AA7034D" w14:textId="33D9B4FA" w:rsidR="00A43D66" w:rsidRPr="00BE7F56" w:rsidRDefault="00102A67" w:rsidP="00692ACF">
            <w:pPr>
              <w:spacing w:before="120"/>
              <w:ind w:left="540" w:right="-72" w:hanging="540"/>
            </w:pPr>
            <w:r w:rsidRPr="00BE7F56">
              <w:t>9.</w:t>
            </w:r>
            <w:r w:rsidR="00F61F68">
              <w:t>6</w:t>
            </w:r>
            <w:r w:rsidRPr="00BE7F56">
              <w:tab/>
              <w:t>Any Information Technologies or other Goods and Services that will be incorporated in or be required for the System and other supplies shall have their Origin, as defined in GCC Clause 3.12, in a country that shall be an Eligible Country, as defined in GCC Clause 1.1 (e) (iv).</w:t>
            </w:r>
          </w:p>
          <w:p w14:paraId="46AC0063" w14:textId="1741E033" w:rsidR="00102A67" w:rsidRPr="00BE7F56" w:rsidRDefault="00102A67" w:rsidP="00692ACF">
            <w:pPr>
              <w:spacing w:before="120"/>
              <w:ind w:left="540" w:right="-72" w:hanging="540"/>
              <w:rPr>
                <w:bCs/>
                <w:color w:val="000000"/>
                <w:szCs w:val="24"/>
              </w:rPr>
            </w:pPr>
            <w:r w:rsidRPr="00BE7F56">
              <w:t>9.</w:t>
            </w:r>
            <w:r w:rsidR="00F61F68">
              <w:t>7</w:t>
            </w:r>
            <w:r w:rsidRPr="00BE7F56">
              <w:tab/>
            </w:r>
            <w:r w:rsidR="000948E3" w:rsidRPr="00EE75DA">
              <w:t xml:space="preserve">Pursuant to paragraph 2.2 e. of </w:t>
            </w:r>
            <w:r w:rsidR="00E31644">
              <w:t>the Appendix</w:t>
            </w:r>
            <w:r w:rsidR="00EF3DFD">
              <w:t xml:space="preserve"> 1</w:t>
            </w:r>
            <w:r w:rsidR="00E31644">
              <w:t xml:space="preserve"> </w:t>
            </w:r>
            <w:r w:rsidR="000948E3" w:rsidRPr="00EE75DA">
              <w:t>to the General Conditions</w:t>
            </w:r>
            <w:r w:rsidR="00EF1F3F">
              <w:t xml:space="preserve"> of Contract</w:t>
            </w:r>
            <w:r w:rsidR="000948E3">
              <w:t xml:space="preserve">, </w:t>
            </w:r>
            <w:r w:rsidR="000948E3" w:rsidRPr="00EE75DA">
              <w:t xml:space="preserve">the </w:t>
            </w:r>
            <w:r w:rsidR="00E31644">
              <w:t xml:space="preserve">Supplier </w:t>
            </w:r>
            <w:r w:rsidR="000948E3" w:rsidRPr="00EE75DA">
              <w:t xml:space="preserve">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w:t>
            </w:r>
            <w:r w:rsidR="00E31644">
              <w:t xml:space="preserve">Supplier’s </w:t>
            </w:r>
            <w:r w:rsidR="000948E3" w:rsidRPr="00EE75DA">
              <w:t xml:space="preserve">and its Subcontractors’ and subconsultants’ attention is drawn to </w:t>
            </w:r>
            <w:r w:rsidR="002D162A">
              <w:t xml:space="preserve">GCC Clause </w:t>
            </w:r>
            <w:r w:rsidR="000948E3">
              <w:t xml:space="preserve">6.1 </w:t>
            </w:r>
            <w:r w:rsidR="000948E3" w:rsidRPr="00EE75DA">
              <w:t>(Fraud and Corruption) which provides</w:t>
            </w:r>
            <w:r w:rsidR="000948E3" w:rsidRPr="00EE75DA">
              <w:rPr>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0948E3" w:rsidRPr="0046288A">
              <w:t>)</w:t>
            </w:r>
            <w:r w:rsidR="00BB182C" w:rsidRPr="00BE7F56">
              <w:t>.</w:t>
            </w:r>
          </w:p>
          <w:p w14:paraId="56EFCE62" w14:textId="4B65C869" w:rsidR="00F61F68" w:rsidRDefault="00102A67" w:rsidP="00692ACF">
            <w:pPr>
              <w:spacing w:before="120"/>
              <w:ind w:left="540" w:right="-72" w:hanging="540"/>
              <w:rPr>
                <w:noProof/>
              </w:rPr>
            </w:pPr>
            <w:r w:rsidRPr="00BE7F56">
              <w:rPr>
                <w:bCs/>
                <w:color w:val="000000"/>
                <w:szCs w:val="24"/>
              </w:rPr>
              <w:t>9.</w:t>
            </w:r>
            <w:r w:rsidR="00F61F68">
              <w:rPr>
                <w:bCs/>
                <w:color w:val="000000"/>
                <w:szCs w:val="24"/>
              </w:rPr>
              <w:t>8</w:t>
            </w:r>
            <w:r w:rsidR="00F61F68" w:rsidRPr="00BE7F56">
              <w:rPr>
                <w:bCs/>
                <w:color w:val="000000"/>
                <w:szCs w:val="24"/>
              </w:rPr>
              <w:t xml:space="preserve">   </w:t>
            </w:r>
            <w:r w:rsidRPr="00BE7F56">
              <w:rPr>
                <w:noProof/>
              </w:rPr>
              <w:t xml:space="preserve">The Supplier shall conform to the sustainable procurement contractual provisions, if and as </w:t>
            </w:r>
            <w:r w:rsidRPr="00BE7F56">
              <w:rPr>
                <w:b/>
                <w:noProof/>
              </w:rPr>
              <w:t xml:space="preserve">specified in the </w:t>
            </w:r>
            <w:r w:rsidR="0010250D" w:rsidRPr="00BE7F56">
              <w:rPr>
                <w:b/>
                <w:noProof/>
              </w:rPr>
              <w:t>SCC</w:t>
            </w:r>
            <w:r w:rsidRPr="00BE7F56">
              <w:rPr>
                <w:b/>
                <w:noProof/>
              </w:rPr>
              <w:t>.</w:t>
            </w:r>
            <w:r w:rsidRPr="00BE7F56">
              <w:rPr>
                <w:noProof/>
              </w:rPr>
              <w:t xml:space="preserve"> </w:t>
            </w:r>
          </w:p>
          <w:p w14:paraId="7A11AD5A" w14:textId="0B9D7452" w:rsidR="00E43FBE" w:rsidRDefault="00E43FBE" w:rsidP="00692ACF">
            <w:pPr>
              <w:spacing w:before="120"/>
              <w:ind w:left="-29"/>
            </w:pPr>
            <w:r>
              <w:t xml:space="preserve">9.9 </w:t>
            </w:r>
            <w:r w:rsidR="003D09AB">
              <w:t xml:space="preserve"> </w:t>
            </w:r>
            <w:r w:rsidR="00D30356">
              <w:t xml:space="preserve">   </w:t>
            </w:r>
            <w:r w:rsidRPr="00E15764">
              <w:rPr>
                <w:b/>
                <w:bCs/>
              </w:rPr>
              <w:t>Code of Conduct</w:t>
            </w:r>
          </w:p>
          <w:p w14:paraId="4E7F96B2" w14:textId="17F1D484" w:rsidR="00E43FBE" w:rsidRDefault="00E43FBE" w:rsidP="00692ACF">
            <w:pPr>
              <w:spacing w:before="120"/>
              <w:ind w:left="523"/>
            </w:pPr>
            <w:r>
              <w:t xml:space="preserve">The Supplier shall have a Code of Conduct for </w:t>
            </w:r>
            <w:r w:rsidR="00C66749">
              <w:t>the</w:t>
            </w:r>
            <w:r w:rsidR="00EF1F3F">
              <w:t xml:space="preserve"> </w:t>
            </w:r>
            <w:r w:rsidR="00C66749">
              <w:t>Supplier’s Personnel</w:t>
            </w:r>
            <w:r w:rsidR="00C66749">
              <w:rPr>
                <w:bCs/>
              </w:rPr>
              <w:t xml:space="preserve"> </w:t>
            </w:r>
            <w:r>
              <w:rPr>
                <w:bCs/>
              </w:rPr>
              <w:t>employed for the execution of the Contract at the Project Site/s.</w:t>
            </w:r>
            <w:r>
              <w:t xml:space="preserve"> </w:t>
            </w:r>
          </w:p>
          <w:p w14:paraId="0FC4FA51" w14:textId="1F4A67BC" w:rsidR="00E43FBE" w:rsidRDefault="00E43FBE" w:rsidP="00692ACF">
            <w:pPr>
              <w:spacing w:before="120"/>
              <w:ind w:left="523"/>
              <w:rPr>
                <w:bCs/>
              </w:rPr>
            </w:pPr>
            <w:r>
              <w:rPr>
                <w:bCs/>
              </w:rPr>
              <w:t xml:space="preserve">The Supplier shall take all necessary measures to ensure that each such personnel is made aware of the Code of Conduct including specific behaviors that are prohibited, and understands the consequences of engaging in such prohibited behaviors.  </w:t>
            </w:r>
          </w:p>
          <w:p w14:paraId="12C3AC20" w14:textId="250D8C80" w:rsidR="00E43FBE" w:rsidRDefault="00E43FBE" w:rsidP="00692ACF">
            <w:pPr>
              <w:spacing w:before="120"/>
              <w:ind w:left="523"/>
              <w:rPr>
                <w:bCs/>
              </w:rPr>
            </w:pPr>
            <w:r>
              <w:rPr>
                <w:bCs/>
              </w:rPr>
              <w:t xml:space="preserve">These measures include providing instructions and documentation that can be understood by such personnel, and seeking to obtain that person’s signature acknowledging receipt of </w:t>
            </w:r>
            <w:r>
              <w:t>such instructions and/or documentation, as appropriate</w:t>
            </w:r>
            <w:r>
              <w:rPr>
                <w:bCs/>
              </w:rPr>
              <w:t>.</w:t>
            </w:r>
          </w:p>
          <w:p w14:paraId="77AF1207" w14:textId="672FF439" w:rsidR="00E43FBE" w:rsidRDefault="00E43FBE" w:rsidP="00692ACF">
            <w:pPr>
              <w:spacing w:before="120"/>
              <w:ind w:left="523"/>
              <w:rPr>
                <w:bCs/>
              </w:rPr>
            </w:pPr>
            <w:r>
              <w:rPr>
                <w:bCs/>
              </w:rPr>
              <w:t xml:space="preserve">The Supplier shall also ensure that the Code of Conduct is visibly displayed in the Project Site/s as well as, as applicable, in areas outside the </w:t>
            </w:r>
            <w:r w:rsidR="002D6AB2">
              <w:rPr>
                <w:bCs/>
              </w:rPr>
              <w:t xml:space="preserve">Project Site/s </w:t>
            </w:r>
            <w:r>
              <w:rPr>
                <w:bCs/>
              </w:rPr>
              <w:t xml:space="preserve">accessible to the local </w:t>
            </w:r>
            <w:r>
              <w:rPr>
                <w:bCs/>
              </w:rPr>
              <w:lastRenderedPageBreak/>
              <w:t xml:space="preserve">community and any project affected people. The posted Code of Conduct shall be provided in languages comprehensible to the Supplier’s </w:t>
            </w:r>
            <w:r w:rsidR="00C66749">
              <w:rPr>
                <w:bCs/>
              </w:rPr>
              <w:t>Personnel</w:t>
            </w:r>
            <w:r>
              <w:rPr>
                <w:bCs/>
              </w:rPr>
              <w:t xml:space="preserve">, </w:t>
            </w:r>
            <w:r w:rsidR="003D09AB">
              <w:rPr>
                <w:bCs/>
              </w:rPr>
              <w:t xml:space="preserve">Purchaser’s </w:t>
            </w:r>
            <w:r w:rsidR="00C66749">
              <w:rPr>
                <w:bCs/>
              </w:rPr>
              <w:t xml:space="preserve">Personnel </w:t>
            </w:r>
            <w:r>
              <w:rPr>
                <w:bCs/>
              </w:rPr>
              <w:t>and the local community.</w:t>
            </w:r>
          </w:p>
          <w:p w14:paraId="2DE1F7D2" w14:textId="29445172" w:rsidR="001A4488" w:rsidRDefault="00F47303" w:rsidP="00692ACF">
            <w:pPr>
              <w:spacing w:before="120"/>
              <w:ind w:left="523"/>
              <w:rPr>
                <w:bCs/>
              </w:rPr>
            </w:pPr>
            <w:r>
              <w:rPr>
                <w:bCs/>
              </w:rPr>
              <w:t xml:space="preserve">The Supplier’s Management Strategy and Implementation Plans, </w:t>
            </w:r>
            <w:r w:rsidR="006921CA" w:rsidRPr="0085667E">
              <w:rPr>
                <w:bCs/>
              </w:rPr>
              <w:t>if</w:t>
            </w:r>
            <w:r>
              <w:rPr>
                <w:bCs/>
              </w:rPr>
              <w:t xml:space="preserve"> applicable, shall include appropriate processes for the </w:t>
            </w:r>
            <w:r w:rsidR="006921CA">
              <w:rPr>
                <w:bCs/>
              </w:rPr>
              <w:t>Supplier</w:t>
            </w:r>
            <w:r>
              <w:rPr>
                <w:bCs/>
              </w:rPr>
              <w:t xml:space="preserve"> to verify compliance with these obligations.</w:t>
            </w:r>
          </w:p>
          <w:p w14:paraId="550186AF" w14:textId="610B296F" w:rsidR="00F61F68" w:rsidRDefault="00F61F68" w:rsidP="00692ACF">
            <w:pPr>
              <w:spacing w:before="120"/>
              <w:ind w:left="540" w:right="-72" w:hanging="540"/>
            </w:pPr>
            <w:proofErr w:type="gramStart"/>
            <w:r>
              <w:rPr>
                <w:noProof/>
              </w:rPr>
              <w:t>9.</w:t>
            </w:r>
            <w:r w:rsidR="003D09AB">
              <w:rPr>
                <w:noProof/>
              </w:rPr>
              <w:t>10</w:t>
            </w:r>
            <w:r>
              <w:rPr>
                <w:noProof/>
              </w:rPr>
              <w:t xml:space="preserve">  </w:t>
            </w:r>
            <w:r w:rsidRPr="00BE7F56">
              <w:t>The</w:t>
            </w:r>
            <w:proofErr w:type="gramEnd"/>
            <w:r w:rsidRPr="00BE7F56">
              <w:t xml:space="preserve"> Supplier shall, in all dealings with its labor and the labor of its Subcontractors currently employed on or connected with the Contract, pay due regard to all recognized festivals, official holidays, religious or other customs, and all local laws and regulations pertaining to the employment of labor</w:t>
            </w:r>
            <w:r>
              <w:t>.</w:t>
            </w:r>
          </w:p>
          <w:p w14:paraId="45CD5CFC" w14:textId="5759E370" w:rsidR="00F61F68" w:rsidRPr="00063CD8" w:rsidRDefault="00F61F68" w:rsidP="00692ACF">
            <w:pPr>
              <w:spacing w:before="120"/>
              <w:ind w:left="523" w:right="-14" w:hanging="523"/>
            </w:pPr>
            <w:r>
              <w:rPr>
                <w:bCs/>
                <w:color w:val="000000"/>
                <w:szCs w:val="24"/>
              </w:rPr>
              <w:t>9.1</w:t>
            </w:r>
            <w:r w:rsidR="003D09AB">
              <w:rPr>
                <w:bCs/>
                <w:color w:val="000000"/>
                <w:szCs w:val="24"/>
              </w:rPr>
              <w:t>1</w:t>
            </w:r>
            <w:r w:rsidR="0003250C">
              <w:rPr>
                <w:bCs/>
                <w:color w:val="000000"/>
                <w:szCs w:val="24"/>
              </w:rPr>
              <w:t xml:space="preserve"> </w:t>
            </w:r>
            <w:r w:rsidR="008A45F0" w:rsidRPr="00104E77">
              <w:rPr>
                <w:rFonts w:eastAsia="Arial Narrow"/>
              </w:rPr>
              <w:t xml:space="preserve">The </w:t>
            </w:r>
            <w:r w:rsidR="008A45F0">
              <w:rPr>
                <w:rFonts w:eastAsia="Arial Narrow"/>
              </w:rPr>
              <w:t>Supplier</w:t>
            </w:r>
            <w:r w:rsidR="008A45F0" w:rsidRPr="00104E77">
              <w:rPr>
                <w:rFonts w:eastAsia="Arial Narrow"/>
              </w:rPr>
              <w:t>, including its Subcontractors, shall comply with all applicable safety obligations</w:t>
            </w:r>
            <w:r w:rsidR="008A45F0">
              <w:t xml:space="preserve">. </w:t>
            </w:r>
            <w:r w:rsidRPr="00ED63B6">
              <w:t xml:space="preserve">The </w:t>
            </w:r>
            <w:r w:rsidR="00A43D66">
              <w:t xml:space="preserve">Supplier </w:t>
            </w:r>
            <w:r w:rsidRPr="00ED63B6">
              <w:t>shall at all times take all reasonable</w:t>
            </w:r>
            <w:r w:rsidR="008A45F0">
              <w:t xml:space="preserve"> </w:t>
            </w:r>
            <w:r w:rsidRPr="00ED63B6">
              <w:t xml:space="preserve">precautions to maintain the health and safety of </w:t>
            </w:r>
            <w:r w:rsidR="00C66749">
              <w:t>the Supplier’s</w:t>
            </w:r>
            <w:r w:rsidRPr="00ED63B6">
              <w:t xml:space="preserve"> </w:t>
            </w:r>
            <w:r w:rsidR="00C66749">
              <w:t xml:space="preserve">Personnel </w:t>
            </w:r>
            <w:r w:rsidRPr="00ED63B6">
              <w:t xml:space="preserve">employed for the execution of </w:t>
            </w:r>
            <w:r>
              <w:t>Contract</w:t>
            </w:r>
            <w:r w:rsidRPr="00ED63B6">
              <w:t xml:space="preserve"> at the </w:t>
            </w:r>
            <w:r>
              <w:t>Project Site/s.</w:t>
            </w:r>
            <w:r w:rsidRPr="00ED63B6">
              <w:t xml:space="preserve"> </w:t>
            </w:r>
            <w:r w:rsidRPr="00ED63B6">
              <w:rPr>
                <w:rFonts w:eastAsia="Arial Narrow"/>
              </w:rPr>
              <w:t xml:space="preserve"> </w:t>
            </w:r>
          </w:p>
          <w:p w14:paraId="1CD648E5" w14:textId="71C4EA50" w:rsidR="00274391" w:rsidRDefault="00A43D66" w:rsidP="00692ACF">
            <w:pPr>
              <w:spacing w:before="120"/>
              <w:ind w:left="750" w:right="-72" w:hanging="750"/>
              <w:rPr>
                <w:noProof/>
              </w:rPr>
            </w:pPr>
            <w:r>
              <w:rPr>
                <w:rFonts w:eastAsia="Arial Narrow"/>
              </w:rPr>
              <w:t>9.1</w:t>
            </w:r>
            <w:r w:rsidR="003D09AB">
              <w:rPr>
                <w:rFonts w:eastAsia="Arial Narrow"/>
              </w:rPr>
              <w:t>2</w:t>
            </w:r>
            <w:r w:rsidR="00274391">
              <w:rPr>
                <w:rFonts w:eastAsia="Arial Narrow"/>
              </w:rPr>
              <w:t xml:space="preserve"> </w:t>
            </w:r>
            <w:r w:rsidR="00274391">
              <w:rPr>
                <w:noProof/>
              </w:rPr>
              <w:t>Training of Supplier’s Personnel</w:t>
            </w:r>
          </w:p>
          <w:p w14:paraId="63B73FB2" w14:textId="2E772045" w:rsidR="00274391" w:rsidRPr="004F20BF" w:rsidRDefault="00274391" w:rsidP="00692ACF">
            <w:pPr>
              <w:spacing w:before="120"/>
              <w:ind w:left="576"/>
              <w:rPr>
                <w:noProof/>
              </w:rPr>
            </w:pPr>
            <w:r w:rsidRPr="004F20BF">
              <w:rPr>
                <w:noProof/>
              </w:rPr>
              <w:t xml:space="preserve">The </w:t>
            </w:r>
            <w:r>
              <w:rPr>
                <w:noProof/>
              </w:rPr>
              <w:t xml:space="preserve">Supplier </w:t>
            </w:r>
            <w:r w:rsidRPr="004F20BF">
              <w:rPr>
                <w:noProof/>
              </w:rPr>
              <w:t xml:space="preserve">shall provide appropriate training to relevant </w:t>
            </w:r>
            <w:r w:rsidR="00A66581">
              <w:rPr>
                <w:noProof/>
              </w:rPr>
              <w:t>Supplier</w:t>
            </w:r>
            <w:r w:rsidRPr="004F20BF">
              <w:rPr>
                <w:noProof/>
              </w:rPr>
              <w:t xml:space="preserve">’s </w:t>
            </w:r>
            <w:r w:rsidR="00C66749">
              <w:rPr>
                <w:noProof/>
              </w:rPr>
              <w:t xml:space="preserve">Personnel </w:t>
            </w:r>
            <w:r w:rsidRPr="004F20BF">
              <w:rPr>
                <w:noProof/>
              </w:rPr>
              <w:t xml:space="preserve">on </w:t>
            </w:r>
            <w:r w:rsidR="00B93011">
              <w:rPr>
                <w:noProof/>
              </w:rPr>
              <w:t xml:space="preserve">any applicable environmental and social </w:t>
            </w:r>
            <w:r w:rsidRPr="004F20BF">
              <w:rPr>
                <w:noProof/>
              </w:rPr>
              <w:t xml:space="preserve">aspect of the Contract, including appropriate sensitization on </w:t>
            </w:r>
            <w:r>
              <w:rPr>
                <w:noProof/>
              </w:rPr>
              <w:t>prohibition of SEA</w:t>
            </w:r>
            <w:r w:rsidR="0096389C">
              <w:rPr>
                <w:noProof/>
              </w:rPr>
              <w:t xml:space="preserve">, </w:t>
            </w:r>
            <w:r w:rsidRPr="004F20BF">
              <w:rPr>
                <w:noProof/>
              </w:rPr>
              <w:t xml:space="preserve">health and safety.  </w:t>
            </w:r>
          </w:p>
          <w:p w14:paraId="08138CF3" w14:textId="32AA7D08" w:rsidR="00274391" w:rsidRDefault="00274391" w:rsidP="00692ACF">
            <w:pPr>
              <w:spacing w:before="120"/>
              <w:ind w:left="576"/>
              <w:rPr>
                <w:noProof/>
              </w:rPr>
            </w:pPr>
            <w:r w:rsidRPr="004F20BF">
              <w:rPr>
                <w:noProof/>
              </w:rPr>
              <w:t xml:space="preserve">As stated in the </w:t>
            </w:r>
            <w:r w:rsidR="0096389C">
              <w:rPr>
                <w:noProof/>
              </w:rPr>
              <w:t>Purchaser</w:t>
            </w:r>
            <w:r w:rsidRPr="004F20BF">
              <w:rPr>
                <w:noProof/>
              </w:rPr>
              <w:t>’s Requirements or as instructed by the Project Manager,</w:t>
            </w:r>
            <w:r w:rsidR="0096389C">
              <w:rPr>
                <w:noProof/>
              </w:rPr>
              <w:t xml:space="preserve"> </w:t>
            </w:r>
            <w:r w:rsidRPr="004F20BF">
              <w:rPr>
                <w:noProof/>
              </w:rPr>
              <w:t xml:space="preserve">the </w:t>
            </w:r>
            <w:r w:rsidR="0096389C">
              <w:rPr>
                <w:noProof/>
              </w:rPr>
              <w:t xml:space="preserve">Supplier </w:t>
            </w:r>
            <w:r w:rsidRPr="004F20BF">
              <w:rPr>
                <w:noProof/>
              </w:rPr>
              <w:t xml:space="preserve">shall also allow appropriate opportunities for the relevant </w:t>
            </w:r>
            <w:r w:rsidR="0096389C">
              <w:rPr>
                <w:noProof/>
              </w:rPr>
              <w:t xml:space="preserve">personnel </w:t>
            </w:r>
            <w:r w:rsidRPr="004F20BF">
              <w:rPr>
                <w:noProof/>
              </w:rPr>
              <w:t xml:space="preserve">to be trained on </w:t>
            </w:r>
            <w:r w:rsidR="00B93011">
              <w:rPr>
                <w:noProof/>
              </w:rPr>
              <w:t xml:space="preserve">any applicable environmental and social </w:t>
            </w:r>
            <w:r w:rsidRPr="004F20BF">
              <w:rPr>
                <w:noProof/>
              </w:rPr>
              <w:t xml:space="preserve">aspects of the Contract by the </w:t>
            </w:r>
            <w:r w:rsidR="0096389C">
              <w:rPr>
                <w:noProof/>
              </w:rPr>
              <w:t>Purchaser</w:t>
            </w:r>
            <w:r w:rsidRPr="004F20BF">
              <w:rPr>
                <w:noProof/>
              </w:rPr>
              <w:t xml:space="preserve">’s </w:t>
            </w:r>
            <w:r w:rsidR="00C66749">
              <w:rPr>
                <w:noProof/>
              </w:rPr>
              <w:t>P</w:t>
            </w:r>
            <w:r w:rsidR="00C66749" w:rsidRPr="004F20BF">
              <w:rPr>
                <w:noProof/>
              </w:rPr>
              <w:t xml:space="preserve">ersonnel </w:t>
            </w:r>
            <w:r w:rsidRPr="004F20BF">
              <w:rPr>
                <w:noProof/>
              </w:rPr>
              <w:t xml:space="preserve">and/or other personnel assigned by the </w:t>
            </w:r>
            <w:r w:rsidR="0096389C">
              <w:rPr>
                <w:noProof/>
              </w:rPr>
              <w:t>Purchaser</w:t>
            </w:r>
            <w:r w:rsidRPr="004F20BF">
              <w:rPr>
                <w:noProof/>
              </w:rPr>
              <w:t xml:space="preserve">. </w:t>
            </w:r>
          </w:p>
          <w:p w14:paraId="4D7FF0A0" w14:textId="44196520" w:rsidR="009829F6" w:rsidRDefault="003935CF" w:rsidP="00692ACF">
            <w:pPr>
              <w:spacing w:before="120"/>
              <w:ind w:left="576"/>
              <w:rPr>
                <w:noProof/>
              </w:rPr>
            </w:pPr>
            <w:r w:rsidRPr="008521DF">
              <w:rPr>
                <w:rFonts w:eastAsiaTheme="minorEastAsia"/>
                <w:lang w:eastAsia="ja-JP"/>
              </w:rPr>
              <w:t xml:space="preserve">The </w:t>
            </w:r>
            <w:r>
              <w:rPr>
                <w:rFonts w:eastAsiaTheme="minorEastAsia"/>
                <w:lang w:eastAsia="ja-JP"/>
              </w:rPr>
              <w:t xml:space="preserve">Supplier </w:t>
            </w:r>
            <w:r w:rsidRPr="008521DF">
              <w:rPr>
                <w:rFonts w:eastAsiaTheme="minorEastAsia"/>
                <w:lang w:eastAsia="ja-JP"/>
              </w:rPr>
              <w:t xml:space="preserve">shall provide training on SEA and SH, including its </w:t>
            </w:r>
            <w:r w:rsidRPr="008521DF">
              <w:rPr>
                <w:noProof/>
              </w:rPr>
              <w:t>prevention</w:t>
            </w:r>
            <w:r w:rsidRPr="008521DF">
              <w:rPr>
                <w:rFonts w:eastAsiaTheme="minorEastAsia"/>
                <w:lang w:eastAsia="ja-JP"/>
              </w:rPr>
              <w:t xml:space="preserve">, to any of its personnel who has a role to supervise other </w:t>
            </w:r>
            <w:r>
              <w:rPr>
                <w:rFonts w:eastAsiaTheme="minorEastAsia"/>
                <w:lang w:eastAsia="ja-JP"/>
              </w:rPr>
              <w:t>Supplier</w:t>
            </w:r>
            <w:r w:rsidRPr="008521DF">
              <w:rPr>
                <w:rFonts w:eastAsiaTheme="minorEastAsia"/>
                <w:lang w:eastAsia="ja-JP"/>
              </w:rPr>
              <w:t>’s Personnel.</w:t>
            </w:r>
          </w:p>
          <w:p w14:paraId="7112EE5C" w14:textId="73B79E34" w:rsidR="00274391" w:rsidRPr="004F20BF" w:rsidRDefault="00274391" w:rsidP="00692ACF">
            <w:pPr>
              <w:keepNext/>
              <w:spacing w:before="120"/>
              <w:ind w:left="750" w:right="-72" w:hanging="750"/>
              <w:rPr>
                <w:noProof/>
              </w:rPr>
            </w:pPr>
            <w:r w:rsidRPr="004F20BF">
              <w:rPr>
                <w:noProof/>
              </w:rPr>
              <w:t>9.1</w:t>
            </w:r>
            <w:r w:rsidR="003D09AB">
              <w:rPr>
                <w:noProof/>
              </w:rPr>
              <w:t>3</w:t>
            </w:r>
            <w:r w:rsidRPr="004F20BF">
              <w:rPr>
                <w:noProof/>
              </w:rPr>
              <w:t xml:space="preserve"> </w:t>
            </w:r>
            <w:r w:rsidR="0096389C">
              <w:rPr>
                <w:noProof/>
              </w:rPr>
              <w:t xml:space="preserve"> </w:t>
            </w:r>
            <w:r w:rsidRPr="004F20BF">
              <w:rPr>
                <w:noProof/>
              </w:rPr>
              <w:t>Stakeholder engagements</w:t>
            </w:r>
          </w:p>
          <w:p w14:paraId="7E4F4670" w14:textId="776C1519" w:rsidR="00274391" w:rsidRPr="008D2CBA" w:rsidRDefault="00274391" w:rsidP="00692ACF">
            <w:pPr>
              <w:keepNext/>
              <w:spacing w:before="120"/>
              <w:ind w:left="576"/>
              <w:rPr>
                <w:rFonts w:eastAsia="Arial Narrow" w:cstheme="minorHAnsi"/>
                <w:szCs w:val="24"/>
              </w:rPr>
            </w:pPr>
            <w:r w:rsidRPr="008D2CBA">
              <w:rPr>
                <w:rFonts w:eastAsia="Arial Narrow" w:cstheme="minorHAnsi"/>
                <w:szCs w:val="24"/>
              </w:rPr>
              <w:t xml:space="preserve">The </w:t>
            </w:r>
            <w:r w:rsidR="00A66581">
              <w:rPr>
                <w:rFonts w:eastAsia="Arial Narrow" w:cstheme="minorHAnsi"/>
                <w:szCs w:val="24"/>
              </w:rPr>
              <w:t xml:space="preserve">Supplier </w:t>
            </w:r>
            <w:r w:rsidRPr="008D2CBA">
              <w:rPr>
                <w:rFonts w:eastAsia="Arial Narrow" w:cstheme="minorHAnsi"/>
                <w:szCs w:val="24"/>
              </w:rPr>
              <w:t xml:space="preserve">shall provide relevant contract- related information, as the </w:t>
            </w:r>
            <w:r w:rsidR="0096389C">
              <w:rPr>
                <w:rFonts w:eastAsia="Arial Narrow" w:cstheme="minorHAnsi"/>
                <w:szCs w:val="24"/>
              </w:rPr>
              <w:t xml:space="preserve">Purchaser </w:t>
            </w:r>
            <w:r w:rsidRPr="008D2CBA">
              <w:rPr>
                <w:rFonts w:eastAsia="Arial Narrow" w:cstheme="minorHAnsi"/>
                <w:szCs w:val="24"/>
              </w:rPr>
              <w:t xml:space="preserve">and/or Project Manager may reasonably request to </w:t>
            </w:r>
            <w:r w:rsidRPr="004F20BF">
              <w:rPr>
                <w:noProof/>
                <w:szCs w:val="24"/>
              </w:rPr>
              <w:t>conduct</w:t>
            </w:r>
            <w:r w:rsidRPr="008D2CBA">
              <w:rPr>
                <w:rFonts w:eastAsia="Arial Narrow" w:cstheme="minorHAnsi"/>
                <w:szCs w:val="24"/>
              </w:rPr>
              <w:t xml:space="preserve"> contract stakeholder engagement. “Stakeholder” refers to individuals or groups who:</w:t>
            </w:r>
          </w:p>
          <w:p w14:paraId="424E432E" w14:textId="77777777" w:rsidR="00274391" w:rsidRPr="008D2CBA" w:rsidRDefault="00274391" w:rsidP="00E32BE6">
            <w:pPr>
              <w:pStyle w:val="ListParagraph"/>
              <w:numPr>
                <w:ilvl w:val="2"/>
                <w:numId w:val="55"/>
              </w:numPr>
              <w:suppressAutoHyphens w:val="0"/>
              <w:spacing w:before="120"/>
              <w:ind w:right="250"/>
              <w:contextualSpacing w:val="0"/>
              <w:jc w:val="left"/>
              <w:rPr>
                <w:rFonts w:eastAsia="Arial Narrow" w:cstheme="minorHAnsi"/>
                <w:szCs w:val="24"/>
              </w:rPr>
            </w:pPr>
            <w:r w:rsidRPr="004F20BF">
              <w:rPr>
                <w:rFonts w:eastAsia="Arial Narrow" w:cstheme="minorHAnsi"/>
                <w:szCs w:val="24"/>
              </w:rPr>
              <w:t>are affected or likely to be affected by the Contract</w:t>
            </w:r>
            <w:r w:rsidRPr="008D2CBA">
              <w:rPr>
                <w:rFonts w:eastAsia="Arial Narrow" w:cstheme="minorHAnsi"/>
                <w:szCs w:val="24"/>
              </w:rPr>
              <w:t>;</w:t>
            </w:r>
            <w:r w:rsidRPr="004F20BF">
              <w:rPr>
                <w:rFonts w:eastAsia="Arial Narrow" w:cstheme="minorHAnsi"/>
                <w:szCs w:val="24"/>
              </w:rPr>
              <w:t xml:space="preserve"> and </w:t>
            </w:r>
          </w:p>
          <w:p w14:paraId="4F74055D" w14:textId="77777777" w:rsidR="00274391" w:rsidRPr="004F20BF" w:rsidRDefault="00274391" w:rsidP="00E32BE6">
            <w:pPr>
              <w:pStyle w:val="ListParagraph"/>
              <w:numPr>
                <w:ilvl w:val="2"/>
                <w:numId w:val="55"/>
              </w:numPr>
              <w:suppressAutoHyphens w:val="0"/>
              <w:spacing w:before="120"/>
              <w:ind w:right="250"/>
              <w:contextualSpacing w:val="0"/>
              <w:jc w:val="left"/>
              <w:rPr>
                <w:rFonts w:eastAsia="Arial Narrow" w:cstheme="minorHAnsi"/>
                <w:szCs w:val="24"/>
              </w:rPr>
            </w:pPr>
            <w:r w:rsidRPr="004F20BF">
              <w:rPr>
                <w:rFonts w:eastAsia="Arial Narrow" w:cstheme="minorHAnsi"/>
                <w:szCs w:val="24"/>
              </w:rPr>
              <w:t xml:space="preserve">may have an interest in the Contract. </w:t>
            </w:r>
          </w:p>
          <w:p w14:paraId="30FEAFD5" w14:textId="23D88CA8" w:rsidR="00274391" w:rsidRPr="008D2CBA" w:rsidRDefault="00274391" w:rsidP="00692ACF">
            <w:pPr>
              <w:spacing w:before="120"/>
              <w:ind w:left="576"/>
              <w:rPr>
                <w:rFonts w:eastAsia="Arial Narrow" w:cstheme="minorHAnsi"/>
                <w:szCs w:val="24"/>
              </w:rPr>
            </w:pPr>
            <w:r w:rsidRPr="008D2CBA">
              <w:rPr>
                <w:rFonts w:eastAsia="Arial Narrow" w:cstheme="minorHAnsi"/>
                <w:szCs w:val="24"/>
              </w:rPr>
              <w:lastRenderedPageBreak/>
              <w:t xml:space="preserve">The </w:t>
            </w:r>
            <w:r w:rsidR="00A66581">
              <w:rPr>
                <w:noProof/>
                <w:szCs w:val="24"/>
              </w:rPr>
              <w:t xml:space="preserve">Supplier </w:t>
            </w:r>
            <w:r w:rsidRPr="008D2CBA">
              <w:rPr>
                <w:rFonts w:eastAsia="Arial Narrow" w:cstheme="minorHAnsi"/>
                <w:szCs w:val="24"/>
              </w:rPr>
              <w:t xml:space="preserve">may also directly participate in contract stakeholder engagements, as the </w:t>
            </w:r>
            <w:r w:rsidR="0066010B">
              <w:rPr>
                <w:rFonts w:eastAsia="Arial Narrow" w:cstheme="minorHAnsi"/>
                <w:szCs w:val="24"/>
              </w:rPr>
              <w:t xml:space="preserve">Purchaser </w:t>
            </w:r>
            <w:r w:rsidRPr="008D2CBA">
              <w:rPr>
                <w:rFonts w:eastAsia="Arial Narrow" w:cstheme="minorHAnsi"/>
                <w:szCs w:val="24"/>
              </w:rPr>
              <w:t>and/or Project Manager may reasonably request.</w:t>
            </w:r>
          </w:p>
          <w:p w14:paraId="35AC3933" w14:textId="55744D53" w:rsidR="00274391" w:rsidRPr="004F20BF" w:rsidRDefault="00274391" w:rsidP="00145ABF">
            <w:pPr>
              <w:spacing w:before="120"/>
              <w:ind w:left="609" w:right="-72" w:hanging="609"/>
              <w:rPr>
                <w:noProof/>
              </w:rPr>
            </w:pPr>
            <w:r>
              <w:rPr>
                <w:noProof/>
              </w:rPr>
              <w:t>9.1</w:t>
            </w:r>
            <w:r w:rsidR="003D09AB">
              <w:rPr>
                <w:noProof/>
              </w:rPr>
              <w:t>4</w:t>
            </w:r>
            <w:r w:rsidRPr="00166F92">
              <w:rPr>
                <w:noProof/>
              </w:rPr>
              <w:tab/>
            </w:r>
            <w:r w:rsidRPr="004F20BF">
              <w:rPr>
                <w:noProof/>
              </w:rPr>
              <w:t>Forced Labor</w:t>
            </w:r>
          </w:p>
          <w:p w14:paraId="2B1B238F" w14:textId="5D43BC03" w:rsidR="00274391" w:rsidRPr="004F20BF" w:rsidRDefault="00274391" w:rsidP="00692ACF">
            <w:pPr>
              <w:spacing w:before="120"/>
              <w:ind w:left="576"/>
              <w:rPr>
                <w:noProof/>
              </w:rPr>
            </w:pPr>
            <w:r w:rsidRPr="004F20BF">
              <w:rPr>
                <w:noProof/>
              </w:rPr>
              <w:t xml:space="preserve">The </w:t>
            </w:r>
            <w:r w:rsidR="00A66581">
              <w:rPr>
                <w:noProof/>
              </w:rPr>
              <w:t>Supplier</w:t>
            </w:r>
            <w:r w:rsidRPr="004F20BF">
              <w:rPr>
                <w:noProof/>
              </w:rPr>
              <w:t xml:space="preserve">, including its Subcontractors, shall not employ or engage forced labour. Forced labour consists of any work or service, not voluntarily performed, that is exacted from an individual under threat of force or penalty, and includes any kind of involuntary or compulsory labour, such as indentured labour, bonded labour or similar labour-contracting arrangements. </w:t>
            </w:r>
          </w:p>
          <w:p w14:paraId="7F600757" w14:textId="2733D651" w:rsidR="0096389C" w:rsidRDefault="00274391" w:rsidP="00692ACF">
            <w:pPr>
              <w:spacing w:before="120"/>
              <w:ind w:left="610" w:right="-14"/>
              <w:rPr>
                <w:noProof/>
              </w:rPr>
            </w:pPr>
            <w:r w:rsidRPr="004F20BF">
              <w:rPr>
                <w:noProof/>
              </w:rPr>
              <w:t>No persons shall be employed or engaged who have been subject to trafficking. 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r w:rsidR="0096389C">
              <w:rPr>
                <w:noProof/>
              </w:rPr>
              <w:t>.</w:t>
            </w:r>
          </w:p>
          <w:p w14:paraId="19D2E752" w14:textId="1B9B84DF" w:rsidR="0096389C" w:rsidRPr="00CB723D" w:rsidRDefault="0096389C" w:rsidP="00692ACF">
            <w:pPr>
              <w:spacing w:before="120"/>
              <w:ind w:left="750" w:right="-72" w:hanging="750"/>
              <w:rPr>
                <w:noProof/>
              </w:rPr>
            </w:pPr>
            <w:r w:rsidRPr="00CB723D">
              <w:rPr>
                <w:noProof/>
              </w:rPr>
              <w:t>9.1</w:t>
            </w:r>
            <w:r w:rsidR="003D09AB" w:rsidRPr="00CB723D">
              <w:rPr>
                <w:noProof/>
              </w:rPr>
              <w:t>5</w:t>
            </w:r>
            <w:r w:rsidRPr="00CB723D">
              <w:rPr>
                <w:noProof/>
              </w:rPr>
              <w:t xml:space="preserve">   Child Labor</w:t>
            </w:r>
          </w:p>
          <w:p w14:paraId="4B01033D" w14:textId="3A52E4C7" w:rsidR="0096389C" w:rsidRPr="004F20BF" w:rsidRDefault="0096389C" w:rsidP="00692ACF">
            <w:pPr>
              <w:spacing w:before="120"/>
              <w:ind w:left="576"/>
              <w:rPr>
                <w:noProof/>
              </w:rPr>
            </w:pPr>
            <w:r w:rsidRPr="004F20BF">
              <w:rPr>
                <w:noProof/>
              </w:rPr>
              <w:t xml:space="preserve">The </w:t>
            </w:r>
            <w:r>
              <w:rPr>
                <w:noProof/>
              </w:rPr>
              <w:t>Supplier</w:t>
            </w:r>
            <w:r w:rsidRPr="004F20BF">
              <w:rPr>
                <w:noProof/>
              </w:rPr>
              <w:t xml:space="preserve">, including its Subcontractors, shall not employ or engage a child under the age of 14 unless the national law specifies a higher age (the minimum age). </w:t>
            </w:r>
          </w:p>
          <w:p w14:paraId="00E61BD2" w14:textId="7606BEE0" w:rsidR="0096389C" w:rsidRPr="004F20BF" w:rsidRDefault="0096389C" w:rsidP="00692ACF">
            <w:pPr>
              <w:spacing w:before="120"/>
              <w:ind w:left="576"/>
              <w:rPr>
                <w:noProof/>
              </w:rPr>
            </w:pPr>
            <w:r w:rsidRPr="004F20BF">
              <w:rPr>
                <w:noProof/>
              </w:rPr>
              <w:t xml:space="preserve">The </w:t>
            </w:r>
            <w:r>
              <w:rPr>
                <w:noProof/>
              </w:rPr>
              <w:t>Supplier</w:t>
            </w:r>
            <w:r w:rsidRPr="004F20BF">
              <w:rPr>
                <w:noProof/>
              </w:rPr>
              <w:t>,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16C606E8" w14:textId="3E801D2D" w:rsidR="0096389C" w:rsidRPr="004F20BF" w:rsidRDefault="0096389C" w:rsidP="00692ACF">
            <w:pPr>
              <w:spacing w:before="120"/>
              <w:ind w:left="576"/>
              <w:rPr>
                <w:noProof/>
              </w:rPr>
            </w:pPr>
            <w:r w:rsidRPr="004F20BF">
              <w:rPr>
                <w:noProof/>
              </w:rPr>
              <w:t xml:space="preserve">The </w:t>
            </w:r>
            <w:r>
              <w:rPr>
                <w:noProof/>
              </w:rPr>
              <w:t xml:space="preserve">Supplier, </w:t>
            </w:r>
            <w:r w:rsidRPr="004F20BF">
              <w:rPr>
                <w:noProof/>
              </w:rPr>
              <w:t xml:space="preserve">including its Subcontractors, shall only employ or engage children between the minimum age and the age of 18 after an appropriate risk assessment has been conducted by the </w:t>
            </w:r>
            <w:r>
              <w:rPr>
                <w:noProof/>
              </w:rPr>
              <w:t xml:space="preserve">Supplier </w:t>
            </w:r>
            <w:r w:rsidRPr="004F20BF">
              <w:rPr>
                <w:noProof/>
              </w:rPr>
              <w:t xml:space="preserve">with the </w:t>
            </w:r>
            <w:r>
              <w:rPr>
                <w:noProof/>
              </w:rPr>
              <w:t>Project Manager</w:t>
            </w:r>
            <w:r w:rsidRPr="004F20BF">
              <w:rPr>
                <w:noProof/>
              </w:rPr>
              <w:t xml:space="preserve">’s consent. The </w:t>
            </w:r>
            <w:r>
              <w:rPr>
                <w:noProof/>
              </w:rPr>
              <w:t xml:space="preserve">Supplier </w:t>
            </w:r>
            <w:r w:rsidRPr="004F20BF">
              <w:rPr>
                <w:noProof/>
              </w:rPr>
              <w:t xml:space="preserve">shall be subject to regular monitoring by the </w:t>
            </w:r>
            <w:r>
              <w:rPr>
                <w:noProof/>
              </w:rPr>
              <w:t xml:space="preserve">Project Manager </w:t>
            </w:r>
            <w:r w:rsidRPr="004F20BF">
              <w:rPr>
                <w:noProof/>
              </w:rPr>
              <w:t xml:space="preserve">that includes monitoring of health, working conditions and hours of work. </w:t>
            </w:r>
          </w:p>
          <w:p w14:paraId="4603ADED" w14:textId="77777777" w:rsidR="0096389C" w:rsidRPr="004F20BF" w:rsidRDefault="0096389C" w:rsidP="00692ACF">
            <w:pPr>
              <w:spacing w:before="120"/>
              <w:ind w:left="576"/>
              <w:rPr>
                <w:noProof/>
              </w:rPr>
            </w:pPr>
            <w:r w:rsidRPr="004F20BF">
              <w:rPr>
                <w:noProof/>
              </w:rPr>
              <w:t>Work considered hazardous for children is work that, by its nature or the circumstances in which it is carried out, is likely to jeopardize the health, safety, or morals of children. Such work activities prohibited for children include work:</w:t>
            </w:r>
          </w:p>
          <w:p w14:paraId="1634328E" w14:textId="77777777" w:rsidR="0096389C" w:rsidRPr="00104E77" w:rsidRDefault="0096389C" w:rsidP="00E32BE6">
            <w:pPr>
              <w:pStyle w:val="ListParagraph"/>
              <w:numPr>
                <w:ilvl w:val="0"/>
                <w:numId w:val="56"/>
              </w:numPr>
              <w:suppressAutoHyphens w:val="0"/>
              <w:autoSpaceDE w:val="0"/>
              <w:autoSpaceDN w:val="0"/>
              <w:adjustRightInd w:val="0"/>
              <w:spacing w:before="120"/>
              <w:ind w:left="1014" w:hanging="450"/>
              <w:contextualSpacing w:val="0"/>
              <w:jc w:val="left"/>
              <w:rPr>
                <w:rFonts w:eastAsia="Arial Narrow"/>
                <w:color w:val="000000"/>
              </w:rPr>
            </w:pPr>
            <w:r w:rsidRPr="00104E77">
              <w:rPr>
                <w:rFonts w:eastAsia="Arial Narrow"/>
                <w:color w:val="000000"/>
              </w:rPr>
              <w:lastRenderedPageBreak/>
              <w:t>with exposure to physical, psychological or sexual abuse;</w:t>
            </w:r>
          </w:p>
          <w:p w14:paraId="6B843E76" w14:textId="77777777" w:rsidR="0096389C" w:rsidRPr="00104E77" w:rsidRDefault="0096389C" w:rsidP="00E32BE6">
            <w:pPr>
              <w:pStyle w:val="ListParagraph"/>
              <w:numPr>
                <w:ilvl w:val="0"/>
                <w:numId w:val="56"/>
              </w:numPr>
              <w:suppressAutoHyphens w:val="0"/>
              <w:autoSpaceDE w:val="0"/>
              <w:autoSpaceDN w:val="0"/>
              <w:adjustRightInd w:val="0"/>
              <w:spacing w:before="120"/>
              <w:ind w:left="1014" w:hanging="450"/>
              <w:contextualSpacing w:val="0"/>
              <w:jc w:val="left"/>
              <w:rPr>
                <w:rFonts w:eastAsia="Arial Narrow"/>
                <w:color w:val="000000"/>
              </w:rPr>
            </w:pPr>
            <w:r w:rsidRPr="00104E77">
              <w:rPr>
                <w:rFonts w:eastAsia="Arial Narrow"/>
                <w:color w:val="000000"/>
              </w:rPr>
              <w:t xml:space="preserve">underground, underwater, working at heights or in confined spaces; </w:t>
            </w:r>
          </w:p>
          <w:p w14:paraId="4B5D1CA4" w14:textId="77777777" w:rsidR="0096389C" w:rsidRPr="00104E77" w:rsidRDefault="0096389C" w:rsidP="00E32BE6">
            <w:pPr>
              <w:pStyle w:val="ListParagraph"/>
              <w:numPr>
                <w:ilvl w:val="0"/>
                <w:numId w:val="56"/>
              </w:numPr>
              <w:suppressAutoHyphens w:val="0"/>
              <w:autoSpaceDE w:val="0"/>
              <w:autoSpaceDN w:val="0"/>
              <w:adjustRightInd w:val="0"/>
              <w:spacing w:before="120"/>
              <w:ind w:left="1014" w:hanging="450"/>
              <w:contextualSpacing w:val="0"/>
              <w:jc w:val="left"/>
              <w:rPr>
                <w:rFonts w:eastAsia="Arial Narrow"/>
              </w:rPr>
            </w:pPr>
            <w:r w:rsidRPr="00104E77">
              <w:rPr>
                <w:rFonts w:eastAsia="Arial Narrow"/>
              </w:rPr>
              <w:t xml:space="preserve">with dangerous machinery, equipment or tools, or involving handling or transport of heavy loads; </w:t>
            </w:r>
          </w:p>
          <w:p w14:paraId="4E20AF72" w14:textId="77777777" w:rsidR="0096389C" w:rsidRPr="00104E77" w:rsidRDefault="0096389C" w:rsidP="00E32BE6">
            <w:pPr>
              <w:pStyle w:val="ListParagraph"/>
              <w:numPr>
                <w:ilvl w:val="0"/>
                <w:numId w:val="56"/>
              </w:numPr>
              <w:suppressAutoHyphens w:val="0"/>
              <w:autoSpaceDE w:val="0"/>
              <w:autoSpaceDN w:val="0"/>
              <w:adjustRightInd w:val="0"/>
              <w:spacing w:before="120"/>
              <w:ind w:left="1014" w:hanging="450"/>
              <w:contextualSpacing w:val="0"/>
              <w:jc w:val="left"/>
              <w:rPr>
                <w:rFonts w:eastAsia="Arial Narrow"/>
                <w:color w:val="000000"/>
              </w:rPr>
            </w:pPr>
            <w:r w:rsidRPr="00104E77">
              <w:rPr>
                <w:rFonts w:eastAsia="Arial Narrow"/>
                <w:color w:val="000000"/>
              </w:rPr>
              <w:t>in unhealthy environments exposing children to hazardous substances, agents, or processes, or to temperatures, noise or vibration damaging to health; or</w:t>
            </w:r>
          </w:p>
          <w:p w14:paraId="7C13ACA3" w14:textId="30285E3D" w:rsidR="0096389C" w:rsidRPr="00063CD8" w:rsidRDefault="0096389C" w:rsidP="00E32BE6">
            <w:pPr>
              <w:pStyle w:val="ListParagraph"/>
              <w:numPr>
                <w:ilvl w:val="0"/>
                <w:numId w:val="56"/>
              </w:numPr>
              <w:suppressAutoHyphens w:val="0"/>
              <w:autoSpaceDE w:val="0"/>
              <w:autoSpaceDN w:val="0"/>
              <w:adjustRightInd w:val="0"/>
              <w:spacing w:before="120"/>
              <w:ind w:left="1014" w:hanging="450"/>
              <w:contextualSpacing w:val="0"/>
              <w:jc w:val="left"/>
              <w:rPr>
                <w:noProof/>
              </w:rPr>
            </w:pPr>
            <w:r w:rsidRPr="00104E77">
              <w:rPr>
                <w:rFonts w:eastAsia="Arial Narrow"/>
                <w:color w:val="000000"/>
              </w:rPr>
              <w:t>under difficult conditions such as work for long hours, during the night or in confinement on the premises of the employer</w:t>
            </w:r>
            <w:r>
              <w:rPr>
                <w:rFonts w:eastAsia="Arial Narrow"/>
                <w:color w:val="000000"/>
              </w:rPr>
              <w:t>.</w:t>
            </w:r>
          </w:p>
          <w:p w14:paraId="40F63BB1" w14:textId="14161457" w:rsidR="006C3B8E" w:rsidRPr="004F20BF" w:rsidRDefault="006C3B8E" w:rsidP="00692ACF">
            <w:pPr>
              <w:spacing w:before="120"/>
              <w:ind w:left="750" w:right="-72" w:hanging="750"/>
              <w:rPr>
                <w:noProof/>
              </w:rPr>
            </w:pPr>
            <w:r>
              <w:rPr>
                <w:noProof/>
              </w:rPr>
              <w:t>9.1</w:t>
            </w:r>
            <w:r w:rsidR="008A45F0">
              <w:rPr>
                <w:noProof/>
              </w:rPr>
              <w:t>6</w:t>
            </w:r>
            <w:r>
              <w:rPr>
                <w:noProof/>
              </w:rPr>
              <w:t xml:space="preserve">  </w:t>
            </w:r>
            <w:r w:rsidRPr="004F20BF">
              <w:rPr>
                <w:noProof/>
              </w:rPr>
              <w:t>Non-Discrimination and Equal Opportunity</w:t>
            </w:r>
          </w:p>
          <w:p w14:paraId="415CBBF5" w14:textId="411842FF" w:rsidR="006C3B8E" w:rsidRPr="004F20BF" w:rsidRDefault="006C3B8E" w:rsidP="00DB1A3C">
            <w:pPr>
              <w:spacing w:before="120"/>
              <w:ind w:left="576"/>
              <w:rPr>
                <w:noProof/>
              </w:rPr>
            </w:pPr>
            <w:r w:rsidRPr="004F20BF">
              <w:rPr>
                <w:noProof/>
              </w:rPr>
              <w:t xml:space="preserve">The </w:t>
            </w:r>
            <w:r>
              <w:rPr>
                <w:noProof/>
              </w:rPr>
              <w:t xml:space="preserve">Supplier </w:t>
            </w:r>
            <w:r w:rsidRPr="004F20BF">
              <w:rPr>
                <w:noProof/>
              </w:rPr>
              <w:t>shall not make decisions relating to the employment or</w:t>
            </w:r>
            <w:r>
              <w:rPr>
                <w:noProof/>
              </w:rPr>
              <w:t xml:space="preserve"> </w:t>
            </w:r>
            <w:r w:rsidRPr="004F20BF">
              <w:rPr>
                <w:noProof/>
              </w:rPr>
              <w:t xml:space="preserve">treatment of </w:t>
            </w:r>
            <w:r>
              <w:rPr>
                <w:noProof/>
              </w:rPr>
              <w:t>p</w:t>
            </w:r>
            <w:r w:rsidRPr="004F20BF">
              <w:rPr>
                <w:noProof/>
              </w:rPr>
              <w:t xml:space="preserve">ersonnel </w:t>
            </w:r>
            <w:r>
              <w:rPr>
                <w:noProof/>
              </w:rPr>
              <w:t xml:space="preserve">for the execution of the Contract </w:t>
            </w:r>
            <w:r w:rsidRPr="004F20BF">
              <w:rPr>
                <w:noProof/>
              </w:rPr>
              <w:t xml:space="preserve">on the basis of personal characteristics unrelated to inherent job requirements. The </w:t>
            </w:r>
            <w:r>
              <w:rPr>
                <w:noProof/>
              </w:rPr>
              <w:t xml:space="preserve">Supplier </w:t>
            </w:r>
            <w:r w:rsidRPr="004F20BF">
              <w:rPr>
                <w:noProof/>
              </w:rPr>
              <w:t xml:space="preserve">shall base the employment of </w:t>
            </w:r>
            <w:r>
              <w:rPr>
                <w:noProof/>
              </w:rPr>
              <w:t xml:space="preserve">personnel for the execution of the Contract </w:t>
            </w:r>
            <w:r w:rsidRPr="004F20BF">
              <w:rPr>
                <w:noProof/>
              </w:rPr>
              <w:t xml:space="preserve">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3D9CF248" w14:textId="418CECA8" w:rsidR="006C3B8E" w:rsidRDefault="006C3B8E" w:rsidP="00DB1A3C">
            <w:pPr>
              <w:spacing w:before="120"/>
              <w:ind w:left="576"/>
              <w:rPr>
                <w:noProof/>
              </w:rPr>
            </w:pPr>
            <w:r w:rsidRPr="004F20BF">
              <w:rPr>
                <w:noProof/>
              </w:rPr>
              <w:t xml:space="preserve">Special measures of protection or assistance to remedy past discrimination or selection for a particular job based on the inherent requirements of the job shall not be deemed discrimination. The </w:t>
            </w:r>
            <w:r>
              <w:rPr>
                <w:noProof/>
              </w:rPr>
              <w:t xml:space="preserve">Supplier </w:t>
            </w:r>
            <w:r w:rsidRPr="004F20BF">
              <w:rPr>
                <w:noProof/>
              </w:rPr>
              <w:t xml:space="preserve">shall provide protection and assistance as necessary to ensure non-discrimination and equal opportunity, including for specific groups such as women, people with disabilities, migrant workers and children (of working age in accordance with </w:t>
            </w:r>
            <w:r w:rsidR="002D162A">
              <w:rPr>
                <w:noProof/>
              </w:rPr>
              <w:t xml:space="preserve">GCC Clause </w:t>
            </w:r>
            <w:r w:rsidRPr="004F20BF">
              <w:rPr>
                <w:noProof/>
              </w:rPr>
              <w:t>9.1</w:t>
            </w:r>
            <w:r w:rsidR="008A45F0">
              <w:rPr>
                <w:noProof/>
              </w:rPr>
              <w:t>5</w:t>
            </w:r>
            <w:r w:rsidRPr="004F20BF">
              <w:rPr>
                <w:noProof/>
              </w:rPr>
              <w:t>)</w:t>
            </w:r>
            <w:r w:rsidR="002D162A">
              <w:rPr>
                <w:noProof/>
              </w:rPr>
              <w:t>.</w:t>
            </w:r>
          </w:p>
          <w:p w14:paraId="68F794CC" w14:textId="6575C2D8" w:rsidR="006C3B8E" w:rsidRPr="004F20BF" w:rsidRDefault="006C3B8E" w:rsidP="00692ACF">
            <w:pPr>
              <w:spacing w:before="120"/>
              <w:ind w:left="750" w:right="-72" w:hanging="750"/>
              <w:rPr>
                <w:noProof/>
              </w:rPr>
            </w:pPr>
            <w:r>
              <w:rPr>
                <w:noProof/>
              </w:rPr>
              <w:t>9.1</w:t>
            </w:r>
            <w:r w:rsidR="008A45F0">
              <w:rPr>
                <w:noProof/>
              </w:rPr>
              <w:t>7</w:t>
            </w:r>
            <w:r>
              <w:rPr>
                <w:noProof/>
              </w:rPr>
              <w:t xml:space="preserve">  </w:t>
            </w:r>
            <w:r w:rsidRPr="004F20BF">
              <w:rPr>
                <w:noProof/>
              </w:rPr>
              <w:t>Personnel Grievance Mechanism</w:t>
            </w:r>
          </w:p>
          <w:p w14:paraId="4C20DB8E" w14:textId="34AEFB6E" w:rsidR="00102A67" w:rsidRDefault="006C3B8E" w:rsidP="00DB1A3C">
            <w:pPr>
              <w:spacing w:before="120"/>
              <w:ind w:left="576"/>
              <w:rPr>
                <w:noProof/>
              </w:rPr>
            </w:pPr>
            <w:r w:rsidRPr="004F20BF">
              <w:rPr>
                <w:noProof/>
              </w:rPr>
              <w:t xml:space="preserve">The </w:t>
            </w:r>
            <w:r>
              <w:rPr>
                <w:noProof/>
              </w:rPr>
              <w:t>Supplier</w:t>
            </w:r>
            <w:r w:rsidR="00E43FBE">
              <w:rPr>
                <w:noProof/>
              </w:rPr>
              <w:t xml:space="preserve"> </w:t>
            </w:r>
            <w:r w:rsidRPr="004F20BF">
              <w:rPr>
                <w:noProof/>
              </w:rPr>
              <w:t xml:space="preserve">shall have a grievance mechanism for </w:t>
            </w:r>
            <w:r>
              <w:rPr>
                <w:noProof/>
              </w:rPr>
              <w:t xml:space="preserve">personnel employed in the execution of the Contract </w:t>
            </w:r>
            <w:r w:rsidRPr="004F20BF">
              <w:rPr>
                <w:noProof/>
              </w:rPr>
              <w:t>to raise workplace concerns. The grievance mechanism shall be proportionate to the nature, scale, risks and impacts of the Contract. The grievance mechanism may utilize existing grievance mechanisms, provid</w:t>
            </w:r>
            <w:r w:rsidR="00E43FBE">
              <w:rPr>
                <w:noProof/>
              </w:rPr>
              <w:t xml:space="preserve">ed </w:t>
            </w:r>
            <w:r w:rsidRPr="004F20BF">
              <w:rPr>
                <w:noProof/>
              </w:rPr>
              <w:t xml:space="preserve">that they are properly </w:t>
            </w:r>
            <w:r w:rsidRPr="004F20BF">
              <w:rPr>
                <w:noProof/>
              </w:rPr>
              <w:lastRenderedPageBreak/>
              <w:t xml:space="preserve">designed and implemented, address concerns promptly, and are readily accessible to such </w:t>
            </w:r>
            <w:r w:rsidR="00E43FBE">
              <w:rPr>
                <w:noProof/>
              </w:rPr>
              <w:t>personnel</w:t>
            </w:r>
            <w:r w:rsidRPr="004F20BF">
              <w:rPr>
                <w:noProof/>
              </w:rPr>
              <w:t xml:space="preserve">. </w:t>
            </w:r>
          </w:p>
          <w:p w14:paraId="732EFF6A" w14:textId="620A3B95" w:rsidR="003D09AB" w:rsidRDefault="003D09AB" w:rsidP="00692ACF">
            <w:pPr>
              <w:spacing w:before="120"/>
              <w:ind w:left="750" w:right="-72" w:hanging="750"/>
              <w:rPr>
                <w:noProof/>
              </w:rPr>
            </w:pPr>
            <w:r>
              <w:rPr>
                <w:noProof/>
              </w:rPr>
              <w:t>9.1</w:t>
            </w:r>
            <w:r w:rsidR="008A45F0">
              <w:rPr>
                <w:noProof/>
              </w:rPr>
              <w:t>8</w:t>
            </w:r>
            <w:r>
              <w:rPr>
                <w:noProof/>
              </w:rPr>
              <w:t xml:space="preserve">  Security of the Project Site</w:t>
            </w:r>
          </w:p>
          <w:p w14:paraId="7273F241" w14:textId="492986FC" w:rsidR="003D09AB" w:rsidRPr="006C404C" w:rsidRDefault="00F91564" w:rsidP="00DB1A3C">
            <w:pPr>
              <w:spacing w:before="120"/>
              <w:ind w:left="576"/>
              <w:rPr>
                <w:noProof/>
              </w:rPr>
            </w:pPr>
            <w:r>
              <w:rPr>
                <w:b/>
                <w:noProof/>
              </w:rPr>
              <w:t xml:space="preserve">If stated </w:t>
            </w:r>
            <w:r w:rsidR="003D09AB" w:rsidRPr="007B446B">
              <w:rPr>
                <w:b/>
                <w:noProof/>
              </w:rPr>
              <w:t>in the SCC</w:t>
            </w:r>
            <w:r w:rsidR="003D09AB">
              <w:rPr>
                <w:noProof/>
              </w:rPr>
              <w:t>, t</w:t>
            </w:r>
            <w:r w:rsidR="003D09AB" w:rsidRPr="006C404C">
              <w:rPr>
                <w:noProof/>
              </w:rPr>
              <w:t xml:space="preserve">he </w:t>
            </w:r>
            <w:r>
              <w:rPr>
                <w:noProof/>
              </w:rPr>
              <w:t xml:space="preserve">Supplier </w:t>
            </w:r>
            <w:r w:rsidR="003D09AB" w:rsidRPr="006C404C">
              <w:rPr>
                <w:noProof/>
              </w:rPr>
              <w:t xml:space="preserve">shall be responsible for the security </w:t>
            </w:r>
            <w:r w:rsidR="003D09AB">
              <w:rPr>
                <w:noProof/>
              </w:rPr>
              <w:t xml:space="preserve">at </w:t>
            </w:r>
            <w:r w:rsidR="003D09AB" w:rsidRPr="006C404C">
              <w:rPr>
                <w:noProof/>
              </w:rPr>
              <w:t xml:space="preserve">the </w:t>
            </w:r>
            <w:r>
              <w:rPr>
                <w:noProof/>
              </w:rPr>
              <w:t xml:space="preserve">Project Site/s </w:t>
            </w:r>
            <w:r w:rsidR="003D09AB" w:rsidRPr="006C404C">
              <w:rPr>
                <w:noProof/>
              </w:rPr>
              <w:t xml:space="preserve">including providing and maintaining at its own expense all lighting, fencing, and watching when and where necessary for the proper execution and the protection of the </w:t>
            </w:r>
            <w:r w:rsidR="003D09AB">
              <w:rPr>
                <w:noProof/>
              </w:rPr>
              <w:t>locations</w:t>
            </w:r>
            <w:r w:rsidR="003D09AB" w:rsidRPr="006C404C">
              <w:rPr>
                <w:noProof/>
              </w:rPr>
              <w:t>, or for the safety of the owners and occupiers of adjacent property and for the safety of the public.</w:t>
            </w:r>
          </w:p>
          <w:p w14:paraId="53FC939B" w14:textId="70E70BFB" w:rsidR="003D09AB" w:rsidRPr="006C404C" w:rsidRDefault="003D09AB" w:rsidP="00DB1A3C">
            <w:pPr>
              <w:spacing w:before="120"/>
              <w:ind w:left="576"/>
              <w:rPr>
                <w:noProof/>
              </w:rPr>
            </w:pPr>
            <w:r w:rsidRPr="006C404C">
              <w:rPr>
                <w:noProof/>
              </w:rPr>
              <w:t xml:space="preserve">In making security arrangements, the </w:t>
            </w:r>
            <w:r w:rsidR="00845766">
              <w:rPr>
                <w:noProof/>
              </w:rPr>
              <w:t xml:space="preserve">Supplier </w:t>
            </w:r>
            <w:r w:rsidRPr="006C404C">
              <w:rPr>
                <w:noProof/>
              </w:rPr>
              <w:t xml:space="preserve">shall be guided by applicable laws and any other requirements </w:t>
            </w:r>
            <w:r>
              <w:rPr>
                <w:noProof/>
              </w:rPr>
              <w:t xml:space="preserve">that may be </w:t>
            </w:r>
            <w:r w:rsidRPr="006C404C">
              <w:rPr>
                <w:noProof/>
              </w:rPr>
              <w:t xml:space="preserve">stated in the </w:t>
            </w:r>
            <w:r w:rsidR="00F91564">
              <w:rPr>
                <w:noProof/>
              </w:rPr>
              <w:t>Purchaser</w:t>
            </w:r>
            <w:r w:rsidRPr="006C404C">
              <w:rPr>
                <w:noProof/>
              </w:rPr>
              <w:t xml:space="preserve">’s Requirements. </w:t>
            </w:r>
          </w:p>
          <w:p w14:paraId="1BB779E0" w14:textId="77BEDCE3" w:rsidR="003D09AB" w:rsidRPr="006C404C" w:rsidRDefault="003D09AB" w:rsidP="00DB1A3C">
            <w:pPr>
              <w:spacing w:before="120"/>
              <w:ind w:left="576"/>
              <w:rPr>
                <w:noProof/>
              </w:rPr>
            </w:pPr>
            <w:r w:rsidRPr="006C404C">
              <w:rPr>
                <w:noProof/>
              </w:rPr>
              <w:t xml:space="preserve">The </w:t>
            </w:r>
            <w:r w:rsidR="00F91564">
              <w:rPr>
                <w:noProof/>
              </w:rPr>
              <w:t xml:space="preserve">Supplier </w:t>
            </w:r>
            <w:r w:rsidRPr="006C404C">
              <w:rPr>
                <w:noProof/>
              </w:rPr>
              <w:t xml:space="preserve">shall (i) conduct appropriate background checks on any personnel retained to provide security; (ii) train the security personnel adequately (or determine that they are properly trained) in the use of force (and where applicable, firearms), and appropriate conduct towards </w:t>
            </w:r>
            <w:r>
              <w:rPr>
                <w:noProof/>
              </w:rPr>
              <w:t xml:space="preserve">the </w:t>
            </w:r>
            <w:r w:rsidR="00F91564">
              <w:rPr>
                <w:noProof/>
              </w:rPr>
              <w:t xml:space="preserve">Supplier’s </w:t>
            </w:r>
            <w:r w:rsidR="00C66749">
              <w:rPr>
                <w:noProof/>
              </w:rPr>
              <w:t>P</w:t>
            </w:r>
            <w:r w:rsidR="00C66749" w:rsidRPr="006C404C">
              <w:rPr>
                <w:noProof/>
              </w:rPr>
              <w:t>ersonnel</w:t>
            </w:r>
            <w:r w:rsidRPr="006C404C">
              <w:rPr>
                <w:noProof/>
              </w:rPr>
              <w:t xml:space="preserve">, </w:t>
            </w:r>
            <w:r w:rsidR="00F91564">
              <w:rPr>
                <w:noProof/>
              </w:rPr>
              <w:t>Purchaser</w:t>
            </w:r>
            <w:r w:rsidRPr="006C404C">
              <w:rPr>
                <w:noProof/>
              </w:rPr>
              <w:t xml:space="preserve">’s </w:t>
            </w:r>
            <w:r w:rsidR="00C66749">
              <w:rPr>
                <w:noProof/>
              </w:rPr>
              <w:t>P</w:t>
            </w:r>
            <w:r w:rsidR="00C66749" w:rsidRPr="006C404C">
              <w:rPr>
                <w:noProof/>
              </w:rPr>
              <w:t xml:space="preserve">ersonnel </w:t>
            </w:r>
            <w:r w:rsidRPr="006C404C">
              <w:rPr>
                <w:noProof/>
              </w:rPr>
              <w:t xml:space="preserve">and affected communities; and (iii) require the security personnel to act within the applicable Laws and any requirements set out in the </w:t>
            </w:r>
            <w:r w:rsidR="00F91564">
              <w:rPr>
                <w:noProof/>
              </w:rPr>
              <w:t>Purchaser</w:t>
            </w:r>
            <w:r w:rsidRPr="006C404C">
              <w:rPr>
                <w:noProof/>
              </w:rPr>
              <w:t>’s Requirements.</w:t>
            </w:r>
          </w:p>
          <w:p w14:paraId="7A075CA0" w14:textId="77777777" w:rsidR="003D09AB" w:rsidRDefault="003D09AB" w:rsidP="00DB1A3C">
            <w:pPr>
              <w:spacing w:before="120"/>
              <w:ind w:left="576"/>
              <w:rPr>
                <w:noProof/>
              </w:rPr>
            </w:pPr>
            <w:r w:rsidRPr="006C404C">
              <w:rPr>
                <w:noProof/>
              </w:rPr>
              <w:t xml:space="preserve">The </w:t>
            </w:r>
            <w:r w:rsidR="00F91564">
              <w:rPr>
                <w:noProof/>
              </w:rPr>
              <w:t xml:space="preserve">Supplier </w:t>
            </w:r>
            <w:r w:rsidRPr="006C404C">
              <w:rPr>
                <w:noProof/>
              </w:rPr>
              <w:t xml:space="preserve">shall not permit any use of force by security personnel in providing security except when used for preventive and defensive purposes in proportion to the nature and extent of the threat. </w:t>
            </w:r>
          </w:p>
          <w:p w14:paraId="4EDEA694" w14:textId="15B9C9C0" w:rsidR="00372778" w:rsidRDefault="00372778" w:rsidP="00692ACF">
            <w:pPr>
              <w:spacing w:before="120"/>
              <w:ind w:left="750" w:right="-72" w:hanging="750"/>
              <w:rPr>
                <w:noProof/>
              </w:rPr>
            </w:pPr>
            <w:r>
              <w:rPr>
                <w:noProof/>
              </w:rPr>
              <w:t>9.19  Recruitment of Persons</w:t>
            </w:r>
          </w:p>
          <w:p w14:paraId="4F97AA7C" w14:textId="3722ED1F" w:rsidR="00372778" w:rsidRPr="00063CD8" w:rsidRDefault="006947D6" w:rsidP="00DB1A3C">
            <w:pPr>
              <w:spacing w:before="120"/>
              <w:ind w:left="576"/>
              <w:rPr>
                <w:szCs w:val="24"/>
              </w:rPr>
            </w:pPr>
            <w:r w:rsidRPr="006947D6">
              <w:rPr>
                <w:szCs w:val="24"/>
              </w:rPr>
              <w:t xml:space="preserve">The Supplier shall not recruit, or attempt to recruit, </w:t>
            </w:r>
            <w:r w:rsidRPr="00063CD8">
              <w:rPr>
                <w:szCs w:val="24"/>
              </w:rPr>
              <w:t xml:space="preserve">either on limited time or </w:t>
            </w:r>
            <w:r w:rsidR="00DB1A3C">
              <w:rPr>
                <w:szCs w:val="24"/>
              </w:rPr>
              <w:t>`</w:t>
            </w:r>
            <w:r w:rsidRPr="00063CD8">
              <w:rPr>
                <w:szCs w:val="24"/>
              </w:rPr>
              <w:t xml:space="preserve">permanent basis or through any other contractual </w:t>
            </w:r>
            <w:r w:rsidRPr="0058295E">
              <w:rPr>
                <w:noProof/>
              </w:rPr>
              <w:t>agreement</w:t>
            </w:r>
            <w:r>
              <w:rPr>
                <w:szCs w:val="24"/>
              </w:rPr>
              <w:t xml:space="preserve">, </w:t>
            </w:r>
            <w:r w:rsidRPr="006947D6">
              <w:rPr>
                <w:szCs w:val="24"/>
              </w:rPr>
              <w:t>staff and labor from amongst the Purchaser’s Personnel.</w:t>
            </w:r>
          </w:p>
        </w:tc>
      </w:tr>
      <w:tr w:rsidR="00102A67" w:rsidRPr="00BE7F56" w14:paraId="7D0AFCC0" w14:textId="77777777" w:rsidTr="00D63497">
        <w:tc>
          <w:tcPr>
            <w:tcW w:w="2412" w:type="dxa"/>
          </w:tcPr>
          <w:p w14:paraId="6BE34D60" w14:textId="77777777" w:rsidR="00102A67" w:rsidRPr="00BE7F56" w:rsidRDefault="00102A67" w:rsidP="00692ACF">
            <w:pPr>
              <w:spacing w:before="120"/>
              <w:jc w:val="left"/>
            </w:pPr>
          </w:p>
        </w:tc>
        <w:tc>
          <w:tcPr>
            <w:tcW w:w="6588" w:type="dxa"/>
          </w:tcPr>
          <w:p w14:paraId="0A1C5C3B" w14:textId="67859102" w:rsidR="00102A67" w:rsidRPr="00BE7F56" w:rsidRDefault="00102A67" w:rsidP="00692ACF">
            <w:pPr>
              <w:spacing w:before="120"/>
              <w:ind w:left="750" w:right="-72" w:hanging="750"/>
            </w:pPr>
            <w:r w:rsidRPr="00BE7F56">
              <w:t>9.</w:t>
            </w:r>
            <w:r w:rsidR="00372778">
              <w:t>20</w:t>
            </w:r>
            <w:r w:rsidR="00810538">
              <w:t xml:space="preserve"> </w:t>
            </w:r>
            <w:r w:rsidRPr="00BE7F56">
              <w:tab/>
            </w:r>
            <w:r w:rsidRPr="00BE7F56">
              <w:rPr>
                <w:b/>
              </w:rPr>
              <w:t>Unless otherwise specified in the SCC</w:t>
            </w:r>
            <w:r w:rsidRPr="00BE7F56">
              <w:t xml:space="preserve"> the Supplier shall have no other Supplier responsibilities.</w:t>
            </w:r>
          </w:p>
        </w:tc>
      </w:tr>
      <w:tr w:rsidR="00102A67" w:rsidRPr="00BE7F56" w14:paraId="479585F7" w14:textId="77777777" w:rsidTr="00D63497">
        <w:trPr>
          <w:cantSplit/>
        </w:trPr>
        <w:tc>
          <w:tcPr>
            <w:tcW w:w="2412" w:type="dxa"/>
          </w:tcPr>
          <w:p w14:paraId="298F503B" w14:textId="60C9BD7E" w:rsidR="00102A67" w:rsidRPr="00BE7F56" w:rsidRDefault="00102A67" w:rsidP="00692ACF">
            <w:pPr>
              <w:pStyle w:val="Head62"/>
              <w:spacing w:before="120"/>
            </w:pPr>
            <w:bookmarkStart w:id="829" w:name="_Toc277233328"/>
            <w:bookmarkStart w:id="830" w:name="_Toc128060178"/>
            <w:r w:rsidRPr="00BE7F56">
              <w:t>10.</w:t>
            </w:r>
            <w:r w:rsidRPr="00BE7F56">
              <w:tab/>
              <w:t>Purchaser’s Responsibilities</w:t>
            </w:r>
            <w:bookmarkEnd w:id="829"/>
            <w:bookmarkEnd w:id="830"/>
          </w:p>
        </w:tc>
        <w:tc>
          <w:tcPr>
            <w:tcW w:w="6588" w:type="dxa"/>
          </w:tcPr>
          <w:p w14:paraId="7A05B249" w14:textId="77777777" w:rsidR="00102A67" w:rsidRPr="00BE7F56" w:rsidRDefault="00102A67" w:rsidP="00692ACF">
            <w:pPr>
              <w:spacing w:before="120"/>
              <w:ind w:left="793" w:right="-72" w:hanging="793"/>
            </w:pPr>
            <w:r w:rsidRPr="00BE7F56">
              <w:t>10.1</w:t>
            </w:r>
            <w:r w:rsidRPr="00BE7F56">
              <w:tab/>
              <w:t>The Purchaser shall ensure the accuracy of all information and/or data to be supplied by the Purchaser to the Supplier, except when otherwise expressly stated in the Contract.</w:t>
            </w:r>
          </w:p>
        </w:tc>
      </w:tr>
      <w:tr w:rsidR="00102A67" w:rsidRPr="00BE7F56" w14:paraId="54C7A11A" w14:textId="77777777" w:rsidTr="00D63497">
        <w:tc>
          <w:tcPr>
            <w:tcW w:w="2412" w:type="dxa"/>
          </w:tcPr>
          <w:p w14:paraId="4E4140DA" w14:textId="77777777" w:rsidR="00102A67" w:rsidRPr="00BE7F56" w:rsidRDefault="00102A67" w:rsidP="00692ACF">
            <w:pPr>
              <w:spacing w:before="120"/>
              <w:jc w:val="left"/>
            </w:pPr>
          </w:p>
        </w:tc>
        <w:tc>
          <w:tcPr>
            <w:tcW w:w="6588" w:type="dxa"/>
          </w:tcPr>
          <w:p w14:paraId="3861C928" w14:textId="77777777" w:rsidR="00102A67" w:rsidRPr="00BE7F56" w:rsidRDefault="00102A67" w:rsidP="00692ACF">
            <w:pPr>
              <w:spacing w:before="120"/>
              <w:ind w:left="793" w:right="-72" w:hanging="793"/>
            </w:pPr>
            <w:r w:rsidRPr="00BE7F56">
              <w:t>10.2</w:t>
            </w:r>
            <w:r w:rsidRPr="00BE7F56">
              <w:tab/>
              <w:t xml:space="preserve">The Purchaser shall be responsible for timely provision of all resources, information, and decision making under its control that are necessary to reach an Agreed Project Plan (pursuant to GCC Clause 19.2) within the time schedule specified in the Implementation Schedule. Failure to </w:t>
            </w:r>
            <w:r w:rsidRPr="00BE7F56">
              <w:lastRenderedPageBreak/>
              <w:t>provide such resources, information, and decision making may constitute grounds for Termination pursuant to GCC Clause 41.3.1 (b).</w:t>
            </w:r>
          </w:p>
          <w:p w14:paraId="1A6ED4D5" w14:textId="77777777" w:rsidR="00102A67" w:rsidRPr="00BE7F56" w:rsidRDefault="00102A67" w:rsidP="00692ACF">
            <w:pPr>
              <w:spacing w:before="120"/>
              <w:ind w:left="793" w:right="-72" w:hanging="793"/>
            </w:pPr>
            <w:r w:rsidRPr="00BE7F56">
              <w:t>10.3</w:t>
            </w:r>
            <w:r w:rsidRPr="00BE7F56">
              <w:tab/>
            </w:r>
            <w:r w:rsidRPr="00BE7F56">
              <w:rPr>
                <w:spacing w:val="-4"/>
              </w:rPr>
              <w:t xml:space="preserve">The Purchaser shall be responsible for acquiring and providing legal and </w:t>
            </w:r>
            <w:r w:rsidRPr="0058295E">
              <w:t>physical</w:t>
            </w:r>
            <w:r w:rsidRPr="00BE7F56">
              <w:rPr>
                <w:spacing w:val="-4"/>
              </w:rPr>
              <w:t xml:space="preserve"> possession of the site and access to it, and for providing possession of and access to all other areas reasonably required for the proper execution of the Contract.</w:t>
            </w:r>
          </w:p>
          <w:p w14:paraId="28E7A5EE" w14:textId="702CEA4C" w:rsidR="00102A67" w:rsidRPr="00BE7F56" w:rsidRDefault="00102A67" w:rsidP="00692ACF">
            <w:pPr>
              <w:spacing w:before="120"/>
              <w:ind w:left="793" w:right="-72" w:hanging="793"/>
            </w:pPr>
            <w:r w:rsidRPr="00BE7F56">
              <w:t>10.4</w:t>
            </w:r>
            <w:r w:rsidRPr="00BE7F56">
              <w:tab/>
              <w:t xml:space="preserve">If requested by the Supplier, the Purchaser shall use its best endeavors to assist the Supplier in obtaining in a timely and expeditious manner all permits, approvals, and/or licenses necessary for the execution of the Contract from all local, state, or national government authorities or public service undertakings that such authorities or undertakings require the Supplier or Subcontractors or the </w:t>
            </w:r>
            <w:r w:rsidR="00C66749">
              <w:t>Supplier’s Personnel</w:t>
            </w:r>
            <w:r w:rsidRPr="00BE7F56">
              <w:t xml:space="preserve">, as the case may be, to obtain.  </w:t>
            </w:r>
          </w:p>
          <w:p w14:paraId="59D557ED" w14:textId="77777777" w:rsidR="00102A67" w:rsidRPr="00BE7F56" w:rsidRDefault="00102A67" w:rsidP="00692ACF">
            <w:pPr>
              <w:spacing w:before="120"/>
              <w:ind w:left="793" w:right="-72" w:hanging="793"/>
            </w:pPr>
            <w:r w:rsidRPr="00BE7F56">
              <w:t>10.5</w:t>
            </w:r>
            <w:r w:rsidRPr="00BE7F56">
              <w:tab/>
              <w:t>In such cases where the responsibilities of specifying and acquiring or upgrading telecommunications and/or electric power services falls to the Supplier, as specified in the Technical Requirements, SCC, Agreed Project Plan, or other parts of the Contract, the Purchaser shall use its best endeavors to assist the Supplier in obtaining such services in a timely and expeditious manner.</w:t>
            </w:r>
          </w:p>
          <w:p w14:paraId="689B0F57" w14:textId="77777777" w:rsidR="00102A67" w:rsidRPr="00BE7F56" w:rsidRDefault="00102A67" w:rsidP="00692ACF">
            <w:pPr>
              <w:spacing w:before="120"/>
              <w:ind w:left="793" w:right="-72" w:hanging="793"/>
            </w:pPr>
            <w:r w:rsidRPr="00BE7F56">
              <w:t>10.6</w:t>
            </w:r>
            <w:r w:rsidRPr="00BE7F56">
              <w:tab/>
              <w:t>The Purchaser shall be responsible for timely provision of all resources, access, and information necessary for the Installation and Operational Acceptance of the System (including, but not limited to, any required telecommunications or electric power services), as identified in the Agreed Project Plan, except where provision of such items is explicitly identified in the Contract as being the responsibility of the Supplier.  Delay by the Purchaser may result in an appropriate extension of the Time for Operational Acceptance, at the Supplier’s discretion.</w:t>
            </w:r>
          </w:p>
          <w:p w14:paraId="1FA85A31" w14:textId="77777777" w:rsidR="00102A67" w:rsidRPr="00BE7F56" w:rsidRDefault="00102A67" w:rsidP="00692ACF">
            <w:pPr>
              <w:spacing w:before="120"/>
              <w:ind w:left="793" w:right="-72" w:hanging="793"/>
            </w:pPr>
            <w:r w:rsidRPr="00BE7F56">
              <w:t>10.7</w:t>
            </w:r>
            <w:r w:rsidRPr="00BE7F56">
              <w:tab/>
              <w:t xml:space="preserve">Unless otherwise specified in the Contract or agreed upon by the Purchaser and the Supplier, the Purchaser shall provide sufficient, properly qualified operating and technical personnel, as required by the Supplier to properly carry out Delivery, Pre-commissioning, Installation, Commissioning, and Operational Acceptance, at or before the time specified in the Implementation Schedule and the Agreed Project Plan. </w:t>
            </w:r>
          </w:p>
          <w:p w14:paraId="1898DE9F" w14:textId="77777777" w:rsidR="00102A67" w:rsidRPr="00BE7F56" w:rsidRDefault="00102A67" w:rsidP="00692ACF">
            <w:pPr>
              <w:spacing w:before="120"/>
              <w:ind w:left="793" w:right="-72" w:hanging="793"/>
            </w:pPr>
            <w:r w:rsidRPr="00BE7F56">
              <w:t>10.8</w:t>
            </w:r>
            <w:r w:rsidRPr="00BE7F56">
              <w:tab/>
              <w:t xml:space="preserve">The Purchaser will designate appropriate staff for the training courses to be given by the Supplier and shall make </w:t>
            </w:r>
            <w:r w:rsidRPr="00BE7F56">
              <w:lastRenderedPageBreak/>
              <w:t>all appropriate logistical arrangements for such training as specified in the Technical Requirements, SCC, the Agreed Project Plan, or other parts of the Contract.</w:t>
            </w:r>
          </w:p>
          <w:p w14:paraId="3BA144EA" w14:textId="77777777" w:rsidR="00102A67" w:rsidRPr="00BE7F56" w:rsidRDefault="00102A67" w:rsidP="00692ACF">
            <w:pPr>
              <w:spacing w:before="120"/>
              <w:ind w:left="793" w:right="-72" w:hanging="793"/>
            </w:pPr>
            <w:r w:rsidRPr="00BE7F56">
              <w:t>10.9</w:t>
            </w:r>
            <w:r w:rsidRPr="00BE7F56">
              <w:tab/>
              <w:t>The Purchaser assumes primary responsibility for the Operational Acceptance Test(s) for the System, in accordance with GCC Clause 27.2, and shall be responsible for the continued operation of the System after Operational Acceptance.  However, this shall not limit in any way the Supplier’s responsibilities after the date of Operational Acceptance otherwise specified in the Contract.</w:t>
            </w:r>
          </w:p>
          <w:p w14:paraId="34DDA5F7" w14:textId="77777777" w:rsidR="00102A67" w:rsidRPr="00BE7F56" w:rsidRDefault="00102A67" w:rsidP="00692ACF">
            <w:pPr>
              <w:spacing w:before="120"/>
              <w:ind w:left="793" w:right="-72" w:hanging="793"/>
            </w:pPr>
            <w:r w:rsidRPr="00BE7F56">
              <w:t>10.10</w:t>
            </w:r>
            <w:r w:rsidRPr="00BE7F56">
              <w:tab/>
              <w:t>The Purchaser is responsible for performing and safely storing timely and regular backups of its data and Software in accordance with accepted data management principles, except where such responsibility is clearly assigned to the Supplier elsewhere in the Contract.</w:t>
            </w:r>
          </w:p>
          <w:p w14:paraId="7BC75E58" w14:textId="502A62E9" w:rsidR="00C0370D" w:rsidRPr="00BE7F56" w:rsidRDefault="00102A67" w:rsidP="00692ACF">
            <w:pPr>
              <w:spacing w:before="120"/>
              <w:ind w:left="793" w:right="-72" w:hanging="793"/>
            </w:pPr>
            <w:r w:rsidRPr="00BE7F56">
              <w:t>10.11</w:t>
            </w:r>
            <w:r w:rsidRPr="00BE7F56">
              <w:tab/>
              <w:t>All costs and expenses involved in the performance of the obligations under this GCC Clause 10 shall be the responsibility of the Purchaser, save those to be incurred by the Supplier with respect to the performance of the Operational Acceptance Test(s), in accordance with GCC Clause 27.2.</w:t>
            </w:r>
          </w:p>
          <w:p w14:paraId="2324C5DE" w14:textId="4C4F7015" w:rsidR="00102A67" w:rsidRPr="00BE7F56" w:rsidRDefault="00102A67" w:rsidP="00692ACF">
            <w:pPr>
              <w:spacing w:before="120"/>
              <w:ind w:left="793" w:right="-72" w:hanging="793"/>
            </w:pPr>
            <w:r w:rsidRPr="00BE7F56">
              <w:t>10.12</w:t>
            </w:r>
            <w:r w:rsidRPr="00BE7F56">
              <w:tab/>
            </w:r>
            <w:r w:rsidRPr="00BE7F56">
              <w:rPr>
                <w:b/>
              </w:rPr>
              <w:t>Unless otherwise specified in the SCC</w:t>
            </w:r>
            <w:r w:rsidRPr="00BE7F56">
              <w:t xml:space="preserve"> the Purchaser shall have no other Purchaser responsibilities.</w:t>
            </w:r>
          </w:p>
        </w:tc>
      </w:tr>
    </w:tbl>
    <w:p w14:paraId="097C38EB" w14:textId="504DDD48" w:rsidR="00102A67" w:rsidRPr="00BE7F56" w:rsidRDefault="00102A67" w:rsidP="00692ACF">
      <w:pPr>
        <w:pStyle w:val="Head61"/>
        <w:spacing w:before="120"/>
      </w:pPr>
      <w:bookmarkStart w:id="831" w:name="_Toc277233329"/>
      <w:bookmarkStart w:id="832" w:name="_Toc128060179"/>
      <w:r w:rsidRPr="00BE7F56">
        <w:lastRenderedPageBreak/>
        <w:t>C.  Payment</w:t>
      </w:r>
      <w:bookmarkEnd w:id="831"/>
      <w:bookmarkEnd w:id="832"/>
    </w:p>
    <w:tbl>
      <w:tblPr>
        <w:tblW w:w="0" w:type="auto"/>
        <w:tblInd w:w="108" w:type="dxa"/>
        <w:tblLayout w:type="fixed"/>
        <w:tblLook w:val="0000" w:firstRow="0" w:lastRow="0" w:firstColumn="0" w:lastColumn="0" w:noHBand="0" w:noVBand="0"/>
      </w:tblPr>
      <w:tblGrid>
        <w:gridCol w:w="2412"/>
        <w:gridCol w:w="6588"/>
      </w:tblGrid>
      <w:tr w:rsidR="00102A67" w:rsidRPr="00BE7F56" w14:paraId="1C7457E7" w14:textId="77777777" w:rsidTr="00D63497">
        <w:trPr>
          <w:cantSplit/>
        </w:trPr>
        <w:tc>
          <w:tcPr>
            <w:tcW w:w="2412" w:type="dxa"/>
          </w:tcPr>
          <w:p w14:paraId="7DA03402" w14:textId="77777777" w:rsidR="00102A67" w:rsidRPr="00BE7F56" w:rsidRDefault="00102A67" w:rsidP="00692ACF">
            <w:pPr>
              <w:pStyle w:val="Head62"/>
              <w:spacing w:before="120"/>
            </w:pPr>
            <w:bookmarkStart w:id="833" w:name="_Toc277233330"/>
            <w:bookmarkStart w:id="834" w:name="_Toc128060180"/>
            <w:r w:rsidRPr="00BE7F56">
              <w:t>11.</w:t>
            </w:r>
            <w:r w:rsidRPr="00BE7F56">
              <w:tab/>
              <w:t>Contract Price</w:t>
            </w:r>
            <w:bookmarkEnd w:id="833"/>
            <w:bookmarkEnd w:id="834"/>
          </w:p>
        </w:tc>
        <w:tc>
          <w:tcPr>
            <w:tcW w:w="6588" w:type="dxa"/>
          </w:tcPr>
          <w:p w14:paraId="05F82A1D" w14:textId="77777777" w:rsidR="00102A67" w:rsidRPr="00BE7F56" w:rsidRDefault="00102A67" w:rsidP="00692ACF">
            <w:pPr>
              <w:spacing w:before="120"/>
              <w:ind w:left="793" w:right="-72" w:hanging="793"/>
            </w:pPr>
            <w:r w:rsidRPr="00BE7F56">
              <w:t>11.1</w:t>
            </w:r>
            <w:r w:rsidRPr="00BE7F56">
              <w:tab/>
              <w:t>The Contract Price shall be as specified in Article 2 (Contract Price and Terms of Payment) of the Contract Agreement.</w:t>
            </w:r>
          </w:p>
        </w:tc>
      </w:tr>
      <w:tr w:rsidR="00102A67" w:rsidRPr="00BE7F56" w14:paraId="6537746C" w14:textId="77777777" w:rsidTr="00D63497">
        <w:tc>
          <w:tcPr>
            <w:tcW w:w="2412" w:type="dxa"/>
          </w:tcPr>
          <w:p w14:paraId="365D09B1" w14:textId="77777777" w:rsidR="00102A67" w:rsidRPr="00BE7F56" w:rsidRDefault="00102A67" w:rsidP="00692ACF">
            <w:pPr>
              <w:spacing w:before="120"/>
              <w:jc w:val="left"/>
            </w:pPr>
          </w:p>
        </w:tc>
        <w:tc>
          <w:tcPr>
            <w:tcW w:w="6588" w:type="dxa"/>
          </w:tcPr>
          <w:p w14:paraId="2A499DCC" w14:textId="77777777" w:rsidR="00102A67" w:rsidRPr="00BE7F56" w:rsidRDefault="00102A67" w:rsidP="00692ACF">
            <w:pPr>
              <w:spacing w:before="120"/>
              <w:ind w:left="793" w:right="-72" w:hanging="793"/>
            </w:pPr>
            <w:r w:rsidRPr="00BE7F56">
              <w:t>11.2</w:t>
            </w:r>
            <w:r w:rsidRPr="00BE7F56">
              <w:tab/>
            </w:r>
            <w:r w:rsidR="007E16E5" w:rsidRPr="00BE7F56">
              <w:rPr>
                <w:noProof/>
              </w:rPr>
              <w:t xml:space="preserve">Unless an adjustment clause is </w:t>
            </w:r>
            <w:r w:rsidR="007E16E5" w:rsidRPr="00BE7F56">
              <w:rPr>
                <w:b/>
                <w:noProof/>
              </w:rPr>
              <w:t>provided for in the SCC,</w:t>
            </w:r>
            <w:r w:rsidR="007E16E5" w:rsidRPr="00BE7F56">
              <w:rPr>
                <w:noProof/>
              </w:rPr>
              <w:t xml:space="preserve"> the Contract Price shall be a firm lump sum not subject to any alteration, except in the event of a Change in </w:t>
            </w:r>
            <w:r w:rsidR="007E16E5" w:rsidRPr="00BE7F56">
              <w:t>the</w:t>
            </w:r>
            <w:r w:rsidR="007E16E5" w:rsidRPr="00BE7F56">
              <w:rPr>
                <w:noProof/>
              </w:rPr>
              <w:t xml:space="preserve"> System </w:t>
            </w:r>
            <w:r w:rsidR="007E16E5" w:rsidRPr="00BE7F56">
              <w:t>pursuant to GCC Clause 39 or to other clauses in the Contract;</w:t>
            </w:r>
          </w:p>
        </w:tc>
      </w:tr>
      <w:tr w:rsidR="00102A67" w:rsidRPr="00BE7F56" w14:paraId="54D32AED" w14:textId="77777777" w:rsidTr="00D63497">
        <w:tc>
          <w:tcPr>
            <w:tcW w:w="2412" w:type="dxa"/>
          </w:tcPr>
          <w:p w14:paraId="1B7A40DB" w14:textId="77777777" w:rsidR="00102A67" w:rsidRPr="00BE7F56" w:rsidRDefault="00102A67" w:rsidP="00692ACF">
            <w:pPr>
              <w:spacing w:before="120"/>
              <w:jc w:val="left"/>
            </w:pPr>
          </w:p>
        </w:tc>
        <w:tc>
          <w:tcPr>
            <w:tcW w:w="6588" w:type="dxa"/>
          </w:tcPr>
          <w:p w14:paraId="3C16E16F" w14:textId="77777777" w:rsidR="00102A67" w:rsidRPr="00BE7F56" w:rsidRDefault="00102A67" w:rsidP="00692ACF">
            <w:pPr>
              <w:spacing w:before="120"/>
              <w:ind w:left="793" w:right="-72" w:hanging="793"/>
            </w:pPr>
            <w:r w:rsidRPr="00BE7F56">
              <w:t>11.3</w:t>
            </w:r>
            <w:r w:rsidRPr="00BE7F56">
              <w:tab/>
              <w:t>The Supplier shall be deemed to have satisfied itself as to the correctness and sufficiency of the Contract Price, which shall, except as otherwise provided for in the Contract, cover all its obligations under the Contract.</w:t>
            </w:r>
          </w:p>
        </w:tc>
      </w:tr>
      <w:tr w:rsidR="00102A67" w:rsidRPr="00BE7F56" w14:paraId="1BA607E2" w14:textId="77777777" w:rsidTr="00D63497">
        <w:trPr>
          <w:cantSplit/>
        </w:trPr>
        <w:tc>
          <w:tcPr>
            <w:tcW w:w="2412" w:type="dxa"/>
          </w:tcPr>
          <w:p w14:paraId="4422AA80" w14:textId="55AB242D" w:rsidR="00102A67" w:rsidRPr="00BE7F56" w:rsidRDefault="00102A67" w:rsidP="00692ACF">
            <w:pPr>
              <w:pStyle w:val="Head62"/>
              <w:spacing w:before="120"/>
            </w:pPr>
            <w:bookmarkStart w:id="835" w:name="_Toc277233331"/>
            <w:bookmarkStart w:id="836" w:name="_Toc128060181"/>
            <w:r w:rsidRPr="00BE7F56">
              <w:lastRenderedPageBreak/>
              <w:t>12.</w:t>
            </w:r>
            <w:r w:rsidRPr="00BE7F56">
              <w:tab/>
              <w:t>Terms of Payment</w:t>
            </w:r>
            <w:bookmarkEnd w:id="835"/>
            <w:bookmarkEnd w:id="836"/>
          </w:p>
        </w:tc>
        <w:tc>
          <w:tcPr>
            <w:tcW w:w="6588" w:type="dxa"/>
          </w:tcPr>
          <w:p w14:paraId="00F3D9A1" w14:textId="77777777" w:rsidR="00102A67" w:rsidRPr="00BE7F56" w:rsidRDefault="00102A67" w:rsidP="00692ACF">
            <w:pPr>
              <w:spacing w:before="120"/>
              <w:ind w:left="793" w:right="-72" w:hanging="793"/>
            </w:pPr>
            <w:r w:rsidRPr="00BE7F56">
              <w:t>12.1</w:t>
            </w:r>
            <w:r w:rsidRPr="00BE7F56">
              <w:tab/>
              <w:t xml:space="preserve">The Supplier’s request for payment shall be made to the Purchaser in writing, accompanied by an invoice describing, as appropriate, the System or Subsystem(s), Delivered, Pre-commissioned, Installed, and Operationally Accepted, and by documents submitted pursuant to GCC Clause 22.5 and upon fulfillment of other obligations stipulated in the Contract.  </w:t>
            </w:r>
          </w:p>
          <w:p w14:paraId="25F0A2E6" w14:textId="77777777" w:rsidR="00102A67" w:rsidRPr="00BE7F56" w:rsidRDefault="00102A67" w:rsidP="00692ACF">
            <w:pPr>
              <w:spacing w:before="120"/>
              <w:ind w:left="547" w:right="-72" w:hanging="547"/>
            </w:pPr>
            <w:r w:rsidRPr="00BE7F56">
              <w:tab/>
              <w:t xml:space="preserve">The Contract Price shall be paid as </w:t>
            </w:r>
            <w:r w:rsidRPr="00BE7F56">
              <w:rPr>
                <w:b/>
              </w:rPr>
              <w:t>specified in the SCC.</w:t>
            </w:r>
          </w:p>
        </w:tc>
      </w:tr>
      <w:tr w:rsidR="00102A67" w:rsidRPr="00BE7F56" w14:paraId="3053D223" w14:textId="77777777" w:rsidTr="00D63497">
        <w:tc>
          <w:tcPr>
            <w:tcW w:w="2412" w:type="dxa"/>
          </w:tcPr>
          <w:p w14:paraId="4B891C2A" w14:textId="77777777" w:rsidR="00102A67" w:rsidRPr="00BE7F56" w:rsidRDefault="00102A67" w:rsidP="00692ACF">
            <w:pPr>
              <w:spacing w:before="120"/>
              <w:jc w:val="left"/>
            </w:pPr>
          </w:p>
        </w:tc>
        <w:tc>
          <w:tcPr>
            <w:tcW w:w="6588" w:type="dxa"/>
          </w:tcPr>
          <w:p w14:paraId="660A5C26" w14:textId="77777777" w:rsidR="00102A67" w:rsidRPr="00BE7F56" w:rsidRDefault="00102A67" w:rsidP="00692ACF">
            <w:pPr>
              <w:spacing w:before="120"/>
              <w:ind w:left="793" w:right="-72" w:hanging="793"/>
            </w:pPr>
            <w:r w:rsidRPr="00BE7F56">
              <w:t>12.2</w:t>
            </w:r>
            <w:r w:rsidRPr="00BE7F56">
              <w:tab/>
              <w:t>No payment made by the Purchaser herein shall be deemed to constitute acceptance by the Purchaser of the System or any Subsystem(s).</w:t>
            </w:r>
          </w:p>
          <w:p w14:paraId="367DFAB7" w14:textId="77777777" w:rsidR="00102A67" w:rsidRPr="00BE7F56" w:rsidRDefault="00102A67" w:rsidP="00692ACF">
            <w:pPr>
              <w:spacing w:before="120"/>
              <w:ind w:left="793" w:right="-72" w:hanging="793"/>
            </w:pPr>
            <w:r w:rsidRPr="00BE7F56">
              <w:t>12.3</w:t>
            </w:r>
            <w:r w:rsidRPr="00BE7F56">
              <w:tab/>
              <w:t xml:space="preserve">Payments shall be made promptly by the Purchaser, but in no case later than </w:t>
            </w:r>
            <w:proofErr w:type="gramStart"/>
            <w:r w:rsidRPr="00BE7F56">
              <w:t>forty five</w:t>
            </w:r>
            <w:proofErr w:type="gramEnd"/>
            <w:r w:rsidRPr="00BE7F56">
              <w:t xml:space="preserve"> (45) days after submission of a valid invoice by the Supplier. In the event that the Purchaser fails to make any payment by its respective due date or within the period set forth in the Contract, the Purchaser shall pay to the Supplier interest on the amount of such delayed payment at the rate(s) </w:t>
            </w:r>
            <w:r w:rsidRPr="00BE7F56">
              <w:rPr>
                <w:b/>
              </w:rPr>
              <w:t>specified in the SCC</w:t>
            </w:r>
            <w:r w:rsidRPr="00BE7F56">
              <w:t xml:space="preserve"> for the period of delay until payment has been made in full, whether before or after judgment or arbitration award.</w:t>
            </w:r>
          </w:p>
          <w:p w14:paraId="1A082150" w14:textId="77777777" w:rsidR="00102A67" w:rsidRPr="00BE7F56" w:rsidRDefault="00102A67" w:rsidP="00692ACF">
            <w:pPr>
              <w:spacing w:before="120"/>
              <w:ind w:left="793" w:right="-72" w:hanging="793"/>
            </w:pPr>
            <w:r w:rsidRPr="00BE7F56">
              <w:t>12.4</w:t>
            </w:r>
            <w:r w:rsidRPr="00BE7F56">
              <w:tab/>
              <w:t>Payments shall be made in the currency(</w:t>
            </w:r>
            <w:proofErr w:type="spellStart"/>
            <w:r w:rsidRPr="00BE7F56">
              <w:t>ies</w:t>
            </w:r>
            <w:proofErr w:type="spellEnd"/>
            <w:r w:rsidRPr="00BE7F56">
              <w:t xml:space="preserve">) specified in the Contract Agreement, pursuant to GCC Clause 11.  For Goods and Services supplied locally, payments shall be made </w:t>
            </w:r>
            <w:r w:rsidRPr="00BE7F56">
              <w:rPr>
                <w:b/>
              </w:rPr>
              <w:t>as specified in the SCC.</w:t>
            </w:r>
          </w:p>
          <w:p w14:paraId="44F2C3F1" w14:textId="77777777" w:rsidR="00102A67" w:rsidRPr="00BE7F56" w:rsidRDefault="00102A67" w:rsidP="00692ACF">
            <w:pPr>
              <w:spacing w:before="120"/>
              <w:ind w:left="793" w:right="-72" w:hanging="793"/>
            </w:pPr>
            <w:r w:rsidRPr="00BE7F56">
              <w:t>12.5</w:t>
            </w:r>
            <w:r w:rsidRPr="00BE7F56">
              <w:tab/>
            </w:r>
            <w:r w:rsidRPr="00BE7F56">
              <w:rPr>
                <w:b/>
              </w:rPr>
              <w:t>Unless otherwise specified in the SCC,</w:t>
            </w:r>
            <w:r w:rsidRPr="00BE7F56">
              <w:t xml:space="preserve"> payment of the foreign currency portion of the Contract Price for Goods supplied from outside the Purchaser’s Country shall be made to the Supplier through an irrevocable letter of credit opened by an authorized bank in the Supplier’s Country and will be payable on presentation of the appropriate documents.  It is agreed that the letter of credit will be subject to Article 10 of the latest revision of </w:t>
            </w:r>
            <w:r w:rsidRPr="00BE7F56">
              <w:rPr>
                <w:i/>
              </w:rPr>
              <w:t>Uniform Customs and Practice for Documentary Credits</w:t>
            </w:r>
            <w:r w:rsidRPr="00BE7F56">
              <w:t>, published by the International Chamber of Commerce, Paris.</w:t>
            </w:r>
          </w:p>
        </w:tc>
      </w:tr>
      <w:tr w:rsidR="00102A67" w:rsidRPr="00BE7F56" w14:paraId="76B41AC9" w14:textId="77777777" w:rsidTr="00D63497">
        <w:trPr>
          <w:cantSplit/>
        </w:trPr>
        <w:tc>
          <w:tcPr>
            <w:tcW w:w="2412" w:type="dxa"/>
          </w:tcPr>
          <w:p w14:paraId="1AB15D89" w14:textId="239488C4" w:rsidR="00102A67" w:rsidRPr="00BE7F56" w:rsidRDefault="00102A67" w:rsidP="00692ACF">
            <w:pPr>
              <w:pStyle w:val="Head62"/>
              <w:spacing w:before="120"/>
            </w:pPr>
            <w:bookmarkStart w:id="837" w:name="_Toc277233332"/>
            <w:bookmarkStart w:id="838" w:name="_Toc128060182"/>
            <w:r w:rsidRPr="00BE7F56">
              <w:t>13.</w:t>
            </w:r>
            <w:r w:rsidRPr="00BE7F56">
              <w:tab/>
              <w:t>Securities</w:t>
            </w:r>
            <w:bookmarkEnd w:id="837"/>
            <w:bookmarkEnd w:id="838"/>
          </w:p>
        </w:tc>
        <w:tc>
          <w:tcPr>
            <w:tcW w:w="6588" w:type="dxa"/>
          </w:tcPr>
          <w:p w14:paraId="215E1BED" w14:textId="77777777" w:rsidR="00102A67" w:rsidRPr="00BE7F56" w:rsidRDefault="00102A67" w:rsidP="00692ACF">
            <w:pPr>
              <w:spacing w:before="120"/>
              <w:ind w:left="793" w:right="-72" w:hanging="793"/>
            </w:pPr>
            <w:r w:rsidRPr="00BE7F56">
              <w:t>13.1</w:t>
            </w:r>
            <w:r w:rsidRPr="00BE7F56">
              <w:tab/>
              <w:t>Issuance of Securities</w:t>
            </w:r>
          </w:p>
          <w:p w14:paraId="32620DB1" w14:textId="77777777" w:rsidR="00102A67" w:rsidRPr="00BE7F56" w:rsidRDefault="00102A67" w:rsidP="00692ACF">
            <w:pPr>
              <w:widowControl w:val="0"/>
              <w:spacing w:before="120"/>
              <w:ind w:left="547" w:right="-72"/>
            </w:pPr>
            <w:r w:rsidRPr="00BE7F56">
              <w:t>The Supplier shall provide the securities specified below in favor of the Purchaser at the times and in the amount, manner, and form specified below.</w:t>
            </w:r>
          </w:p>
        </w:tc>
      </w:tr>
      <w:tr w:rsidR="00102A67" w:rsidRPr="00BE7F56" w14:paraId="7DBE5D3C" w14:textId="77777777" w:rsidTr="00D63497">
        <w:tc>
          <w:tcPr>
            <w:tcW w:w="2412" w:type="dxa"/>
          </w:tcPr>
          <w:p w14:paraId="767488E7" w14:textId="77777777" w:rsidR="00102A67" w:rsidRPr="00BE7F56" w:rsidRDefault="00102A67" w:rsidP="00692ACF">
            <w:pPr>
              <w:spacing w:before="120"/>
              <w:jc w:val="left"/>
            </w:pPr>
          </w:p>
        </w:tc>
        <w:tc>
          <w:tcPr>
            <w:tcW w:w="6588" w:type="dxa"/>
          </w:tcPr>
          <w:p w14:paraId="6FB4F7BB" w14:textId="77777777" w:rsidR="00102A67" w:rsidRPr="00BE7F56" w:rsidRDefault="00102A67" w:rsidP="00692ACF">
            <w:pPr>
              <w:spacing w:before="120"/>
              <w:ind w:left="793" w:right="-72" w:hanging="793"/>
            </w:pPr>
            <w:r w:rsidRPr="00BE7F56">
              <w:t>13.2</w:t>
            </w:r>
            <w:r w:rsidRPr="00BE7F56">
              <w:tab/>
              <w:t>Advance Payment Security</w:t>
            </w:r>
          </w:p>
          <w:p w14:paraId="0C90BDD8" w14:textId="77777777" w:rsidR="00102A67" w:rsidRPr="00BE7F56" w:rsidRDefault="00102A67" w:rsidP="00692ACF">
            <w:pPr>
              <w:spacing w:before="120"/>
              <w:ind w:left="1181" w:right="-72" w:hanging="634"/>
            </w:pPr>
            <w:r w:rsidRPr="00BE7F56">
              <w:t>13.2.1</w:t>
            </w:r>
            <w:r w:rsidRPr="00BE7F56">
              <w:tab/>
              <w:t xml:space="preserve">The Supplier shall provide within twenty-eight (28) days of the notification of Contract award an Advance </w:t>
            </w:r>
            <w:r w:rsidRPr="00BE7F56">
              <w:lastRenderedPageBreak/>
              <w:t>Payment Security in the amount and currency of the Advance Payment specified in SCC for GCC Clause 12.1 above and valid until the System is Operationally Accepted.</w:t>
            </w:r>
          </w:p>
          <w:p w14:paraId="27CFB327" w14:textId="77777777" w:rsidR="00102A67" w:rsidRPr="00BE7F56" w:rsidRDefault="00102A67" w:rsidP="00692ACF">
            <w:pPr>
              <w:widowControl w:val="0"/>
              <w:spacing w:before="120"/>
              <w:ind w:left="1181" w:right="-72" w:hanging="634"/>
            </w:pPr>
            <w:r w:rsidRPr="00BE7F56">
              <w:t>13.2.2</w:t>
            </w:r>
            <w:r w:rsidRPr="00BE7F56">
              <w:tab/>
              <w:t xml:space="preserve">The security shall be in the form provided in the </w:t>
            </w:r>
            <w:r w:rsidR="00284AF9" w:rsidRPr="00BE7F56">
              <w:t>bidding document</w:t>
            </w:r>
            <w:r w:rsidRPr="00BE7F56">
              <w:t xml:space="preserve">s or in another form acceptable to the Purchaser.  The amount of the security shall be reduced in proportion to the value of the System executed by and paid to the Supplier from time to time and shall automatically become null and void when the full amount of the advance payment has been recovered by the Purchaser.  </w:t>
            </w:r>
            <w:r w:rsidRPr="00BE7F56">
              <w:rPr>
                <w:b/>
              </w:rPr>
              <w:t xml:space="preserve">Unless otherwise specified in the SCC, </w:t>
            </w:r>
            <w:r w:rsidRPr="00BE7F56">
              <w:t xml:space="preserve">the reduction in value and expiration of the Advance Payment Security are calculated as follows:  </w:t>
            </w:r>
          </w:p>
          <w:p w14:paraId="6618B509" w14:textId="77777777" w:rsidR="00102A67" w:rsidRPr="00BE7F56" w:rsidRDefault="00102A67" w:rsidP="00692ACF">
            <w:pPr>
              <w:widowControl w:val="0"/>
              <w:spacing w:before="120"/>
              <w:ind w:left="1181" w:right="-72" w:hanging="634"/>
              <w:rPr>
                <w:b/>
              </w:rPr>
            </w:pPr>
            <w:r w:rsidRPr="00BE7F56">
              <w:tab/>
              <w:t xml:space="preserve">P*a/(100-a), where “P” is the sum of all payments effected so far to the Supplier (excluding the Advance Payment), and “a” is the Advance Payment expressed as a percentage of the Contract Price pursuant to the SCC for GCC </w:t>
            </w:r>
            <w:r w:rsidR="007E0897" w:rsidRPr="00BE7F56">
              <w:t xml:space="preserve">Clause </w:t>
            </w:r>
            <w:r w:rsidRPr="00BE7F56">
              <w:t>12.1.</w:t>
            </w:r>
          </w:p>
          <w:p w14:paraId="5CE5FA40" w14:textId="77777777" w:rsidR="00102A67" w:rsidRPr="00BE7F56" w:rsidRDefault="00102A67" w:rsidP="00692ACF">
            <w:pPr>
              <w:widowControl w:val="0"/>
              <w:spacing w:before="120"/>
              <w:ind w:left="1181" w:right="-72" w:hanging="634"/>
            </w:pPr>
            <w:r w:rsidRPr="00BE7F56">
              <w:tab/>
              <w:t xml:space="preserve">The security shall be returned to the Supplier immediately after its expiration. </w:t>
            </w:r>
          </w:p>
        </w:tc>
      </w:tr>
      <w:tr w:rsidR="00102A67" w:rsidRPr="00BE7F56" w14:paraId="3884C85D" w14:textId="77777777" w:rsidTr="00D63497">
        <w:tc>
          <w:tcPr>
            <w:tcW w:w="2412" w:type="dxa"/>
          </w:tcPr>
          <w:p w14:paraId="0B0BCDE5" w14:textId="77777777" w:rsidR="00102A67" w:rsidRPr="00BE7F56" w:rsidRDefault="00102A67" w:rsidP="00692ACF">
            <w:pPr>
              <w:spacing w:before="120"/>
              <w:jc w:val="left"/>
            </w:pPr>
          </w:p>
        </w:tc>
        <w:tc>
          <w:tcPr>
            <w:tcW w:w="6588" w:type="dxa"/>
          </w:tcPr>
          <w:p w14:paraId="5EE690D9" w14:textId="77777777" w:rsidR="00102A67" w:rsidRPr="00BE7F56" w:rsidRDefault="00102A67" w:rsidP="00692ACF">
            <w:pPr>
              <w:spacing w:before="120"/>
              <w:ind w:left="793" w:right="-72" w:hanging="793"/>
            </w:pPr>
            <w:r w:rsidRPr="00BE7F56">
              <w:t>13.3</w:t>
            </w:r>
            <w:r w:rsidRPr="00BE7F56">
              <w:tab/>
              <w:t>Performance Security</w:t>
            </w:r>
          </w:p>
          <w:p w14:paraId="4E4FB9AF" w14:textId="77777777" w:rsidR="00102A67" w:rsidRPr="00BE7F56" w:rsidRDefault="00102A67" w:rsidP="00692ACF">
            <w:pPr>
              <w:spacing w:before="120"/>
              <w:ind w:left="1170" w:right="-72" w:hanging="630"/>
            </w:pPr>
            <w:r w:rsidRPr="00BE7F56">
              <w:t>13.3.1</w:t>
            </w:r>
            <w:r w:rsidRPr="00BE7F56">
              <w:tab/>
              <w:t xml:space="preserve">The Supplier shall, within twenty-eight (28) days of the notification of Contract award, provide a security for the due performance of the Contract in the amount and currency </w:t>
            </w:r>
            <w:r w:rsidRPr="00BE7F56">
              <w:rPr>
                <w:b/>
              </w:rPr>
              <w:t>specified in the SCC.</w:t>
            </w:r>
          </w:p>
          <w:p w14:paraId="63935B25" w14:textId="77777777" w:rsidR="00102A67" w:rsidRPr="00BE7F56" w:rsidRDefault="00102A67" w:rsidP="00692ACF">
            <w:pPr>
              <w:spacing w:before="120"/>
              <w:ind w:left="1170" w:right="-72" w:hanging="630"/>
            </w:pPr>
            <w:r w:rsidRPr="00BE7F56">
              <w:t>13.3.2</w:t>
            </w:r>
            <w:r w:rsidRPr="00BE7F56">
              <w:tab/>
              <w:t xml:space="preserve">The security shall be a bank guarantee in the form provided in the Sample Contractual Forms Section of the </w:t>
            </w:r>
            <w:r w:rsidR="00284AF9" w:rsidRPr="00BE7F56">
              <w:t>bidding document</w:t>
            </w:r>
            <w:r w:rsidRPr="00BE7F56">
              <w:t>s, or it shall be in another form acceptable to the Purchaser.</w:t>
            </w:r>
          </w:p>
          <w:p w14:paraId="271C7BDA" w14:textId="77777777" w:rsidR="00102A67" w:rsidRPr="00BE7F56" w:rsidRDefault="00102A67" w:rsidP="00692ACF">
            <w:pPr>
              <w:spacing w:before="120"/>
              <w:ind w:left="1170" w:right="-72" w:hanging="630"/>
            </w:pPr>
            <w:r w:rsidRPr="00BE7F56">
              <w:t>13.3.3</w:t>
            </w:r>
            <w:r w:rsidRPr="00BE7F56">
              <w:tab/>
              <w:t>The security shall automatically become null and void once all the obligations of the Supplier under the Contract have been fulfilled, including, but not limited to, any obligations during the Warranty Period and any extensions to the period. The security shall be returned to the Supplier no later than twenty-eight (28) days after its expiration.</w:t>
            </w:r>
          </w:p>
          <w:p w14:paraId="0AC812C5" w14:textId="77777777" w:rsidR="00102A67" w:rsidRPr="00BE7F56" w:rsidRDefault="00102A67" w:rsidP="00692ACF">
            <w:pPr>
              <w:spacing w:before="120"/>
              <w:ind w:left="1181" w:right="-72" w:hanging="634"/>
            </w:pPr>
            <w:r w:rsidRPr="00BE7F56">
              <w:t>13.3.4</w:t>
            </w:r>
            <w:r w:rsidRPr="00BE7F56">
              <w:tab/>
              <w:t xml:space="preserve">Upon Operational Acceptance of the entire System, the security shall be reduced to the amount </w:t>
            </w:r>
            <w:r w:rsidRPr="00BE7F56">
              <w:rPr>
                <w:b/>
              </w:rPr>
              <w:t xml:space="preserve">specified in the SCC, </w:t>
            </w:r>
            <w:r w:rsidRPr="00BE7F56">
              <w:t xml:space="preserve">on the date of </w:t>
            </w:r>
            <w:r w:rsidR="00886749" w:rsidRPr="00BE7F56">
              <w:t xml:space="preserve">the </w:t>
            </w:r>
            <w:r w:rsidRPr="00BE7F56">
              <w:t>Operational Acceptance, so that the reduced security would only cover the remaining warranty obligations of the Supplier.</w:t>
            </w:r>
          </w:p>
        </w:tc>
      </w:tr>
      <w:tr w:rsidR="00102A67" w:rsidRPr="00BE7F56" w14:paraId="5960E136" w14:textId="77777777" w:rsidTr="00D63497">
        <w:tc>
          <w:tcPr>
            <w:tcW w:w="2412" w:type="dxa"/>
          </w:tcPr>
          <w:p w14:paraId="5907657C" w14:textId="557A0CFF" w:rsidR="00102A67" w:rsidRPr="00BE7F56" w:rsidRDefault="00102A67" w:rsidP="00692ACF">
            <w:pPr>
              <w:pStyle w:val="Head62"/>
              <w:spacing w:before="120"/>
            </w:pPr>
            <w:bookmarkStart w:id="839" w:name="_Toc277233333"/>
            <w:bookmarkStart w:id="840" w:name="_Toc128060183"/>
            <w:r w:rsidRPr="00BE7F56">
              <w:lastRenderedPageBreak/>
              <w:t>14.</w:t>
            </w:r>
            <w:r w:rsidRPr="00BE7F56">
              <w:tab/>
              <w:t>Taxes and Duties</w:t>
            </w:r>
            <w:bookmarkEnd w:id="839"/>
            <w:bookmarkEnd w:id="840"/>
          </w:p>
        </w:tc>
        <w:tc>
          <w:tcPr>
            <w:tcW w:w="6588" w:type="dxa"/>
          </w:tcPr>
          <w:p w14:paraId="0BCD2DC0" w14:textId="77777777" w:rsidR="00102A67" w:rsidRPr="00BE7F56" w:rsidRDefault="00102A67" w:rsidP="00692ACF">
            <w:pPr>
              <w:spacing w:before="120"/>
              <w:ind w:left="793" w:right="-72" w:hanging="793"/>
            </w:pPr>
            <w:r w:rsidRPr="00BE7F56">
              <w:t>14.1</w:t>
            </w:r>
            <w:r w:rsidRPr="00BE7F56">
              <w:tab/>
              <w:t>For Goods or Services supplied from outside the Purchaser’s country, the Supplier shall be entirely responsible for all taxes, stamp duties, license fees, and other such levies imposed outside the Purchaser’s country.  Any duties, such as importation or customs duties, and taxes and other levies, payable in the Purchaser’s country for the supply of Goods and Services from outside the Purchaser’s country are the responsibility of the Purchaser unless these duties or taxes have been made part of the Contract Price in Article 2 of the Contract Agreement and the Price Schedule it refers to, in which case the duties and taxes will be the Supplier’s responsibility.</w:t>
            </w:r>
          </w:p>
        </w:tc>
      </w:tr>
      <w:tr w:rsidR="00102A67" w:rsidRPr="00BE7F56" w14:paraId="51F7DBE1" w14:textId="77777777" w:rsidTr="00D63497">
        <w:tc>
          <w:tcPr>
            <w:tcW w:w="2412" w:type="dxa"/>
          </w:tcPr>
          <w:p w14:paraId="74ACB2E0" w14:textId="77777777" w:rsidR="00102A67" w:rsidRPr="00BE7F56" w:rsidRDefault="00102A67" w:rsidP="00692ACF">
            <w:pPr>
              <w:spacing w:before="120"/>
              <w:jc w:val="left"/>
            </w:pPr>
          </w:p>
        </w:tc>
        <w:tc>
          <w:tcPr>
            <w:tcW w:w="6588" w:type="dxa"/>
          </w:tcPr>
          <w:p w14:paraId="2057288C" w14:textId="77777777" w:rsidR="00102A67" w:rsidRPr="00BE7F56" w:rsidRDefault="00102A67" w:rsidP="00692ACF">
            <w:pPr>
              <w:spacing w:before="120"/>
              <w:ind w:left="793" w:right="-72" w:hanging="793"/>
            </w:pPr>
            <w:r w:rsidRPr="00BE7F56">
              <w:t>14.2</w:t>
            </w:r>
            <w:r w:rsidRPr="00BE7F56">
              <w:tab/>
              <w:t>For Goods or Services supplied locally, the Supplier shall be entirely responsible for all taxes, duties, license fees, etc., incurred until delivery of the contracted Goods or Services to the Purchaser.  The only exception are taxes or duties, such as value-added or sales tax or stamp duty as apply to, or are clearly identifiable, on the invoices and provided they apply in the Purchaser’s country, and only if these taxes, levies and/or duties are also excluded from the Contract Price in Article 2 of the Contract Agreement and the Price Schedule it refers to.</w:t>
            </w:r>
          </w:p>
          <w:p w14:paraId="4ABB4F5C" w14:textId="77777777" w:rsidR="00102A67" w:rsidRPr="00BE7F56" w:rsidRDefault="00102A67" w:rsidP="00692ACF">
            <w:pPr>
              <w:spacing w:before="120"/>
              <w:ind w:left="793" w:right="-72" w:hanging="793"/>
            </w:pPr>
            <w:r w:rsidRPr="00BE7F56">
              <w:t>14.3</w:t>
            </w:r>
            <w:r w:rsidRPr="00BE7F56">
              <w:tab/>
              <w:t xml:space="preserve">If any tax exemptions, reductions, allowances, or privileges may be available to the Supplier in the Purchaser’s Country, the Purchaser shall use its best efforts to enable the Supplier to benefit from any such tax savings to the maximum allowable extent. </w:t>
            </w:r>
          </w:p>
          <w:p w14:paraId="0EE067B9" w14:textId="77777777" w:rsidR="00102A67" w:rsidRPr="00BE7F56" w:rsidRDefault="00102A67" w:rsidP="00692ACF">
            <w:pPr>
              <w:spacing w:before="120"/>
              <w:ind w:left="793" w:right="-72" w:hanging="793"/>
            </w:pPr>
            <w:r w:rsidRPr="00BE7F56">
              <w:t>14.4</w:t>
            </w:r>
            <w:r w:rsidRPr="00BE7F56">
              <w:tab/>
              <w:t>For the purpose of the Contract, it is agreed that the Contract Price specified in Article 2 (Contract Price and Terms of Payment) of the Contract Agreement is based on the taxes, duties, levies, and charges prevailing at the date twenty-eight (28) days prior to the date of bid submission in the Purchaser’s Country (also called “Tax” in this GCC Clause 14.4).  If any Tax rates are increased or decreased, a new Tax is introduced, an existing Tax is abolished, or any change in interpretation or application of any Tax occurs in the course of the performance of the Contract, which was or will be assessed on the Supplier, its Subcontractors, or their employees in connection with performance of the Contract, an equitable adjustment to the Contract Price shall be made to fully take into account any such change by addition to or reduction from the Contract Price, as the case may be.</w:t>
            </w:r>
          </w:p>
        </w:tc>
      </w:tr>
    </w:tbl>
    <w:p w14:paraId="2CBB1F01" w14:textId="593A5529" w:rsidR="00102A67" w:rsidRPr="00BE7F56" w:rsidRDefault="00102A67" w:rsidP="00692ACF">
      <w:pPr>
        <w:pStyle w:val="Head61"/>
        <w:spacing w:before="120"/>
      </w:pPr>
      <w:bookmarkStart w:id="841" w:name="_Toc277233334"/>
      <w:bookmarkStart w:id="842" w:name="_Toc128060184"/>
      <w:r w:rsidRPr="00BE7F56">
        <w:lastRenderedPageBreak/>
        <w:t>D.  Intellectual Property</w:t>
      </w:r>
      <w:bookmarkEnd w:id="841"/>
      <w:bookmarkEnd w:id="842"/>
    </w:p>
    <w:tbl>
      <w:tblPr>
        <w:tblW w:w="0" w:type="auto"/>
        <w:tblInd w:w="108" w:type="dxa"/>
        <w:tblLayout w:type="fixed"/>
        <w:tblLook w:val="0000" w:firstRow="0" w:lastRow="0" w:firstColumn="0" w:lastColumn="0" w:noHBand="0" w:noVBand="0"/>
      </w:tblPr>
      <w:tblGrid>
        <w:gridCol w:w="2412"/>
        <w:gridCol w:w="6588"/>
      </w:tblGrid>
      <w:tr w:rsidR="00102A67" w:rsidRPr="00BE7F56" w14:paraId="6C01EA3B" w14:textId="77777777" w:rsidTr="00D63497">
        <w:tc>
          <w:tcPr>
            <w:tcW w:w="2412" w:type="dxa"/>
          </w:tcPr>
          <w:p w14:paraId="21A14228" w14:textId="77777777" w:rsidR="00102A67" w:rsidRPr="00BE7F56" w:rsidRDefault="00102A67" w:rsidP="00692ACF">
            <w:pPr>
              <w:pStyle w:val="Head62"/>
              <w:spacing w:before="120"/>
            </w:pPr>
            <w:bookmarkStart w:id="843" w:name="_Toc277233335"/>
            <w:bookmarkStart w:id="844" w:name="_Toc128060185"/>
            <w:r w:rsidRPr="00BE7F56">
              <w:t>15.</w:t>
            </w:r>
            <w:r w:rsidRPr="00BE7F56">
              <w:tab/>
              <w:t>Copyright</w:t>
            </w:r>
            <w:bookmarkEnd w:id="843"/>
            <w:bookmarkEnd w:id="844"/>
          </w:p>
        </w:tc>
        <w:tc>
          <w:tcPr>
            <w:tcW w:w="6588" w:type="dxa"/>
          </w:tcPr>
          <w:p w14:paraId="4273B560" w14:textId="77777777" w:rsidR="00102A67" w:rsidRPr="00BE7F56" w:rsidRDefault="00102A67" w:rsidP="00692ACF">
            <w:pPr>
              <w:spacing w:before="120"/>
              <w:ind w:left="793" w:right="-72" w:hanging="793"/>
            </w:pPr>
            <w:r w:rsidRPr="00BE7F56">
              <w:t>15.1</w:t>
            </w:r>
            <w:r w:rsidRPr="00BE7F56">
              <w:tab/>
              <w:t>The Intellectual Property Rights in all Standard Software and Standard Materials shall remain vested in the owner of such rights.</w:t>
            </w:r>
          </w:p>
        </w:tc>
      </w:tr>
      <w:tr w:rsidR="00102A67" w:rsidRPr="00BE7F56" w14:paraId="39AAA7E5" w14:textId="77777777" w:rsidTr="00D63497">
        <w:tc>
          <w:tcPr>
            <w:tcW w:w="2412" w:type="dxa"/>
          </w:tcPr>
          <w:p w14:paraId="2083C8C7" w14:textId="77777777" w:rsidR="00102A67" w:rsidRPr="00BE7F56" w:rsidRDefault="00102A67" w:rsidP="00692ACF">
            <w:pPr>
              <w:spacing w:before="120"/>
              <w:jc w:val="left"/>
            </w:pPr>
          </w:p>
        </w:tc>
        <w:tc>
          <w:tcPr>
            <w:tcW w:w="6588" w:type="dxa"/>
          </w:tcPr>
          <w:p w14:paraId="7ABA5122" w14:textId="77777777" w:rsidR="00102A67" w:rsidRPr="00BE7F56" w:rsidRDefault="00102A67" w:rsidP="00692ACF">
            <w:pPr>
              <w:spacing w:before="120"/>
              <w:ind w:left="793" w:right="-72" w:hanging="793"/>
            </w:pPr>
            <w:r w:rsidRPr="00BE7F56">
              <w:t>15.2</w:t>
            </w:r>
            <w:r w:rsidRPr="00BE7F56">
              <w:tab/>
              <w:t>The Purchaser agrees to restrict use, copying, or duplication of the Standard Software and Standard Materials in accordance with GCC Clause 16, except that additional copies of Standard Materials may be made by the Purchaser for use within the scope of the project of which the System is a part, in the event that the Supplier does not deliver copies within thirty (30) days from receipt of a request for such Standard Materials.</w:t>
            </w:r>
          </w:p>
          <w:p w14:paraId="58C77332" w14:textId="77777777" w:rsidR="00102A67" w:rsidRPr="00BE7F56" w:rsidRDefault="00102A67" w:rsidP="00692ACF">
            <w:pPr>
              <w:spacing w:before="120"/>
              <w:ind w:left="793" w:right="-72" w:hanging="793"/>
            </w:pPr>
            <w:r w:rsidRPr="00BE7F56">
              <w:t>15.3</w:t>
            </w:r>
            <w:r w:rsidRPr="00BE7F56">
              <w:tab/>
              <w:t xml:space="preserve">The Purchaser’s contractual rights to use the Standard Software or elements of the Standard Software may not be assigned, licensed, or otherwise transferred voluntarily except in accordance with the relevant license agreement or </w:t>
            </w:r>
            <w:r w:rsidRPr="00BE7F56">
              <w:rPr>
                <w:b/>
              </w:rPr>
              <w:t xml:space="preserve">unless otherwise specified in the SCC </w:t>
            </w:r>
            <w:r w:rsidRPr="00BE7F56">
              <w:t>to a legally constituted successor organization (e.g., a reorganization of a public entity formally authorized by the government or through a merger or acquisition of a private entity)</w:t>
            </w:r>
            <w:r w:rsidRPr="00BE7F56">
              <w:rPr>
                <w:b/>
              </w:rPr>
              <w:t>.</w:t>
            </w:r>
          </w:p>
          <w:p w14:paraId="769B2A17" w14:textId="2339BD08" w:rsidR="00102A67" w:rsidRPr="00BE7F56" w:rsidRDefault="00102A67" w:rsidP="00692ACF">
            <w:pPr>
              <w:spacing w:before="120"/>
              <w:ind w:left="793" w:right="-72" w:hanging="793"/>
            </w:pPr>
            <w:r w:rsidRPr="00BE7F56">
              <w:t xml:space="preserve">15.4 </w:t>
            </w:r>
            <w:r w:rsidRPr="00BE7F56">
              <w:tab/>
            </w:r>
            <w:r w:rsidRPr="00BE7F56">
              <w:rPr>
                <w:b/>
              </w:rPr>
              <w:t>Unless otherwise specified in the SCC,</w:t>
            </w:r>
            <w:r w:rsidRPr="00BE7F56">
              <w:t xml:space="preserve"> the Intellectual Property Rights in all Custom Software and Custom Materials specified in Appendices 4 and 5 of the Contract Agreement (if any) shall, at the date of this Contract or on creation of the rights (if later than the date of this Contract), vest in the Purchaser. The Supplier shall do and execute or arrange for the doing and executing of each necessary act, document, and thing </w:t>
            </w:r>
            <w:r w:rsidR="00C0370D">
              <w:rPr>
                <w:szCs w:val="24"/>
              </w:rPr>
              <w:t xml:space="preserve">(as legally sufficient) </w:t>
            </w:r>
            <w:r w:rsidRPr="00BE7F56">
              <w:t xml:space="preserve">that the Purchaser may consider necessary or desirable to perfect the right, title, and interest of the Purchaser in and to those rights.  In respect of such Custom Software and Custom Materials, the Supplier shall ensure that the holder of a moral right in such an item does not assert it, and the Supplier shall, if requested to do so by the Purchaser and </w:t>
            </w:r>
            <w:proofErr w:type="gramStart"/>
            <w:r w:rsidRPr="00BE7F56">
              <w:t>where</w:t>
            </w:r>
            <w:proofErr w:type="gramEnd"/>
            <w:r w:rsidRPr="00BE7F56">
              <w:t xml:space="preserve"> permitted by applicable law, ensure that the holder of such a moral right waives it. </w:t>
            </w:r>
          </w:p>
        </w:tc>
      </w:tr>
      <w:tr w:rsidR="00102A67" w:rsidRPr="00BE7F56" w14:paraId="089B5BE9" w14:textId="77777777" w:rsidTr="00D63497">
        <w:trPr>
          <w:cantSplit/>
        </w:trPr>
        <w:tc>
          <w:tcPr>
            <w:tcW w:w="2412" w:type="dxa"/>
          </w:tcPr>
          <w:p w14:paraId="62F7D9A0" w14:textId="77777777" w:rsidR="00102A67" w:rsidRPr="00BE7F56" w:rsidRDefault="00102A67" w:rsidP="00692ACF">
            <w:pPr>
              <w:spacing w:before="120"/>
              <w:jc w:val="left"/>
            </w:pPr>
          </w:p>
        </w:tc>
        <w:tc>
          <w:tcPr>
            <w:tcW w:w="6588" w:type="dxa"/>
          </w:tcPr>
          <w:p w14:paraId="5964BC5F" w14:textId="77777777" w:rsidR="00102A67" w:rsidRPr="00BE7F56" w:rsidRDefault="00102A67" w:rsidP="00692ACF">
            <w:pPr>
              <w:spacing w:before="120"/>
              <w:ind w:left="793" w:right="-72" w:hanging="793"/>
            </w:pPr>
            <w:r w:rsidRPr="00BE7F56">
              <w:t>15.5</w:t>
            </w:r>
            <w:r w:rsidRPr="00BE7F56">
              <w:tab/>
            </w:r>
            <w:r w:rsidRPr="00BE7F56">
              <w:rPr>
                <w:b/>
              </w:rPr>
              <w:t>Unless otherwise specified in the SCC</w:t>
            </w:r>
            <w:r w:rsidRPr="00BE7F56">
              <w:t>, escrow arrangements shall NOT be required.</w:t>
            </w:r>
          </w:p>
        </w:tc>
      </w:tr>
      <w:tr w:rsidR="00102A67" w:rsidRPr="00BE7F56" w14:paraId="129785EC" w14:textId="77777777" w:rsidTr="00D63497">
        <w:trPr>
          <w:cantSplit/>
        </w:trPr>
        <w:tc>
          <w:tcPr>
            <w:tcW w:w="2412" w:type="dxa"/>
          </w:tcPr>
          <w:p w14:paraId="4B21B37D" w14:textId="4B9B58F9" w:rsidR="00102A67" w:rsidRPr="00BE7F56" w:rsidRDefault="00102A67" w:rsidP="00692ACF">
            <w:pPr>
              <w:pStyle w:val="Head62"/>
              <w:spacing w:before="120"/>
            </w:pPr>
            <w:bookmarkStart w:id="845" w:name="_Toc277233336"/>
            <w:bookmarkStart w:id="846" w:name="_Toc128060186"/>
            <w:r w:rsidRPr="00BE7F56">
              <w:lastRenderedPageBreak/>
              <w:t>16.</w:t>
            </w:r>
            <w:r w:rsidRPr="00BE7F56">
              <w:tab/>
              <w:t>Software License Agreements</w:t>
            </w:r>
            <w:bookmarkEnd w:id="845"/>
            <w:bookmarkEnd w:id="846"/>
          </w:p>
        </w:tc>
        <w:tc>
          <w:tcPr>
            <w:tcW w:w="6588" w:type="dxa"/>
          </w:tcPr>
          <w:p w14:paraId="66EFA4F0" w14:textId="77777777" w:rsidR="00102A67" w:rsidRPr="00BE7F56" w:rsidRDefault="00102A67" w:rsidP="00692ACF">
            <w:pPr>
              <w:spacing w:before="120"/>
              <w:ind w:left="793" w:right="-72" w:hanging="793"/>
            </w:pPr>
            <w:r w:rsidRPr="00BE7F56">
              <w:t>16.1</w:t>
            </w:r>
            <w:r w:rsidRPr="00BE7F56">
              <w:tab/>
              <w:t>Except to the extent that the Intellectual Property Rights in the Software vest in the Purchaser, the Supplier hereby grants to the Purchaser license to access and use the Software, including all inventions, designs, and marks embodied in the Software.</w:t>
            </w:r>
          </w:p>
        </w:tc>
      </w:tr>
      <w:tr w:rsidR="00102A67" w:rsidRPr="00BE7F56" w14:paraId="05D4DFFE" w14:textId="77777777" w:rsidTr="00D63497">
        <w:tc>
          <w:tcPr>
            <w:tcW w:w="2412" w:type="dxa"/>
          </w:tcPr>
          <w:p w14:paraId="59F97671" w14:textId="77777777" w:rsidR="00102A67" w:rsidRPr="00BE7F56" w:rsidRDefault="00102A67" w:rsidP="00692ACF">
            <w:pPr>
              <w:spacing w:before="120"/>
              <w:jc w:val="left"/>
            </w:pPr>
          </w:p>
        </w:tc>
        <w:tc>
          <w:tcPr>
            <w:tcW w:w="6588" w:type="dxa"/>
          </w:tcPr>
          <w:p w14:paraId="5241A05F" w14:textId="77777777" w:rsidR="00102A67" w:rsidRPr="00BE7F56" w:rsidRDefault="00102A67" w:rsidP="00692ACF">
            <w:pPr>
              <w:spacing w:before="120"/>
              <w:ind w:left="796" w:right="-72" w:hanging="540"/>
            </w:pPr>
            <w:r w:rsidRPr="00BE7F56">
              <w:tab/>
              <w:t xml:space="preserve">Such license to access and use the Software shall: </w:t>
            </w:r>
          </w:p>
          <w:p w14:paraId="3AB235C1" w14:textId="77777777" w:rsidR="00102A67" w:rsidRPr="00BE7F56" w:rsidRDefault="00102A67" w:rsidP="0055510C">
            <w:pPr>
              <w:spacing w:before="120"/>
              <w:ind w:left="1068" w:right="-72" w:hanging="540"/>
            </w:pPr>
            <w:r w:rsidRPr="00BE7F56">
              <w:t>(a)</w:t>
            </w:r>
            <w:r w:rsidRPr="00BE7F56">
              <w:tab/>
              <w:t>be:</w:t>
            </w:r>
          </w:p>
          <w:p w14:paraId="61C4ED66" w14:textId="77777777" w:rsidR="00102A67" w:rsidRPr="00BE7F56" w:rsidRDefault="00102A67" w:rsidP="00692ACF">
            <w:pPr>
              <w:spacing w:before="120"/>
              <w:ind w:left="1620" w:right="-72" w:hanging="540"/>
            </w:pPr>
            <w:r w:rsidRPr="00BE7F56">
              <w:t>(</w:t>
            </w:r>
            <w:proofErr w:type="spellStart"/>
            <w:r w:rsidRPr="00BE7F56">
              <w:t>i</w:t>
            </w:r>
            <w:proofErr w:type="spellEnd"/>
            <w:r w:rsidRPr="00BE7F56">
              <w:t>)</w:t>
            </w:r>
            <w:r w:rsidRPr="00BE7F56">
              <w:tab/>
              <w:t>nonexclusive;</w:t>
            </w:r>
          </w:p>
          <w:p w14:paraId="5AD45C69" w14:textId="77777777" w:rsidR="00102A67" w:rsidRPr="00BE7F56" w:rsidRDefault="00102A67" w:rsidP="00692ACF">
            <w:pPr>
              <w:spacing w:before="120"/>
              <w:ind w:left="1620" w:right="-72" w:hanging="540"/>
            </w:pPr>
            <w:r w:rsidRPr="00BE7F56">
              <w:t>(ii)</w:t>
            </w:r>
            <w:r w:rsidRPr="00BE7F56">
              <w:tab/>
              <w:t xml:space="preserve">fully paid up and irrevocable (except that it shall terminate if the Contract terminates under GCC Clauses 41.1 or 41.3); </w:t>
            </w:r>
          </w:p>
          <w:p w14:paraId="1FEA19BD" w14:textId="77777777" w:rsidR="00102A67" w:rsidRPr="00BE7F56" w:rsidRDefault="00102A67" w:rsidP="00692ACF">
            <w:pPr>
              <w:spacing w:before="120"/>
              <w:ind w:left="1620" w:right="-72" w:hanging="540"/>
            </w:pPr>
            <w:r w:rsidRPr="00BE7F56">
              <w:t>(iii)</w:t>
            </w:r>
            <w:r w:rsidRPr="00BE7F56">
              <w:tab/>
            </w:r>
            <w:r w:rsidRPr="00BE7F56">
              <w:rPr>
                <w:b/>
              </w:rPr>
              <w:t xml:space="preserve">unless otherwise specified in the SCC </w:t>
            </w:r>
            <w:r w:rsidRPr="00BE7F56">
              <w:t xml:space="preserve">valid throughout the territory of the Purchaser’s Country; </w:t>
            </w:r>
          </w:p>
          <w:p w14:paraId="72EA2938" w14:textId="77777777" w:rsidR="00102A67" w:rsidRPr="00BE7F56" w:rsidRDefault="00102A67" w:rsidP="00692ACF">
            <w:pPr>
              <w:spacing w:before="120"/>
              <w:ind w:left="1620" w:right="-72" w:hanging="540"/>
            </w:pPr>
            <w:r w:rsidRPr="00BE7F56">
              <w:t>(iv)</w:t>
            </w:r>
            <w:r w:rsidRPr="00BE7F56">
              <w:tab/>
            </w:r>
            <w:r w:rsidRPr="00BE7F56">
              <w:rPr>
                <w:b/>
              </w:rPr>
              <w:t xml:space="preserve">unless otherwise specified in the </w:t>
            </w:r>
            <w:proofErr w:type="gramStart"/>
            <w:r w:rsidRPr="00BE7F56">
              <w:rPr>
                <w:b/>
              </w:rPr>
              <w:t xml:space="preserve">SCC  </w:t>
            </w:r>
            <w:r w:rsidRPr="00BE7F56">
              <w:t>subject</w:t>
            </w:r>
            <w:proofErr w:type="gramEnd"/>
            <w:r w:rsidRPr="00BE7F56">
              <w:t xml:space="preserve"> to NO additional restrictions.</w:t>
            </w:r>
          </w:p>
          <w:p w14:paraId="1C3C4713" w14:textId="77777777" w:rsidR="00102A67" w:rsidRPr="00BE7F56" w:rsidRDefault="00102A67" w:rsidP="00692ACF">
            <w:pPr>
              <w:spacing w:before="120"/>
              <w:ind w:left="1080" w:right="-72" w:hanging="540"/>
            </w:pPr>
            <w:r w:rsidRPr="00BE7F56">
              <w:t>(b)</w:t>
            </w:r>
            <w:r w:rsidRPr="00BE7F56">
              <w:tab/>
              <w:t>permit the Software to be:</w:t>
            </w:r>
          </w:p>
          <w:p w14:paraId="4F7F75F3" w14:textId="77777777" w:rsidR="00102A67" w:rsidRPr="00BE7F56" w:rsidRDefault="00102A67" w:rsidP="00692ACF">
            <w:pPr>
              <w:spacing w:before="120"/>
              <w:ind w:left="1620" w:right="-72" w:hanging="540"/>
            </w:pPr>
            <w:r w:rsidRPr="00BE7F56">
              <w:t>(</w:t>
            </w:r>
            <w:proofErr w:type="spellStart"/>
            <w:r w:rsidRPr="00BE7F56">
              <w:t>i</w:t>
            </w:r>
            <w:proofErr w:type="spellEnd"/>
            <w:r w:rsidRPr="00BE7F56">
              <w:t>)</w:t>
            </w:r>
            <w:r w:rsidRPr="00BE7F56">
              <w:tab/>
              <w:t>used or copied for use on or with the computer(s) for which it was acquired (if specified in the Technical Requirements and/or the Supplier’s bid), plus a backup computer(s) of the same or similar capacity, if the primary is(are) inoperative, and during a reasonable transitional period when use is being transferred between primary and backup;</w:t>
            </w:r>
          </w:p>
          <w:p w14:paraId="67DCC125" w14:textId="77777777" w:rsidR="00102A67" w:rsidRPr="00BE7F56" w:rsidRDefault="00102A67" w:rsidP="00692ACF">
            <w:pPr>
              <w:spacing w:before="120"/>
              <w:ind w:left="1620" w:right="-72" w:hanging="540"/>
            </w:pPr>
            <w:r w:rsidRPr="00BE7F56">
              <w:t>(ii)</w:t>
            </w:r>
            <w:r w:rsidRPr="00BE7F56">
              <w:tab/>
              <w:t>used or copied for use on or transferred to a replacement computer(s), (and use on the original and replacement computer(s) may be simultaneous during a reasonable transitional period) provided that, if the Technical Requirements and/or the Supplier’s bid specifies a class of computer to which the license is restricted, the replacement computer(s) is(are) within that class;</w:t>
            </w:r>
          </w:p>
          <w:p w14:paraId="1AEA886D" w14:textId="77777777" w:rsidR="00102A67" w:rsidRPr="00BE7F56" w:rsidRDefault="00102A67" w:rsidP="00692ACF">
            <w:pPr>
              <w:spacing w:before="120"/>
              <w:ind w:left="1620" w:right="-72" w:hanging="540"/>
            </w:pPr>
            <w:r w:rsidRPr="00BE7F56">
              <w:t>(iii)</w:t>
            </w:r>
            <w:r w:rsidRPr="00BE7F56">
              <w:tab/>
              <w:t>if the nature of the System is such as to permit such access, accessed from other computers connected to the primary and/or backup computer(s) by means of a local or wide-area network or similar arrangement, and used on or copied for use on those other computers to the extent necessary to that access;</w:t>
            </w:r>
          </w:p>
          <w:p w14:paraId="32808B39" w14:textId="77777777" w:rsidR="00102A67" w:rsidRPr="00BE7F56" w:rsidRDefault="00102A67" w:rsidP="00692ACF">
            <w:pPr>
              <w:spacing w:before="120"/>
              <w:ind w:left="1620" w:right="-72" w:hanging="540"/>
            </w:pPr>
            <w:r w:rsidRPr="00BE7F56">
              <w:lastRenderedPageBreak/>
              <w:t>(iv)</w:t>
            </w:r>
            <w:r w:rsidRPr="00BE7F56">
              <w:tab/>
              <w:t>reproduced for safekeeping or backup purposes;</w:t>
            </w:r>
          </w:p>
          <w:p w14:paraId="0869EA71" w14:textId="77777777" w:rsidR="00102A67" w:rsidRPr="00BE7F56" w:rsidRDefault="00102A67" w:rsidP="00692ACF">
            <w:pPr>
              <w:spacing w:before="120"/>
              <w:ind w:left="1620" w:right="-72" w:hanging="540"/>
            </w:pPr>
            <w:r w:rsidRPr="00BE7F56">
              <w:t>(v)</w:t>
            </w:r>
            <w:r w:rsidRPr="00BE7F56">
              <w:tab/>
              <w:t>customized, adapted, or combined with other computer software for use by the Purchaser, provided that derivative software incorporating any substantial part of the delivered, restricted Software shall be subject to same restrictions as are set forth in this Contract;</w:t>
            </w:r>
          </w:p>
          <w:p w14:paraId="6253B7A2" w14:textId="6B82A41C" w:rsidR="00102A67" w:rsidRPr="00BE7F56" w:rsidRDefault="00102A67" w:rsidP="00692ACF">
            <w:pPr>
              <w:spacing w:before="120"/>
              <w:ind w:left="1627" w:right="-72" w:hanging="547"/>
            </w:pPr>
            <w:r w:rsidRPr="00BE7F56">
              <w:t>(vi)</w:t>
            </w:r>
            <w:r w:rsidRPr="00BE7F56">
              <w:tab/>
            </w:r>
            <w:r w:rsidRPr="00BE7F56">
              <w:rPr>
                <w:b/>
              </w:rPr>
              <w:t>unless otherwise specified in the SCC,</w:t>
            </w:r>
            <w:r w:rsidRPr="00BE7F56">
              <w:t xml:space="preserve"> disclosed to, and reproduced for use by, support service suppliers and their subcontractors, to the extent reasonably necessary to the performance of their support service contracts, subject to the same restrictions as are set forth in this Contract; and</w:t>
            </w:r>
          </w:p>
          <w:p w14:paraId="40B89FBD" w14:textId="77777777" w:rsidR="00102A67" w:rsidRPr="00BE7F56" w:rsidRDefault="00102A67" w:rsidP="00692ACF">
            <w:pPr>
              <w:spacing w:before="120"/>
              <w:ind w:left="1620" w:right="-72" w:hanging="540"/>
            </w:pPr>
            <w:r w:rsidRPr="00BE7F56">
              <w:t>(vii)</w:t>
            </w:r>
            <w:r w:rsidRPr="00BE7F56">
              <w:tab/>
            </w:r>
            <w:r w:rsidRPr="00BE7F56">
              <w:rPr>
                <w:b/>
              </w:rPr>
              <w:t xml:space="preserve">unless otherwise specified in the SCC </w:t>
            </w:r>
            <w:r w:rsidRPr="00BE7F56">
              <w:t xml:space="preserve">disclosed to, and reproduced for use by, NO other parties.  </w:t>
            </w:r>
          </w:p>
        </w:tc>
      </w:tr>
      <w:tr w:rsidR="00102A67" w:rsidRPr="00BE7F56" w14:paraId="0A3D0F22" w14:textId="77777777" w:rsidTr="00D63497">
        <w:tc>
          <w:tcPr>
            <w:tcW w:w="2412" w:type="dxa"/>
          </w:tcPr>
          <w:p w14:paraId="52A1CDF1" w14:textId="77777777" w:rsidR="00102A67" w:rsidRPr="00BE7F56" w:rsidRDefault="00102A67" w:rsidP="00692ACF">
            <w:pPr>
              <w:spacing w:before="120"/>
              <w:jc w:val="left"/>
            </w:pPr>
          </w:p>
        </w:tc>
        <w:tc>
          <w:tcPr>
            <w:tcW w:w="6588" w:type="dxa"/>
          </w:tcPr>
          <w:p w14:paraId="24667902" w14:textId="77777777" w:rsidR="00102A67" w:rsidRPr="00BE7F56" w:rsidRDefault="00102A67" w:rsidP="00692ACF">
            <w:pPr>
              <w:spacing w:before="120"/>
              <w:ind w:left="793" w:right="-72" w:hanging="793"/>
            </w:pPr>
            <w:r w:rsidRPr="00BE7F56">
              <w:t>16.2</w:t>
            </w:r>
            <w:r w:rsidRPr="00BE7F56">
              <w:tab/>
              <w:t xml:space="preserve">The Supplier has the right to audit the Standard Software to verify compliance with the above license agreements.  </w:t>
            </w:r>
            <w:r w:rsidRPr="00BE7F56">
              <w:rPr>
                <w:b/>
              </w:rPr>
              <w:t>Unless otherwise specified in the SCC</w:t>
            </w:r>
            <w:r w:rsidRPr="00BE7F56">
              <w:t>, the Purchaser will make available to the Supplier, within seven (7) days of a written request, accurate and up-to-date records of the number and location of copies, the number of authorized users, or any other relevant data required to demonstrate use of the Standard Software as per the license agreement.  If and only if, expressly agreed in writing between the Purchaser and the Supplier, Purchaser will allow, under a pre-specified agreed procedure, the execution of embedded software functions under Supplier’s control, and unencumbered transmission of resulting information on software usage.</w:t>
            </w:r>
          </w:p>
        </w:tc>
      </w:tr>
      <w:tr w:rsidR="00102A67" w:rsidRPr="00BE7F56" w14:paraId="27EF0BC6" w14:textId="77777777" w:rsidTr="00D63497">
        <w:trPr>
          <w:cantSplit/>
        </w:trPr>
        <w:tc>
          <w:tcPr>
            <w:tcW w:w="2412" w:type="dxa"/>
          </w:tcPr>
          <w:p w14:paraId="637A30D0" w14:textId="1222BBF1" w:rsidR="00102A67" w:rsidRPr="00BE7F56" w:rsidRDefault="00102A67" w:rsidP="00692ACF">
            <w:pPr>
              <w:pStyle w:val="Head62"/>
              <w:spacing w:before="120"/>
            </w:pPr>
            <w:bookmarkStart w:id="847" w:name="_Toc277233337"/>
            <w:bookmarkStart w:id="848" w:name="_Toc128060187"/>
            <w:r w:rsidRPr="00BE7F56">
              <w:t>17.</w:t>
            </w:r>
            <w:r w:rsidRPr="00BE7F56">
              <w:tab/>
              <w:t>Confidential Information</w:t>
            </w:r>
            <w:bookmarkEnd w:id="847"/>
            <w:bookmarkEnd w:id="848"/>
          </w:p>
        </w:tc>
        <w:tc>
          <w:tcPr>
            <w:tcW w:w="6588" w:type="dxa"/>
          </w:tcPr>
          <w:p w14:paraId="61AF94DF" w14:textId="77777777" w:rsidR="00102A67" w:rsidRPr="00BE7F56" w:rsidRDefault="00102A67" w:rsidP="00692ACF">
            <w:pPr>
              <w:spacing w:before="120"/>
              <w:ind w:left="793" w:right="-72" w:hanging="793"/>
            </w:pPr>
            <w:r w:rsidRPr="00BE7F56">
              <w:t>17.1</w:t>
            </w:r>
            <w:r w:rsidRPr="00BE7F56">
              <w:tab/>
            </w:r>
            <w:r w:rsidRPr="00BE7F56">
              <w:rPr>
                <w:b/>
              </w:rPr>
              <w:t>Unless otherwise specified in the SCC,</w:t>
            </w:r>
            <w:r w:rsidRPr="00BE7F56">
              <w:t xml:space="preserve"> the "Receiving Party" (either the Purchaser or the Supplier) shall keep confidential and shall not, without the written consent of the other party to this Contract (“the Disclosing Party”), divulge to any third party any documents, data, or other information of a confidential nature (“Confidential Information”) connected with this Contract, and furnished directly or indirectly by the Disclosing Party prior to or during performance, or following termination, of this Contract.</w:t>
            </w:r>
          </w:p>
        </w:tc>
      </w:tr>
      <w:tr w:rsidR="00102A67" w:rsidRPr="00BE7F56" w14:paraId="2AAA854B" w14:textId="77777777" w:rsidTr="00D63497">
        <w:tc>
          <w:tcPr>
            <w:tcW w:w="2412" w:type="dxa"/>
          </w:tcPr>
          <w:p w14:paraId="18A37FD3" w14:textId="77777777" w:rsidR="00102A67" w:rsidRPr="00BE7F56" w:rsidRDefault="00102A67" w:rsidP="00692ACF">
            <w:pPr>
              <w:spacing w:before="120"/>
              <w:jc w:val="left"/>
            </w:pPr>
          </w:p>
        </w:tc>
        <w:tc>
          <w:tcPr>
            <w:tcW w:w="6588" w:type="dxa"/>
          </w:tcPr>
          <w:p w14:paraId="536B93C6" w14:textId="77777777" w:rsidR="00102A67" w:rsidRPr="00BE7F56" w:rsidRDefault="00102A67" w:rsidP="00692ACF">
            <w:pPr>
              <w:spacing w:before="120"/>
              <w:ind w:left="793" w:right="-72" w:hanging="793"/>
            </w:pPr>
            <w:r w:rsidRPr="00BE7F56">
              <w:t>17.2</w:t>
            </w:r>
            <w:r w:rsidRPr="00BE7F56">
              <w:tab/>
              <w:t xml:space="preserve">For the purposes of GCC Clause 17.1, the Supplier is also deemed to be the Receiving Party of Confidential Information generated by the Supplier itself in the course </w:t>
            </w:r>
            <w:r w:rsidRPr="00BE7F56">
              <w:lastRenderedPageBreak/>
              <w:t>of the performance of its obligations under the Contract and relating to the businesses, finances, suppliers, employees, or other contacts of the Purchaser or the Purchaser’s use of the System.</w:t>
            </w:r>
          </w:p>
          <w:p w14:paraId="6110EFC4" w14:textId="77777777" w:rsidR="00102A67" w:rsidRPr="00BE7F56" w:rsidRDefault="00102A67" w:rsidP="00692ACF">
            <w:pPr>
              <w:spacing w:before="120"/>
              <w:ind w:left="793" w:right="-72" w:hanging="793"/>
            </w:pPr>
            <w:r w:rsidRPr="00BE7F56">
              <w:t>17.3</w:t>
            </w:r>
            <w:r w:rsidRPr="00BE7F56">
              <w:tab/>
              <w:t>Notwithstanding GCC Clauses 17.1 and 17.2:</w:t>
            </w:r>
          </w:p>
          <w:p w14:paraId="61CB0E10" w14:textId="77777777" w:rsidR="00102A67" w:rsidRPr="00BE7F56" w:rsidRDefault="00102A67" w:rsidP="00692ACF">
            <w:pPr>
              <w:spacing w:before="120"/>
              <w:ind w:left="1426" w:right="-72" w:hanging="547"/>
            </w:pPr>
            <w:r w:rsidRPr="00BE7F56">
              <w:t>(a)</w:t>
            </w:r>
            <w:r w:rsidRPr="00BE7F56">
              <w:tab/>
              <w:t>the Supplier may furnish to its Subcontractor Confidential Information of the Purchaser to the extent reasonably required for the Subcontractor to perform its work under the Contract; and</w:t>
            </w:r>
          </w:p>
          <w:p w14:paraId="45E7702D" w14:textId="77777777" w:rsidR="00102A67" w:rsidRPr="00BE7F56" w:rsidRDefault="00102A67" w:rsidP="00692ACF">
            <w:pPr>
              <w:spacing w:before="120"/>
              <w:ind w:left="1426" w:right="-72" w:hanging="540"/>
            </w:pPr>
            <w:r w:rsidRPr="00BE7F56">
              <w:t>(b)</w:t>
            </w:r>
            <w:r w:rsidRPr="00BE7F56">
              <w:tab/>
              <w:t>the Purchaser may furnish Confidential Information of the Supplier: (</w:t>
            </w:r>
            <w:proofErr w:type="spellStart"/>
            <w:r w:rsidRPr="00BE7F56">
              <w:t>i</w:t>
            </w:r>
            <w:proofErr w:type="spellEnd"/>
            <w:r w:rsidRPr="00BE7F56">
              <w:t>) to its support service suppliers and their subcontractors to the extent reasonably required for them to perform their work under their support service contracts; and (ii) to its affiliates and subsidiaries,</w:t>
            </w:r>
          </w:p>
          <w:p w14:paraId="5AC74B8F" w14:textId="77777777" w:rsidR="00102A67" w:rsidRPr="00BE7F56" w:rsidRDefault="00102A67" w:rsidP="00692ACF">
            <w:pPr>
              <w:spacing w:before="120"/>
              <w:ind w:left="796" w:right="-72"/>
            </w:pPr>
            <w:r w:rsidRPr="00BE7F56">
              <w:t>in which event the Receiving Party shall ensure that the person to whom it furnishes Confidential Information of the Disclosing Party is aware of and abides by the Receiving Party’s obligations under this GCC Clause 17 as if that person were party to the Contract in place of the Receiving Party.</w:t>
            </w:r>
          </w:p>
        </w:tc>
      </w:tr>
      <w:tr w:rsidR="00102A67" w:rsidRPr="00BE7F56" w14:paraId="4D80DBF4" w14:textId="77777777" w:rsidTr="00D63497">
        <w:tc>
          <w:tcPr>
            <w:tcW w:w="2412" w:type="dxa"/>
          </w:tcPr>
          <w:p w14:paraId="6AC847A4" w14:textId="77777777" w:rsidR="00102A67" w:rsidRPr="00BE7F56" w:rsidRDefault="00102A67" w:rsidP="00692ACF">
            <w:pPr>
              <w:spacing w:before="120"/>
              <w:jc w:val="left"/>
            </w:pPr>
          </w:p>
        </w:tc>
        <w:tc>
          <w:tcPr>
            <w:tcW w:w="6588" w:type="dxa"/>
          </w:tcPr>
          <w:p w14:paraId="20713DAA" w14:textId="77777777" w:rsidR="00102A67" w:rsidRPr="00BE7F56" w:rsidRDefault="00102A67" w:rsidP="00692ACF">
            <w:pPr>
              <w:spacing w:before="120"/>
              <w:ind w:left="793" w:right="-72" w:hanging="793"/>
            </w:pPr>
            <w:r w:rsidRPr="00BE7F56">
              <w:t>17.4</w:t>
            </w:r>
            <w:r w:rsidRPr="00BE7F56">
              <w:tab/>
              <w:t xml:space="preserve">The Purchaser shall not, without the Supplier’s prior written consent, use any Confidential Information received from the Supplier for any purpose other than the operation, maintenance and further development of the System.  Similarly, the Supplier shall not, without the Purchaser’s prior written consent, use any Confidential Information received from the Purchaser for any purpose other than those that are required for the performance of the Contract.  </w:t>
            </w:r>
          </w:p>
          <w:p w14:paraId="33576991" w14:textId="77777777" w:rsidR="00102A67" w:rsidRPr="00BE7F56" w:rsidRDefault="00102A67" w:rsidP="00692ACF">
            <w:pPr>
              <w:spacing w:before="120"/>
              <w:ind w:left="793" w:right="-72" w:hanging="793"/>
            </w:pPr>
            <w:r w:rsidRPr="00BE7F56">
              <w:t>17.5</w:t>
            </w:r>
            <w:r w:rsidRPr="00BE7F56">
              <w:tab/>
              <w:t>The obligation of a party under GCC Clauses 17.1 through 17.4 above, however, shall not apply to that information which:</w:t>
            </w:r>
          </w:p>
          <w:p w14:paraId="3B79AC1A" w14:textId="77777777" w:rsidR="00102A67" w:rsidRPr="00BE7F56" w:rsidRDefault="00102A67" w:rsidP="00692ACF">
            <w:pPr>
              <w:spacing w:before="120"/>
              <w:ind w:left="1336" w:right="-72" w:hanging="536"/>
            </w:pPr>
            <w:r w:rsidRPr="00BE7F56">
              <w:t>(a)</w:t>
            </w:r>
            <w:r w:rsidRPr="00BE7F56">
              <w:tab/>
              <w:t>now or hereafter enters the public domain through no fault of the Receiving Party;</w:t>
            </w:r>
          </w:p>
          <w:p w14:paraId="45CC45C6" w14:textId="77777777" w:rsidR="00102A67" w:rsidRPr="00BE7F56" w:rsidRDefault="00102A67" w:rsidP="00692ACF">
            <w:pPr>
              <w:spacing w:before="120"/>
              <w:ind w:left="1336" w:right="-72" w:hanging="536"/>
            </w:pPr>
            <w:r w:rsidRPr="00BE7F56">
              <w:t>(b)</w:t>
            </w:r>
            <w:r w:rsidRPr="00BE7F56">
              <w:tab/>
              <w:t>can be proven to have been possessed by the Receiving Party at the time of disclosure and that was not previously obtained, directly or indirectly, from the Disclosing Party;</w:t>
            </w:r>
          </w:p>
          <w:p w14:paraId="77C492A0" w14:textId="1F315A18" w:rsidR="000F71F6" w:rsidRDefault="00102A67" w:rsidP="00692ACF">
            <w:pPr>
              <w:spacing w:before="120"/>
              <w:ind w:left="1336" w:right="-72" w:hanging="536"/>
            </w:pPr>
            <w:r w:rsidRPr="00BE7F56">
              <w:t>(c)</w:t>
            </w:r>
            <w:r w:rsidRPr="00BE7F56">
              <w:tab/>
              <w:t>otherwise lawfully becomes available to the Receiving Party from a third party that has no obligation of confidentiality</w:t>
            </w:r>
            <w:r w:rsidR="000F71F6">
              <w:t>;</w:t>
            </w:r>
          </w:p>
          <w:p w14:paraId="5CEE49F3" w14:textId="23DB1E62" w:rsidR="000F71F6" w:rsidRPr="00BE7F56" w:rsidRDefault="000F71F6" w:rsidP="00692ACF">
            <w:pPr>
              <w:spacing w:before="120"/>
              <w:ind w:left="1336" w:right="-72" w:hanging="536"/>
            </w:pPr>
            <w:r>
              <w:rPr>
                <w:noProof/>
              </w:rPr>
              <w:lastRenderedPageBreak/>
              <w:t xml:space="preserve">(d) </w:t>
            </w:r>
            <w:r w:rsidR="00C27985">
              <w:rPr>
                <w:noProof/>
              </w:rPr>
              <w:t xml:space="preserve">  </w:t>
            </w:r>
            <w:r>
              <w:rPr>
                <w:noProof/>
              </w:rPr>
              <w:t xml:space="preserve"> is being provided to the Bank.</w:t>
            </w:r>
          </w:p>
          <w:p w14:paraId="61ECE6E2" w14:textId="77777777" w:rsidR="00102A67" w:rsidRPr="00BE7F56" w:rsidRDefault="00102A67" w:rsidP="00692ACF">
            <w:pPr>
              <w:spacing w:before="120"/>
              <w:ind w:left="793" w:right="-72" w:hanging="793"/>
            </w:pPr>
            <w:r w:rsidRPr="00BE7F56">
              <w:t>17.6</w:t>
            </w:r>
            <w:r w:rsidRPr="00BE7F56">
              <w:tab/>
              <w:t>The above provisions of this GCC Clause 17 shall not in any way modify any undertaking of confidentiality given by either of the parties to this Contract prior to the date of the Contract in respect of the System or any part thereof.</w:t>
            </w:r>
          </w:p>
          <w:p w14:paraId="58624869" w14:textId="6E12BED7" w:rsidR="00102A67" w:rsidRPr="00BE7F56" w:rsidRDefault="00102A67" w:rsidP="00692ACF">
            <w:pPr>
              <w:spacing w:before="120"/>
              <w:ind w:left="793" w:right="-72" w:hanging="793"/>
            </w:pPr>
            <w:r w:rsidRPr="00BE7F56">
              <w:t>17.7</w:t>
            </w:r>
            <w:r w:rsidRPr="00BE7F56">
              <w:tab/>
            </w:r>
            <w:r w:rsidRPr="00BE7F56">
              <w:rPr>
                <w:b/>
              </w:rPr>
              <w:t>Unless otherwise specified in the SCC</w:t>
            </w:r>
            <w:r w:rsidRPr="00BE7F56">
              <w:t xml:space="preserve">, the provisions of this GCC Clause 17 shall survive the termination, for whatever reason, of </w:t>
            </w:r>
            <w:r w:rsidRPr="008A22B6">
              <w:t xml:space="preserve">the Contract for </w:t>
            </w:r>
            <w:r w:rsidR="002B0306">
              <w:t>one</w:t>
            </w:r>
            <w:r w:rsidRPr="008A22B6">
              <w:t xml:space="preserve"> (</w:t>
            </w:r>
            <w:r w:rsidR="002B0306">
              <w:t>1</w:t>
            </w:r>
            <w:r w:rsidRPr="008A22B6">
              <w:t>) year.</w:t>
            </w:r>
          </w:p>
        </w:tc>
      </w:tr>
    </w:tbl>
    <w:p w14:paraId="63830A7D" w14:textId="7B90D400" w:rsidR="00102A67" w:rsidRPr="00BE7F56" w:rsidRDefault="00102A67" w:rsidP="00692ACF">
      <w:pPr>
        <w:pStyle w:val="Head61"/>
        <w:spacing w:before="120"/>
      </w:pPr>
      <w:bookmarkStart w:id="849" w:name="_Toc277233338"/>
      <w:bookmarkStart w:id="850" w:name="_Toc128060188"/>
      <w:r w:rsidRPr="00BE7F56">
        <w:lastRenderedPageBreak/>
        <w:t>E.  Supply, Installation, Testing,</w:t>
      </w:r>
      <w:r w:rsidRPr="00BE7F56">
        <w:br/>
        <w:t>Commissioning, and Acceptance of the System</w:t>
      </w:r>
      <w:bookmarkEnd w:id="849"/>
      <w:bookmarkEnd w:id="850"/>
    </w:p>
    <w:tbl>
      <w:tblPr>
        <w:tblW w:w="0" w:type="auto"/>
        <w:tblInd w:w="108" w:type="dxa"/>
        <w:tblLayout w:type="fixed"/>
        <w:tblLook w:val="0000" w:firstRow="0" w:lastRow="0" w:firstColumn="0" w:lastColumn="0" w:noHBand="0" w:noVBand="0"/>
      </w:tblPr>
      <w:tblGrid>
        <w:gridCol w:w="2412"/>
        <w:gridCol w:w="6588"/>
      </w:tblGrid>
      <w:tr w:rsidR="00102A67" w:rsidRPr="00BE7F56" w14:paraId="662171F3" w14:textId="77777777" w:rsidTr="00D63497">
        <w:tc>
          <w:tcPr>
            <w:tcW w:w="2412" w:type="dxa"/>
          </w:tcPr>
          <w:p w14:paraId="35363800" w14:textId="77777777" w:rsidR="00102A67" w:rsidRPr="00BE7F56" w:rsidRDefault="00102A67" w:rsidP="00692ACF">
            <w:pPr>
              <w:pStyle w:val="Head62"/>
              <w:spacing w:before="120"/>
            </w:pPr>
            <w:bookmarkStart w:id="851" w:name="_Toc277233339"/>
            <w:bookmarkStart w:id="852" w:name="_Toc128060189"/>
            <w:r w:rsidRPr="00BE7F56">
              <w:t>18.</w:t>
            </w:r>
            <w:r w:rsidRPr="00BE7F56">
              <w:tab/>
              <w:t>Representatives</w:t>
            </w:r>
            <w:bookmarkEnd w:id="851"/>
            <w:bookmarkEnd w:id="852"/>
          </w:p>
        </w:tc>
        <w:tc>
          <w:tcPr>
            <w:tcW w:w="6588" w:type="dxa"/>
          </w:tcPr>
          <w:p w14:paraId="7C0F22A0" w14:textId="77777777" w:rsidR="00102A67" w:rsidRPr="00BE7F56" w:rsidRDefault="00102A67" w:rsidP="00692ACF">
            <w:pPr>
              <w:spacing w:before="120"/>
              <w:ind w:left="793" w:right="-72" w:hanging="793"/>
            </w:pPr>
            <w:r w:rsidRPr="00BE7F56">
              <w:t>18.1</w:t>
            </w:r>
            <w:r w:rsidRPr="00BE7F56">
              <w:tab/>
              <w:t>Project Manager</w:t>
            </w:r>
          </w:p>
          <w:p w14:paraId="6BB05107" w14:textId="77777777" w:rsidR="00102A67" w:rsidRPr="00BE7F56" w:rsidRDefault="00102A67" w:rsidP="00692ACF">
            <w:pPr>
              <w:keepNext/>
              <w:spacing w:before="120"/>
              <w:ind w:left="796" w:right="-72"/>
            </w:pPr>
            <w:r w:rsidRPr="00BE7F56">
              <w:t xml:space="preserve">If the Project Manager is not named in the Contract, then within fourteen (14) days of the Effective Date, the Purchaser shall appoint and notify the Supplier in writing of the name of the Project Manager.  The Purchaser may from time to time appoint some other person as the Project Manager in place of the person previously so appointed and shall give a notice of the name of such other person to the Supplier without delay.  No such appointment shall be made at such a time or in such a manner as to impede the progress of work on the System.  Such appointment shall take effect only upon receipt of such notice by the Supplier. </w:t>
            </w:r>
            <w:r w:rsidRPr="00BE7F56">
              <w:rPr>
                <w:b/>
              </w:rPr>
              <w:t>Unless otherwise specified in the SCC</w:t>
            </w:r>
            <w:r w:rsidRPr="00BE7F56">
              <w:t xml:space="preserve"> (if any), the Project Manager shall have the authority to represent the Purchaser on all day-to-day matters relating to the System or arising from the Contract, and shall normally be the person giving or receiving notices on behalf of the Purchaser pursuant to GCC Clause 4.</w:t>
            </w:r>
          </w:p>
        </w:tc>
      </w:tr>
      <w:tr w:rsidR="00102A67" w:rsidRPr="00BE7F56" w14:paraId="4D093DBC" w14:textId="77777777" w:rsidTr="00D63497">
        <w:tc>
          <w:tcPr>
            <w:tcW w:w="2412" w:type="dxa"/>
          </w:tcPr>
          <w:p w14:paraId="2C1D7396" w14:textId="77777777" w:rsidR="00102A67" w:rsidRPr="00BE7F56" w:rsidRDefault="00102A67" w:rsidP="00692ACF">
            <w:pPr>
              <w:spacing w:before="120"/>
              <w:jc w:val="left"/>
            </w:pPr>
          </w:p>
        </w:tc>
        <w:tc>
          <w:tcPr>
            <w:tcW w:w="6588" w:type="dxa"/>
          </w:tcPr>
          <w:p w14:paraId="00E80216" w14:textId="77777777" w:rsidR="00102A67" w:rsidRPr="00BE7F56" w:rsidRDefault="00102A67" w:rsidP="00692ACF">
            <w:pPr>
              <w:spacing w:before="120"/>
              <w:ind w:left="793" w:right="-72" w:hanging="793"/>
            </w:pPr>
            <w:r w:rsidRPr="00BE7F56">
              <w:t>18.2</w:t>
            </w:r>
            <w:r w:rsidRPr="00BE7F56">
              <w:tab/>
              <w:t>Supplier’s Representative</w:t>
            </w:r>
          </w:p>
          <w:p w14:paraId="5FA4A922" w14:textId="77777777" w:rsidR="00102A67" w:rsidRPr="00BE7F56" w:rsidRDefault="00102A67" w:rsidP="00692ACF">
            <w:pPr>
              <w:spacing w:before="120"/>
              <w:ind w:left="1170" w:right="-72" w:hanging="630"/>
            </w:pPr>
            <w:r w:rsidRPr="00BE7F56">
              <w:t>18.2.1</w:t>
            </w:r>
            <w:r w:rsidRPr="00BE7F56">
              <w:tab/>
              <w:t xml:space="preserve">If the Supplier’s Representative is not named in the Contract, then within fourteen (14) days of the Effective Date, the Supplier shall appoint the Supplier’s Representative and shall request the Purchaser in writing to approve the person so appointed.  The request must be accompanied by a detailed curriculum vitae for the nominee, as well as a description of any other System or non-System responsibilities the nominee would retain while performing the duties of the Supplier’s Representative.  If the Purchaser does not object to the appointment within fourteen (14) days, the Supplier’s Representative shall be deemed to have been </w:t>
            </w:r>
            <w:r w:rsidRPr="00BE7F56">
              <w:lastRenderedPageBreak/>
              <w:t>approved.  If the Purchaser objects to the appointment within fourteen (14) days giving the reason therefor, then the Supplier shall appoint a replacement within fourteen (14) days of such objection in accordance with this GCC Clause 18.2.1.</w:t>
            </w:r>
          </w:p>
          <w:p w14:paraId="4AF95E76" w14:textId="77777777" w:rsidR="00102A67" w:rsidRPr="00BE7F56" w:rsidRDefault="00102A67" w:rsidP="00692ACF">
            <w:pPr>
              <w:spacing w:before="120"/>
              <w:ind w:left="1170" w:right="-72" w:hanging="630"/>
            </w:pPr>
            <w:r w:rsidRPr="00BE7F56">
              <w:t>18.2.2</w:t>
            </w:r>
            <w:r w:rsidRPr="00BE7F56">
              <w:tab/>
            </w:r>
            <w:r w:rsidRPr="00BE7F56">
              <w:rPr>
                <w:b/>
              </w:rPr>
              <w:t xml:space="preserve">Unless </w:t>
            </w:r>
            <w:r w:rsidR="007E0897" w:rsidRPr="00BE7F56">
              <w:rPr>
                <w:b/>
              </w:rPr>
              <w:t>otherwise</w:t>
            </w:r>
            <w:r w:rsidRPr="00BE7F56">
              <w:rPr>
                <w:b/>
              </w:rPr>
              <w:t xml:space="preserve"> specified in the SCC</w:t>
            </w:r>
            <w:r w:rsidRPr="00BE7F56">
              <w:t xml:space="preserve"> (if any), the Supplier’s Representative shall have the authority to represent the Supplier on all day-to-day matters relating to the System or arising from the Contract, and shall normally be the person giving or receiving notices on behalf of the Supplier pursuant to GCC Clause 4.</w:t>
            </w:r>
          </w:p>
          <w:p w14:paraId="5BA9A364" w14:textId="77777777" w:rsidR="00102A67" w:rsidRPr="00BE7F56" w:rsidRDefault="00102A67" w:rsidP="00692ACF">
            <w:pPr>
              <w:spacing w:before="120"/>
              <w:ind w:left="1170" w:right="-72" w:hanging="630"/>
            </w:pPr>
            <w:r w:rsidRPr="00BE7F56">
              <w:t>18.2.3</w:t>
            </w:r>
            <w:r w:rsidRPr="00BE7F56">
              <w:tab/>
              <w:t>The Supplier shall not revoke the appointment of the Supplier’s Representative without the Purchaser’s prior written consent, which shall not be unreasonably withheld.  If the Purchaser consents to such an action, the Supplier shall appoint another person of equal or superior qualifications as the Supplier’s Representative, pursuant to the procedure set out in GCC Clause 18.2.1.</w:t>
            </w:r>
          </w:p>
          <w:p w14:paraId="15EE1AF5" w14:textId="6005593E" w:rsidR="00102A67" w:rsidRPr="00BE7F56" w:rsidRDefault="00102A67" w:rsidP="00692ACF">
            <w:pPr>
              <w:spacing w:before="120"/>
              <w:ind w:left="1170" w:right="-72" w:hanging="630"/>
            </w:pPr>
            <w:r w:rsidRPr="00BE7F56">
              <w:t>18.2.4</w:t>
            </w:r>
            <w:r w:rsidRPr="00BE7F56">
              <w:tab/>
              <w:t xml:space="preserve">The Supplier’s Representative and staff are obliged to work closely with the Purchaser’s Project Manager and staff, act within their own authority, and abide by directives issued by the Purchaser that are consistent with the terms of the Contract.  The Supplier’s Representative is responsible for managing the activities of </w:t>
            </w:r>
            <w:r w:rsidR="00C66749">
              <w:t>the Supplier’s Personnel</w:t>
            </w:r>
            <w:r w:rsidRPr="00BE7F56">
              <w:t>.</w:t>
            </w:r>
          </w:p>
          <w:p w14:paraId="6A8CE47F" w14:textId="77777777" w:rsidR="00102A67" w:rsidRPr="00BE7F56" w:rsidRDefault="00102A67" w:rsidP="00692ACF">
            <w:pPr>
              <w:spacing w:before="120"/>
              <w:ind w:left="1170" w:right="-72" w:hanging="630"/>
            </w:pPr>
            <w:r w:rsidRPr="00BE7F56">
              <w:t>18.2.5</w:t>
            </w:r>
            <w:r w:rsidRPr="00BE7F56">
              <w:tab/>
              <w:t xml:space="preserve">The Supplier’s Representative may, subject to the approval of the Purchaser (which shall not be unreasonably withheld), at any time delegate to any person any of the powers, functions, and authorities vested in him or her.  Any such delegation may be revoked at any time.  Any such delegation or revocation shall be subject to a prior notice signed by the Supplier’s Representative and shall specify the powers, functions, and authorities thereby delegated or revoked.  No such delegation or revocation shall take effect unless and until the notice of it has been delivered.  </w:t>
            </w:r>
          </w:p>
          <w:p w14:paraId="3A26BE85" w14:textId="77777777" w:rsidR="00102A67" w:rsidRPr="00BE7F56" w:rsidRDefault="00102A67" w:rsidP="00692ACF">
            <w:pPr>
              <w:spacing w:before="120"/>
              <w:ind w:left="1170" w:right="-72" w:hanging="630"/>
            </w:pPr>
            <w:r w:rsidRPr="00BE7F56">
              <w:t>18.2.6</w:t>
            </w:r>
            <w:r w:rsidRPr="00BE7F56">
              <w:tab/>
              <w:t>Any act or exercise by any person of powers, functions and authorities so delegated to him or her in accordance with GCC Clause 18.2.5 shall be deemed to be an act or exercise by the Supplier’s Representative.</w:t>
            </w:r>
          </w:p>
          <w:p w14:paraId="7B67BABF" w14:textId="483D995B" w:rsidR="00102A67" w:rsidRPr="00BE7F56" w:rsidRDefault="00102A67" w:rsidP="00692ACF">
            <w:pPr>
              <w:spacing w:before="120"/>
              <w:ind w:left="793" w:right="-72" w:hanging="793"/>
            </w:pPr>
            <w:r w:rsidRPr="00BE7F56">
              <w:t>18.3</w:t>
            </w:r>
            <w:r w:rsidRPr="00BE7F56">
              <w:tab/>
              <w:t>Removal</w:t>
            </w:r>
            <w:r w:rsidR="0020498B">
              <w:t xml:space="preserve"> of Supplier’s Personnel</w:t>
            </w:r>
          </w:p>
          <w:p w14:paraId="5712C0A8" w14:textId="43E4EEEB" w:rsidR="000F71F6" w:rsidRPr="0067299E" w:rsidRDefault="00102A67" w:rsidP="00692ACF">
            <w:pPr>
              <w:spacing w:before="120"/>
              <w:ind w:left="1170" w:right="-72" w:hanging="630"/>
              <w:rPr>
                <w:rFonts w:eastAsia="Arial Narrow"/>
                <w:color w:val="000000"/>
              </w:rPr>
            </w:pPr>
            <w:r w:rsidRPr="00BE7F56">
              <w:lastRenderedPageBreak/>
              <w:t>18.3.1</w:t>
            </w:r>
            <w:r w:rsidRPr="00BE7F56">
              <w:tab/>
            </w:r>
            <w:r w:rsidR="000F71F6" w:rsidRPr="0067299E">
              <w:rPr>
                <w:rFonts w:eastAsia="Arial Narrow"/>
                <w:color w:val="000000"/>
              </w:rPr>
              <w:t xml:space="preserve">The </w:t>
            </w:r>
            <w:r w:rsidR="000F71F6">
              <w:rPr>
                <w:rFonts w:eastAsia="Arial Narrow"/>
                <w:color w:val="000000"/>
              </w:rPr>
              <w:t xml:space="preserve">Project Manager </w:t>
            </w:r>
            <w:r w:rsidR="000F71F6" w:rsidRPr="0067299E">
              <w:rPr>
                <w:rFonts w:eastAsia="Arial Narrow"/>
                <w:color w:val="000000"/>
              </w:rPr>
              <w:t xml:space="preserve">may require the </w:t>
            </w:r>
            <w:r w:rsidR="00A66581">
              <w:rPr>
                <w:rFonts w:eastAsia="Arial Narrow"/>
                <w:color w:val="000000"/>
              </w:rPr>
              <w:t xml:space="preserve">Supplier </w:t>
            </w:r>
            <w:r w:rsidR="000F71F6" w:rsidRPr="0067299E">
              <w:rPr>
                <w:rFonts w:eastAsia="Arial Narrow"/>
                <w:color w:val="000000"/>
              </w:rPr>
              <w:t xml:space="preserve">to remove (or cause to be </w:t>
            </w:r>
            <w:r w:rsidR="000F71F6" w:rsidRPr="004F20BF">
              <w:rPr>
                <w:noProof/>
              </w:rPr>
              <w:t>removed</w:t>
            </w:r>
            <w:r w:rsidR="000F71F6" w:rsidRPr="0067299E">
              <w:rPr>
                <w:rFonts w:eastAsia="Arial Narrow"/>
                <w:color w:val="000000"/>
              </w:rPr>
              <w:t xml:space="preserve">) </w:t>
            </w:r>
            <w:r w:rsidR="000F71F6">
              <w:rPr>
                <w:noProof/>
              </w:rPr>
              <w:t>the Supplier’s Re</w:t>
            </w:r>
            <w:r w:rsidR="000F71F6" w:rsidRPr="00166F92">
              <w:rPr>
                <w:noProof/>
              </w:rPr>
              <w:t xml:space="preserve">presentative or </w:t>
            </w:r>
            <w:r w:rsidR="000F71F6">
              <w:rPr>
                <w:noProof/>
              </w:rPr>
              <w:t xml:space="preserve">any other </w:t>
            </w:r>
            <w:r w:rsidR="000F71F6" w:rsidRPr="00166F92">
              <w:rPr>
                <w:noProof/>
              </w:rPr>
              <w:t xml:space="preserve">person employed by the </w:t>
            </w:r>
            <w:r w:rsidR="000F71F6">
              <w:rPr>
                <w:noProof/>
              </w:rPr>
              <w:t>Supplier</w:t>
            </w:r>
            <w:r w:rsidR="000F71F6" w:rsidRPr="00166F92">
              <w:rPr>
                <w:noProof/>
              </w:rPr>
              <w:t xml:space="preserve"> in the execution of the Contract</w:t>
            </w:r>
            <w:r w:rsidR="000F71F6">
              <w:rPr>
                <w:rFonts w:eastAsia="Arial Narrow"/>
                <w:color w:val="000000"/>
              </w:rPr>
              <w:t>,</w:t>
            </w:r>
            <w:r w:rsidR="000F71F6" w:rsidRPr="0067299E">
              <w:rPr>
                <w:rFonts w:eastAsia="Arial Narrow"/>
                <w:color w:val="000000"/>
              </w:rPr>
              <w:t xml:space="preserve"> who:</w:t>
            </w:r>
          </w:p>
          <w:p w14:paraId="0575D2DD" w14:textId="77777777" w:rsidR="000F71F6" w:rsidRPr="0067299E" w:rsidRDefault="000F71F6" w:rsidP="00E32BE6">
            <w:pPr>
              <w:pStyle w:val="ListParagraph"/>
              <w:numPr>
                <w:ilvl w:val="0"/>
                <w:numId w:val="57"/>
              </w:numPr>
              <w:suppressAutoHyphens w:val="0"/>
              <w:spacing w:before="120"/>
              <w:ind w:left="1667" w:hanging="450"/>
              <w:contextualSpacing w:val="0"/>
              <w:rPr>
                <w:rFonts w:eastAsia="Arial Narrow"/>
                <w:color w:val="000000"/>
              </w:rPr>
            </w:pPr>
            <w:r w:rsidRPr="0067299E">
              <w:rPr>
                <w:rFonts w:eastAsia="Arial Narrow"/>
                <w:color w:val="000000"/>
              </w:rPr>
              <w:t>persists in any misconduct or lack of care;</w:t>
            </w:r>
          </w:p>
          <w:p w14:paraId="142715FF" w14:textId="77777777" w:rsidR="000F71F6" w:rsidRPr="0067299E" w:rsidRDefault="000F71F6" w:rsidP="00E32BE6">
            <w:pPr>
              <w:pStyle w:val="ListParagraph"/>
              <w:numPr>
                <w:ilvl w:val="0"/>
                <w:numId w:val="57"/>
              </w:numPr>
              <w:suppressAutoHyphens w:val="0"/>
              <w:spacing w:before="120"/>
              <w:ind w:left="1667" w:hanging="450"/>
              <w:contextualSpacing w:val="0"/>
              <w:rPr>
                <w:rFonts w:eastAsia="Arial Narrow"/>
                <w:color w:val="000000"/>
              </w:rPr>
            </w:pPr>
            <w:r w:rsidRPr="0067299E">
              <w:rPr>
                <w:rFonts w:eastAsia="Arial Narrow"/>
                <w:color w:val="000000"/>
              </w:rPr>
              <w:t>carries out duties incompetently or negligently;</w:t>
            </w:r>
          </w:p>
          <w:p w14:paraId="3A838378" w14:textId="77777777" w:rsidR="000F71F6" w:rsidRPr="0067299E" w:rsidRDefault="000F71F6" w:rsidP="00E32BE6">
            <w:pPr>
              <w:pStyle w:val="ListParagraph"/>
              <w:numPr>
                <w:ilvl w:val="0"/>
                <w:numId w:val="57"/>
              </w:numPr>
              <w:suppressAutoHyphens w:val="0"/>
              <w:spacing w:before="120"/>
              <w:ind w:left="1667" w:hanging="450"/>
              <w:contextualSpacing w:val="0"/>
              <w:rPr>
                <w:rFonts w:eastAsia="Arial Narrow"/>
                <w:color w:val="000000"/>
              </w:rPr>
            </w:pPr>
            <w:r w:rsidRPr="0067299E">
              <w:rPr>
                <w:rFonts w:eastAsia="Arial Narrow"/>
                <w:color w:val="000000"/>
              </w:rPr>
              <w:t>fails to comply with any provision of the Contract;</w:t>
            </w:r>
          </w:p>
          <w:p w14:paraId="62577665" w14:textId="77777777" w:rsidR="000F71F6" w:rsidRPr="0067299E" w:rsidRDefault="000F71F6" w:rsidP="00E32BE6">
            <w:pPr>
              <w:pStyle w:val="ListParagraph"/>
              <w:numPr>
                <w:ilvl w:val="0"/>
                <w:numId w:val="57"/>
              </w:numPr>
              <w:suppressAutoHyphens w:val="0"/>
              <w:spacing w:before="120"/>
              <w:ind w:left="1667" w:hanging="450"/>
              <w:contextualSpacing w:val="0"/>
              <w:rPr>
                <w:rFonts w:eastAsia="Arial Narrow"/>
                <w:color w:val="000000"/>
              </w:rPr>
            </w:pPr>
            <w:r w:rsidRPr="0067299E">
              <w:rPr>
                <w:rFonts w:eastAsia="Arial Narrow"/>
                <w:color w:val="000000"/>
              </w:rPr>
              <w:t>persists in any conduct which is prejudicial to safety, health, or the protection of the environment;</w:t>
            </w:r>
          </w:p>
          <w:p w14:paraId="5065FECC" w14:textId="77777777" w:rsidR="000F71F6" w:rsidRPr="0067299E" w:rsidRDefault="000F71F6" w:rsidP="00E32BE6">
            <w:pPr>
              <w:pStyle w:val="ListParagraph"/>
              <w:numPr>
                <w:ilvl w:val="0"/>
                <w:numId w:val="57"/>
              </w:numPr>
              <w:suppressAutoHyphens w:val="0"/>
              <w:spacing w:before="120"/>
              <w:ind w:left="1667" w:hanging="450"/>
              <w:contextualSpacing w:val="0"/>
              <w:rPr>
                <w:rFonts w:eastAsia="Arial Narrow"/>
                <w:color w:val="000000"/>
              </w:rPr>
            </w:pPr>
            <w:r w:rsidRPr="0067299E">
              <w:rPr>
                <w:rFonts w:eastAsia="Arial Narrow"/>
                <w:color w:val="000000"/>
              </w:rPr>
              <w:t xml:space="preserve">based on reasonable evidence, is determined to have engaged in Fraud and Corruption during the execution of the </w:t>
            </w:r>
            <w:r>
              <w:rPr>
                <w:rFonts w:eastAsia="Arial Narrow"/>
                <w:color w:val="000000"/>
              </w:rPr>
              <w:t>Contract</w:t>
            </w:r>
            <w:r w:rsidRPr="0067299E">
              <w:rPr>
                <w:rFonts w:eastAsia="Arial Narrow"/>
                <w:color w:val="000000"/>
              </w:rPr>
              <w:t xml:space="preserve">; </w:t>
            </w:r>
          </w:p>
          <w:p w14:paraId="73ECA67B" w14:textId="23DBAFAD" w:rsidR="000F71F6" w:rsidRPr="0067299E" w:rsidRDefault="000F71F6" w:rsidP="00E32BE6">
            <w:pPr>
              <w:pStyle w:val="ListParagraph"/>
              <w:numPr>
                <w:ilvl w:val="0"/>
                <w:numId w:val="57"/>
              </w:numPr>
              <w:suppressAutoHyphens w:val="0"/>
              <w:spacing w:before="120"/>
              <w:ind w:left="1667" w:hanging="450"/>
              <w:contextualSpacing w:val="0"/>
              <w:rPr>
                <w:rFonts w:eastAsia="Arial Narrow"/>
                <w:color w:val="000000"/>
              </w:rPr>
            </w:pPr>
            <w:r w:rsidRPr="0067299E">
              <w:rPr>
                <w:rFonts w:eastAsia="Arial Narrow"/>
                <w:color w:val="000000"/>
              </w:rPr>
              <w:t xml:space="preserve">has been recruited from the </w:t>
            </w:r>
            <w:r w:rsidR="0066010B">
              <w:rPr>
                <w:rFonts w:eastAsia="Arial Narrow"/>
                <w:color w:val="000000"/>
              </w:rPr>
              <w:t>Purchaser</w:t>
            </w:r>
            <w:r w:rsidRPr="0067299E">
              <w:rPr>
                <w:rFonts w:eastAsia="Arial Narrow"/>
                <w:color w:val="000000"/>
              </w:rPr>
              <w:t>’s Personnel;</w:t>
            </w:r>
          </w:p>
          <w:p w14:paraId="58BBBCBC" w14:textId="6EBE86F9" w:rsidR="000F71F6" w:rsidRPr="00455910" w:rsidRDefault="006947D6" w:rsidP="00E32BE6">
            <w:pPr>
              <w:pStyle w:val="ListParagraph"/>
              <w:numPr>
                <w:ilvl w:val="0"/>
                <w:numId w:val="57"/>
              </w:numPr>
              <w:suppressAutoHyphens w:val="0"/>
              <w:spacing w:before="120"/>
              <w:ind w:left="1667" w:hanging="450"/>
              <w:contextualSpacing w:val="0"/>
              <w:rPr>
                <w:rFonts w:eastAsia="Arial Narrow"/>
                <w:color w:val="000000"/>
              </w:rPr>
            </w:pPr>
            <w:r>
              <w:rPr>
                <w:rFonts w:eastAsia="Arial Narrow"/>
                <w:color w:val="000000"/>
              </w:rPr>
              <w:t xml:space="preserve">engages in any other </w:t>
            </w:r>
            <w:proofErr w:type="spellStart"/>
            <w:r w:rsidR="000F71F6" w:rsidRPr="00455910">
              <w:rPr>
                <w:rFonts w:eastAsia="Arial Narrow"/>
                <w:color w:val="000000"/>
              </w:rPr>
              <w:t>behaviour</w:t>
            </w:r>
            <w:proofErr w:type="spellEnd"/>
            <w:r w:rsidR="000F71F6" w:rsidRPr="00455910">
              <w:rPr>
                <w:rFonts w:eastAsia="Arial Narrow"/>
                <w:color w:val="000000"/>
              </w:rPr>
              <w:t xml:space="preserve"> which breaches the Code of Conduct</w:t>
            </w:r>
            <w:r w:rsidR="000F71F6">
              <w:rPr>
                <w:rFonts w:eastAsia="Arial Narrow"/>
                <w:color w:val="000000"/>
              </w:rPr>
              <w:t>, as applicable;</w:t>
            </w:r>
          </w:p>
          <w:p w14:paraId="35446279" w14:textId="6CB54F68" w:rsidR="000F71F6" w:rsidRPr="00455910" w:rsidRDefault="000F71F6" w:rsidP="00E97CA8">
            <w:pPr>
              <w:spacing w:before="120"/>
              <w:ind w:left="1154"/>
              <w:rPr>
                <w:rFonts w:eastAsia="Arial Narrow"/>
                <w:color w:val="000000"/>
              </w:rPr>
            </w:pPr>
            <w:r w:rsidRPr="00455910">
              <w:rPr>
                <w:rFonts w:eastAsia="Arial Narrow"/>
                <w:color w:val="000000"/>
              </w:rPr>
              <w:t xml:space="preserve">If appropriate, the </w:t>
            </w:r>
            <w:r w:rsidR="00A66581">
              <w:rPr>
                <w:rFonts w:eastAsia="Arial Narrow"/>
                <w:color w:val="000000"/>
              </w:rPr>
              <w:t xml:space="preserve">Supplier </w:t>
            </w:r>
            <w:r w:rsidRPr="00455910">
              <w:rPr>
                <w:rFonts w:eastAsia="Arial Narrow"/>
                <w:color w:val="000000"/>
              </w:rPr>
              <w:t>shall then promptly appoint (or</w:t>
            </w:r>
            <w:r>
              <w:rPr>
                <w:rFonts w:eastAsia="Arial Narrow"/>
                <w:color w:val="000000"/>
              </w:rPr>
              <w:t xml:space="preserve"> </w:t>
            </w:r>
            <w:r w:rsidRPr="00455910">
              <w:rPr>
                <w:rFonts w:eastAsia="Arial Narrow"/>
                <w:color w:val="000000"/>
              </w:rPr>
              <w:t xml:space="preserve">cause to be </w:t>
            </w:r>
            <w:r w:rsidRPr="004F20BF">
              <w:rPr>
                <w:noProof/>
              </w:rPr>
              <w:t>appointed</w:t>
            </w:r>
            <w:r w:rsidRPr="00455910">
              <w:rPr>
                <w:rFonts w:eastAsia="Arial Narrow"/>
                <w:color w:val="000000"/>
              </w:rPr>
              <w:t xml:space="preserve">) a suitable replacement with equivalent skills and experience. </w:t>
            </w:r>
          </w:p>
          <w:p w14:paraId="557427B3" w14:textId="10B9B922" w:rsidR="00102A67" w:rsidRPr="00BE7F56" w:rsidRDefault="000F71F6" w:rsidP="00692ACF">
            <w:pPr>
              <w:spacing w:before="120"/>
              <w:ind w:left="1170" w:right="-72" w:hanging="630"/>
            </w:pPr>
            <w:r>
              <w:rPr>
                <w:rFonts w:eastAsia="Arial Narrow"/>
                <w:color w:val="000000"/>
              </w:rPr>
              <w:t xml:space="preserve">          N</w:t>
            </w:r>
            <w:r w:rsidRPr="00B009D3">
              <w:rPr>
                <w:rFonts w:eastAsia="Arial Narrow"/>
                <w:color w:val="000000"/>
              </w:rPr>
              <w:t xml:space="preserve">otwithstanding any requirement from the </w:t>
            </w:r>
            <w:r>
              <w:rPr>
                <w:rFonts w:eastAsia="Arial Narrow"/>
                <w:color w:val="000000"/>
              </w:rPr>
              <w:t>Project Manager</w:t>
            </w:r>
            <w:r w:rsidRPr="00B009D3">
              <w:rPr>
                <w:rFonts w:eastAsia="Arial Narrow"/>
                <w:color w:val="000000"/>
              </w:rPr>
              <w:t xml:space="preserve"> to remove or</w:t>
            </w:r>
            <w:r>
              <w:rPr>
                <w:rFonts w:eastAsia="Arial Narrow"/>
                <w:color w:val="000000"/>
              </w:rPr>
              <w:t xml:space="preserve"> </w:t>
            </w:r>
            <w:r w:rsidRPr="00B009D3">
              <w:rPr>
                <w:rFonts w:eastAsia="Arial Narrow"/>
                <w:color w:val="000000"/>
              </w:rPr>
              <w:t xml:space="preserve">cause to remove any person, the </w:t>
            </w:r>
            <w:r w:rsidR="00A66581">
              <w:rPr>
                <w:rFonts w:eastAsia="Arial Narrow"/>
                <w:color w:val="000000"/>
              </w:rPr>
              <w:t xml:space="preserve">Supplier </w:t>
            </w:r>
            <w:r w:rsidRPr="00B009D3">
              <w:rPr>
                <w:rFonts w:eastAsia="Arial Narrow"/>
                <w:color w:val="000000"/>
              </w:rPr>
              <w:t xml:space="preserve">shall take </w:t>
            </w:r>
            <w:r w:rsidRPr="004F20BF">
              <w:rPr>
                <w:noProof/>
              </w:rPr>
              <w:t>immediate</w:t>
            </w:r>
            <w:r w:rsidRPr="00B009D3">
              <w:rPr>
                <w:rFonts w:eastAsia="Arial Narrow"/>
                <w:color w:val="000000"/>
              </w:rPr>
              <w:t xml:space="preserve"> action as appropriate in response to any violation of (a) through (g) above. Such immediate action shall include removing (or causing to be removed) from </w:t>
            </w:r>
            <w:r>
              <w:rPr>
                <w:rFonts w:eastAsia="Arial Narrow"/>
                <w:color w:val="000000"/>
              </w:rPr>
              <w:t>work on the System</w:t>
            </w:r>
            <w:r w:rsidRPr="00B009D3">
              <w:rPr>
                <w:rFonts w:eastAsia="Arial Narrow"/>
                <w:color w:val="000000"/>
              </w:rPr>
              <w:t xml:space="preserve">, any </w:t>
            </w:r>
            <w:r>
              <w:rPr>
                <w:rFonts w:eastAsia="Arial Narrow"/>
                <w:color w:val="000000"/>
              </w:rPr>
              <w:t>person Employed</w:t>
            </w:r>
            <w:r w:rsidRPr="00B009D3">
              <w:rPr>
                <w:rFonts w:eastAsia="Arial Narrow"/>
                <w:color w:val="000000"/>
              </w:rPr>
              <w:t xml:space="preserve"> </w:t>
            </w:r>
            <w:r>
              <w:rPr>
                <w:rFonts w:eastAsia="Arial Narrow"/>
                <w:color w:val="000000"/>
              </w:rPr>
              <w:t xml:space="preserve">by the Supplier in the execution of the Contract </w:t>
            </w:r>
            <w:r w:rsidRPr="00B009D3">
              <w:rPr>
                <w:rFonts w:eastAsia="Arial Narrow"/>
                <w:color w:val="000000"/>
              </w:rPr>
              <w:t>who engages in (a), (b), (c), (d), (e) or (g) above or has been recruited as stated in (f) above</w:t>
            </w:r>
            <w:r w:rsidR="00102A67" w:rsidRPr="00BE7F56">
              <w:t>.</w:t>
            </w:r>
          </w:p>
          <w:p w14:paraId="6423D0AC" w14:textId="12989D58" w:rsidR="00102A67" w:rsidRPr="00BE7F56" w:rsidRDefault="00102A67" w:rsidP="00692ACF">
            <w:pPr>
              <w:spacing w:before="120"/>
              <w:ind w:left="1170" w:right="-72" w:hanging="630"/>
            </w:pPr>
            <w:r w:rsidRPr="00BE7F56">
              <w:t>18.3.2</w:t>
            </w:r>
            <w:r w:rsidRPr="00BE7F56">
              <w:tab/>
              <w:t xml:space="preserve">If any representative or person employed by the Supplier is removed in accordance with GCC Clause 18.3.1, the Supplier shall, where required, promptly appoint a </w:t>
            </w:r>
            <w:r w:rsidR="006C3B8E">
              <w:t xml:space="preserve">suitable </w:t>
            </w:r>
            <w:r w:rsidRPr="00BE7F56">
              <w:t>replacement</w:t>
            </w:r>
            <w:r w:rsidR="006C3B8E">
              <w:t xml:space="preserve"> with equivalent skills and experience</w:t>
            </w:r>
            <w:r w:rsidRPr="00BE7F56">
              <w:t>.</w:t>
            </w:r>
          </w:p>
        </w:tc>
      </w:tr>
      <w:tr w:rsidR="00102A67" w:rsidRPr="00BE7F56" w14:paraId="0BE11985" w14:textId="77777777" w:rsidTr="00D63497">
        <w:tc>
          <w:tcPr>
            <w:tcW w:w="2412" w:type="dxa"/>
          </w:tcPr>
          <w:p w14:paraId="76923AAC" w14:textId="70952A63" w:rsidR="00102A67" w:rsidRPr="00BE7F56" w:rsidRDefault="00102A67" w:rsidP="00692ACF">
            <w:pPr>
              <w:pStyle w:val="Head62"/>
              <w:spacing w:before="120"/>
            </w:pPr>
            <w:bookmarkStart w:id="853" w:name="_Toc277233340"/>
            <w:bookmarkStart w:id="854" w:name="_Toc128060190"/>
            <w:r w:rsidRPr="00BE7F56">
              <w:lastRenderedPageBreak/>
              <w:t>19.</w:t>
            </w:r>
            <w:r w:rsidRPr="00BE7F56">
              <w:tab/>
              <w:t>Project Plan</w:t>
            </w:r>
            <w:bookmarkEnd w:id="853"/>
            <w:bookmarkEnd w:id="854"/>
          </w:p>
        </w:tc>
        <w:tc>
          <w:tcPr>
            <w:tcW w:w="6588" w:type="dxa"/>
          </w:tcPr>
          <w:p w14:paraId="62E1CF78" w14:textId="77777777" w:rsidR="00102A67" w:rsidRPr="00BE7F56" w:rsidRDefault="00102A67" w:rsidP="00692ACF">
            <w:pPr>
              <w:spacing w:before="120"/>
              <w:ind w:left="793" w:right="-72" w:hanging="793"/>
            </w:pPr>
            <w:r w:rsidRPr="00BE7F56">
              <w:t>19.1</w:t>
            </w:r>
            <w:r w:rsidRPr="00BE7F56">
              <w:tab/>
              <w:t xml:space="preserve">In close cooperation with the Purchaser and based on the Preliminary Project Plan included in the Supplier’s bid, the Supplier shall develop a Project Plan encompassing the activities specified in the Contract.  The contents of the Project Plan shall be as </w:t>
            </w:r>
            <w:r w:rsidRPr="00BE7F56">
              <w:rPr>
                <w:b/>
              </w:rPr>
              <w:t>specified in the SCC</w:t>
            </w:r>
            <w:r w:rsidRPr="00BE7F56">
              <w:t xml:space="preserve"> and/or Technical Requirements.  </w:t>
            </w:r>
          </w:p>
        </w:tc>
      </w:tr>
      <w:tr w:rsidR="00102A67" w:rsidRPr="00BE7F56" w14:paraId="23C91E91" w14:textId="77777777" w:rsidTr="00063CD8">
        <w:trPr>
          <w:trHeight w:val="1179"/>
        </w:trPr>
        <w:tc>
          <w:tcPr>
            <w:tcW w:w="2412" w:type="dxa"/>
          </w:tcPr>
          <w:p w14:paraId="559CBE82" w14:textId="77777777" w:rsidR="00102A67" w:rsidRPr="00BE7F56" w:rsidRDefault="00102A67" w:rsidP="00692ACF">
            <w:pPr>
              <w:spacing w:before="120"/>
              <w:jc w:val="left"/>
            </w:pPr>
          </w:p>
        </w:tc>
        <w:tc>
          <w:tcPr>
            <w:tcW w:w="6588" w:type="dxa"/>
          </w:tcPr>
          <w:p w14:paraId="79456E18" w14:textId="7E311F3B" w:rsidR="00102A67" w:rsidRPr="00BE7F56" w:rsidRDefault="00102A67" w:rsidP="00692ACF">
            <w:pPr>
              <w:spacing w:before="120"/>
              <w:ind w:left="793" w:right="-72" w:hanging="793"/>
            </w:pPr>
            <w:r w:rsidRPr="00BE7F56">
              <w:t>19.2</w:t>
            </w:r>
            <w:r w:rsidRPr="00BE7F56">
              <w:tab/>
            </w:r>
            <w:r w:rsidRPr="00BE7F56">
              <w:rPr>
                <w:b/>
              </w:rPr>
              <w:t>Unless otherwise specified in the SCC</w:t>
            </w:r>
            <w:r w:rsidRPr="00BE7F56">
              <w:t xml:space="preserve">, within </w:t>
            </w:r>
            <w:r w:rsidRPr="00BE7F56">
              <w:rPr>
                <w:rStyle w:val="preparersnote"/>
                <w:b w:val="0"/>
                <w:i w:val="0"/>
              </w:rPr>
              <w:t>thirty (30)</w:t>
            </w:r>
            <w:r w:rsidRPr="00BE7F56">
              <w:t xml:space="preserve"> days from the Effective Date of the Contract, the Supplier shall present a Project Plan to the Purchaser. </w:t>
            </w:r>
            <w:r w:rsidR="009A73B7">
              <w:t xml:space="preserve">Such submission to the </w:t>
            </w:r>
            <w:r w:rsidR="00BA05B3">
              <w:t>Purchaser</w:t>
            </w:r>
            <w:r w:rsidR="009A73B7">
              <w:t xml:space="preserve"> shall include any applicable environmental and social management plan to manage environmental and social risks and impacts. </w:t>
            </w:r>
            <w:r w:rsidRPr="00BE7F56">
              <w:t xml:space="preserve">The Purchaser shall, within </w:t>
            </w:r>
            <w:r w:rsidRPr="00BE7F56">
              <w:rPr>
                <w:rStyle w:val="preparersnote"/>
                <w:b w:val="0"/>
                <w:i w:val="0"/>
              </w:rPr>
              <w:t>fourteen (14)</w:t>
            </w:r>
            <w:r w:rsidRPr="00BE7F56">
              <w:rPr>
                <w:b/>
              </w:rPr>
              <w:t xml:space="preserve"> </w:t>
            </w:r>
            <w:r w:rsidRPr="00BE7F56">
              <w:t>days of receipt of the Project Plan, notify the Supplier of any respects in which it considers that the Project Plan does not adequately ensure that the proposed program of work, proposed methods, and/or proposed Information Technologies will satisfy the Technical Requirements and/or the SCC (in this Clause 19.2 called “non-conformities” below).  The Supplier shall, within</w:t>
            </w:r>
            <w:r w:rsidRPr="00BE7F56">
              <w:rPr>
                <w:rStyle w:val="preparersnote"/>
                <w:b w:val="0"/>
                <w:i w:val="0"/>
              </w:rPr>
              <w:t xml:space="preserve"> five (5)</w:t>
            </w:r>
            <w:r w:rsidRPr="00BE7F56">
              <w:t xml:space="preserve"> days of receipt of such notification, correct the Project Plan and resubmit to the Purchaser.  The Purchaser shall, within </w:t>
            </w:r>
            <w:r w:rsidRPr="00BE7F56">
              <w:rPr>
                <w:rStyle w:val="preparersnote"/>
                <w:b w:val="0"/>
                <w:i w:val="0"/>
              </w:rPr>
              <w:t>five (5)</w:t>
            </w:r>
            <w:r w:rsidRPr="00BE7F56">
              <w:t xml:space="preserve"> days of resubmission of the Project Plan, notify the Supplier of any remaining non-conformities.  This procedure shall be repeated as necessary until the Project Plan is free from non-conformities.  When the Project Plan is free from non-conformities, the Purchaser shall provide confirmation in writing to the Supplier.  This approved Project Plan (“the Agreed Project Plan”) shall be contractually binding on the Purchaser and the Supplier. </w:t>
            </w:r>
          </w:p>
          <w:p w14:paraId="779D8BFF" w14:textId="1E5F8546" w:rsidR="00102A67" w:rsidRPr="00BE7F56" w:rsidRDefault="00102A67" w:rsidP="00692ACF">
            <w:pPr>
              <w:spacing w:before="120"/>
              <w:ind w:left="793" w:right="-72" w:hanging="793"/>
            </w:pPr>
            <w:r w:rsidRPr="00BE7F56">
              <w:t xml:space="preserve">19.3 </w:t>
            </w:r>
            <w:r w:rsidR="00C27985">
              <w:t xml:space="preserve">     </w:t>
            </w:r>
            <w:r w:rsidRPr="00BE7F56">
              <w:t>If required, the impact on the Implementation Schedule of modifications agreed during finalization of the Agreed Project Plan shall be incorporated in the Contract by amendment, in accordance with GCC Clauses 39 and 40.</w:t>
            </w:r>
          </w:p>
          <w:p w14:paraId="7210AA72" w14:textId="77777777" w:rsidR="00102A67" w:rsidRPr="00BE7F56" w:rsidRDefault="00102A67" w:rsidP="00692ACF">
            <w:pPr>
              <w:spacing w:before="120"/>
              <w:ind w:left="793" w:right="-72" w:hanging="793"/>
            </w:pPr>
            <w:r w:rsidRPr="00BE7F56">
              <w:t>19.4</w:t>
            </w:r>
            <w:r w:rsidRPr="00BE7F56">
              <w:tab/>
              <w:t>The Supplier shall undertake to supply, install, test, and commission the System in accordance with the Agreed Project Plan and the Contract.</w:t>
            </w:r>
          </w:p>
          <w:p w14:paraId="0467DE84" w14:textId="77777777" w:rsidR="00102A67" w:rsidRPr="00BE7F56" w:rsidRDefault="00102A67" w:rsidP="00692ACF">
            <w:pPr>
              <w:spacing w:before="120"/>
              <w:ind w:left="793" w:right="-72" w:hanging="793"/>
            </w:pPr>
            <w:r w:rsidRPr="00BE7F56">
              <w:t>19.5</w:t>
            </w:r>
            <w:r w:rsidRPr="00BE7F56">
              <w:tab/>
            </w:r>
            <w:r w:rsidRPr="00BE7F56">
              <w:rPr>
                <w:b/>
              </w:rPr>
              <w:t>Unless otherwise specified in the SCC</w:t>
            </w:r>
            <w:r w:rsidRPr="00BE7F56">
              <w:t xml:space="preserve">, the Supplier shall submit to the Purchaser Monthly Progress Reports summarizing:  </w:t>
            </w:r>
          </w:p>
          <w:p w14:paraId="1FD00E40" w14:textId="77777777" w:rsidR="00102A67" w:rsidRPr="00BE7F56" w:rsidRDefault="00102A67" w:rsidP="00692ACF">
            <w:pPr>
              <w:spacing w:before="120"/>
              <w:ind w:left="1332" w:right="-72" w:hanging="540"/>
            </w:pPr>
            <w:r w:rsidRPr="00BE7F56">
              <w:t>(</w:t>
            </w:r>
            <w:proofErr w:type="spellStart"/>
            <w:r w:rsidRPr="00BE7F56">
              <w:t>i</w:t>
            </w:r>
            <w:proofErr w:type="spellEnd"/>
            <w:r w:rsidRPr="00BE7F56">
              <w:t xml:space="preserve">) </w:t>
            </w:r>
            <w:r w:rsidRPr="00BE7F56">
              <w:tab/>
              <w:t>results accomplished during the prior period;</w:t>
            </w:r>
          </w:p>
          <w:p w14:paraId="0BBF6BBE" w14:textId="77777777" w:rsidR="00102A67" w:rsidRPr="00BE7F56" w:rsidRDefault="00102A67" w:rsidP="00692ACF">
            <w:pPr>
              <w:spacing w:before="120"/>
              <w:ind w:left="1332" w:right="-72" w:hanging="540"/>
            </w:pPr>
            <w:r w:rsidRPr="00BE7F56">
              <w:t xml:space="preserve">(ii) </w:t>
            </w:r>
            <w:r w:rsidRPr="00BE7F56">
              <w:tab/>
              <w:t>cumulative deviations to date from schedule of progress milestones as specified in the Agreed Project Plan;</w:t>
            </w:r>
          </w:p>
          <w:p w14:paraId="49951E3B" w14:textId="77777777" w:rsidR="00102A67" w:rsidRPr="00BE7F56" w:rsidRDefault="00102A67" w:rsidP="00692ACF">
            <w:pPr>
              <w:spacing w:before="120"/>
              <w:ind w:left="1332" w:right="-72" w:hanging="540"/>
            </w:pPr>
            <w:r w:rsidRPr="00BE7F56">
              <w:t xml:space="preserve">(iii) </w:t>
            </w:r>
            <w:r w:rsidRPr="00BE7F56">
              <w:tab/>
              <w:t>corrective actions to be taken to return to planned schedule of progress; proposed revisions to planned schedule;</w:t>
            </w:r>
          </w:p>
          <w:p w14:paraId="78B59ED6" w14:textId="77777777" w:rsidR="00102A67" w:rsidRPr="00BE7F56" w:rsidRDefault="00102A67" w:rsidP="00692ACF">
            <w:pPr>
              <w:spacing w:before="120"/>
              <w:ind w:left="1332" w:right="-72" w:hanging="540"/>
            </w:pPr>
            <w:r w:rsidRPr="00BE7F56">
              <w:lastRenderedPageBreak/>
              <w:t xml:space="preserve">(iv) </w:t>
            </w:r>
            <w:r w:rsidRPr="00BE7F56">
              <w:tab/>
              <w:t>other issues and outstanding problems; proposed actions to be taken;</w:t>
            </w:r>
          </w:p>
          <w:p w14:paraId="6A9B7D0A" w14:textId="77777777" w:rsidR="00102A67" w:rsidRPr="00BE7F56" w:rsidRDefault="00102A67" w:rsidP="00692ACF">
            <w:pPr>
              <w:spacing w:before="120"/>
              <w:ind w:left="1332" w:right="-72" w:hanging="540"/>
            </w:pPr>
            <w:r w:rsidRPr="00BE7F56">
              <w:t xml:space="preserve">(v) </w:t>
            </w:r>
            <w:r w:rsidRPr="00BE7F56">
              <w:tab/>
              <w:t>resources that the Supplier expects to be provided by the Purchaser and/or actions to be taken by the Purchaser in the next reporting period;</w:t>
            </w:r>
          </w:p>
          <w:p w14:paraId="522556C2" w14:textId="70600523" w:rsidR="00A43D66" w:rsidRDefault="00102A67" w:rsidP="00692ACF">
            <w:pPr>
              <w:spacing w:before="120"/>
              <w:ind w:left="1332" w:right="-72" w:hanging="540"/>
            </w:pPr>
            <w:r w:rsidRPr="00BE7F56">
              <w:t xml:space="preserve">(vi) </w:t>
            </w:r>
            <w:r w:rsidRPr="00BE7F56">
              <w:tab/>
            </w:r>
            <w:r w:rsidR="00A43D66">
              <w:t>status of compliance to</w:t>
            </w:r>
            <w:r w:rsidR="00094836">
              <w:t xml:space="preserve"> </w:t>
            </w:r>
            <w:r w:rsidR="00A43D66">
              <w:t>environmental and social requirements</w:t>
            </w:r>
            <w:r w:rsidR="00094836">
              <w:t>, as applicable</w:t>
            </w:r>
            <w:r w:rsidR="00A43D66">
              <w:t xml:space="preserve">; </w:t>
            </w:r>
          </w:p>
          <w:p w14:paraId="6A18C7DD" w14:textId="526E2088" w:rsidR="00102A67" w:rsidRPr="00BE7F56" w:rsidRDefault="00094836" w:rsidP="00692ACF">
            <w:pPr>
              <w:spacing w:before="120"/>
              <w:ind w:left="1332" w:right="-72" w:hanging="540"/>
            </w:pPr>
            <w:r>
              <w:t xml:space="preserve">(vii) </w:t>
            </w:r>
            <w:r w:rsidR="00102A67" w:rsidRPr="00BE7F56">
              <w:t>other issues or potential problems the Supplier foresees that could impact on project progress and/or effectiveness.</w:t>
            </w:r>
          </w:p>
          <w:p w14:paraId="53B86451" w14:textId="55C811A7" w:rsidR="00102A67" w:rsidRDefault="00102A67" w:rsidP="00692ACF">
            <w:pPr>
              <w:spacing w:before="120"/>
              <w:ind w:left="793" w:right="-72" w:hanging="793"/>
            </w:pPr>
            <w:r w:rsidRPr="00BE7F56">
              <w:t>19.6</w:t>
            </w:r>
            <w:r w:rsidRPr="00BE7F56">
              <w:tab/>
              <w:t xml:space="preserve">The Supplier shall submit to the Purchaser other (periodic) reports </w:t>
            </w:r>
            <w:r w:rsidRPr="00C27985">
              <w:t>as specified in the SCC</w:t>
            </w:r>
            <w:r w:rsidRPr="00BE7F56">
              <w:t>.</w:t>
            </w:r>
          </w:p>
          <w:p w14:paraId="4CE1DBF6" w14:textId="47581099" w:rsidR="00094836" w:rsidRDefault="00094836" w:rsidP="00692ACF">
            <w:pPr>
              <w:spacing w:before="120"/>
              <w:ind w:left="886" w:right="-72" w:hanging="886"/>
            </w:pPr>
            <w:r>
              <w:t xml:space="preserve">19.7 </w:t>
            </w:r>
            <w:r w:rsidR="00C27985">
              <w:t xml:space="preserve">     </w:t>
            </w:r>
            <w:r>
              <w:t>Immediate Reporting requirement</w:t>
            </w:r>
          </w:p>
          <w:p w14:paraId="17FAD27B" w14:textId="40A9457A" w:rsidR="000662FF" w:rsidRDefault="00094836" w:rsidP="00692ACF">
            <w:pPr>
              <w:spacing w:before="120"/>
              <w:ind w:left="796" w:right="-14"/>
            </w:pPr>
            <w:r>
              <w:rPr>
                <w:color w:val="000000"/>
              </w:rPr>
              <w:t>T</w:t>
            </w:r>
            <w:r w:rsidRPr="00E82E97">
              <w:rPr>
                <w:rFonts w:eastAsia="Arial Narrow"/>
                <w:color w:val="000000"/>
              </w:rPr>
              <w:t xml:space="preserve">he </w:t>
            </w:r>
            <w:r>
              <w:rPr>
                <w:rFonts w:eastAsia="Arial Narrow"/>
                <w:color w:val="000000"/>
              </w:rPr>
              <w:t xml:space="preserve">Supplier </w:t>
            </w:r>
            <w:r w:rsidRPr="00E82E97">
              <w:rPr>
                <w:rFonts w:eastAsia="Arial Narrow"/>
                <w:color w:val="000000"/>
              </w:rPr>
              <w:t xml:space="preserve">shall inform the </w:t>
            </w:r>
            <w:r>
              <w:rPr>
                <w:rFonts w:eastAsia="Arial Narrow"/>
                <w:color w:val="000000"/>
              </w:rPr>
              <w:t xml:space="preserve">Project Manager </w:t>
            </w:r>
            <w:r w:rsidRPr="00E82E97">
              <w:rPr>
                <w:rFonts w:eastAsia="Arial Narrow"/>
                <w:color w:val="000000"/>
              </w:rPr>
              <w:t xml:space="preserve">immediately of any allegation, incident or accident in </w:t>
            </w:r>
            <w:r>
              <w:rPr>
                <w:rFonts w:eastAsia="Arial Narrow"/>
                <w:color w:val="000000"/>
              </w:rPr>
              <w:t>Project Site/s</w:t>
            </w:r>
            <w:r w:rsidRPr="00E82E97">
              <w:rPr>
                <w:rFonts w:eastAsia="Arial Narrow"/>
                <w:color w:val="000000"/>
              </w:rPr>
              <w:t xml:space="preserve">, which has or is likely to have a significant adverse </w:t>
            </w:r>
            <w:r w:rsidRPr="00E82E97">
              <w:rPr>
                <w:noProof/>
              </w:rPr>
              <w:t>effect</w:t>
            </w:r>
            <w:r w:rsidRPr="00E82E97">
              <w:rPr>
                <w:rFonts w:eastAsia="Arial Narrow"/>
                <w:color w:val="000000"/>
              </w:rPr>
              <w:t xml:space="preserve"> on the environment, the affected communities, the public, </w:t>
            </w:r>
            <w:r>
              <w:rPr>
                <w:rFonts w:eastAsia="Arial Narrow"/>
                <w:color w:val="000000"/>
              </w:rPr>
              <w:t>Purchaser</w:t>
            </w:r>
            <w:r w:rsidRPr="00E82E97">
              <w:rPr>
                <w:rFonts w:eastAsia="Arial Narrow"/>
                <w:color w:val="000000"/>
              </w:rPr>
              <w:t xml:space="preserve">’s </w:t>
            </w:r>
            <w:r w:rsidR="00C66749">
              <w:rPr>
                <w:rFonts w:eastAsia="Arial Narrow"/>
                <w:color w:val="000000"/>
              </w:rPr>
              <w:t>P</w:t>
            </w:r>
            <w:r w:rsidR="00C66749" w:rsidRPr="00E82E97">
              <w:rPr>
                <w:rFonts w:eastAsia="Arial Narrow"/>
                <w:color w:val="000000"/>
              </w:rPr>
              <w:t>ersonne</w:t>
            </w:r>
            <w:r w:rsidR="00C66749">
              <w:rPr>
                <w:rFonts w:eastAsia="Arial Narrow"/>
                <w:color w:val="000000"/>
              </w:rPr>
              <w:t xml:space="preserve">l or </w:t>
            </w:r>
            <w:r>
              <w:rPr>
                <w:rFonts w:eastAsia="Arial Narrow"/>
                <w:color w:val="000000"/>
              </w:rPr>
              <w:t>Supplier’s</w:t>
            </w:r>
            <w:r w:rsidRPr="00E82E97">
              <w:rPr>
                <w:rFonts w:eastAsia="Arial Narrow"/>
                <w:color w:val="000000"/>
              </w:rPr>
              <w:t xml:space="preserve"> </w:t>
            </w:r>
            <w:r w:rsidR="00C66749">
              <w:rPr>
                <w:rFonts w:eastAsia="Arial Narrow"/>
                <w:color w:val="000000"/>
              </w:rPr>
              <w:t>P</w:t>
            </w:r>
            <w:r w:rsidR="00C66749" w:rsidRPr="00E82E97">
              <w:rPr>
                <w:rFonts w:eastAsia="Arial Narrow"/>
                <w:color w:val="000000"/>
              </w:rPr>
              <w:t>ersonnel</w:t>
            </w:r>
            <w:r w:rsidRPr="00E82E97">
              <w:rPr>
                <w:rFonts w:eastAsia="Arial Narrow"/>
                <w:color w:val="000000"/>
              </w:rPr>
              <w:t xml:space="preserve">. This includes, but is not limited to, any incident or </w:t>
            </w:r>
            <w:proofErr w:type="gramStart"/>
            <w:r w:rsidRPr="00E82E97">
              <w:rPr>
                <w:rFonts w:eastAsia="Arial Narrow"/>
                <w:color w:val="000000"/>
              </w:rPr>
              <w:t>accident causing</w:t>
            </w:r>
            <w:proofErr w:type="gramEnd"/>
            <w:r w:rsidRPr="00E82E97">
              <w:rPr>
                <w:rFonts w:eastAsia="Arial Narrow"/>
                <w:color w:val="000000"/>
              </w:rPr>
              <w:t xml:space="preserve"> fatality or serious injury; significant adverse effects or damage to private property; or any allegation of SEA and/or SH. In case of SEA and/or SH, while maintaining confidentiality as appropriate, the type of allegation (sexual exploitation, sexual abuse or sexual harassment), gender and age of the person who experienced the alleged incident should be included in the information.</w:t>
            </w:r>
            <w:r w:rsidR="00274391">
              <w:t xml:space="preserve"> </w:t>
            </w:r>
          </w:p>
          <w:p w14:paraId="45CB7705" w14:textId="6E230CB3" w:rsidR="000662FF" w:rsidRDefault="00465A09" w:rsidP="00692ACF">
            <w:pPr>
              <w:spacing w:before="120"/>
              <w:ind w:left="796" w:right="-14"/>
            </w:pPr>
            <w:r w:rsidRPr="00E82E97">
              <w:rPr>
                <w:rFonts w:eastAsia="Arial Narrow"/>
                <w:color w:val="000000"/>
              </w:rPr>
              <w:t xml:space="preserve">The </w:t>
            </w:r>
            <w:r w:rsidR="00F04F18">
              <w:rPr>
                <w:rFonts w:eastAsia="Arial Narrow"/>
                <w:color w:val="000000"/>
              </w:rPr>
              <w:t>Supplier</w:t>
            </w:r>
            <w:r w:rsidRPr="00E82E97">
              <w:rPr>
                <w:rFonts w:eastAsia="Arial Narrow"/>
                <w:color w:val="000000"/>
              </w:rPr>
              <w:t xml:space="preserve">, upon becoming aware of the allegation, incident or accident, shall also immediately inform the </w:t>
            </w:r>
            <w:r w:rsidR="00492B56">
              <w:rPr>
                <w:rFonts w:eastAsia="Arial Narrow"/>
                <w:color w:val="000000"/>
              </w:rPr>
              <w:t>Purchaser</w:t>
            </w:r>
            <w:r w:rsidRPr="00E82E97">
              <w:rPr>
                <w:rFonts w:eastAsia="Arial Narrow"/>
                <w:color w:val="000000"/>
              </w:rPr>
              <w:t xml:space="preserve"> of any such </w:t>
            </w:r>
            <w:r w:rsidRPr="00E82E97">
              <w:rPr>
                <w:color w:val="000000"/>
              </w:rPr>
              <w:t>incident</w:t>
            </w:r>
            <w:r w:rsidRPr="00E82E97">
              <w:rPr>
                <w:rFonts w:eastAsia="Arial Narrow"/>
                <w:color w:val="000000"/>
              </w:rPr>
              <w:t xml:space="preserve"> or accident on the Subcontractors’ </w:t>
            </w:r>
            <w:r w:rsidRPr="00E82E97">
              <w:rPr>
                <w:noProof/>
              </w:rPr>
              <w:t>or</w:t>
            </w:r>
            <w:r w:rsidRPr="00E82E97">
              <w:rPr>
                <w:rFonts w:eastAsia="Arial Narrow"/>
                <w:color w:val="000000"/>
              </w:rPr>
              <w:t xml:space="preserve"> suppliers’ premises relating to the </w:t>
            </w:r>
            <w:r w:rsidR="00492B56">
              <w:rPr>
                <w:rFonts w:eastAsia="Arial Narrow"/>
                <w:color w:val="000000"/>
              </w:rPr>
              <w:t xml:space="preserve">Contract </w:t>
            </w:r>
            <w:r w:rsidRPr="00E82E97">
              <w:rPr>
                <w:rFonts w:eastAsia="Arial Narrow"/>
                <w:color w:val="000000"/>
              </w:rPr>
              <w:t xml:space="preserve">which has or is likely to have a significant adverse effect on the environment, the affected communities, the public, </w:t>
            </w:r>
            <w:r w:rsidR="00B379E1">
              <w:rPr>
                <w:rFonts w:eastAsia="Arial Narrow"/>
                <w:color w:val="000000"/>
              </w:rPr>
              <w:t>Purchaser</w:t>
            </w:r>
            <w:r w:rsidRPr="00E82E97">
              <w:rPr>
                <w:rFonts w:eastAsia="Arial Narrow"/>
                <w:color w:val="000000"/>
              </w:rPr>
              <w:t>’s Personnel</w:t>
            </w:r>
            <w:r>
              <w:rPr>
                <w:rFonts w:eastAsia="Arial Narrow"/>
                <w:color w:val="000000"/>
              </w:rPr>
              <w:t xml:space="preserve"> or </w:t>
            </w:r>
            <w:r w:rsidR="00F04F18">
              <w:rPr>
                <w:rFonts w:eastAsia="Arial Narrow"/>
                <w:color w:val="000000"/>
              </w:rPr>
              <w:t>Supplier</w:t>
            </w:r>
            <w:r w:rsidRPr="00E82E97">
              <w:rPr>
                <w:rFonts w:eastAsia="Arial Narrow"/>
                <w:color w:val="000000"/>
              </w:rPr>
              <w:t>’s</w:t>
            </w:r>
            <w:r w:rsidR="00B379E1">
              <w:rPr>
                <w:rFonts w:eastAsia="Arial Narrow"/>
                <w:color w:val="000000"/>
              </w:rPr>
              <w:t xml:space="preserve"> </w:t>
            </w:r>
            <w:r w:rsidRPr="00E82E97">
              <w:rPr>
                <w:rFonts w:eastAsia="Arial Narrow"/>
                <w:color w:val="000000"/>
              </w:rPr>
              <w:t>Personnel. The notification shall provide sufficient detail regarding such incidents or accidents.</w:t>
            </w:r>
          </w:p>
          <w:p w14:paraId="76F0144A" w14:textId="0C697C1F" w:rsidR="00094836" w:rsidRPr="00063CD8" w:rsidRDefault="00094836" w:rsidP="00692ACF">
            <w:pPr>
              <w:spacing w:before="120"/>
              <w:ind w:left="796" w:right="-14"/>
            </w:pPr>
            <w:r w:rsidRPr="00E82E97">
              <w:rPr>
                <w:rFonts w:eastAsia="Arial Narrow"/>
                <w:color w:val="000000"/>
              </w:rPr>
              <w:t xml:space="preserve">The </w:t>
            </w:r>
            <w:r w:rsidR="00274391">
              <w:rPr>
                <w:rFonts w:eastAsia="Arial Narrow"/>
                <w:color w:val="000000"/>
              </w:rPr>
              <w:t xml:space="preserve">Supplier </w:t>
            </w:r>
            <w:r w:rsidRPr="00E82E97">
              <w:rPr>
                <w:rFonts w:eastAsia="Arial Narrow"/>
                <w:color w:val="000000"/>
              </w:rPr>
              <w:t xml:space="preserve">shall provide full details of such incidents or accidents to the </w:t>
            </w:r>
            <w:r w:rsidR="00274391">
              <w:rPr>
                <w:rFonts w:eastAsia="Arial Narrow"/>
                <w:color w:val="000000"/>
              </w:rPr>
              <w:t xml:space="preserve">Project Manager </w:t>
            </w:r>
            <w:r w:rsidRPr="00E82E97">
              <w:rPr>
                <w:rFonts w:eastAsia="Arial Narrow"/>
                <w:color w:val="000000"/>
              </w:rPr>
              <w:t xml:space="preserve">within the timeframe agreed with the </w:t>
            </w:r>
            <w:r w:rsidR="00274391">
              <w:rPr>
                <w:rFonts w:eastAsia="Arial Narrow"/>
                <w:color w:val="000000"/>
              </w:rPr>
              <w:t>Purchaser</w:t>
            </w:r>
            <w:r w:rsidRPr="00E82E97">
              <w:rPr>
                <w:rFonts w:eastAsia="Arial Narrow"/>
                <w:color w:val="000000"/>
              </w:rPr>
              <w:t xml:space="preserve">. </w:t>
            </w:r>
          </w:p>
          <w:p w14:paraId="63ED5B01" w14:textId="2A69B858" w:rsidR="00102A67" w:rsidRPr="00BE7F56" w:rsidRDefault="00094836" w:rsidP="00692ACF">
            <w:pPr>
              <w:spacing w:before="120"/>
              <w:ind w:left="796" w:right="-72"/>
            </w:pPr>
            <w:r w:rsidRPr="00EE75DA">
              <w:rPr>
                <w:rFonts w:eastAsia="Arial Narrow"/>
                <w:color w:val="000000"/>
              </w:rPr>
              <w:t xml:space="preserve">The </w:t>
            </w:r>
            <w:r w:rsidR="00274391">
              <w:rPr>
                <w:rFonts w:eastAsia="Arial Narrow"/>
                <w:color w:val="000000"/>
              </w:rPr>
              <w:t xml:space="preserve">Purchaser </w:t>
            </w:r>
            <w:r w:rsidRPr="00EE75DA">
              <w:rPr>
                <w:rFonts w:eastAsia="Arial Narrow"/>
                <w:color w:val="000000"/>
              </w:rPr>
              <w:t xml:space="preserve">shall require its Subcontractors to </w:t>
            </w:r>
            <w:r w:rsidRPr="003E3FB0">
              <w:rPr>
                <w:color w:val="000000"/>
              </w:rPr>
              <w:t>immediately</w:t>
            </w:r>
            <w:r w:rsidRPr="00EE75DA">
              <w:rPr>
                <w:rFonts w:eastAsia="Arial Narrow"/>
                <w:color w:val="000000"/>
              </w:rPr>
              <w:t xml:space="preserve"> notify </w:t>
            </w:r>
            <w:r w:rsidR="00274391">
              <w:rPr>
                <w:noProof/>
              </w:rPr>
              <w:t xml:space="preserve">it </w:t>
            </w:r>
            <w:r w:rsidRPr="00EE75DA">
              <w:rPr>
                <w:rFonts w:eastAsia="Arial Narrow"/>
                <w:color w:val="000000"/>
              </w:rPr>
              <w:t>of any incidents or accidents referred to in this Sub</w:t>
            </w:r>
            <w:r>
              <w:rPr>
                <w:rFonts w:eastAsia="Arial Narrow"/>
                <w:color w:val="000000"/>
              </w:rPr>
              <w:t>- C</w:t>
            </w:r>
            <w:r w:rsidRPr="00EE75DA">
              <w:rPr>
                <w:rFonts w:eastAsia="Arial Narrow"/>
                <w:color w:val="000000"/>
              </w:rPr>
              <w:t>lause</w:t>
            </w:r>
            <w:r w:rsidR="00274391">
              <w:rPr>
                <w:rFonts w:eastAsia="Arial Narrow"/>
                <w:color w:val="000000"/>
              </w:rPr>
              <w:t>.</w:t>
            </w:r>
            <w:r>
              <w:t xml:space="preserve"> </w:t>
            </w:r>
          </w:p>
        </w:tc>
      </w:tr>
      <w:tr w:rsidR="00102A67" w:rsidRPr="00BE7F56" w14:paraId="38F36155" w14:textId="77777777" w:rsidTr="00D63497">
        <w:tc>
          <w:tcPr>
            <w:tcW w:w="2412" w:type="dxa"/>
          </w:tcPr>
          <w:p w14:paraId="75A6550C" w14:textId="17979179" w:rsidR="00102A67" w:rsidRPr="00BE7F56" w:rsidRDefault="00102A67" w:rsidP="00692ACF">
            <w:pPr>
              <w:pStyle w:val="Head62"/>
              <w:spacing w:before="120"/>
            </w:pPr>
            <w:bookmarkStart w:id="855" w:name="_Toc277233341"/>
            <w:bookmarkStart w:id="856" w:name="_Toc128060191"/>
            <w:r w:rsidRPr="00BE7F56">
              <w:lastRenderedPageBreak/>
              <w:t>20.</w:t>
            </w:r>
            <w:r w:rsidRPr="00BE7F56">
              <w:tab/>
              <w:t>Subcontracting</w:t>
            </w:r>
            <w:bookmarkEnd w:id="855"/>
            <w:r w:rsidR="006E6173">
              <w:t xml:space="preserve"> – Not Applicable</w:t>
            </w:r>
            <w:bookmarkEnd w:id="856"/>
          </w:p>
        </w:tc>
        <w:tc>
          <w:tcPr>
            <w:tcW w:w="6588" w:type="dxa"/>
          </w:tcPr>
          <w:p w14:paraId="0919AC4B" w14:textId="52DA4CF3" w:rsidR="00102A67" w:rsidRPr="00BE7F56" w:rsidRDefault="00102A67" w:rsidP="00692ACF">
            <w:pPr>
              <w:spacing w:before="120"/>
              <w:ind w:left="793" w:right="-72" w:hanging="793"/>
            </w:pPr>
            <w:r w:rsidRPr="00BE7F56">
              <w:t>20.1</w:t>
            </w:r>
            <w:r w:rsidRPr="00BE7F56">
              <w:tab/>
              <w:t xml:space="preserve">Appendix 3 (List of Approved Subcontractors) to the Contract Agreement specifies critical items of supply or services and a list of Subcontractors for each item that are considered acceptable by the Purchaser.  If no Subcontractors are listed for an item, the Supplier shall prepare a list of Subcontractors it considers qualified and wishes to be added to the list for such items. The Supplier may from time to time propose additions to or deletions from any such list.  The Supplier shall submit any such list or any modification to the list to the Purchaser for its approval in sufficient time so as not to impede the progress of work on the System.  </w:t>
            </w:r>
            <w:r w:rsidR="00CE25C8">
              <w:rPr>
                <w:noProof/>
              </w:rPr>
              <w:t>S</w:t>
            </w:r>
            <w:r w:rsidR="00C665EC">
              <w:rPr>
                <w:noProof/>
              </w:rPr>
              <w:t xml:space="preserve">ubmision by the </w:t>
            </w:r>
            <w:r w:rsidR="00593019">
              <w:rPr>
                <w:noProof/>
              </w:rPr>
              <w:t>Supplier</w:t>
            </w:r>
            <w:r w:rsidR="00C665EC">
              <w:rPr>
                <w:noProof/>
              </w:rPr>
              <w:t xml:space="preserve">, for addition of any Subcontractor not named in the Contract, shall also include the Subcontractor’s declaration in accordance with </w:t>
            </w:r>
            <w:r w:rsidR="00C665EC" w:rsidRPr="007B6D2D">
              <w:rPr>
                <w:noProof/>
              </w:rPr>
              <w:t xml:space="preserve">Appendix </w:t>
            </w:r>
            <w:r w:rsidR="00EF3DFD" w:rsidRPr="00D657D9">
              <w:rPr>
                <w:noProof/>
              </w:rPr>
              <w:t>2</w:t>
            </w:r>
            <w:r w:rsidR="00BB4049">
              <w:rPr>
                <w:noProof/>
              </w:rPr>
              <w:t xml:space="preserve"> to the GCC</w:t>
            </w:r>
            <w:r w:rsidR="00C665EC" w:rsidRPr="007B6D2D">
              <w:rPr>
                <w:noProof/>
              </w:rPr>
              <w:t xml:space="preserve">- Sexual exploitation and Abuse (SEA) and/or Sexual Harassment (SH) Performance Declaration. </w:t>
            </w:r>
            <w:r w:rsidR="00C665EC">
              <w:t>A</w:t>
            </w:r>
            <w:r w:rsidRPr="00BE7F56">
              <w:t>pproval by the Purchaser of a Subcontractor(s) shall not relieve the Supplier from any of its obligations, duties, or responsibilities under the Contract.</w:t>
            </w:r>
          </w:p>
        </w:tc>
      </w:tr>
      <w:tr w:rsidR="00102A67" w:rsidRPr="00BE7F56" w14:paraId="6BF18084" w14:textId="77777777" w:rsidTr="00D63497">
        <w:tc>
          <w:tcPr>
            <w:tcW w:w="2412" w:type="dxa"/>
          </w:tcPr>
          <w:p w14:paraId="6BE9DA89" w14:textId="77777777" w:rsidR="00102A67" w:rsidRPr="00BE7F56" w:rsidRDefault="00102A67" w:rsidP="00692ACF">
            <w:pPr>
              <w:spacing w:before="120"/>
              <w:jc w:val="left"/>
            </w:pPr>
          </w:p>
        </w:tc>
        <w:tc>
          <w:tcPr>
            <w:tcW w:w="6588" w:type="dxa"/>
          </w:tcPr>
          <w:p w14:paraId="05719FC0" w14:textId="77777777" w:rsidR="00102A67" w:rsidRPr="00BE7F56" w:rsidRDefault="00102A67" w:rsidP="00692ACF">
            <w:pPr>
              <w:spacing w:before="120"/>
              <w:ind w:left="793" w:right="-72" w:hanging="793"/>
            </w:pPr>
            <w:r w:rsidRPr="00BE7F56">
              <w:t>20.2</w:t>
            </w:r>
            <w:r w:rsidRPr="00BE7F56">
              <w:tab/>
              <w:t>The Supplier may, at its discretion, select and employ Subcontractors for such critical items from those Subcontractors listed pursuant to GCC Clause 20.1.  If the Supplier wishes to employ a Subcontractor not so listed, or subcontract an item not so listed, it must seek the Purchaser’s prior approval under GCC Clause 20.3.</w:t>
            </w:r>
          </w:p>
          <w:p w14:paraId="7ED89F5F" w14:textId="2E016E5C" w:rsidR="002B215F" w:rsidRDefault="00102A67" w:rsidP="00D657D9">
            <w:pPr>
              <w:spacing w:before="120"/>
              <w:ind w:left="793" w:right="-72" w:hanging="793"/>
            </w:pPr>
            <w:r w:rsidRPr="00BE7F56">
              <w:t>20.3</w:t>
            </w:r>
            <w:r w:rsidRPr="00BE7F56">
              <w:tab/>
              <w:t>For items for which pre-approved Subcontractor lists have not been specified in Appendix 3 to the Contract Agreement, the Supplier may employ such Subcontractors as it may select, provided: (</w:t>
            </w:r>
            <w:proofErr w:type="spellStart"/>
            <w:r w:rsidRPr="00BE7F56">
              <w:t>i</w:t>
            </w:r>
            <w:proofErr w:type="spellEnd"/>
            <w:r w:rsidRPr="00BE7F56">
              <w:t>) the Supplier notifies the Purchaser in writing at least twenty-eight (28) days prior to the proposed mobilization date for such Subcontractor</w:t>
            </w:r>
            <w:r w:rsidR="00593019">
              <w:t xml:space="preserve">, including by providing </w:t>
            </w:r>
            <w:r w:rsidR="00593019" w:rsidRPr="0027781C">
              <w:t>the Subcontractor’s declaration in accordance with Appendix</w:t>
            </w:r>
            <w:r w:rsidR="00BB4049">
              <w:t xml:space="preserve"> 2 to the GCC</w:t>
            </w:r>
            <w:r w:rsidR="00593019" w:rsidRPr="0027781C">
              <w:t>- Sexual exploitation and Abuse (SEA) and/or Sexual Harassment (SH) Performance Declaration</w:t>
            </w:r>
            <w:r w:rsidRPr="00BE7F56">
              <w:t xml:space="preserve">; and (ii) by the end of this period either the Purchaser has granted its approval in writing or fails to respond.  The Supplier shall not engage any Subcontractor to which the Purchaser has objected in writing prior to the end of the notice period.  The absence of a written objection by the Purchaser during the above specified period shall constitute formal acceptance of the proposed Subcontractor.  Except to the extent that it permits the deemed approval of the Purchaser of Subcontractors not </w:t>
            </w:r>
            <w:r w:rsidRPr="00BE7F56">
              <w:lastRenderedPageBreak/>
              <w:t>listed in the Contract Agreement, nothing in this Clause, however, shall limit the rights and obligations of either the Purchaser or Supplier as they are specified in GCC Clauses 20.1 and 20.2, or in Appendix 3 of the Contract Agreement.</w:t>
            </w:r>
          </w:p>
          <w:p w14:paraId="730A4477" w14:textId="12365F55" w:rsidR="00490739" w:rsidRPr="00BE7F56" w:rsidRDefault="00490739" w:rsidP="00692ACF">
            <w:pPr>
              <w:spacing w:before="120"/>
              <w:ind w:left="793" w:right="-72" w:hanging="793"/>
            </w:pPr>
            <w:r>
              <w:rPr>
                <w:rFonts w:eastAsia="Arial Narrow" w:cstheme="minorHAnsi"/>
              </w:rPr>
              <w:t>20.4</w:t>
            </w:r>
            <w:r w:rsidR="00D630E7">
              <w:rPr>
                <w:rFonts w:eastAsia="Arial Narrow" w:cstheme="minorHAnsi"/>
              </w:rPr>
              <w:tab/>
            </w:r>
            <w:r w:rsidRPr="000C574D">
              <w:rPr>
                <w:rFonts w:eastAsia="Arial Narrow" w:cstheme="minorHAnsi"/>
              </w:rPr>
              <w:t xml:space="preserve">The </w:t>
            </w:r>
            <w:r w:rsidR="002B215F" w:rsidRPr="00D657D9">
              <w:rPr>
                <w:rFonts w:eastAsia="Arial Narrow" w:cstheme="minorHAnsi"/>
              </w:rPr>
              <w:t>Supplier</w:t>
            </w:r>
            <w:r w:rsidRPr="000C574D">
              <w:rPr>
                <w:rFonts w:eastAsia="Arial Narrow" w:cstheme="minorHAnsi"/>
              </w:rPr>
              <w:t xml:space="preserve"> shall ensure that its Subcontractors comply with the relevant ES requirements and the obligations set out in GCC Clause </w:t>
            </w:r>
            <w:r w:rsidR="0085667E">
              <w:rPr>
                <w:rFonts w:eastAsia="Arial Narrow" w:cstheme="minorHAnsi"/>
              </w:rPr>
              <w:t>9.9</w:t>
            </w:r>
            <w:r w:rsidRPr="000C574D">
              <w:rPr>
                <w:rFonts w:eastAsia="Arial Narrow" w:cstheme="minorHAnsi"/>
              </w:rPr>
              <w:t>.</w:t>
            </w:r>
          </w:p>
        </w:tc>
      </w:tr>
      <w:tr w:rsidR="00102A67" w:rsidRPr="00BE7F56" w14:paraId="15B3784D" w14:textId="77777777" w:rsidTr="00D63497">
        <w:trPr>
          <w:cantSplit/>
        </w:trPr>
        <w:tc>
          <w:tcPr>
            <w:tcW w:w="2412" w:type="dxa"/>
          </w:tcPr>
          <w:p w14:paraId="2ADC2863" w14:textId="270F2CEF" w:rsidR="00102A67" w:rsidRPr="00BE7F56" w:rsidRDefault="00102A67" w:rsidP="00692ACF">
            <w:pPr>
              <w:pStyle w:val="Head62"/>
              <w:spacing w:before="120"/>
            </w:pPr>
            <w:bookmarkStart w:id="857" w:name="_Toc277233342"/>
            <w:bookmarkStart w:id="858" w:name="_Toc128060192"/>
            <w:r w:rsidRPr="00BE7F56">
              <w:lastRenderedPageBreak/>
              <w:t>21.</w:t>
            </w:r>
            <w:r w:rsidRPr="00BE7F56">
              <w:tab/>
              <w:t>Design and Engineering</w:t>
            </w:r>
            <w:bookmarkEnd w:id="857"/>
            <w:bookmarkEnd w:id="858"/>
          </w:p>
        </w:tc>
        <w:tc>
          <w:tcPr>
            <w:tcW w:w="6588" w:type="dxa"/>
          </w:tcPr>
          <w:p w14:paraId="5B062F1C" w14:textId="77777777" w:rsidR="00102A67" w:rsidRPr="00BE7F56" w:rsidRDefault="00102A67" w:rsidP="00692ACF">
            <w:pPr>
              <w:spacing w:before="120"/>
              <w:ind w:left="793" w:right="-72" w:hanging="793"/>
            </w:pPr>
            <w:r w:rsidRPr="00BE7F56">
              <w:t>21.1</w:t>
            </w:r>
            <w:r w:rsidRPr="00BE7F56">
              <w:tab/>
              <w:t>Technical Specifications and Drawings</w:t>
            </w:r>
          </w:p>
          <w:p w14:paraId="174A3A83" w14:textId="77777777" w:rsidR="00102A67" w:rsidRPr="00BE7F56" w:rsidRDefault="00102A67" w:rsidP="00692ACF">
            <w:pPr>
              <w:spacing w:before="120"/>
              <w:ind w:left="1181" w:right="-72" w:hanging="634"/>
            </w:pPr>
            <w:r w:rsidRPr="00BE7F56">
              <w:t>21.1.1</w:t>
            </w:r>
            <w:r w:rsidRPr="00BE7F56">
              <w:tab/>
              <w:t>The Supplier shall execute the basic and detailed design and the implementation activities necessary for successful installation of the System in compliance with the provisions of the Contract or, where not so specified, in accordance with good industry practice.</w:t>
            </w:r>
          </w:p>
        </w:tc>
      </w:tr>
      <w:tr w:rsidR="00102A67" w:rsidRPr="00BE7F56" w14:paraId="125BF990" w14:textId="77777777" w:rsidTr="00D63497">
        <w:tc>
          <w:tcPr>
            <w:tcW w:w="2412" w:type="dxa"/>
          </w:tcPr>
          <w:p w14:paraId="211AEB1B" w14:textId="77777777" w:rsidR="00102A67" w:rsidRPr="00BE7F56" w:rsidRDefault="00102A67" w:rsidP="00692ACF">
            <w:pPr>
              <w:spacing w:before="120"/>
              <w:jc w:val="left"/>
            </w:pPr>
          </w:p>
        </w:tc>
        <w:tc>
          <w:tcPr>
            <w:tcW w:w="6588" w:type="dxa"/>
          </w:tcPr>
          <w:p w14:paraId="20BA2914" w14:textId="77777777" w:rsidR="00102A67" w:rsidRPr="00BE7F56" w:rsidRDefault="00102A67" w:rsidP="00692ACF">
            <w:pPr>
              <w:spacing w:before="120"/>
              <w:ind w:left="1166" w:right="-72"/>
            </w:pPr>
            <w:r w:rsidRPr="00BE7F56">
              <w:t>The Supplier shall be responsible for any discrepancies, errors or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Supplier by or on behalf of the Purchaser.</w:t>
            </w:r>
          </w:p>
          <w:p w14:paraId="20C69592" w14:textId="77777777" w:rsidR="00102A67" w:rsidRPr="00BE7F56" w:rsidRDefault="00102A67" w:rsidP="00692ACF">
            <w:pPr>
              <w:spacing w:before="120"/>
              <w:ind w:left="1181" w:right="-72" w:hanging="634"/>
            </w:pPr>
            <w:r w:rsidRPr="00BE7F56">
              <w:t>21.1.2</w:t>
            </w:r>
            <w:r w:rsidRPr="00BE7F56">
              <w:tab/>
              <w:t>The Supplier shall be entitled to disclaim responsibility for any design, data, drawing, specification, or other document, or any modification of such design, drawings, specification, or other documents provided or designated by or on behalf of the Purchaser, by giving a notice of such disclaimer to the Project Manager.</w:t>
            </w:r>
          </w:p>
          <w:p w14:paraId="7D64C971" w14:textId="77777777" w:rsidR="00102A67" w:rsidRPr="00BE7F56" w:rsidRDefault="00102A67" w:rsidP="00692ACF">
            <w:pPr>
              <w:spacing w:before="120"/>
              <w:ind w:left="793" w:right="-72" w:hanging="793"/>
            </w:pPr>
            <w:r w:rsidRPr="00BE7F56">
              <w:t>21.2</w:t>
            </w:r>
            <w:r w:rsidRPr="00BE7F56">
              <w:tab/>
              <w:t>Codes and Standards</w:t>
            </w:r>
          </w:p>
          <w:p w14:paraId="1E90F83A" w14:textId="77777777" w:rsidR="00102A67" w:rsidRPr="00BE7F56" w:rsidRDefault="00102A67" w:rsidP="00692ACF">
            <w:pPr>
              <w:spacing w:before="120"/>
              <w:ind w:left="540" w:right="-72"/>
            </w:pPr>
            <w:r w:rsidRPr="00BE7F56">
              <w:t>Wherever references are made in the Contract to codes and standards in accordance with which the Contract shall be executed, the edition or the revised version of such codes and standards current at the date twenty-eight (28) days prior to date of bid submission shall apply.  During Contract execution, any changes in such codes and standards shall be applied after approval by the Purchaser and shall be treated in accordance with GCC Clause 39.3.</w:t>
            </w:r>
          </w:p>
          <w:p w14:paraId="3A8F8C6E" w14:textId="77777777" w:rsidR="00102A67" w:rsidRPr="00BE7F56" w:rsidRDefault="00102A67" w:rsidP="00692ACF">
            <w:pPr>
              <w:spacing w:before="120"/>
              <w:ind w:left="793" w:right="-72" w:hanging="793"/>
            </w:pPr>
            <w:r w:rsidRPr="00BE7F56">
              <w:t>21.3</w:t>
            </w:r>
            <w:r w:rsidRPr="00BE7F56">
              <w:tab/>
              <w:t>Approval/Review of Controlling Technical Documents by the Project Manager</w:t>
            </w:r>
          </w:p>
          <w:p w14:paraId="300B3D1E" w14:textId="77777777" w:rsidR="00102A67" w:rsidRPr="00BE7F56" w:rsidRDefault="00102A67" w:rsidP="00692ACF">
            <w:pPr>
              <w:spacing w:before="120"/>
              <w:ind w:left="1170" w:right="-72" w:hanging="630"/>
            </w:pPr>
            <w:r w:rsidRPr="00BE7F56">
              <w:lastRenderedPageBreak/>
              <w:t>21.3.1</w:t>
            </w:r>
            <w:r w:rsidRPr="00BE7F56">
              <w:tab/>
            </w:r>
            <w:r w:rsidRPr="00BE7F56">
              <w:rPr>
                <w:b/>
              </w:rPr>
              <w:t>Unless otherwise specified in the SCC</w:t>
            </w:r>
            <w:r w:rsidRPr="00BE7F56">
              <w:t xml:space="preserve">, there will NO Controlling Technical Documents required.  However, </w:t>
            </w:r>
            <w:r w:rsidRPr="00BE7F56">
              <w:rPr>
                <w:b/>
              </w:rPr>
              <w:t>if the SCC specifies</w:t>
            </w:r>
            <w:r w:rsidRPr="00BE7F56">
              <w:t xml:space="preserve"> Controlling Technical Documents, the Supplier shall prepare and furnish such documents for the Project Manager’s approval or review.</w:t>
            </w:r>
          </w:p>
          <w:p w14:paraId="3A34639E" w14:textId="77777777" w:rsidR="00102A67" w:rsidRPr="00BE7F56" w:rsidRDefault="00102A67" w:rsidP="00692ACF">
            <w:pPr>
              <w:spacing w:before="120"/>
              <w:ind w:left="1170" w:right="-72"/>
            </w:pPr>
            <w:r w:rsidRPr="00BE7F56">
              <w:t>Any part of the System covered by or related to the documents to be approved by the Project Manager shall be executed only after the Project Manager’s approval of these documents.</w:t>
            </w:r>
          </w:p>
          <w:p w14:paraId="06DE7553" w14:textId="77777777" w:rsidR="00102A67" w:rsidRPr="00BE7F56" w:rsidRDefault="00102A67" w:rsidP="00692ACF">
            <w:pPr>
              <w:spacing w:before="120"/>
              <w:ind w:left="1170" w:right="-72"/>
            </w:pPr>
            <w:r w:rsidRPr="00BE7F56">
              <w:t>GCC Clauses 21.3.2 through 21.3.7 shall apply to those documents requiring the Project Manager’s approval, but not to those furnished to the Project Manager for its review only.</w:t>
            </w:r>
          </w:p>
          <w:p w14:paraId="1F47AB39" w14:textId="77777777" w:rsidR="00102A67" w:rsidRPr="00BE7F56" w:rsidRDefault="00102A67" w:rsidP="00692ACF">
            <w:pPr>
              <w:spacing w:before="120"/>
              <w:ind w:left="1170" w:right="-72" w:hanging="630"/>
            </w:pPr>
            <w:r w:rsidRPr="00BE7F56">
              <w:t>21.3.2</w:t>
            </w:r>
            <w:r w:rsidRPr="00BE7F56">
              <w:tab/>
              <w:t>Within fourteen (14) days after receipt by the Project Manager of any document requiring the Project Manager’s approval in accordance with GCC Clause 21.3.1, the Project Manager shall either return one copy of the document to the Supplier with its approval endorsed on the document or shall notify the Supplier in writing of its disapproval of the document and the reasons for disapproval and the modifications that the Project Manager proposes. If the Project Manager fails to take such action within the fourteen (14) days, then the document shall be deemed to have been approved by the Project Manager.</w:t>
            </w:r>
          </w:p>
          <w:p w14:paraId="1B807AC8" w14:textId="77777777" w:rsidR="00102A67" w:rsidRPr="00BE7F56" w:rsidRDefault="00102A67" w:rsidP="00692ACF">
            <w:pPr>
              <w:spacing w:before="120"/>
              <w:ind w:left="1170" w:right="-72" w:hanging="630"/>
            </w:pPr>
            <w:r w:rsidRPr="00BE7F56">
              <w:t>21.3.3</w:t>
            </w:r>
            <w:r w:rsidRPr="00BE7F56">
              <w:tab/>
              <w:t>The Project Manager shall not disapprove any document except on the grounds that the document does not comply with some specified provision of the Contract or that it is contrary to good industry practice.</w:t>
            </w:r>
          </w:p>
          <w:p w14:paraId="2AF312AA" w14:textId="77777777" w:rsidR="00102A67" w:rsidRPr="00BE7F56" w:rsidRDefault="00102A67" w:rsidP="00692ACF">
            <w:pPr>
              <w:spacing w:before="120"/>
              <w:ind w:left="1170" w:right="-72" w:hanging="630"/>
            </w:pPr>
            <w:r w:rsidRPr="00BE7F56">
              <w:t>21.3.4</w:t>
            </w:r>
            <w:r w:rsidRPr="00BE7F56">
              <w:tab/>
              <w:t>If the Project Manager disapproves the document, the Supplier shall modify the document and resubmit it for the Project Manager’s approval in accordance with GCC Clause 21.3.2.  If the Project Manager approves the document subject to modification(s), the Supplier shall make the required modification(s), and the document shall then be deemed to have been approved, subject to GCC Clause 21.3.5.  The procedure set out in GCC Clauses 21.3.2 through 21.3.4 shall be repeated, as appropriate, until the Project Manager approves such documents.</w:t>
            </w:r>
          </w:p>
          <w:p w14:paraId="4A1FCC96" w14:textId="77777777" w:rsidR="00102A67" w:rsidRPr="00BE7F56" w:rsidRDefault="00102A67" w:rsidP="00692ACF">
            <w:pPr>
              <w:spacing w:before="120"/>
              <w:ind w:left="1181" w:right="-72" w:hanging="634"/>
            </w:pPr>
            <w:r w:rsidRPr="00BE7F56">
              <w:t>21.3.5</w:t>
            </w:r>
            <w:r w:rsidRPr="00BE7F56">
              <w:tab/>
              <w:t xml:space="preserve">If any dispute occurs between the Purchaser and the Supplier in connection with or arising out of the disapproval by the Project Manager of any document </w:t>
            </w:r>
            <w:r w:rsidRPr="00BE7F56">
              <w:lastRenderedPageBreak/>
              <w:t>and/or any modification(s) to a document that cannot be settled between the parties within a reasonable period, then, in case the Contract Agreement includes and names an Adjudicator, such dispute may be referred to the Adjudicator for determination in accordance with GCC Clause </w:t>
            </w:r>
            <w:r w:rsidR="00A11BF1" w:rsidRPr="00BE7F56">
              <w:t>43.1</w:t>
            </w:r>
            <w:r w:rsidRPr="00BE7F56">
              <w:t xml:space="preserve"> (</w:t>
            </w:r>
            <w:r w:rsidR="00A11BF1" w:rsidRPr="00BE7F56">
              <w:t>Adjudication</w:t>
            </w:r>
            <w:r w:rsidRPr="00BE7F56">
              <w:t xml:space="preserve">).  If such dispute is referred to an Adjudicator, the Project Manager shall give instructions as to whether and if so, how, performance of the Contract is to proceed.  The Supplier shall proceed with the Contract in accordance with the Project Manager’s instructions, provided that if the Adjudicator upholds the Supplier’s view on the dispute and if the Purchaser has not given notice under GCC Clause </w:t>
            </w:r>
            <w:r w:rsidR="00A11BF1" w:rsidRPr="00BE7F56">
              <w:t>43</w:t>
            </w:r>
            <w:r w:rsidRPr="00BE7F56">
              <w:t>.1.2, then the Supplier shall be reimbursed by the Purchaser for any additional costs incurred by reason of such instructions and shall be relieved of such responsibility or liability in connection with the dispute and the execution of the instructions as the Adjudicator shall decide, and the Time for Achieving Operational Acceptance shall be extended accordingly.</w:t>
            </w:r>
          </w:p>
          <w:p w14:paraId="40F8859C" w14:textId="77777777" w:rsidR="00102A67" w:rsidRPr="00BE7F56" w:rsidRDefault="00102A67" w:rsidP="00692ACF">
            <w:pPr>
              <w:spacing w:before="120"/>
              <w:ind w:left="1181" w:right="-72" w:hanging="634"/>
            </w:pPr>
            <w:r w:rsidRPr="00BE7F56">
              <w:t>21.3.6</w:t>
            </w:r>
            <w:r w:rsidRPr="00BE7F56">
              <w:tab/>
              <w:t>The Project Manager’s approval, with or without modification of the document furnished by the Supplier, shall not relieve the Supplier of any responsibility or liability imposed upon it by any provisions of the Contract except to the extent that any subsequent failure results from modifications required by the Project Manager or inaccurate information furnished in writing to the Supplier by or on behalf of the Purchaser.</w:t>
            </w:r>
          </w:p>
          <w:p w14:paraId="192A99D3" w14:textId="77777777" w:rsidR="00102A67" w:rsidRPr="00BE7F56" w:rsidRDefault="00102A67" w:rsidP="00692ACF">
            <w:pPr>
              <w:spacing w:before="120"/>
              <w:ind w:left="1181" w:right="-72" w:hanging="634"/>
            </w:pPr>
            <w:r w:rsidRPr="00BE7F56">
              <w:t>21.3.7</w:t>
            </w:r>
            <w:r w:rsidRPr="00BE7F56">
              <w:tab/>
              <w:t>The Supplier shall not depart from any approved document unless the Supplier has first submitted to the Project Manager an amended document and obtained the Project Manager’s approval of the document, pursuant to the provisions of this GCC Clause 21.3.  If the Project Manager requests any change in any already approved document and/or in any document based on such an approved document, the provisions of GCC Clause 39 (Changes to the System) shall apply to such request.</w:t>
            </w:r>
          </w:p>
        </w:tc>
      </w:tr>
      <w:tr w:rsidR="00102A67" w:rsidRPr="00BE7F56" w14:paraId="36129933" w14:textId="77777777" w:rsidTr="00D63497">
        <w:tc>
          <w:tcPr>
            <w:tcW w:w="2412" w:type="dxa"/>
          </w:tcPr>
          <w:p w14:paraId="6D81CED8" w14:textId="3201E86C" w:rsidR="00102A67" w:rsidRPr="00BE7F56" w:rsidRDefault="00102A67" w:rsidP="00692ACF">
            <w:pPr>
              <w:pStyle w:val="Head62"/>
              <w:spacing w:before="120"/>
            </w:pPr>
            <w:bookmarkStart w:id="859" w:name="_Toc277233343"/>
            <w:bookmarkStart w:id="860" w:name="_Toc128060193"/>
            <w:r w:rsidRPr="00BE7F56">
              <w:lastRenderedPageBreak/>
              <w:t>22.</w:t>
            </w:r>
            <w:r w:rsidRPr="00BE7F56">
              <w:tab/>
              <w:t>Procurement, Delivery, and Transport</w:t>
            </w:r>
            <w:bookmarkEnd w:id="859"/>
            <w:bookmarkEnd w:id="860"/>
          </w:p>
        </w:tc>
        <w:tc>
          <w:tcPr>
            <w:tcW w:w="6588" w:type="dxa"/>
          </w:tcPr>
          <w:p w14:paraId="27E923E4" w14:textId="77777777" w:rsidR="00102A67" w:rsidRPr="00BE7F56" w:rsidRDefault="00102A67" w:rsidP="00692ACF">
            <w:pPr>
              <w:spacing w:before="120"/>
              <w:ind w:left="793" w:right="-72" w:hanging="793"/>
            </w:pPr>
            <w:r w:rsidRPr="00BE7F56">
              <w:t>22.1</w:t>
            </w:r>
            <w:r w:rsidRPr="00BE7F56">
              <w:tab/>
              <w:t xml:space="preserve">Subject to related Purchaser's responsibilities pursuant to GCC Clauses 10 and 14, the Supplier shall manufacture or procure and transport all the Information Technologies, </w:t>
            </w:r>
            <w:r w:rsidRPr="00BE7F56">
              <w:lastRenderedPageBreak/>
              <w:t>Materials, and other Goods in an expeditious and orderly manner to the Project Site.</w:t>
            </w:r>
          </w:p>
        </w:tc>
      </w:tr>
      <w:tr w:rsidR="00102A67" w:rsidRPr="00BE7F56" w14:paraId="70358732" w14:textId="77777777" w:rsidTr="00D63497">
        <w:tc>
          <w:tcPr>
            <w:tcW w:w="2412" w:type="dxa"/>
          </w:tcPr>
          <w:p w14:paraId="028C1C49" w14:textId="77777777" w:rsidR="00102A67" w:rsidRPr="00BE7F56" w:rsidRDefault="00102A67" w:rsidP="00692ACF">
            <w:pPr>
              <w:spacing w:before="120"/>
              <w:jc w:val="left"/>
            </w:pPr>
          </w:p>
        </w:tc>
        <w:tc>
          <w:tcPr>
            <w:tcW w:w="6588" w:type="dxa"/>
          </w:tcPr>
          <w:p w14:paraId="5425DF6E" w14:textId="77777777" w:rsidR="00102A67" w:rsidRPr="00BE7F56" w:rsidRDefault="00102A67" w:rsidP="00692ACF">
            <w:pPr>
              <w:spacing w:before="120"/>
              <w:ind w:left="793" w:right="-72" w:hanging="793"/>
            </w:pPr>
            <w:r w:rsidRPr="00BE7F56">
              <w:t>22.2</w:t>
            </w:r>
            <w:r w:rsidRPr="00BE7F56">
              <w:tab/>
              <w:t>Delivery of the Information Technologies, Materials, and other Goods shall be made by the Supplier in accordance with the Technical Requirements.</w:t>
            </w:r>
          </w:p>
          <w:p w14:paraId="4BF960AB" w14:textId="77777777" w:rsidR="00102A67" w:rsidRPr="00BE7F56" w:rsidRDefault="00102A67" w:rsidP="00692ACF">
            <w:pPr>
              <w:spacing w:before="120"/>
              <w:ind w:left="793" w:right="-72" w:hanging="793"/>
            </w:pPr>
            <w:r w:rsidRPr="00BE7F56">
              <w:t>22.3</w:t>
            </w:r>
            <w:r w:rsidRPr="00BE7F56">
              <w:tab/>
              <w:t>Early or partial deliveries require the explicit written consent of the Purchaser, which consent shall not be unreasonably withheld.</w:t>
            </w:r>
          </w:p>
          <w:p w14:paraId="38FE6B92" w14:textId="77777777" w:rsidR="00102A67" w:rsidRPr="00BE7F56" w:rsidRDefault="00102A67" w:rsidP="00692ACF">
            <w:pPr>
              <w:spacing w:before="120"/>
              <w:ind w:left="793" w:right="-72" w:hanging="793"/>
            </w:pPr>
            <w:r w:rsidRPr="00BE7F56">
              <w:t>22.4</w:t>
            </w:r>
            <w:r w:rsidRPr="00BE7F56">
              <w:tab/>
              <w:t>Transportation</w:t>
            </w:r>
          </w:p>
          <w:p w14:paraId="137185A7" w14:textId="77777777" w:rsidR="00102A67" w:rsidRPr="00BE7F56" w:rsidRDefault="00102A67" w:rsidP="00692ACF">
            <w:pPr>
              <w:spacing w:before="120"/>
              <w:ind w:left="1209" w:right="-72" w:hanging="662"/>
            </w:pPr>
            <w:r w:rsidRPr="00BE7F56">
              <w:t>22.4.1</w:t>
            </w:r>
            <w:r w:rsidRPr="00BE7F56">
              <w:tab/>
              <w:t>The Supplier shall provide such packing of the Goods as is required to prevent their damage or deterioration during shipment.  The packing, marking, and documentation within and outside the packages shall comply strictly with the Purchaser’s instructions to the Supplier.</w:t>
            </w:r>
          </w:p>
          <w:p w14:paraId="05210155" w14:textId="77777777" w:rsidR="00102A67" w:rsidRPr="00BE7F56" w:rsidRDefault="00102A67" w:rsidP="00E32BE6">
            <w:pPr>
              <w:numPr>
                <w:ilvl w:val="2"/>
                <w:numId w:val="1"/>
              </w:numPr>
              <w:spacing w:before="120"/>
              <w:ind w:left="1209" w:right="-72" w:hanging="662"/>
            </w:pPr>
            <w:r w:rsidRPr="00BE7F56">
              <w:t>The Supplier will bear responsibility for and cost of transport to the Project Sites in accordance with the terms and conditions used in the specification of prices in the Price Schedules, including the terms and conditions of the associated Incoterms.</w:t>
            </w:r>
          </w:p>
          <w:p w14:paraId="5E3CCD0E" w14:textId="77777777" w:rsidR="00102A67" w:rsidRPr="00BE7F56" w:rsidRDefault="00102A67" w:rsidP="00E32BE6">
            <w:pPr>
              <w:numPr>
                <w:ilvl w:val="2"/>
                <w:numId w:val="1"/>
              </w:numPr>
              <w:spacing w:before="120"/>
              <w:ind w:left="1209" w:right="-72" w:hanging="662"/>
            </w:pPr>
            <w:r w:rsidRPr="00BE7F56">
              <w:rPr>
                <w:b/>
              </w:rPr>
              <w:t>Unless otherwise specified in the SCC,</w:t>
            </w:r>
            <w:r w:rsidRPr="00BE7F56">
              <w:t xml:space="preserve"> the Supplier shall be free to use transportation through carriers registered in any eligible country and to obtain insurance from any eligible source country.</w:t>
            </w:r>
          </w:p>
          <w:p w14:paraId="5D936E3F" w14:textId="77777777" w:rsidR="00102A67" w:rsidRPr="00BE7F56" w:rsidRDefault="00102A67" w:rsidP="00692ACF">
            <w:pPr>
              <w:spacing w:before="120"/>
              <w:ind w:left="793" w:right="-72" w:hanging="793"/>
            </w:pPr>
            <w:r w:rsidRPr="00BE7F56">
              <w:t>22.5</w:t>
            </w:r>
            <w:r w:rsidRPr="00BE7F56">
              <w:tab/>
            </w:r>
            <w:r w:rsidRPr="00BE7F56">
              <w:rPr>
                <w:b/>
              </w:rPr>
              <w:t>Unless otherwise specified in the SCC,</w:t>
            </w:r>
            <w:r w:rsidRPr="00BE7F56">
              <w:t xml:space="preserve"> the Supplier will provide the Purchaser with shipping and other documents, as specified below:</w:t>
            </w:r>
          </w:p>
          <w:p w14:paraId="7BF950C2" w14:textId="77777777" w:rsidR="00102A67" w:rsidRPr="00BE7F56" w:rsidRDefault="00102A67" w:rsidP="00692ACF">
            <w:pPr>
              <w:spacing w:before="120"/>
              <w:ind w:left="1243" w:right="-72" w:hanging="630"/>
            </w:pPr>
            <w:r w:rsidRPr="00BE7F56">
              <w:t>22.5.1</w:t>
            </w:r>
            <w:r w:rsidRPr="00BE7F56">
              <w:tab/>
              <w:t xml:space="preserve">For Goods supplied from outside the Purchaser’s Country: </w:t>
            </w:r>
          </w:p>
          <w:p w14:paraId="269C1591" w14:textId="77777777" w:rsidR="00102A67" w:rsidRPr="00BE7F56" w:rsidRDefault="00102A67" w:rsidP="00692ACF">
            <w:pPr>
              <w:spacing w:before="120"/>
              <w:ind w:left="1243" w:right="-72"/>
            </w:pPr>
            <w:r w:rsidRPr="00BE7F56">
              <w:t>Upon shipment, the Supplier shall notify the Purchaser and the insurance company contracted by the Supplier to provide cargo insurance by</w:t>
            </w:r>
            <w:r w:rsidR="007D6A46">
              <w:t xml:space="preserve"> </w:t>
            </w:r>
            <w:r w:rsidRPr="00BE7F56">
              <w:t>cable, facsimile, electronic mail, or EDI with the full details of the shipment.  The Supplier shall promptly send the following documents to the Purchaser by mail or courier, as appropriate, with a copy to the cargo insurance company:</w:t>
            </w:r>
          </w:p>
          <w:p w14:paraId="4CF43584" w14:textId="77777777" w:rsidR="00102A67" w:rsidRPr="00BE7F56" w:rsidRDefault="00102A67" w:rsidP="00692ACF">
            <w:pPr>
              <w:spacing w:before="120"/>
              <w:ind w:left="1783" w:right="-72" w:hanging="547"/>
            </w:pPr>
            <w:r w:rsidRPr="00BE7F56">
              <w:t>(a)</w:t>
            </w:r>
            <w:r w:rsidRPr="00BE7F56">
              <w:tab/>
              <w:t>two copies of the Supplier’s invoice showing the description of the Goods, quantity, unit price, and total amount;</w:t>
            </w:r>
          </w:p>
          <w:p w14:paraId="4FB5DAA0" w14:textId="77777777" w:rsidR="00102A67" w:rsidRPr="00BE7F56" w:rsidRDefault="00102A67" w:rsidP="00692ACF">
            <w:pPr>
              <w:spacing w:before="120"/>
              <w:ind w:left="1783" w:right="-72" w:hanging="540"/>
            </w:pPr>
            <w:r w:rsidRPr="00BE7F56">
              <w:t>(b)</w:t>
            </w:r>
            <w:r w:rsidRPr="00BE7F56">
              <w:tab/>
              <w:t>usual transportation documents;</w:t>
            </w:r>
          </w:p>
          <w:p w14:paraId="0E910585" w14:textId="77777777" w:rsidR="00102A67" w:rsidRPr="00BE7F56" w:rsidRDefault="00102A67" w:rsidP="00692ACF">
            <w:pPr>
              <w:spacing w:before="120"/>
              <w:ind w:left="1783" w:right="-72" w:hanging="540"/>
            </w:pPr>
            <w:r w:rsidRPr="00BE7F56">
              <w:lastRenderedPageBreak/>
              <w:t>(c)</w:t>
            </w:r>
            <w:r w:rsidRPr="00BE7F56">
              <w:tab/>
              <w:t xml:space="preserve">insurance certificate; </w:t>
            </w:r>
          </w:p>
          <w:p w14:paraId="6C8D672D" w14:textId="77777777" w:rsidR="00102A67" w:rsidRPr="00BE7F56" w:rsidRDefault="00102A67" w:rsidP="00692ACF">
            <w:pPr>
              <w:spacing w:before="120"/>
              <w:ind w:left="1783" w:right="-72" w:hanging="540"/>
            </w:pPr>
            <w:r w:rsidRPr="00BE7F56">
              <w:t>(d)</w:t>
            </w:r>
            <w:r w:rsidRPr="00BE7F56">
              <w:tab/>
              <w:t>certificate(s) of origin; and</w:t>
            </w:r>
          </w:p>
          <w:p w14:paraId="07BC1B78" w14:textId="77777777" w:rsidR="00102A67" w:rsidRPr="00BE7F56" w:rsidRDefault="00102A67" w:rsidP="00692ACF">
            <w:pPr>
              <w:spacing w:before="120"/>
              <w:ind w:left="1783" w:right="-72" w:hanging="540"/>
            </w:pPr>
            <w:r w:rsidRPr="00BE7F56">
              <w:t xml:space="preserve">(e) </w:t>
            </w:r>
            <w:r w:rsidRPr="00BE7F56">
              <w:tab/>
              <w:t>estimated time and point of arrival in the Purchaser’s Country and at the site.</w:t>
            </w:r>
          </w:p>
          <w:p w14:paraId="56767048" w14:textId="77777777" w:rsidR="00102A67" w:rsidRPr="00BE7F56" w:rsidRDefault="00102A67" w:rsidP="00692ACF">
            <w:pPr>
              <w:spacing w:before="120"/>
              <w:ind w:left="1080" w:right="-72" w:hanging="540"/>
            </w:pPr>
            <w:r w:rsidRPr="00BE7F56">
              <w:t>22.5.2</w:t>
            </w:r>
            <w:r w:rsidRPr="00BE7F56">
              <w:tab/>
              <w:t>For Goods supplied locally (i.e., from within the Purchaser’s country):</w:t>
            </w:r>
          </w:p>
          <w:p w14:paraId="18BE6202" w14:textId="77777777" w:rsidR="00102A67" w:rsidRPr="00BE7F56" w:rsidRDefault="00102A67" w:rsidP="00692ACF">
            <w:pPr>
              <w:spacing w:before="120"/>
              <w:ind w:left="1080" w:right="-72"/>
            </w:pPr>
            <w:r w:rsidRPr="00BE7F56">
              <w:t>Upon shipment, the Supplier shall notify the Purchaser by cable, facsimile, electronic mail, or EDI with the full details of the shipment.  The Supplier shall promptly send the following documents to the Purchaser by mail or courier, as appropriate:</w:t>
            </w:r>
          </w:p>
          <w:p w14:paraId="5AC2B720" w14:textId="77777777" w:rsidR="00102A67" w:rsidRPr="00BE7F56" w:rsidRDefault="00102A67" w:rsidP="00692ACF">
            <w:pPr>
              <w:spacing w:before="120"/>
              <w:ind w:left="1785" w:right="-72" w:hanging="547"/>
            </w:pPr>
            <w:r w:rsidRPr="00BE7F56">
              <w:t>(a)</w:t>
            </w:r>
            <w:r w:rsidRPr="00BE7F56">
              <w:tab/>
              <w:t>two copies of the Supplier’s invoice showing the Goods’ description, quantity, unit price, and total amount;</w:t>
            </w:r>
          </w:p>
          <w:p w14:paraId="7AF81CA4" w14:textId="77777777" w:rsidR="00102A67" w:rsidRPr="00BE7F56" w:rsidRDefault="00102A67" w:rsidP="00692ACF">
            <w:pPr>
              <w:spacing w:before="120"/>
              <w:ind w:left="1785" w:right="-72" w:hanging="547"/>
            </w:pPr>
            <w:r w:rsidRPr="00BE7F56">
              <w:t>(b)</w:t>
            </w:r>
            <w:r w:rsidRPr="00BE7F56">
              <w:tab/>
              <w:t xml:space="preserve">delivery note, railway receipt, or truck receipt; </w:t>
            </w:r>
          </w:p>
          <w:p w14:paraId="1B6FAD80" w14:textId="77777777" w:rsidR="00102A67" w:rsidRPr="00BE7F56" w:rsidRDefault="00102A67" w:rsidP="00692ACF">
            <w:pPr>
              <w:spacing w:before="120"/>
              <w:ind w:left="1785" w:right="-72" w:hanging="547"/>
            </w:pPr>
            <w:r w:rsidRPr="00BE7F56">
              <w:t>(c)</w:t>
            </w:r>
            <w:r w:rsidRPr="00BE7F56">
              <w:tab/>
              <w:t xml:space="preserve">certificate of insurance; </w:t>
            </w:r>
          </w:p>
          <w:p w14:paraId="265FCCF6" w14:textId="77777777" w:rsidR="00102A67" w:rsidRPr="00BE7F56" w:rsidRDefault="00102A67" w:rsidP="00692ACF">
            <w:pPr>
              <w:spacing w:before="120"/>
              <w:ind w:left="1785" w:right="-72" w:hanging="547"/>
            </w:pPr>
            <w:r w:rsidRPr="00BE7F56">
              <w:t>(d)</w:t>
            </w:r>
            <w:r w:rsidRPr="00BE7F56">
              <w:tab/>
              <w:t>certificate(s) of origin; and</w:t>
            </w:r>
          </w:p>
          <w:p w14:paraId="4446BB74" w14:textId="77777777" w:rsidR="00102A67" w:rsidRPr="00BE7F56" w:rsidRDefault="00102A67" w:rsidP="00692ACF">
            <w:pPr>
              <w:spacing w:before="120"/>
              <w:ind w:left="1785" w:right="-72" w:hanging="547"/>
            </w:pPr>
            <w:r w:rsidRPr="00BE7F56">
              <w:t>(e)</w:t>
            </w:r>
            <w:r w:rsidRPr="00BE7F56">
              <w:tab/>
              <w:t>estimated time of arrival at the site.</w:t>
            </w:r>
          </w:p>
          <w:p w14:paraId="689232EB" w14:textId="77777777" w:rsidR="00102A67" w:rsidRPr="00BE7F56" w:rsidRDefault="00102A67" w:rsidP="00692ACF">
            <w:pPr>
              <w:spacing w:before="120"/>
              <w:ind w:left="793" w:right="-72" w:hanging="793"/>
            </w:pPr>
            <w:r w:rsidRPr="00BE7F56">
              <w:t>22.6</w:t>
            </w:r>
            <w:r w:rsidRPr="00BE7F56">
              <w:tab/>
              <w:t>Customs Clearance</w:t>
            </w:r>
          </w:p>
          <w:p w14:paraId="4BB86326" w14:textId="77777777" w:rsidR="00102A67" w:rsidRPr="00BE7F56" w:rsidRDefault="00102A67" w:rsidP="00692ACF">
            <w:pPr>
              <w:spacing w:before="120"/>
              <w:ind w:left="1423" w:right="-72" w:hanging="630"/>
            </w:pPr>
            <w:r w:rsidRPr="00BE7F56">
              <w:t>(a)</w:t>
            </w:r>
            <w:r w:rsidRPr="00BE7F56">
              <w:tab/>
              <w:t xml:space="preserve">The Purchaser will bear responsibility for, and cost of, customs clearance into the Purchaser's country in accordance the particular Incoterm(s) used for Goods supplied from outside the Purchaser’s country in the Price Schedules referred to by Article 2 of the Contract Agreement. </w:t>
            </w:r>
          </w:p>
          <w:p w14:paraId="7BC0735B" w14:textId="77777777" w:rsidR="00102A67" w:rsidRPr="00BE7F56" w:rsidRDefault="00102A67" w:rsidP="00692ACF">
            <w:pPr>
              <w:spacing w:before="120"/>
              <w:ind w:left="1423" w:right="-72" w:hanging="630"/>
            </w:pPr>
            <w:r w:rsidRPr="00BE7F56">
              <w:t>(b)</w:t>
            </w:r>
            <w:r w:rsidRPr="00BE7F56">
              <w:tab/>
              <w:t>At the request of the Purchaser, the Supplier will make available a representative or agent during the process of customs clearance in the Purchaser's country for goods supplied from outside the Purchaser's country.  In the event of delays in customs clearance that are not the fault of the Supplier:</w:t>
            </w:r>
          </w:p>
          <w:p w14:paraId="21165FFF" w14:textId="77777777" w:rsidR="00102A67" w:rsidRPr="00BE7F56" w:rsidRDefault="00102A67" w:rsidP="00692ACF">
            <w:pPr>
              <w:spacing w:before="120"/>
              <w:ind w:left="1963" w:right="-72" w:hanging="540"/>
            </w:pPr>
            <w:r w:rsidRPr="00BE7F56">
              <w:t>(</w:t>
            </w:r>
            <w:proofErr w:type="spellStart"/>
            <w:r w:rsidRPr="00BE7F56">
              <w:t>i</w:t>
            </w:r>
            <w:proofErr w:type="spellEnd"/>
            <w:r w:rsidRPr="00BE7F56">
              <w:t>)</w:t>
            </w:r>
            <w:r w:rsidRPr="00BE7F56">
              <w:tab/>
              <w:t>the Supplier shall be entitled to an extension in the Time for Achieving Operational Acceptance, pursuant to GCC Clause 40;</w:t>
            </w:r>
          </w:p>
          <w:p w14:paraId="726D8FE0" w14:textId="77777777" w:rsidR="00102A67" w:rsidRPr="00BE7F56" w:rsidRDefault="00102A67" w:rsidP="00692ACF">
            <w:pPr>
              <w:spacing w:before="120"/>
              <w:ind w:left="1963" w:right="-72" w:hanging="634"/>
            </w:pPr>
            <w:r w:rsidRPr="00BE7F56">
              <w:t>(ii)</w:t>
            </w:r>
            <w:r w:rsidRPr="00BE7F56">
              <w:tab/>
              <w:t>the Contract Price shall be adjusted to compensate the Supplier for any additional storage charges that the Supplier may incur as a result of the delay.</w:t>
            </w:r>
          </w:p>
        </w:tc>
      </w:tr>
      <w:tr w:rsidR="00102A67" w:rsidRPr="00BE7F56" w14:paraId="5CC71D3D" w14:textId="77777777" w:rsidTr="00D63497">
        <w:tc>
          <w:tcPr>
            <w:tcW w:w="2412" w:type="dxa"/>
          </w:tcPr>
          <w:p w14:paraId="50908F0F" w14:textId="0B3DB932" w:rsidR="00102A67" w:rsidRPr="00BE7F56" w:rsidRDefault="00102A67" w:rsidP="00692ACF">
            <w:pPr>
              <w:pStyle w:val="Head62"/>
              <w:spacing w:before="120"/>
            </w:pPr>
            <w:bookmarkStart w:id="861" w:name="_Toc277233344"/>
            <w:bookmarkStart w:id="862" w:name="_Toc128060194"/>
            <w:r w:rsidRPr="00BE7F56">
              <w:lastRenderedPageBreak/>
              <w:t>23.</w:t>
            </w:r>
            <w:r w:rsidRPr="00BE7F56">
              <w:tab/>
              <w:t>Product Upgrades</w:t>
            </w:r>
            <w:bookmarkEnd w:id="861"/>
            <w:bookmarkEnd w:id="862"/>
          </w:p>
        </w:tc>
        <w:tc>
          <w:tcPr>
            <w:tcW w:w="6588" w:type="dxa"/>
          </w:tcPr>
          <w:p w14:paraId="54CD2311" w14:textId="77777777" w:rsidR="00102A67" w:rsidRPr="00BE7F56" w:rsidRDefault="00102A67" w:rsidP="00692ACF">
            <w:pPr>
              <w:spacing w:before="120"/>
              <w:ind w:left="793" w:right="-72" w:hanging="793"/>
            </w:pPr>
            <w:r w:rsidRPr="00BE7F56">
              <w:t>23.1</w:t>
            </w:r>
            <w:r w:rsidRPr="00BE7F56">
              <w:tab/>
              <w:t>At any point during performance of the Contract, should technological advances be introduced by the Supplier for Information Technologies originally offered by the Supplier in its bid and still to be delivered, the Supplier shall be obligated to offer to the Purchaser the latest versions of the available Information Technologies having equal or better performance or functionality at the same or lesser unit prices, pursuant to GCC Clause 39 (Changes to the System).</w:t>
            </w:r>
          </w:p>
        </w:tc>
      </w:tr>
      <w:tr w:rsidR="00102A67" w:rsidRPr="00BE7F56" w14:paraId="372A5E1A" w14:textId="77777777" w:rsidTr="00D63497">
        <w:tc>
          <w:tcPr>
            <w:tcW w:w="2412" w:type="dxa"/>
          </w:tcPr>
          <w:p w14:paraId="5DB993BC" w14:textId="77777777" w:rsidR="00102A67" w:rsidRPr="00BE7F56" w:rsidRDefault="00102A67" w:rsidP="00692ACF">
            <w:pPr>
              <w:spacing w:before="120"/>
              <w:jc w:val="left"/>
            </w:pPr>
          </w:p>
        </w:tc>
        <w:tc>
          <w:tcPr>
            <w:tcW w:w="6588" w:type="dxa"/>
          </w:tcPr>
          <w:p w14:paraId="336586B0" w14:textId="77777777" w:rsidR="00102A67" w:rsidRPr="00BE7F56" w:rsidRDefault="00102A67" w:rsidP="00692ACF">
            <w:pPr>
              <w:spacing w:before="120"/>
              <w:ind w:left="793" w:right="-72" w:hanging="793"/>
            </w:pPr>
            <w:r w:rsidRPr="00BE7F56">
              <w:t>23.2</w:t>
            </w:r>
            <w:r w:rsidRPr="00BE7F56">
              <w:tab/>
              <w:t>At any point during performance of the Contract, for Information Technologies still to be delivered, the Supplier will also pass on to the Purchaser any cost reductions and additional and/or improved support and facilities that it offers to other clients of the Supplier in the Purchaser’s Country, pursuant to GCC Clause 39 (Changes to the System).</w:t>
            </w:r>
          </w:p>
          <w:p w14:paraId="58ECDD49" w14:textId="77777777" w:rsidR="00102A67" w:rsidRPr="00BE7F56" w:rsidRDefault="00102A67" w:rsidP="00692ACF">
            <w:pPr>
              <w:spacing w:before="120"/>
              <w:ind w:left="793" w:right="-72" w:hanging="793"/>
            </w:pPr>
            <w:r w:rsidRPr="00BE7F56">
              <w:t>23.3</w:t>
            </w:r>
            <w:r w:rsidRPr="00BE7F56">
              <w:tab/>
              <w:t xml:space="preserve">During performance of the Contract, the Supplier shall offer to the Purchaser all new versions, releases, and updates of Standard Software, as well as related documentation and technical support services, within thirty (30) days of their availability from the Supplier to other clients of the Supplier in the Purchaser’s Country, and no later than twelve (12) months after they are released in the country of origin.  In no case will the prices for these Software exceed those quoted by the Supplier in the Recurrent Costs tables in its bid.  </w:t>
            </w:r>
          </w:p>
          <w:p w14:paraId="11F22113" w14:textId="77777777" w:rsidR="00102A67" w:rsidRPr="00BE7F56" w:rsidRDefault="00102A67" w:rsidP="00692ACF">
            <w:pPr>
              <w:spacing w:before="120"/>
              <w:ind w:left="793" w:right="-72" w:hanging="793"/>
            </w:pPr>
            <w:r w:rsidRPr="00BE7F56">
              <w:t>23.4</w:t>
            </w:r>
            <w:r w:rsidRPr="00BE7F56">
              <w:tab/>
            </w:r>
            <w:r w:rsidRPr="00BE7F56">
              <w:rPr>
                <w:b/>
              </w:rPr>
              <w:t>Unless otherwise specified in the SCC,</w:t>
            </w:r>
            <w:r w:rsidRPr="00BE7F56">
              <w:t xml:space="preserve"> during the Warranty Period, the Supplier will provide at no additional cost to the Purchaser all new versions, releases, and updates for all Standard Software that are used in the System, within thirty (30) days of their availability from the Supplier to other clients of the Supplier in the Purchaser’s country, and no later than twelve (12) months after they are released in the country of origin of the Software.  </w:t>
            </w:r>
          </w:p>
          <w:p w14:paraId="10EB8A6E" w14:textId="77777777" w:rsidR="00102A67" w:rsidRPr="00BE7F56" w:rsidRDefault="00102A67" w:rsidP="00692ACF">
            <w:pPr>
              <w:spacing w:before="120"/>
              <w:ind w:left="793" w:right="-72" w:hanging="793"/>
            </w:pPr>
            <w:r w:rsidRPr="00BE7F56">
              <w:t>23.5</w:t>
            </w:r>
            <w:r w:rsidRPr="00BE7F56">
              <w:tab/>
              <w:t xml:space="preserve">The Purchaser shall introduce all new versions, releases or updates of the Software within eighteen (18) months of receipt of a production-ready copy of the new version, release, or update, provided that the new version, release, or update does not adversely affect System operation or performance or require extensive reworking of the System.  In cases where the new version, release, or update adversely affects System operation or performance, or requires extensive reworking of the System, the Supplier shall continue to support and maintain the version or release </w:t>
            </w:r>
            <w:r w:rsidRPr="00BE7F56">
              <w:lastRenderedPageBreak/>
              <w:t xml:space="preserve">previously in operation for as long as necessary to allow introduction of the new version, release, or update.  In no case shall the Supplier stop supporting or maintaining a version or release of the Software less than </w:t>
            </w:r>
            <w:proofErr w:type="gramStart"/>
            <w:r w:rsidRPr="00BE7F56">
              <w:t>twenty four</w:t>
            </w:r>
            <w:proofErr w:type="gramEnd"/>
            <w:r w:rsidRPr="00BE7F56">
              <w:t xml:space="preserve"> (24) months after the Purchaser receives a production-ready copy of a subsequent version, release, or update.  The Purchaser shall use all reasonable endeavors to implement any new version, release, or update as soon as practicable, subject to the twenty-four-month-long stop date.</w:t>
            </w:r>
          </w:p>
        </w:tc>
      </w:tr>
      <w:tr w:rsidR="00102A67" w:rsidRPr="00BE7F56" w14:paraId="06514535" w14:textId="77777777" w:rsidTr="00D63497">
        <w:trPr>
          <w:cantSplit/>
        </w:trPr>
        <w:tc>
          <w:tcPr>
            <w:tcW w:w="2412" w:type="dxa"/>
          </w:tcPr>
          <w:p w14:paraId="6F68D180" w14:textId="4977BAD0" w:rsidR="00102A67" w:rsidRPr="00BE7F56" w:rsidRDefault="00102A67" w:rsidP="00692ACF">
            <w:pPr>
              <w:pStyle w:val="Head62"/>
              <w:spacing w:before="120"/>
            </w:pPr>
            <w:bookmarkStart w:id="863" w:name="_Toc277233345"/>
            <w:bookmarkStart w:id="864" w:name="_Toc128060195"/>
            <w:r w:rsidRPr="00BE7F56">
              <w:lastRenderedPageBreak/>
              <w:t>24.</w:t>
            </w:r>
            <w:r w:rsidRPr="00BE7F56">
              <w:tab/>
              <w:t>Implementation, Installation, and Other Services</w:t>
            </w:r>
            <w:bookmarkEnd w:id="863"/>
            <w:bookmarkEnd w:id="864"/>
          </w:p>
        </w:tc>
        <w:tc>
          <w:tcPr>
            <w:tcW w:w="6588" w:type="dxa"/>
          </w:tcPr>
          <w:p w14:paraId="233A1556" w14:textId="77777777" w:rsidR="00102A67" w:rsidRPr="00BE7F56" w:rsidRDefault="00102A67" w:rsidP="00692ACF">
            <w:pPr>
              <w:spacing w:before="120"/>
              <w:ind w:left="793" w:right="-72" w:hanging="793"/>
            </w:pPr>
            <w:r w:rsidRPr="00BE7F56">
              <w:t>24.1</w:t>
            </w:r>
            <w:r w:rsidRPr="00BE7F56">
              <w:tab/>
              <w:t xml:space="preserve">The Supplier shall provide all Services specified in the Contract and Agreed Project Plan in accordance with the highest standards of professional competence and integrity.  </w:t>
            </w:r>
          </w:p>
        </w:tc>
      </w:tr>
      <w:tr w:rsidR="00102A67" w:rsidRPr="00BE7F56" w14:paraId="479B76C4" w14:textId="77777777" w:rsidTr="00D63497">
        <w:tc>
          <w:tcPr>
            <w:tcW w:w="2412" w:type="dxa"/>
          </w:tcPr>
          <w:p w14:paraId="76D8C83C" w14:textId="77777777" w:rsidR="00102A67" w:rsidRPr="00BE7F56" w:rsidRDefault="00102A67" w:rsidP="00692ACF">
            <w:pPr>
              <w:spacing w:before="120"/>
              <w:jc w:val="left"/>
            </w:pPr>
          </w:p>
        </w:tc>
        <w:tc>
          <w:tcPr>
            <w:tcW w:w="6588" w:type="dxa"/>
          </w:tcPr>
          <w:p w14:paraId="758698A9" w14:textId="77777777" w:rsidR="00102A67" w:rsidRPr="00BE7F56" w:rsidRDefault="00102A67" w:rsidP="00692ACF">
            <w:pPr>
              <w:spacing w:before="120"/>
              <w:ind w:left="793" w:right="-72" w:hanging="793"/>
            </w:pPr>
            <w:r w:rsidRPr="00BE7F56">
              <w:t>24.2</w:t>
            </w:r>
            <w:r w:rsidRPr="00BE7F56">
              <w:tab/>
              <w:t>Prices charged by the Supplier for Services, if not included in the Contract, shall be agreed upon in advance by the parties (including, but not restricted to, any prices submitted by the Supplier in the Recurrent Cost Schedules of its Bid) and shall not exceed the prevailing rates charged by the Supplier to other purchasers in the Purchaser’s Country for similar services.</w:t>
            </w:r>
          </w:p>
        </w:tc>
      </w:tr>
      <w:tr w:rsidR="00102A67" w:rsidRPr="00BE7F56" w14:paraId="55C8CF1C" w14:textId="77777777" w:rsidTr="00D63497">
        <w:trPr>
          <w:cantSplit/>
        </w:trPr>
        <w:tc>
          <w:tcPr>
            <w:tcW w:w="2412" w:type="dxa"/>
          </w:tcPr>
          <w:p w14:paraId="32282248" w14:textId="3FE32D7B" w:rsidR="00102A67" w:rsidRPr="00BE7F56" w:rsidRDefault="00102A67" w:rsidP="00692ACF">
            <w:pPr>
              <w:pStyle w:val="Head62"/>
              <w:spacing w:before="120"/>
            </w:pPr>
            <w:bookmarkStart w:id="865" w:name="_Toc277233346"/>
            <w:bookmarkStart w:id="866" w:name="_Toc128060196"/>
            <w:r w:rsidRPr="00BE7F56">
              <w:t>25.</w:t>
            </w:r>
            <w:r w:rsidRPr="00BE7F56">
              <w:tab/>
              <w:t>Inspections and Tests</w:t>
            </w:r>
            <w:bookmarkEnd w:id="865"/>
            <w:bookmarkEnd w:id="866"/>
          </w:p>
        </w:tc>
        <w:tc>
          <w:tcPr>
            <w:tcW w:w="6588" w:type="dxa"/>
          </w:tcPr>
          <w:p w14:paraId="48B7FF45" w14:textId="77777777" w:rsidR="00102A67" w:rsidRPr="00BE7F56" w:rsidRDefault="00102A67" w:rsidP="00692ACF">
            <w:pPr>
              <w:spacing w:before="120"/>
              <w:ind w:left="793" w:right="-72" w:hanging="793"/>
            </w:pPr>
            <w:r w:rsidRPr="00BE7F56">
              <w:t>25.1</w:t>
            </w:r>
            <w:r w:rsidRPr="00BE7F56">
              <w:tab/>
              <w:t xml:space="preserve">The Purchaser or its representative shall have the right to inspect and/or test any components of the System, as specified in the Technical Requirements, to confirm their good working order and/or conformity to the Contract at the point of delivery and/or at the Project Site.  </w:t>
            </w:r>
          </w:p>
        </w:tc>
      </w:tr>
      <w:tr w:rsidR="00102A67" w:rsidRPr="00BE7F56" w14:paraId="6AF4302A" w14:textId="77777777" w:rsidTr="00D63497">
        <w:tc>
          <w:tcPr>
            <w:tcW w:w="2412" w:type="dxa"/>
          </w:tcPr>
          <w:p w14:paraId="13BE453C" w14:textId="77777777" w:rsidR="00102A67" w:rsidRPr="00BE7F56" w:rsidRDefault="00102A67" w:rsidP="00692ACF">
            <w:pPr>
              <w:spacing w:before="120"/>
              <w:jc w:val="left"/>
            </w:pPr>
          </w:p>
        </w:tc>
        <w:tc>
          <w:tcPr>
            <w:tcW w:w="6588" w:type="dxa"/>
          </w:tcPr>
          <w:p w14:paraId="0572BD08" w14:textId="77777777" w:rsidR="00102A67" w:rsidRPr="00BE7F56" w:rsidRDefault="00102A67" w:rsidP="00692ACF">
            <w:pPr>
              <w:spacing w:before="120"/>
              <w:ind w:left="793" w:right="-72" w:hanging="793"/>
            </w:pPr>
            <w:r w:rsidRPr="00BE7F56">
              <w:t>25.2</w:t>
            </w:r>
            <w:r w:rsidRPr="00BE7F56">
              <w:tab/>
              <w:t>The Purchaser or its representative shall be entitled to attend any such inspections and/or tests of the components, provided that the Purchaser shall bear all costs and expenses incurred in connection with such attendance, including but not limited to all inspection agent fees, travel, and related expenses.</w:t>
            </w:r>
          </w:p>
          <w:p w14:paraId="1DCA9228" w14:textId="77777777" w:rsidR="00102A67" w:rsidRPr="00BE7F56" w:rsidRDefault="00102A67" w:rsidP="00692ACF">
            <w:pPr>
              <w:spacing w:before="120"/>
              <w:ind w:left="793" w:right="-72" w:hanging="793"/>
            </w:pPr>
            <w:r w:rsidRPr="00BE7F56">
              <w:t>25.3</w:t>
            </w:r>
            <w:r w:rsidRPr="00BE7F56">
              <w:tab/>
              <w:t>Should the inspected or tested components fail to conform to the Contract, the Purchaser may reject the component(s), and the Supplier shall either replace the rejected component(s), or make alterations as necessary so that it meets the Contract requirements free of cost to the Purchaser.</w:t>
            </w:r>
          </w:p>
          <w:p w14:paraId="7F55CF7C" w14:textId="77777777" w:rsidR="00102A67" w:rsidRPr="00BE7F56" w:rsidRDefault="00102A67" w:rsidP="00692ACF">
            <w:pPr>
              <w:spacing w:before="120"/>
              <w:ind w:left="793" w:right="-72" w:hanging="793"/>
            </w:pPr>
            <w:r w:rsidRPr="00BE7F56">
              <w:t>25.4</w:t>
            </w:r>
            <w:r w:rsidRPr="00BE7F56">
              <w:tab/>
              <w:t xml:space="preserve">The Project Manager may require the Supplier to carry out any inspection and/or test not specified in the Contract, provided that the Supplier’s reasonable costs and expenses incurred in the carrying out of such inspection and/or test shall be added to the Contract Price.  Further, if such inspection and/or test impedes the progress of work on the </w:t>
            </w:r>
            <w:r w:rsidRPr="00BE7F56">
              <w:lastRenderedPageBreak/>
              <w:t>System and/or the Supplier’s performance of its other obligations under the Contract, due allowance will be made in respect of the Time for Achieving Operational Acceptance and the other obligations so affected.</w:t>
            </w:r>
          </w:p>
          <w:p w14:paraId="1A05C8C7" w14:textId="77777777" w:rsidR="00102A67" w:rsidRPr="00BE7F56" w:rsidRDefault="00102A67" w:rsidP="00692ACF">
            <w:pPr>
              <w:spacing w:before="120"/>
              <w:ind w:left="793" w:right="-72" w:hanging="793"/>
            </w:pPr>
            <w:r w:rsidRPr="00BE7F56">
              <w:t>25.5</w:t>
            </w:r>
            <w:r w:rsidRPr="00BE7F56">
              <w:tab/>
              <w:t>If any dispute shall arise between the parties in connection with or caused by an inspection and/or with regard to any component to be incorporated in the System that cannot be settled amicably between the parties within a reasonable period of time, either party may invoke the process pursuant to GCC Clause 43 (Settlement of Disputes), starting with referral of the matter to the Adjudicator in case an Adjudicator is included and named in the Contract Agreement.</w:t>
            </w:r>
          </w:p>
        </w:tc>
      </w:tr>
      <w:tr w:rsidR="00102A67" w:rsidRPr="00BE7F56" w14:paraId="0FA2CEAE" w14:textId="77777777" w:rsidTr="00D63497">
        <w:tc>
          <w:tcPr>
            <w:tcW w:w="2412" w:type="dxa"/>
          </w:tcPr>
          <w:p w14:paraId="34E8AC1A" w14:textId="496B9802" w:rsidR="00102A67" w:rsidRPr="00BE7F56" w:rsidRDefault="00102A67" w:rsidP="00692ACF">
            <w:pPr>
              <w:pStyle w:val="Head62"/>
              <w:spacing w:before="120"/>
            </w:pPr>
            <w:bookmarkStart w:id="867" w:name="_Toc277233347"/>
            <w:bookmarkStart w:id="868" w:name="_Toc128060197"/>
            <w:r w:rsidRPr="00BE7F56">
              <w:lastRenderedPageBreak/>
              <w:t>26.</w:t>
            </w:r>
            <w:r w:rsidRPr="00BE7F56">
              <w:tab/>
              <w:t>Installation of the System</w:t>
            </w:r>
            <w:bookmarkEnd w:id="867"/>
            <w:bookmarkEnd w:id="868"/>
          </w:p>
        </w:tc>
        <w:tc>
          <w:tcPr>
            <w:tcW w:w="6588" w:type="dxa"/>
          </w:tcPr>
          <w:p w14:paraId="5D1F2A33" w14:textId="77777777" w:rsidR="00102A67" w:rsidRPr="00BE7F56" w:rsidRDefault="00102A67" w:rsidP="00692ACF">
            <w:pPr>
              <w:spacing w:before="120"/>
              <w:ind w:left="793" w:right="-72" w:hanging="793"/>
            </w:pPr>
            <w:r w:rsidRPr="00BE7F56">
              <w:t>26.1</w:t>
            </w:r>
            <w:r w:rsidRPr="00BE7F56">
              <w:tab/>
              <w:t xml:space="preserve">As soon as the System, or any Subsystem, has, in the opinion of the Supplier, been delivered, </w:t>
            </w:r>
            <w:proofErr w:type="gramStart"/>
            <w:r w:rsidRPr="00BE7F56">
              <w:t>Pre-commissioned</w:t>
            </w:r>
            <w:proofErr w:type="gramEnd"/>
            <w:r w:rsidRPr="00BE7F56">
              <w:t>, and made ready for Commissioning and Operational Acceptance Testing in accordance with the Technical Requirements, the SCC and the Agreed Project Plan, the Supplier shall so notify the Purchaser in writing.</w:t>
            </w:r>
          </w:p>
        </w:tc>
      </w:tr>
      <w:tr w:rsidR="00102A67" w:rsidRPr="00BE7F56" w14:paraId="5C59DCEB" w14:textId="77777777" w:rsidTr="00D63497">
        <w:tc>
          <w:tcPr>
            <w:tcW w:w="2412" w:type="dxa"/>
          </w:tcPr>
          <w:p w14:paraId="73DFAF1E" w14:textId="77777777" w:rsidR="00102A67" w:rsidRPr="00BE7F56" w:rsidRDefault="00102A67" w:rsidP="00692ACF">
            <w:pPr>
              <w:spacing w:before="120"/>
              <w:jc w:val="left"/>
            </w:pPr>
          </w:p>
        </w:tc>
        <w:tc>
          <w:tcPr>
            <w:tcW w:w="6588" w:type="dxa"/>
          </w:tcPr>
          <w:p w14:paraId="674DFDCB" w14:textId="77777777" w:rsidR="00102A67" w:rsidRPr="00BE7F56" w:rsidRDefault="00102A67" w:rsidP="00692ACF">
            <w:pPr>
              <w:spacing w:before="120"/>
              <w:ind w:left="793" w:right="-72" w:hanging="793"/>
            </w:pPr>
            <w:r w:rsidRPr="00BE7F56">
              <w:t>26.2</w:t>
            </w:r>
            <w:r w:rsidRPr="00BE7F56">
              <w:tab/>
              <w:t xml:space="preserve">The Project Manager shall, within fourteen (14) days after receipt of the Supplier’s notice under GCC Clause 26.1, either issue an Installation Certificate in the form specified in the Sample Contractual Forms Section in the </w:t>
            </w:r>
            <w:r w:rsidR="00284AF9" w:rsidRPr="00BE7F56">
              <w:t>bidding document</w:t>
            </w:r>
            <w:r w:rsidRPr="00BE7F56">
              <w:t>s, stating that the System, or major component or Subsystem (if Acceptance by major component or Subsystem is specified pursuant to the SCC for GCC Clause 27.2.1), has achieved Installation by the date of the Supplier’s notice under GCC Clause 26.1, or notify the Supplier in writing of any defects and/or deficiencies, including, but not limited to, defects or deficiencies in the interoperability or integration of the various components and/or Subsystems making up the System.  The Supplier shall use all reasonable endeavors to promptly remedy any defect and/or deficiencies that the Project Manager has notified the Supplier of.  The Supplier shall then promptly carry out retesting of the System or Subsystem and, when in the Supplier’s opinion the System or Subsystem is ready for Commissioning and Operational Acceptance Testing, notify the Purchaser in writing, in accordance with GCC Clause 26.1. The procedure set out in this GCC Clause 26.2 shall be repeated, as necessary, until an Installation Certificate is issued.</w:t>
            </w:r>
          </w:p>
          <w:p w14:paraId="360E442A" w14:textId="77777777" w:rsidR="00102A67" w:rsidRPr="00BE7F56" w:rsidRDefault="00102A67" w:rsidP="00692ACF">
            <w:pPr>
              <w:spacing w:before="120"/>
              <w:ind w:left="793" w:right="-72" w:hanging="793"/>
            </w:pPr>
            <w:r w:rsidRPr="00BE7F56">
              <w:t>26.3</w:t>
            </w:r>
            <w:r w:rsidRPr="00BE7F56">
              <w:tab/>
              <w:t xml:space="preserve">If the Project Manager fails to issue the Installation Certificate and fails to inform the Supplier of any defects </w:t>
            </w:r>
            <w:r w:rsidRPr="00BE7F56">
              <w:lastRenderedPageBreak/>
              <w:t>and/or deficiencies within fourteen (14) days after receipt of the Supplier’s notice under GCC Clause 26.1, or if the Purchaser puts the System or a Subsystem into production operation, then the System (or Subsystem) shall be deemed to have achieved successful Installation as of the date of the Supplier’s notice or repeated notice, or when the Purchaser put the System into production operation, as the case may be.</w:t>
            </w:r>
          </w:p>
        </w:tc>
      </w:tr>
      <w:tr w:rsidR="00102A67" w:rsidRPr="00BE7F56" w14:paraId="28ED2689" w14:textId="77777777" w:rsidTr="00D63497">
        <w:tc>
          <w:tcPr>
            <w:tcW w:w="2412" w:type="dxa"/>
          </w:tcPr>
          <w:p w14:paraId="7E7CFF28" w14:textId="56D889DA" w:rsidR="00102A67" w:rsidRPr="00BE7F56" w:rsidRDefault="00102A67" w:rsidP="00692ACF">
            <w:pPr>
              <w:pStyle w:val="Head62"/>
              <w:spacing w:before="120"/>
            </w:pPr>
            <w:bookmarkStart w:id="869" w:name="_Toc277233348"/>
            <w:bookmarkStart w:id="870" w:name="_Toc128060198"/>
            <w:r w:rsidRPr="00BE7F56">
              <w:lastRenderedPageBreak/>
              <w:t>27.</w:t>
            </w:r>
            <w:r w:rsidRPr="00BE7F56">
              <w:tab/>
              <w:t>Commissioning and Operational Acceptance</w:t>
            </w:r>
            <w:bookmarkEnd w:id="869"/>
            <w:bookmarkEnd w:id="870"/>
          </w:p>
        </w:tc>
        <w:tc>
          <w:tcPr>
            <w:tcW w:w="6588" w:type="dxa"/>
          </w:tcPr>
          <w:p w14:paraId="1C558EEE" w14:textId="77777777" w:rsidR="00102A67" w:rsidRPr="00BE7F56" w:rsidRDefault="00102A67" w:rsidP="00692ACF">
            <w:pPr>
              <w:spacing w:before="120"/>
              <w:ind w:left="793" w:right="-72" w:hanging="793"/>
            </w:pPr>
            <w:r w:rsidRPr="00BE7F56">
              <w:t>27.1</w:t>
            </w:r>
            <w:r w:rsidRPr="00BE7F56">
              <w:tab/>
              <w:t>Commissioning</w:t>
            </w:r>
          </w:p>
          <w:p w14:paraId="1958FB6F" w14:textId="77777777" w:rsidR="00102A67" w:rsidRPr="00BE7F56" w:rsidRDefault="00102A67" w:rsidP="00692ACF">
            <w:pPr>
              <w:spacing w:before="120"/>
              <w:ind w:left="1170" w:right="-72" w:hanging="630"/>
            </w:pPr>
            <w:r w:rsidRPr="00BE7F56">
              <w:t>27.1.1</w:t>
            </w:r>
            <w:r w:rsidRPr="00BE7F56">
              <w:tab/>
              <w:t xml:space="preserve">Commissioning of the System (or Subsystem if specified pursuant to the SCC for GCC Clause 27.2.1) shall be commenced by the Supplier: </w:t>
            </w:r>
          </w:p>
          <w:p w14:paraId="05B282EE" w14:textId="77777777" w:rsidR="00102A67" w:rsidRPr="00BE7F56" w:rsidRDefault="00102A67" w:rsidP="00692ACF">
            <w:pPr>
              <w:spacing w:before="120"/>
              <w:ind w:left="1800" w:right="-72" w:hanging="630"/>
            </w:pPr>
            <w:r w:rsidRPr="00BE7F56">
              <w:t>(a)</w:t>
            </w:r>
            <w:r w:rsidRPr="00BE7F56">
              <w:tab/>
              <w:t xml:space="preserve">immediately after the Installation Certificate is issued by the Project Manager, pursuant to GCC Clause 26.2; or </w:t>
            </w:r>
          </w:p>
          <w:p w14:paraId="2C55A161" w14:textId="77777777" w:rsidR="00102A67" w:rsidRPr="00BE7F56" w:rsidRDefault="00102A67" w:rsidP="00692ACF">
            <w:pPr>
              <w:spacing w:before="120"/>
              <w:ind w:left="1800" w:right="-72" w:hanging="634"/>
            </w:pPr>
            <w:r w:rsidRPr="00BE7F56">
              <w:t>(b)</w:t>
            </w:r>
            <w:r w:rsidRPr="00BE7F56">
              <w:tab/>
              <w:t xml:space="preserve">as otherwise specified in the Technical Requirement or the Agreed Project Plan; or </w:t>
            </w:r>
          </w:p>
          <w:p w14:paraId="6C1CD390" w14:textId="77777777" w:rsidR="00102A67" w:rsidRPr="00BE7F56" w:rsidRDefault="00102A67" w:rsidP="00692ACF">
            <w:pPr>
              <w:spacing w:before="120"/>
              <w:ind w:left="1800" w:right="-72" w:hanging="634"/>
            </w:pPr>
            <w:r w:rsidRPr="00BE7F56">
              <w:t>(c)</w:t>
            </w:r>
            <w:r w:rsidRPr="00BE7F56">
              <w:tab/>
              <w:t>immediately after Installation is deemed to have occurred, under GCC Clause 26.3.</w:t>
            </w:r>
          </w:p>
        </w:tc>
      </w:tr>
      <w:tr w:rsidR="00102A67" w:rsidRPr="00BE7F56" w14:paraId="6D82E77F" w14:textId="77777777" w:rsidTr="00D63497">
        <w:tc>
          <w:tcPr>
            <w:tcW w:w="2412" w:type="dxa"/>
          </w:tcPr>
          <w:p w14:paraId="2CEC2CEA" w14:textId="77777777" w:rsidR="00102A67" w:rsidRPr="00BE7F56" w:rsidRDefault="00102A67" w:rsidP="00692ACF">
            <w:pPr>
              <w:spacing w:before="120"/>
              <w:jc w:val="left"/>
            </w:pPr>
          </w:p>
        </w:tc>
        <w:tc>
          <w:tcPr>
            <w:tcW w:w="6588" w:type="dxa"/>
          </w:tcPr>
          <w:p w14:paraId="7B83C9FF" w14:textId="77777777" w:rsidR="00102A67" w:rsidRPr="00BE7F56" w:rsidRDefault="00102A67" w:rsidP="00692ACF">
            <w:pPr>
              <w:spacing w:before="120"/>
              <w:ind w:left="1170" w:right="-72" w:hanging="630"/>
            </w:pPr>
            <w:r w:rsidRPr="00BE7F56">
              <w:t>27.1.2</w:t>
            </w:r>
            <w:r w:rsidRPr="00BE7F56">
              <w:tab/>
              <w:t>The Purchaser shall supply the operating and technical personnel and all materials and information reasonably required to enable the Supplier to carry out its obligations with respect to Commissioning.</w:t>
            </w:r>
          </w:p>
          <w:p w14:paraId="09E9364C" w14:textId="77777777" w:rsidR="00102A67" w:rsidRPr="00BE7F56" w:rsidRDefault="00102A67" w:rsidP="00692ACF">
            <w:pPr>
              <w:spacing w:before="120"/>
              <w:ind w:left="1170" w:right="-72"/>
            </w:pPr>
            <w:r w:rsidRPr="00BE7F56">
              <w:t>Production use of the System or Subsystem(s) shall not commence prior to the start of formal Operational Acceptance Testing.</w:t>
            </w:r>
          </w:p>
          <w:p w14:paraId="52D4C26C" w14:textId="77777777" w:rsidR="00102A67" w:rsidRPr="00BE7F56" w:rsidRDefault="00102A67" w:rsidP="00692ACF">
            <w:pPr>
              <w:spacing w:before="120"/>
              <w:ind w:left="793" w:right="-72" w:hanging="793"/>
            </w:pPr>
            <w:r w:rsidRPr="00BE7F56">
              <w:t>27.2</w:t>
            </w:r>
            <w:r w:rsidRPr="00BE7F56">
              <w:tab/>
              <w:t>Operational Acceptance Tests</w:t>
            </w:r>
          </w:p>
          <w:p w14:paraId="473387A5" w14:textId="77777777" w:rsidR="00102A67" w:rsidRPr="00BE7F56" w:rsidRDefault="00102A67" w:rsidP="00692ACF">
            <w:pPr>
              <w:spacing w:before="120"/>
              <w:ind w:left="1170" w:right="-72" w:hanging="630"/>
            </w:pPr>
            <w:r w:rsidRPr="00BE7F56">
              <w:t>27.2.1</w:t>
            </w:r>
            <w:r w:rsidRPr="00BE7F56">
              <w:tab/>
              <w:t xml:space="preserve">The Operational Acceptance Tests (and repeats of such tests) shall be the primary responsibility of the Purchaser (in accordance with GCC Clause 10.9), but shall be conducted with the full cooperation of the Supplier during Commissioning of the System (or major components or Subsystem[s]), to ascertain whether the System (or major component or Subsystem[s]) conforms to the Technical Requirements and meets the standard of performance quoted in the Supplier’s bid, including, but not restricted to, the functional and technical performance requirements.  </w:t>
            </w:r>
            <w:r w:rsidRPr="00BE7F56">
              <w:rPr>
                <w:b/>
              </w:rPr>
              <w:t>Unless otherwise specified in the SCC</w:t>
            </w:r>
            <w:r w:rsidRPr="00BE7F56">
              <w:t xml:space="preserve">, the Operational Acceptance Tests during Commissioning </w:t>
            </w:r>
            <w:r w:rsidRPr="00BE7F56">
              <w:lastRenderedPageBreak/>
              <w:t>will be conducted as specified in the Technical Requirements and/or the Agreed Project Plan.</w:t>
            </w:r>
          </w:p>
          <w:p w14:paraId="1EE799B0" w14:textId="77777777" w:rsidR="00102A67" w:rsidRPr="00BE7F56" w:rsidRDefault="00102A67" w:rsidP="00692ACF">
            <w:pPr>
              <w:spacing w:before="120"/>
              <w:ind w:left="1170" w:right="-72" w:hanging="630"/>
            </w:pPr>
            <w:r w:rsidRPr="00BE7F56">
              <w:tab/>
              <w:t>At the Purchaser’s discretion, Operational Acceptance Tests may also be performed on replacement Goods, upgrades and new version releases, and Goods that are added or field-modified after Operational Acceptance of the System.</w:t>
            </w:r>
          </w:p>
          <w:p w14:paraId="35FFB920" w14:textId="77777777" w:rsidR="00102A67" w:rsidRPr="00BE7F56" w:rsidRDefault="00102A67" w:rsidP="00692ACF">
            <w:pPr>
              <w:spacing w:before="120"/>
              <w:ind w:left="1170" w:right="-72" w:hanging="630"/>
            </w:pPr>
            <w:r w:rsidRPr="00BE7F56">
              <w:t>27.2.2</w:t>
            </w:r>
            <w:r w:rsidRPr="00BE7F56">
              <w:tab/>
              <w:t xml:space="preserve">If for reasons attributable to the Purchaser, the Operational Acceptance Test of the System (or Subsystem[s] or major components, pursuant to the SCC for GCC Clause 27.2.1) cannot be successfully completed within ninety (90) days from the date of Installation or any other period agreed upon in writing by the Purchaser and the Supplier, the Supplier shall be deemed to have fulfilled its obligations with respect to the technical and functional aspects of the Technical Specifications, SCC and/or the Agreed Project Plan, and GCC Clause 28.2 and 28.3 shall not apply. </w:t>
            </w:r>
          </w:p>
          <w:p w14:paraId="2E6DBF57" w14:textId="77777777" w:rsidR="00102A67" w:rsidRPr="00BE7F56" w:rsidRDefault="00102A67" w:rsidP="00692ACF">
            <w:pPr>
              <w:spacing w:before="120"/>
              <w:ind w:left="793" w:right="-72" w:hanging="793"/>
            </w:pPr>
            <w:r w:rsidRPr="00BE7F56">
              <w:t>27.3</w:t>
            </w:r>
            <w:r w:rsidRPr="00BE7F56">
              <w:tab/>
              <w:t>Operational Acceptance</w:t>
            </w:r>
          </w:p>
          <w:p w14:paraId="435247B8" w14:textId="77777777" w:rsidR="00102A67" w:rsidRPr="00BE7F56" w:rsidRDefault="00102A67" w:rsidP="00692ACF">
            <w:pPr>
              <w:spacing w:before="120"/>
              <w:ind w:left="1170" w:right="-72" w:hanging="630"/>
            </w:pPr>
            <w:r w:rsidRPr="00BE7F56">
              <w:t>27.3.1 Subject to GCC Clause 27.4 (Partial Acceptance) below, Operational Acceptance shall occur in respect of the System, when</w:t>
            </w:r>
          </w:p>
          <w:p w14:paraId="469632E3" w14:textId="77777777" w:rsidR="00102A67" w:rsidRPr="00BE7F56" w:rsidRDefault="00102A67" w:rsidP="00692ACF">
            <w:pPr>
              <w:spacing w:before="120"/>
              <w:ind w:left="1620" w:right="-72" w:hanging="450"/>
            </w:pPr>
            <w:r w:rsidRPr="00BE7F56">
              <w:t>(a)</w:t>
            </w:r>
            <w:r w:rsidRPr="00BE7F56">
              <w:tab/>
              <w:t>the Operational Acceptance Tests, as specified in the Technical Requirements, and/or SCC and/or the Agreed Project Plan have been successfully completed; or</w:t>
            </w:r>
          </w:p>
          <w:p w14:paraId="0B2B0E87" w14:textId="77777777" w:rsidR="00102A67" w:rsidRPr="00BE7F56" w:rsidRDefault="00102A67" w:rsidP="00692ACF">
            <w:pPr>
              <w:spacing w:before="120"/>
              <w:ind w:left="1620" w:right="-72" w:hanging="450"/>
            </w:pPr>
            <w:r w:rsidRPr="00BE7F56">
              <w:t>(b)</w:t>
            </w:r>
            <w:r w:rsidRPr="00BE7F56">
              <w:tab/>
              <w:t>the Operational Acceptance Tests have not been successfully completed or have not been carried out for reasons that are attributable to the Purchaser within the period from the date of Installation or any other agreed-upon period as specified in GCC Clause 27.2.2 above; or</w:t>
            </w:r>
          </w:p>
          <w:p w14:paraId="0DD8FF47" w14:textId="77777777" w:rsidR="00102A67" w:rsidRPr="00BE7F56" w:rsidRDefault="00102A67" w:rsidP="00692ACF">
            <w:pPr>
              <w:spacing w:before="120"/>
              <w:ind w:left="1620" w:right="-72" w:hanging="450"/>
            </w:pPr>
            <w:r w:rsidRPr="00BE7F56">
              <w:t>(c)</w:t>
            </w:r>
            <w:r w:rsidRPr="00BE7F56">
              <w:tab/>
              <w:t>the Purchaser has put the System into production or use for sixty (60) consecutive days.  If the System is put into production or use in this manner, the Supplier shall notify the Purchaser and document such use.</w:t>
            </w:r>
          </w:p>
          <w:p w14:paraId="58C5FD0A" w14:textId="77777777" w:rsidR="00102A67" w:rsidRPr="00BE7F56" w:rsidRDefault="00102A67" w:rsidP="00692ACF">
            <w:pPr>
              <w:spacing w:before="120"/>
              <w:ind w:left="1170" w:right="-72" w:hanging="630"/>
            </w:pPr>
            <w:r w:rsidRPr="00BE7F56">
              <w:t>27.3.2</w:t>
            </w:r>
            <w:r w:rsidRPr="00BE7F56">
              <w:tab/>
              <w:t>At any time after any of the events set out in GCC Clause 27.3.1 have occurred, the Supplier may give a notice to the Project Manager requesting the issue of an Operational Acceptance Certificate.</w:t>
            </w:r>
          </w:p>
          <w:p w14:paraId="3E8955F4" w14:textId="77777777" w:rsidR="00102A67" w:rsidRPr="00BE7F56" w:rsidRDefault="00102A67" w:rsidP="00692ACF">
            <w:pPr>
              <w:spacing w:before="120"/>
              <w:ind w:left="1170" w:right="-72" w:hanging="630"/>
            </w:pPr>
            <w:r w:rsidRPr="00BE7F56">
              <w:lastRenderedPageBreak/>
              <w:t>27.3.3</w:t>
            </w:r>
            <w:r w:rsidRPr="00BE7F56">
              <w:tab/>
              <w:t>After consultation with the Purchaser, and within fourteen (14) days after receipt of the Supplier’s notice, the Project Manager shall:</w:t>
            </w:r>
          </w:p>
          <w:p w14:paraId="35B34C01" w14:textId="77777777" w:rsidR="00102A67" w:rsidRPr="00BE7F56" w:rsidRDefault="00102A67" w:rsidP="00692ACF">
            <w:pPr>
              <w:spacing w:before="120"/>
              <w:ind w:left="1800" w:right="-72" w:hanging="630"/>
            </w:pPr>
            <w:r w:rsidRPr="00BE7F56">
              <w:t>(a)</w:t>
            </w:r>
            <w:r w:rsidRPr="00BE7F56">
              <w:tab/>
              <w:t xml:space="preserve">issue an Operational Acceptance Certificate; or </w:t>
            </w:r>
          </w:p>
          <w:p w14:paraId="3A779E73" w14:textId="77777777" w:rsidR="00102A67" w:rsidRPr="00BE7F56" w:rsidRDefault="00102A67" w:rsidP="00692ACF">
            <w:pPr>
              <w:spacing w:before="120"/>
              <w:ind w:left="1800" w:right="-72" w:hanging="630"/>
            </w:pPr>
            <w:r w:rsidRPr="00BE7F56">
              <w:t>(b)</w:t>
            </w:r>
            <w:r w:rsidRPr="00BE7F56">
              <w:tab/>
              <w:t>notify the Supplier in writing of any defect or deficiencies or other reason for the failure of the Operational Acceptance Tests; or</w:t>
            </w:r>
          </w:p>
          <w:p w14:paraId="1A0684AF" w14:textId="77777777" w:rsidR="00102A67" w:rsidRPr="00BE7F56" w:rsidRDefault="00102A67" w:rsidP="00692ACF">
            <w:pPr>
              <w:spacing w:before="120"/>
              <w:ind w:left="1800" w:right="-72" w:hanging="630"/>
            </w:pPr>
            <w:r w:rsidRPr="00BE7F56">
              <w:t>(c)</w:t>
            </w:r>
            <w:r w:rsidRPr="00BE7F56">
              <w:tab/>
            </w:r>
            <w:r w:rsidRPr="00BE7F56">
              <w:rPr>
                <w:spacing w:val="-4"/>
              </w:rPr>
              <w:t>issue the Operational Acceptance Certificate, if the situation covered by GCC Clause 27.3.1 (b) arises.</w:t>
            </w:r>
          </w:p>
          <w:p w14:paraId="071CFE6D" w14:textId="77777777" w:rsidR="00102A67" w:rsidRPr="00BE7F56" w:rsidRDefault="00102A67" w:rsidP="00692ACF">
            <w:pPr>
              <w:spacing w:before="120"/>
              <w:ind w:left="1170" w:right="-72" w:hanging="630"/>
            </w:pPr>
            <w:r w:rsidRPr="00BE7F56">
              <w:t>27.3.4</w:t>
            </w:r>
            <w:r w:rsidRPr="00BE7F56">
              <w:tab/>
              <w:t>The Supplier shall use all reasonable endeavors to promptly remedy any defect and/or deficiencies and/or other reasons for the failure of the Operational Acceptance Test that the Project Manager has notified the Supplier of.  Once such remedies have been made by the Supplier, the Supplier shall notify the Purchaser, and the Purchaser, with the full cooperation of the Supplier, shall use all reasonable endeavors to promptly carry out retesting of the System or Subsystem.  Upon the successful conclusion of the Operational Acceptance Tests, the Supplier shall notify the Purchaser of its request for Operational Acceptance Certification, in accordance with GCC Clause 27.3.3.  The Purchaser shall then issue to the Supplier the Operational Acceptance Certification in accordance with GCC Clause 27.3.3 (a), or shall notify the Supplier of further defects, deficiencies, or other reasons for the failure of the Operational Acceptance Test.  The procedure set out in this GCC Clause 27.3.4 shall be repeated, as necessary, until an Operational Acceptance Certificate is issued.</w:t>
            </w:r>
          </w:p>
          <w:p w14:paraId="7E594EB2" w14:textId="77777777" w:rsidR="00102A67" w:rsidRPr="00BE7F56" w:rsidRDefault="00102A67" w:rsidP="00692ACF">
            <w:pPr>
              <w:spacing w:before="120"/>
              <w:ind w:left="1170" w:right="-72" w:hanging="720"/>
            </w:pPr>
            <w:r w:rsidRPr="00BE7F56">
              <w:t>27.3.5</w:t>
            </w:r>
            <w:r w:rsidRPr="00BE7F56">
              <w:tab/>
              <w:t>If the System or Subsystem fails to pass the Operational Acceptance Test(s) in accordance with GCC Clause 27.2, then either:</w:t>
            </w:r>
          </w:p>
          <w:p w14:paraId="432CFE39" w14:textId="77777777" w:rsidR="00102A67" w:rsidRPr="00BE7F56" w:rsidRDefault="00102A67" w:rsidP="00692ACF">
            <w:pPr>
              <w:spacing w:before="120"/>
              <w:ind w:left="1800" w:right="-72" w:hanging="630"/>
            </w:pPr>
            <w:r w:rsidRPr="00BE7F56">
              <w:t>(a)</w:t>
            </w:r>
            <w:r w:rsidRPr="00BE7F56">
              <w:tab/>
              <w:t xml:space="preserve">the Purchaser may consider terminating the Contract, pursuant to GCC Clause 41.2.2; </w:t>
            </w:r>
          </w:p>
          <w:p w14:paraId="3021986A" w14:textId="77777777" w:rsidR="00102A67" w:rsidRPr="00BE7F56" w:rsidRDefault="00102A67" w:rsidP="00692ACF">
            <w:pPr>
              <w:spacing w:before="120"/>
              <w:ind w:left="1800" w:right="-72"/>
            </w:pPr>
            <w:r w:rsidRPr="00BE7F56">
              <w:t>or</w:t>
            </w:r>
          </w:p>
          <w:p w14:paraId="13E0EDD5" w14:textId="77777777" w:rsidR="00102A67" w:rsidRPr="00BE7F56" w:rsidRDefault="00102A67" w:rsidP="00692ACF">
            <w:pPr>
              <w:spacing w:before="120"/>
              <w:ind w:left="1800" w:right="-72" w:hanging="630"/>
            </w:pPr>
            <w:r w:rsidRPr="00BE7F56">
              <w:t>(b)</w:t>
            </w:r>
            <w:r w:rsidRPr="00BE7F56">
              <w:tab/>
              <w:t xml:space="preserve">if the failure to achieve Operational Acceptance within the specified time period is a result of the failure of the Purchaser to fulfill its obligations under the Contract, then the Supplier shall be deemed to have fulfilled its obligations with respect to the relevant technical and functional </w:t>
            </w:r>
            <w:r w:rsidRPr="00BE7F56">
              <w:lastRenderedPageBreak/>
              <w:t>aspects of the Contract, and GCC Clauses 30.3 and 30.4 shall not apply.</w:t>
            </w:r>
          </w:p>
          <w:p w14:paraId="3710B742" w14:textId="77777777" w:rsidR="00102A67" w:rsidRPr="00BE7F56" w:rsidRDefault="00102A67" w:rsidP="00692ACF">
            <w:pPr>
              <w:spacing w:before="120"/>
              <w:ind w:left="1170" w:right="-72" w:hanging="630"/>
            </w:pPr>
            <w:r w:rsidRPr="00BE7F56">
              <w:t>27.3.6</w:t>
            </w:r>
            <w:r w:rsidRPr="00BE7F56">
              <w:tab/>
              <w:t>If within fourteen (14) days after receipt of the Supplier’s notice the Project Manager fails to issue the Operational Acceptance Certificate or fails to inform the Supplier in writing of the justifiable reasons why the Project Manager has not issued the Operational Acceptance Certificate, the System or Subsystem shall be deemed to have been accepted as of the date of the Supplier’s said notice.</w:t>
            </w:r>
          </w:p>
          <w:p w14:paraId="17531F45" w14:textId="77777777" w:rsidR="00102A67" w:rsidRPr="00BE7F56" w:rsidRDefault="00102A67" w:rsidP="00692ACF">
            <w:pPr>
              <w:spacing w:before="120"/>
              <w:ind w:left="793" w:right="-72" w:hanging="793"/>
            </w:pPr>
            <w:r w:rsidRPr="00BE7F56">
              <w:t>27.4</w:t>
            </w:r>
            <w:r w:rsidRPr="00BE7F56">
              <w:tab/>
              <w:t>Partial Acceptance</w:t>
            </w:r>
          </w:p>
          <w:p w14:paraId="6AE347B2" w14:textId="77777777" w:rsidR="00102A67" w:rsidRPr="00BE7F56" w:rsidRDefault="00102A67" w:rsidP="00692ACF">
            <w:pPr>
              <w:spacing w:before="120"/>
              <w:ind w:left="1170" w:right="-72" w:hanging="630"/>
            </w:pPr>
            <w:r w:rsidRPr="00BE7F56">
              <w:t>27.4.1</w:t>
            </w:r>
            <w:r w:rsidRPr="00BE7F56">
              <w:rPr>
                <w:spacing w:val="-4"/>
              </w:rPr>
              <w:tab/>
              <w:t xml:space="preserve">If </w:t>
            </w:r>
            <w:proofErr w:type="gramStart"/>
            <w:r w:rsidRPr="00BE7F56">
              <w:rPr>
                <w:spacing w:val="-4"/>
              </w:rPr>
              <w:t>so</w:t>
            </w:r>
            <w:proofErr w:type="gramEnd"/>
            <w:r w:rsidRPr="00BE7F56">
              <w:rPr>
                <w:spacing w:val="-4"/>
              </w:rPr>
              <w:t xml:space="preserve"> specified in the SCC for GCC Clause 27.2.1, Installation and Commissioning shall be carried out individually for each identified major component or Subsystem(s) of the System.  In this event, the provisions in the Contract relating to Installation and Commissioning, including the Operational Acceptance Test, shall apply to each such major component or Subsystem individually, and Operational Acceptance Certificate(s) shall be issued accordingly for each such major component or Subsystem of the System, subject to the limitations contained in GCC Clause 27.4.2.</w:t>
            </w:r>
          </w:p>
          <w:p w14:paraId="2C426942" w14:textId="77777777" w:rsidR="00102A67" w:rsidRPr="00BE7F56" w:rsidRDefault="00102A67" w:rsidP="00692ACF">
            <w:pPr>
              <w:spacing w:before="120"/>
              <w:ind w:left="1170" w:right="-72" w:hanging="630"/>
            </w:pPr>
            <w:r w:rsidRPr="00BE7F56">
              <w:t>27.4.2</w:t>
            </w:r>
            <w:r w:rsidRPr="00BE7F56">
              <w:tab/>
            </w:r>
            <w:r w:rsidRPr="00BE7F56">
              <w:rPr>
                <w:spacing w:val="-4"/>
              </w:rPr>
              <w:t xml:space="preserve">The issuance of Operational Acceptance Certificates for individual major components or Subsystems pursuant to GCC Clause 27.4.1 shall not relieve the Supplier of its obligation to obtain an Operational Acceptance Certificate for the System as an integrated whole (if </w:t>
            </w:r>
            <w:proofErr w:type="gramStart"/>
            <w:r w:rsidRPr="00BE7F56">
              <w:rPr>
                <w:spacing w:val="-4"/>
              </w:rPr>
              <w:t>so</w:t>
            </w:r>
            <w:proofErr w:type="gramEnd"/>
            <w:r w:rsidRPr="00BE7F56">
              <w:rPr>
                <w:spacing w:val="-4"/>
              </w:rPr>
              <w:t xml:space="preserve"> specified in the SCC for GCC Clauses 12.1 and 27.2.1) once all major components and Subsystems have been supplied, installed, tested, and commissioned.</w:t>
            </w:r>
          </w:p>
          <w:p w14:paraId="0ACCCA8B" w14:textId="77777777" w:rsidR="00102A67" w:rsidRPr="00BE7F56" w:rsidRDefault="00102A67" w:rsidP="00692ACF">
            <w:pPr>
              <w:spacing w:before="120"/>
              <w:ind w:left="1181" w:right="-72" w:hanging="634"/>
            </w:pPr>
            <w:r w:rsidRPr="00BE7F56">
              <w:t>27.4.3</w:t>
            </w:r>
            <w:r w:rsidRPr="00BE7F56">
              <w:tab/>
              <w:t xml:space="preserve">In the case of minor components for the System that by their nature do not require Commissioning or an Operational Acceptance Test (e.g., minor fittings, furnishings or site works, etc.), the Project Manager shall issue an Operational Acceptance Certificate within fourteen (14) days after the fittings and/or furnishings have been delivered and/or installed or the site works have been completed.  The Supplier shall, however, use all reasonable endeavors to promptly remedy any defects or deficiencies in such minor components detected by the Purchaser or Supplier. </w:t>
            </w:r>
          </w:p>
        </w:tc>
      </w:tr>
    </w:tbl>
    <w:p w14:paraId="51F7EB65" w14:textId="09B19706" w:rsidR="00102A67" w:rsidRPr="00BE7F56" w:rsidRDefault="00102A67" w:rsidP="00692ACF">
      <w:pPr>
        <w:pStyle w:val="Head61"/>
        <w:spacing w:before="120"/>
      </w:pPr>
      <w:bookmarkStart w:id="871" w:name="_Toc277233349"/>
      <w:bookmarkStart w:id="872" w:name="_Toc128060199"/>
      <w:r w:rsidRPr="00BE7F56">
        <w:lastRenderedPageBreak/>
        <w:t>F.  Guarantees and Liabilities</w:t>
      </w:r>
      <w:bookmarkEnd w:id="871"/>
      <w:bookmarkEnd w:id="872"/>
    </w:p>
    <w:tbl>
      <w:tblPr>
        <w:tblW w:w="0" w:type="auto"/>
        <w:tblInd w:w="108" w:type="dxa"/>
        <w:tblLayout w:type="fixed"/>
        <w:tblLook w:val="0000" w:firstRow="0" w:lastRow="0" w:firstColumn="0" w:lastColumn="0" w:noHBand="0" w:noVBand="0"/>
      </w:tblPr>
      <w:tblGrid>
        <w:gridCol w:w="2412"/>
        <w:gridCol w:w="6588"/>
      </w:tblGrid>
      <w:tr w:rsidR="00102A67" w:rsidRPr="00BE7F56" w14:paraId="5B8328B2" w14:textId="77777777" w:rsidTr="00D63497">
        <w:trPr>
          <w:trHeight w:val="720"/>
        </w:trPr>
        <w:tc>
          <w:tcPr>
            <w:tcW w:w="2412" w:type="dxa"/>
          </w:tcPr>
          <w:p w14:paraId="2F0E7010" w14:textId="77777777" w:rsidR="00102A67" w:rsidRPr="00BE7F56" w:rsidRDefault="00102A67" w:rsidP="00692ACF">
            <w:pPr>
              <w:pStyle w:val="Head62"/>
              <w:spacing w:before="120"/>
            </w:pPr>
            <w:bookmarkStart w:id="873" w:name="_Toc277233350"/>
            <w:bookmarkStart w:id="874" w:name="_Toc128060200"/>
            <w:r w:rsidRPr="00BE7F56">
              <w:t>28.</w:t>
            </w:r>
            <w:r w:rsidRPr="00BE7F56">
              <w:tab/>
              <w:t>Operational Acceptance Time Guarantee</w:t>
            </w:r>
            <w:bookmarkEnd w:id="873"/>
            <w:bookmarkEnd w:id="874"/>
          </w:p>
        </w:tc>
        <w:tc>
          <w:tcPr>
            <w:tcW w:w="6588" w:type="dxa"/>
          </w:tcPr>
          <w:p w14:paraId="57EDDEA4" w14:textId="77777777" w:rsidR="00102A67" w:rsidRPr="00BE7F56" w:rsidRDefault="00102A67" w:rsidP="00692ACF">
            <w:pPr>
              <w:spacing w:before="120"/>
              <w:ind w:left="793" w:right="-72" w:hanging="793"/>
            </w:pPr>
            <w:r w:rsidRPr="00BE7F56">
              <w:t>28.1</w:t>
            </w:r>
            <w:r w:rsidRPr="00BE7F56">
              <w:tab/>
              <w:t xml:space="preserve">The Supplier guarantees that it shall complete the supply, Installation, Commissioning, and achieve Operational Acceptance of the System (or Subsystems, pursuant to the SCC for GCC Clause 27.2.1) within the time periods specified in the Implementation Schedule and/or the Agreed Project Plan pursuant to GCC Clause 8.2, or within such extended time to which the Supplier shall be entitled under GCC Clause 40 (Extension of Time for Achieving Operational Acceptance). </w:t>
            </w:r>
          </w:p>
        </w:tc>
      </w:tr>
      <w:tr w:rsidR="00102A67" w:rsidRPr="00BE7F56" w14:paraId="0723BC7F" w14:textId="77777777" w:rsidTr="00D63497">
        <w:trPr>
          <w:trHeight w:val="720"/>
        </w:trPr>
        <w:tc>
          <w:tcPr>
            <w:tcW w:w="2412" w:type="dxa"/>
          </w:tcPr>
          <w:p w14:paraId="51BD1CD0" w14:textId="77777777" w:rsidR="00102A67" w:rsidRPr="00BE7F56" w:rsidRDefault="00102A67" w:rsidP="00692ACF">
            <w:pPr>
              <w:spacing w:before="120"/>
              <w:jc w:val="left"/>
            </w:pPr>
          </w:p>
        </w:tc>
        <w:tc>
          <w:tcPr>
            <w:tcW w:w="6588" w:type="dxa"/>
          </w:tcPr>
          <w:p w14:paraId="5F0743D5" w14:textId="77777777" w:rsidR="00102A67" w:rsidRPr="00BE7F56" w:rsidRDefault="00102A67" w:rsidP="00692ACF">
            <w:pPr>
              <w:spacing w:before="120"/>
              <w:ind w:left="793" w:right="-72" w:hanging="793"/>
            </w:pPr>
            <w:r w:rsidRPr="00BE7F56">
              <w:t>28.2</w:t>
            </w:r>
            <w:r w:rsidRPr="00BE7F56">
              <w:tab/>
            </w:r>
            <w:r w:rsidRPr="00BE7F56">
              <w:rPr>
                <w:b/>
              </w:rPr>
              <w:t>Unless otherwise specified in the SCC</w:t>
            </w:r>
            <w:r w:rsidRPr="00BE7F56">
              <w:t>, i</w:t>
            </w:r>
            <w:r w:rsidRPr="00BE7F56">
              <w:rPr>
                <w:spacing w:val="-4"/>
              </w:rPr>
              <w:t xml:space="preserve">f the Supplier fails to supply, install, commission, and achieve Operational </w:t>
            </w:r>
            <w:r w:rsidRPr="001D6E20">
              <w:t>Acceptance</w:t>
            </w:r>
            <w:r w:rsidRPr="00BE7F56">
              <w:rPr>
                <w:spacing w:val="-4"/>
              </w:rPr>
              <w:t xml:space="preserve"> of the System (or Subsystems pursuant to the SCC for GCC Clause 27.2.1) within the time for achieving Operational Acceptance specified in the Implementation Schedule or the Agreed Project Plan, or any extension of the time for achieving Operational Acceptance previously granted under GCC Clause 40 (Extension of Time for Achieving Operational Acceptance), the Supplier shall pay to the Purchaser liquidated damages at the rate of one half of one percent per week as a percentage of the Contract Price (exclusive of Recurrent Costs if any), or the relevant part of the Contract Price if a Subsystem has not achieved Operational Acceptance.  The aggregate amount of such liquidated damages shall in no event exceed the amount of ten (10) percent of the Contract Price (exclusive of Recurrent Costs if any).  Once the Maximum is reached, the Purchaser may consider termination of the Contract, pursuant to GCC Clause 41.2.2.</w:t>
            </w:r>
          </w:p>
          <w:p w14:paraId="34C22E47" w14:textId="77777777" w:rsidR="00102A67" w:rsidRPr="00BE7F56" w:rsidRDefault="00102A67" w:rsidP="00692ACF">
            <w:pPr>
              <w:spacing w:before="120"/>
              <w:ind w:left="793" w:right="-72" w:hanging="793"/>
            </w:pPr>
            <w:r w:rsidRPr="00BE7F56">
              <w:t>28.3</w:t>
            </w:r>
            <w:r w:rsidRPr="00BE7F56">
              <w:tab/>
            </w:r>
            <w:r w:rsidRPr="00BE7F56">
              <w:rPr>
                <w:b/>
              </w:rPr>
              <w:t>Unless otherwise specified in the SCC,</w:t>
            </w:r>
            <w:r w:rsidRPr="00BE7F56">
              <w:t xml:space="preserve"> liquidated damages payable under GCC Clause 28.2 shall apply only to the failure to achieve Operational Acceptance of the System (and Subsystems) as specified in the Implementation Schedule and/or Agreed Project Plan.  This Clause 28.3 shall not limit, however, any other rights or remedies the Purchaser may have under the Contract for other delays.</w:t>
            </w:r>
          </w:p>
          <w:p w14:paraId="187622DA" w14:textId="77777777" w:rsidR="00102A67" w:rsidRPr="00BE7F56" w:rsidRDefault="00102A67" w:rsidP="00692ACF">
            <w:pPr>
              <w:spacing w:before="120"/>
              <w:ind w:left="793" w:right="-72" w:hanging="793"/>
            </w:pPr>
            <w:r w:rsidRPr="00BE7F56">
              <w:t>28.4</w:t>
            </w:r>
            <w:r w:rsidRPr="00BE7F56">
              <w:tab/>
              <w:t xml:space="preserve">If liquidated damages are claimed by the Purchaser for the System (or Subsystem), the Supplier shall have no further liability whatsoever to the Purchaser in respect to the Operational Acceptance time guarantee for the System (or Subsystem).  However, the payment of liquidated damages shall not in any way relieve the Supplier from any of its </w:t>
            </w:r>
            <w:r w:rsidRPr="00BE7F56">
              <w:lastRenderedPageBreak/>
              <w:t>obligations to complete the System or from any other of its obligations and liabilities under the Contract.</w:t>
            </w:r>
          </w:p>
        </w:tc>
      </w:tr>
      <w:tr w:rsidR="00102A67" w:rsidRPr="00BE7F56" w14:paraId="501E314D" w14:textId="77777777" w:rsidTr="00D63497">
        <w:trPr>
          <w:trHeight w:val="720"/>
        </w:trPr>
        <w:tc>
          <w:tcPr>
            <w:tcW w:w="2412" w:type="dxa"/>
          </w:tcPr>
          <w:p w14:paraId="01030991" w14:textId="30E094D6" w:rsidR="00102A67" w:rsidRPr="00BE7F56" w:rsidRDefault="00102A67" w:rsidP="00692ACF">
            <w:pPr>
              <w:pStyle w:val="Head62"/>
              <w:spacing w:before="120"/>
            </w:pPr>
            <w:bookmarkStart w:id="875" w:name="_Toc277233351"/>
            <w:bookmarkStart w:id="876" w:name="_Toc128060201"/>
            <w:r w:rsidRPr="00BE7F56">
              <w:lastRenderedPageBreak/>
              <w:t>29.</w:t>
            </w:r>
            <w:r w:rsidRPr="00BE7F56">
              <w:tab/>
              <w:t>Defect Liability</w:t>
            </w:r>
            <w:bookmarkEnd w:id="875"/>
            <w:bookmarkEnd w:id="876"/>
          </w:p>
        </w:tc>
        <w:tc>
          <w:tcPr>
            <w:tcW w:w="6588" w:type="dxa"/>
          </w:tcPr>
          <w:p w14:paraId="6C92A058" w14:textId="77777777" w:rsidR="00102A67" w:rsidRPr="00BE7F56" w:rsidRDefault="00102A67" w:rsidP="00692ACF">
            <w:pPr>
              <w:spacing w:before="120"/>
              <w:ind w:left="793" w:right="-72" w:hanging="793"/>
            </w:pPr>
            <w:r w:rsidRPr="00BE7F56">
              <w:t>29.1</w:t>
            </w:r>
            <w:r w:rsidRPr="00BE7F56">
              <w:tab/>
              <w:t xml:space="preserve">The Supplier warrants that the System, including all Information Technologies, Materials, and other Goods supplied and Services provided, shall be free from defects in the design, engineering, Materials, and workmanship that prevent the System and/or any of its components from fulfilling the Technical Requirements or that limit in a material fashion the performance, reliability, or extensibility of the System and/or Subsystems.  </w:t>
            </w:r>
            <w:r w:rsidRPr="00BE7F56">
              <w:rPr>
                <w:b/>
              </w:rPr>
              <w:t>Unless otherwise specified in the SCC</w:t>
            </w:r>
            <w:r w:rsidRPr="00BE7F56">
              <w:t>, there will be NO exceptions and/or limitations to this warranty with respect to Software (or categories of Software).  Commercial warranty provisions of products supplied under the Contract shall apply to the extent that they do not conflict with the provisions of this Contract.</w:t>
            </w:r>
          </w:p>
        </w:tc>
      </w:tr>
      <w:tr w:rsidR="00102A67" w:rsidRPr="00BE7F56" w14:paraId="7D0D49A3" w14:textId="77777777" w:rsidTr="00D63497">
        <w:trPr>
          <w:trHeight w:val="720"/>
        </w:trPr>
        <w:tc>
          <w:tcPr>
            <w:tcW w:w="2412" w:type="dxa"/>
          </w:tcPr>
          <w:p w14:paraId="31563A8E" w14:textId="77777777" w:rsidR="00102A67" w:rsidRPr="00BE7F56" w:rsidRDefault="00102A67" w:rsidP="00692ACF">
            <w:pPr>
              <w:spacing w:before="120"/>
              <w:jc w:val="left"/>
            </w:pPr>
          </w:p>
        </w:tc>
        <w:tc>
          <w:tcPr>
            <w:tcW w:w="6588" w:type="dxa"/>
          </w:tcPr>
          <w:p w14:paraId="54111C6C" w14:textId="77777777" w:rsidR="00102A67" w:rsidRPr="00BE7F56" w:rsidRDefault="00102A67" w:rsidP="00692ACF">
            <w:pPr>
              <w:spacing w:before="120"/>
              <w:ind w:left="793" w:right="-72" w:hanging="793"/>
            </w:pPr>
            <w:r w:rsidRPr="00BE7F56">
              <w:t>29.2</w:t>
            </w:r>
            <w:r w:rsidRPr="00BE7F56">
              <w:tab/>
              <w:t xml:space="preserve">The Supplier also warrants that the Information Technologies, Materials, and other Goods supplied under the Contract are new, unused, and incorporate all recent improvements in design that materially affect the System’s or Subsystem’s ability to fulfill the Technical Requirements.  </w:t>
            </w:r>
          </w:p>
          <w:p w14:paraId="2F7C35F9" w14:textId="77777777" w:rsidR="00102A67" w:rsidRPr="00BE7F56" w:rsidRDefault="00102A67" w:rsidP="00692ACF">
            <w:pPr>
              <w:spacing w:before="120"/>
              <w:ind w:left="793" w:right="-72" w:hanging="793"/>
              <w:rPr>
                <w:b/>
              </w:rPr>
            </w:pPr>
            <w:r w:rsidRPr="00BE7F56">
              <w:t>29.3</w:t>
            </w:r>
            <w:r w:rsidRPr="00BE7F56">
              <w:tab/>
            </w:r>
            <w:r w:rsidRPr="00BE7F56">
              <w:rPr>
                <w:b/>
              </w:rPr>
              <w:t xml:space="preserve">Unless otherwise specified in the SCC, </w:t>
            </w:r>
            <w:r w:rsidRPr="00BE7F56">
              <w:t>the Supplier warrants that: (</w:t>
            </w:r>
            <w:proofErr w:type="spellStart"/>
            <w:r w:rsidRPr="00BE7F56">
              <w:t>i</w:t>
            </w:r>
            <w:proofErr w:type="spellEnd"/>
            <w:r w:rsidRPr="00BE7F56">
              <w:t>) all Goods components to be incorporated into the System form part of the Supplier’s and/or Subcontractor’s current product lines, and (ii) they have been previously released to the market.</w:t>
            </w:r>
          </w:p>
          <w:p w14:paraId="4B2F6A06" w14:textId="38DFBE0D" w:rsidR="00102A67" w:rsidRPr="00BE7F56" w:rsidRDefault="00102A67" w:rsidP="00692ACF">
            <w:pPr>
              <w:spacing w:before="120"/>
              <w:ind w:left="793" w:right="-72" w:hanging="793"/>
            </w:pPr>
            <w:r w:rsidRPr="00BE7F56">
              <w:t>29.4</w:t>
            </w:r>
            <w:r w:rsidRPr="00BE7F56">
              <w:tab/>
            </w:r>
            <w:r w:rsidRPr="00BE7F56">
              <w:rPr>
                <w:b/>
              </w:rPr>
              <w:t>Unless otherwise specified in the SCC</w:t>
            </w:r>
            <w:r w:rsidRPr="00BE7F56">
              <w:t xml:space="preserve">, the Warranty Period shall commence from the date of Operational Acceptance of the System (or of any major component or Subsystem for which separate Operational Acceptance is provided for in the Contract) and shall extend for </w:t>
            </w:r>
            <w:r w:rsidR="002B0306">
              <w:t>twelve</w:t>
            </w:r>
            <w:r w:rsidRPr="00BE7F56">
              <w:t xml:space="preserve"> (</w:t>
            </w:r>
            <w:r w:rsidR="002B0306">
              <w:t>12</w:t>
            </w:r>
            <w:r w:rsidRPr="00BE7F56">
              <w:t>) months.</w:t>
            </w:r>
          </w:p>
          <w:p w14:paraId="7503367A" w14:textId="77777777" w:rsidR="00102A67" w:rsidRPr="00BE7F56" w:rsidRDefault="00102A67" w:rsidP="00692ACF">
            <w:pPr>
              <w:spacing w:before="120"/>
              <w:ind w:left="793" w:right="-72" w:hanging="793"/>
            </w:pPr>
            <w:r w:rsidRPr="00BE7F56">
              <w:t>29.5</w:t>
            </w:r>
            <w:r w:rsidRPr="00BE7F56">
              <w:tab/>
              <w:t xml:space="preserve">If during the Warranty Period any defect as described in GCC Clause 29.1 should be found in the design, engineering, Materials, and workmanship of the Information Technologies and other Goods supplied or of the Services provided by the Supplier, the Supplier shall promptly, in consultation and agreement with the Purchaser regarding appropriate remedying of the defects, and at its sole cost, repair, replace, or otherwise make good (as the Supplier shall, at its discretion, determine) such defect as well as any damage to the System caused by such defect. </w:t>
            </w:r>
            <w:r w:rsidRPr="00BE7F56">
              <w:lastRenderedPageBreak/>
              <w:t>Any defective Information Technologies or other Goods that have been replaced by the Supplier shall remain the property of the Supplier.</w:t>
            </w:r>
          </w:p>
          <w:p w14:paraId="174DDF68" w14:textId="77777777" w:rsidR="00102A67" w:rsidRPr="00BE7F56" w:rsidRDefault="00102A67" w:rsidP="00692ACF">
            <w:pPr>
              <w:spacing w:before="120"/>
              <w:ind w:left="793" w:right="-72" w:hanging="793"/>
            </w:pPr>
            <w:r w:rsidRPr="00BE7F56">
              <w:t>29.6</w:t>
            </w:r>
            <w:r w:rsidRPr="00BE7F56">
              <w:tab/>
              <w:t>The Supplier shall not be responsible for the repair, replacement, or making good of any defect, or of any damage to the System arising out of or resulting from any of the following causes:</w:t>
            </w:r>
          </w:p>
          <w:p w14:paraId="218060A4" w14:textId="77777777" w:rsidR="00102A67" w:rsidRPr="00BE7F56" w:rsidRDefault="00102A67" w:rsidP="00692ACF">
            <w:pPr>
              <w:spacing w:before="120"/>
              <w:ind w:left="1333" w:right="-72" w:hanging="540"/>
            </w:pPr>
            <w:r w:rsidRPr="00BE7F56">
              <w:t>(a)</w:t>
            </w:r>
            <w:r w:rsidRPr="00BE7F56">
              <w:tab/>
              <w:t>improper operation or maintenance of the System by the Purchaser;</w:t>
            </w:r>
          </w:p>
          <w:p w14:paraId="55082E79" w14:textId="77777777" w:rsidR="00102A67" w:rsidRPr="00BE7F56" w:rsidRDefault="00102A67" w:rsidP="00692ACF">
            <w:pPr>
              <w:spacing w:before="120"/>
              <w:ind w:left="1333" w:right="-72" w:hanging="540"/>
            </w:pPr>
            <w:r w:rsidRPr="00BE7F56">
              <w:t>(b)</w:t>
            </w:r>
            <w:r w:rsidRPr="00BE7F56">
              <w:tab/>
              <w:t>normal wear and tear;</w:t>
            </w:r>
          </w:p>
          <w:p w14:paraId="35EBA8F5" w14:textId="77777777" w:rsidR="00102A67" w:rsidRPr="00BE7F56" w:rsidRDefault="00102A67" w:rsidP="00692ACF">
            <w:pPr>
              <w:spacing w:before="120"/>
              <w:ind w:left="1333" w:right="-72" w:hanging="540"/>
            </w:pPr>
            <w:r w:rsidRPr="00BE7F56">
              <w:t>(c)</w:t>
            </w:r>
            <w:r w:rsidRPr="00BE7F56">
              <w:tab/>
              <w:t>use of the System with items not supplied by the Supplier, unless otherwise identified in the Technical Requirements, or approved by the Supplier; or</w:t>
            </w:r>
          </w:p>
          <w:p w14:paraId="2CBD800B" w14:textId="77777777" w:rsidR="00102A67" w:rsidRPr="00BE7F56" w:rsidRDefault="00102A67" w:rsidP="00692ACF">
            <w:pPr>
              <w:spacing w:before="120"/>
              <w:ind w:left="1333" w:right="-72" w:hanging="540"/>
            </w:pPr>
            <w:r w:rsidRPr="00BE7F56">
              <w:t>(d)</w:t>
            </w:r>
            <w:r w:rsidRPr="00BE7F56">
              <w:tab/>
              <w:t>modifications made to the System by the Purchaser, or a third party, not approved by the Supplier.</w:t>
            </w:r>
          </w:p>
          <w:p w14:paraId="7CE5F2F2" w14:textId="77777777" w:rsidR="00102A67" w:rsidRPr="00BE7F56" w:rsidRDefault="00102A67" w:rsidP="00692ACF">
            <w:pPr>
              <w:spacing w:before="120"/>
              <w:ind w:left="793" w:right="-72" w:hanging="793"/>
            </w:pPr>
            <w:r w:rsidRPr="00BE7F56">
              <w:t>29.7</w:t>
            </w:r>
            <w:r w:rsidRPr="00BE7F56">
              <w:tab/>
              <w:t>The Supplier’s obligations under this GCC Clause 29 shall not apply to:</w:t>
            </w:r>
          </w:p>
          <w:p w14:paraId="1CA61CA9" w14:textId="77777777" w:rsidR="00102A67" w:rsidRPr="00BE7F56" w:rsidRDefault="00102A67" w:rsidP="00692ACF">
            <w:pPr>
              <w:spacing w:before="120"/>
              <w:ind w:left="1333" w:right="-72" w:hanging="540"/>
            </w:pPr>
            <w:r w:rsidRPr="00BE7F56">
              <w:t>(a)</w:t>
            </w:r>
            <w:r w:rsidRPr="00BE7F56">
              <w:tab/>
              <w:t>any materials that are normally consumed in operation or have a normal life shorter than the Warranty Period; or</w:t>
            </w:r>
          </w:p>
          <w:p w14:paraId="2BA644DB" w14:textId="77777777" w:rsidR="00102A67" w:rsidRPr="00BE7F56" w:rsidRDefault="00102A67" w:rsidP="00692ACF">
            <w:pPr>
              <w:spacing w:before="120"/>
              <w:ind w:left="1333" w:right="-72" w:hanging="540"/>
            </w:pPr>
            <w:r w:rsidRPr="00BE7F56">
              <w:t>(b)</w:t>
            </w:r>
            <w:r w:rsidRPr="00BE7F56">
              <w:tab/>
              <w:t>any designs, specifications, or other data designed, supplied, or specified by or on behalf of the Purchaser or any matters for which the Supplier has disclaimed responsibility, in accordance with GCC Clause 21.1.2.</w:t>
            </w:r>
          </w:p>
          <w:p w14:paraId="24AC47A6" w14:textId="77777777" w:rsidR="00102A67" w:rsidRPr="00BE7F56" w:rsidRDefault="00102A67" w:rsidP="00692ACF">
            <w:pPr>
              <w:spacing w:before="120"/>
              <w:ind w:left="793" w:right="-72" w:hanging="793"/>
            </w:pPr>
            <w:r w:rsidRPr="00BE7F56">
              <w:t>29.8</w:t>
            </w:r>
            <w:r w:rsidRPr="00BE7F56">
              <w:tab/>
              <w:t>The Purchaser shall give the Supplier a notice promptly following the discovery of such defect, stating the nature of any such defect together with all available evidence.  The Purchaser shall afford all reasonable opportunity for the Supplier to inspect any such defect. The Purchaser shall afford the Supplier all necessary access to the System and the site to enable the Supplier to perform its obligations under this GCC Clause 29.</w:t>
            </w:r>
          </w:p>
          <w:p w14:paraId="004566BA" w14:textId="77777777" w:rsidR="00102A67" w:rsidRPr="00BE7F56" w:rsidRDefault="00102A67" w:rsidP="00692ACF">
            <w:pPr>
              <w:spacing w:before="120"/>
              <w:ind w:left="793" w:right="-72" w:hanging="793"/>
            </w:pPr>
            <w:r w:rsidRPr="00BE7F56">
              <w:t>29.9</w:t>
            </w:r>
            <w:r w:rsidRPr="00BE7F56">
              <w:tab/>
              <w:t xml:space="preserve">The Supplier may, with the consent of the Purchaser, remove from the site any Information Technologies and other Goods that are defective, if the nature of the defect, and/or any damage to the System caused by the defect, is such that repairs cannot be expeditiously carried out at the site.  If the repair, replacement, or making good is of such a character that it may affect the efficiency of the System, the Purchaser may give the Supplier notice requiring that tests of the defective part be made by the Supplier </w:t>
            </w:r>
            <w:r w:rsidRPr="00BE7F56">
              <w:lastRenderedPageBreak/>
              <w:t>immediately upon completion of such remedial work, whereupon the Supplier shall carry out such tests.</w:t>
            </w:r>
          </w:p>
          <w:p w14:paraId="0182A2A0" w14:textId="77777777" w:rsidR="00102A67" w:rsidRPr="00BE7F56" w:rsidRDefault="00102A67" w:rsidP="00692ACF">
            <w:pPr>
              <w:spacing w:before="120"/>
              <w:ind w:left="793" w:right="-72"/>
            </w:pPr>
            <w:r w:rsidRPr="00BE7F56">
              <w:t>If such part fails the tests, the Supplier shall carry out further repair, replacement, or making good (as the case may be) until that part of the System passes such tests.  The tests shall be agreed upon by the Purchaser and the Supplier.</w:t>
            </w:r>
          </w:p>
          <w:p w14:paraId="0BA57852" w14:textId="77777777" w:rsidR="00102A67" w:rsidRPr="00BE7F56" w:rsidRDefault="00102A67" w:rsidP="00692ACF">
            <w:pPr>
              <w:spacing w:before="120"/>
              <w:ind w:left="793" w:right="-72" w:hanging="793"/>
            </w:pPr>
            <w:r w:rsidRPr="00BE7F56">
              <w:t>29.10</w:t>
            </w:r>
            <w:r w:rsidRPr="00BE7F56">
              <w:tab/>
              <w:t xml:space="preserve"> </w:t>
            </w:r>
            <w:r w:rsidRPr="00BE7F56">
              <w:rPr>
                <w:b/>
              </w:rPr>
              <w:t>Unless otherwise specified in the SCC</w:t>
            </w:r>
            <w:r w:rsidRPr="00BE7F56">
              <w:t>, the response times and repair/replacement times for Warranty Defect Repair are specified in the Technical Requirements.  Nevertheless, if the Supplier fails to commence the work necessary to remedy such defect or any damage to the System caused by such defect within two weeks the Purchaser may, following notice to the Supplier, proceed to do such work or contract a third party (or parties) to do such work, and the reasonable costs incurred by the Purchaser in connection with such work shall be paid to the Purchaser by the Supplier or may be deducted by the Purchaser from any monies due the Supplier or claimed under the Performance Security.</w:t>
            </w:r>
          </w:p>
          <w:p w14:paraId="6605995F" w14:textId="77777777" w:rsidR="00102A67" w:rsidRPr="00BE7F56" w:rsidRDefault="00102A67" w:rsidP="00692ACF">
            <w:pPr>
              <w:spacing w:before="120"/>
              <w:ind w:left="793" w:right="-72" w:hanging="793"/>
            </w:pPr>
            <w:r w:rsidRPr="00BE7F56">
              <w:t>29.11</w:t>
            </w:r>
            <w:r w:rsidRPr="00BE7F56">
              <w:tab/>
              <w:t xml:space="preserve"> If the System or Subsystem cannot be used by reason of such defect and/or making good of such defect, the Warranty Period for the System shall be extended by a period equal to the period during which the System or Subsystem could not be used by the Purchaser because of such defect and/or making good of such defect.</w:t>
            </w:r>
          </w:p>
          <w:p w14:paraId="7FD9BDC8" w14:textId="77777777" w:rsidR="00102A67" w:rsidRPr="00BE7F56" w:rsidRDefault="00102A67" w:rsidP="00692ACF">
            <w:pPr>
              <w:spacing w:before="120"/>
              <w:ind w:left="793" w:right="-72" w:hanging="793"/>
            </w:pPr>
            <w:r w:rsidRPr="00BE7F56">
              <w:t>29.12</w:t>
            </w:r>
            <w:r w:rsidRPr="00BE7F56">
              <w:tab/>
              <w:t xml:space="preserve"> Items substituted for defective parts of the System during the Warranty Period shall be covered by the Defect Liability Warranty for the remainder of the Warranty Period applicable for the part replaced or three (3) months, whichever is greater.  For reasons of information security, the Purchaser may choose to retain physical possession of any replaced defective information storage devices.</w:t>
            </w:r>
          </w:p>
          <w:p w14:paraId="5F528D8D" w14:textId="77777777" w:rsidR="00102A67" w:rsidRPr="00BE7F56" w:rsidRDefault="00102A67" w:rsidP="00692ACF">
            <w:pPr>
              <w:spacing w:before="120"/>
              <w:ind w:left="793" w:right="-72" w:hanging="793"/>
            </w:pPr>
            <w:r w:rsidRPr="00BE7F56">
              <w:t>29.13</w:t>
            </w:r>
            <w:r w:rsidRPr="00BE7F56">
              <w:tab/>
              <w:t xml:space="preserve"> At the request of the Purchaser and without prejudice to any other rights and remedies that the Purchaser may have against the Supplier under the Contract, the Supplier will offer all possible assistance to the Purchaser to seek warranty services or remedial action from any subcontracted third-party producers or licensor of Goods included in the System, including without limitation assignment or transfer in favor of the Purchaser of the benefit of any warranties given by such producers or licensors to the Supplier. </w:t>
            </w:r>
          </w:p>
        </w:tc>
      </w:tr>
      <w:tr w:rsidR="00102A67" w:rsidRPr="00BE7F56" w14:paraId="772BBA0D" w14:textId="77777777" w:rsidTr="00D63497">
        <w:trPr>
          <w:trHeight w:val="720"/>
        </w:trPr>
        <w:tc>
          <w:tcPr>
            <w:tcW w:w="2412" w:type="dxa"/>
          </w:tcPr>
          <w:p w14:paraId="01CEF63E" w14:textId="754E5F48" w:rsidR="00102A67" w:rsidRPr="00BE7F56" w:rsidRDefault="00102A67" w:rsidP="00692ACF">
            <w:pPr>
              <w:pStyle w:val="Head62"/>
              <w:spacing w:before="120"/>
            </w:pPr>
            <w:bookmarkStart w:id="877" w:name="_Toc277233352"/>
            <w:bookmarkStart w:id="878" w:name="_Toc128060202"/>
            <w:r w:rsidRPr="00BE7F56">
              <w:lastRenderedPageBreak/>
              <w:t>30.</w:t>
            </w:r>
            <w:r w:rsidRPr="00BE7F56">
              <w:tab/>
              <w:t>Functional Guarantees</w:t>
            </w:r>
            <w:bookmarkEnd w:id="877"/>
            <w:bookmarkEnd w:id="878"/>
          </w:p>
        </w:tc>
        <w:tc>
          <w:tcPr>
            <w:tcW w:w="6588" w:type="dxa"/>
          </w:tcPr>
          <w:p w14:paraId="7BC95E18" w14:textId="77777777" w:rsidR="00102A67" w:rsidRPr="00BE7F56" w:rsidRDefault="00102A67" w:rsidP="00692ACF">
            <w:pPr>
              <w:spacing w:before="120"/>
              <w:ind w:left="793" w:right="-72" w:hanging="793"/>
            </w:pPr>
            <w:r w:rsidRPr="00BE7F56">
              <w:t>30.1</w:t>
            </w:r>
            <w:r w:rsidRPr="00BE7F56">
              <w:tab/>
              <w:t>The Supplier guarantees that, once the Operational Acceptance Certificate(s) has been issued, the System represents a complete, integrated solution to the Purchaser’s requirements set forth in the Technical Requirements and it conforms to all other aspects of the Contract. The Supplier acknowledges that GCC Clause 27 regarding Commissioning and Operational Acceptance governs how technical conformance of the System to the Contract requirements will be determined.</w:t>
            </w:r>
          </w:p>
        </w:tc>
      </w:tr>
      <w:tr w:rsidR="00102A67" w:rsidRPr="00BE7F56" w14:paraId="2F9C5ABB" w14:textId="77777777" w:rsidTr="00D63497">
        <w:trPr>
          <w:trHeight w:val="720"/>
        </w:trPr>
        <w:tc>
          <w:tcPr>
            <w:tcW w:w="2412" w:type="dxa"/>
          </w:tcPr>
          <w:p w14:paraId="638D74E3" w14:textId="77777777" w:rsidR="00102A67" w:rsidRPr="00BE7F56" w:rsidRDefault="00102A67" w:rsidP="00692ACF">
            <w:pPr>
              <w:spacing w:before="120"/>
              <w:jc w:val="left"/>
            </w:pPr>
          </w:p>
        </w:tc>
        <w:tc>
          <w:tcPr>
            <w:tcW w:w="6588" w:type="dxa"/>
          </w:tcPr>
          <w:p w14:paraId="44CA2585" w14:textId="77777777" w:rsidR="00102A67" w:rsidRPr="00BE7F56" w:rsidRDefault="00102A67" w:rsidP="00692ACF">
            <w:pPr>
              <w:spacing w:before="120"/>
              <w:ind w:left="793" w:right="-72" w:hanging="793"/>
            </w:pPr>
            <w:r w:rsidRPr="00BE7F56">
              <w:t>30.2</w:t>
            </w:r>
            <w:r w:rsidRPr="00BE7F56">
              <w:tab/>
              <w:t>If, for reasons attributable to the Supplier, the System does not conform to the Technical Requirements or does not conform to all other aspects of the Contract, the Supplier shall at its cost and expense make such changes, modifications, and/or additions to the System as may be necessary to conform to the Technical Requirements and meet all functional and performance standards.  The Supplier shall notify the Purchaser upon completion of the necessary changes, modifications, and/or additions and shall request the Purchaser to repeat the Operational Acceptance Tests until the System achieves Operational Acceptance.</w:t>
            </w:r>
          </w:p>
          <w:p w14:paraId="1A0E3F3A" w14:textId="77777777" w:rsidR="00102A67" w:rsidRPr="00BE7F56" w:rsidRDefault="00102A67" w:rsidP="00692ACF">
            <w:pPr>
              <w:spacing w:before="120"/>
              <w:ind w:left="793" w:right="-72" w:hanging="793"/>
            </w:pPr>
            <w:r w:rsidRPr="00BE7F56">
              <w:t>30.3</w:t>
            </w:r>
            <w:r w:rsidRPr="00BE7F56">
              <w:tab/>
              <w:t>If the System (or Subsystem[s]) fails to achieve Operational Acceptance, the Purchaser may consider termination of the Contract, pursuant to GCC Clause 41.2.2, and forfeiture of the Supplier’s Performance Security in accordance with GCC Clause 13.3 in compensation for the extra costs and delays likely to result from this failure.</w:t>
            </w:r>
          </w:p>
        </w:tc>
      </w:tr>
      <w:tr w:rsidR="00102A67" w:rsidRPr="00BE7F56" w14:paraId="3D832C35" w14:textId="77777777" w:rsidTr="00D63497">
        <w:trPr>
          <w:trHeight w:val="720"/>
        </w:trPr>
        <w:tc>
          <w:tcPr>
            <w:tcW w:w="2412" w:type="dxa"/>
          </w:tcPr>
          <w:p w14:paraId="1C51766D" w14:textId="07EAEC61" w:rsidR="00102A67" w:rsidRPr="00BE7F56" w:rsidRDefault="00102A67" w:rsidP="00692ACF">
            <w:pPr>
              <w:pStyle w:val="Head62"/>
              <w:spacing w:before="120"/>
            </w:pPr>
            <w:bookmarkStart w:id="879" w:name="_Toc277233353"/>
            <w:bookmarkStart w:id="880" w:name="_Toc128060203"/>
            <w:r w:rsidRPr="00BE7F56">
              <w:t>31.</w:t>
            </w:r>
            <w:r w:rsidRPr="00BE7F56">
              <w:tab/>
              <w:t>Intellectual Property Rights Warranty</w:t>
            </w:r>
            <w:bookmarkEnd w:id="879"/>
            <w:bookmarkEnd w:id="880"/>
          </w:p>
        </w:tc>
        <w:tc>
          <w:tcPr>
            <w:tcW w:w="6588" w:type="dxa"/>
          </w:tcPr>
          <w:p w14:paraId="7C38F9CD" w14:textId="77777777" w:rsidR="00102A67" w:rsidRPr="00BE7F56" w:rsidRDefault="00102A67" w:rsidP="00692ACF">
            <w:pPr>
              <w:spacing w:before="120"/>
              <w:ind w:left="793" w:right="-72" w:hanging="793"/>
            </w:pPr>
            <w:r w:rsidRPr="00BE7F56">
              <w:t>31.1</w:t>
            </w:r>
            <w:r w:rsidRPr="00BE7F56">
              <w:tab/>
              <w:t xml:space="preserve">The Supplier hereby represents and warrants that:  </w:t>
            </w:r>
          </w:p>
          <w:p w14:paraId="30D4353E" w14:textId="77777777" w:rsidR="00102A67" w:rsidRPr="00BE7F56" w:rsidRDefault="00102A67" w:rsidP="00692ACF">
            <w:pPr>
              <w:spacing w:before="120"/>
              <w:ind w:left="1423" w:right="-72" w:hanging="540"/>
            </w:pPr>
            <w:r w:rsidRPr="00BE7F56">
              <w:t>(a)</w:t>
            </w:r>
            <w:r w:rsidRPr="00BE7F56">
              <w:tab/>
              <w:t xml:space="preserve">the System as supplied, installed, tested, and accepted; </w:t>
            </w:r>
          </w:p>
          <w:p w14:paraId="580B6A75" w14:textId="77777777" w:rsidR="00102A67" w:rsidRPr="00BE7F56" w:rsidRDefault="00102A67" w:rsidP="00692ACF">
            <w:pPr>
              <w:spacing w:before="120"/>
              <w:ind w:left="1423" w:right="-72" w:hanging="540"/>
            </w:pPr>
            <w:r w:rsidRPr="00BE7F56">
              <w:t>(b)</w:t>
            </w:r>
            <w:r w:rsidRPr="00BE7F56">
              <w:tab/>
              <w:t xml:space="preserve">use of the System in accordance with the Contract; and </w:t>
            </w:r>
          </w:p>
          <w:p w14:paraId="48FFE9AA" w14:textId="77777777" w:rsidR="00102A67" w:rsidRPr="00BE7F56" w:rsidRDefault="00102A67" w:rsidP="00692ACF">
            <w:pPr>
              <w:spacing w:before="120"/>
              <w:ind w:left="1423" w:right="-72" w:hanging="540"/>
            </w:pPr>
            <w:r w:rsidRPr="00BE7F56">
              <w:t>(c)</w:t>
            </w:r>
            <w:r w:rsidRPr="00BE7F56">
              <w:tab/>
              <w:t xml:space="preserve">copying of the Software and Materials provided to the Purchaser in accordance with the Contract </w:t>
            </w:r>
          </w:p>
          <w:p w14:paraId="1CB3EC76" w14:textId="77777777" w:rsidR="00102A67" w:rsidRPr="00BE7F56" w:rsidRDefault="00102A67" w:rsidP="00692ACF">
            <w:pPr>
              <w:spacing w:before="120"/>
              <w:ind w:left="883" w:right="-72"/>
            </w:pPr>
            <w:r w:rsidRPr="00BE7F56">
              <w:t xml:space="preserve">do not and will not infringe any Intellectual Property Rights held by any third party and that it has all necessary rights or at its sole expense shall have secured in writing all transfers of rights and other consents necessary to make the assignments, licenses, and other transfers of Intellectual Property Rights and the warranties set forth in the Contract, and for the Purchaser to own or exercise all Intellectual Property Rights as provided in the Contract.  </w:t>
            </w:r>
            <w:r w:rsidRPr="00BE7F56">
              <w:lastRenderedPageBreak/>
              <w:t>Without limitation, the Supplier shall secure all necessary written agreements, consents, and transfers of rights from its employees and other persons or entities whose services are used for development of the System.</w:t>
            </w:r>
          </w:p>
        </w:tc>
      </w:tr>
      <w:tr w:rsidR="00102A67" w:rsidRPr="00BE7F56" w14:paraId="404DB9E4" w14:textId="77777777" w:rsidTr="00D63497">
        <w:trPr>
          <w:trHeight w:val="720"/>
        </w:trPr>
        <w:tc>
          <w:tcPr>
            <w:tcW w:w="2412" w:type="dxa"/>
          </w:tcPr>
          <w:p w14:paraId="6C43AFB7" w14:textId="5390F618" w:rsidR="00102A67" w:rsidRPr="00BE7F56" w:rsidRDefault="00102A67" w:rsidP="00692ACF">
            <w:pPr>
              <w:pStyle w:val="Head62"/>
              <w:spacing w:before="120"/>
            </w:pPr>
            <w:bookmarkStart w:id="881" w:name="_Toc277233354"/>
            <w:bookmarkStart w:id="882" w:name="_Toc128060204"/>
            <w:r w:rsidRPr="00BE7F56">
              <w:lastRenderedPageBreak/>
              <w:t>32.</w:t>
            </w:r>
            <w:r w:rsidRPr="00BE7F56">
              <w:tab/>
              <w:t>Intellectual Property Rights Indemnity</w:t>
            </w:r>
            <w:bookmarkEnd w:id="881"/>
            <w:bookmarkEnd w:id="882"/>
          </w:p>
        </w:tc>
        <w:tc>
          <w:tcPr>
            <w:tcW w:w="6588" w:type="dxa"/>
          </w:tcPr>
          <w:p w14:paraId="7BB8DDBD" w14:textId="77777777" w:rsidR="00102A67" w:rsidRPr="00BE7F56" w:rsidRDefault="00102A67" w:rsidP="00692ACF">
            <w:pPr>
              <w:spacing w:before="120"/>
              <w:ind w:left="793" w:right="-72" w:hanging="793"/>
            </w:pPr>
            <w:r w:rsidRPr="00BE7F56">
              <w:t>32.1</w:t>
            </w:r>
            <w:r w:rsidRPr="00BE7F56">
              <w:tab/>
              <w:t xml:space="preserve">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any infringement or alleged infringement of any Intellectual Property Rights by reason of: </w:t>
            </w:r>
          </w:p>
          <w:p w14:paraId="7E1F88FA" w14:textId="77777777" w:rsidR="00102A67" w:rsidRPr="00BE7F56" w:rsidRDefault="00102A67" w:rsidP="00692ACF">
            <w:pPr>
              <w:spacing w:before="120"/>
              <w:ind w:left="1423" w:right="-72" w:hanging="547"/>
            </w:pPr>
            <w:r w:rsidRPr="00BE7F56">
              <w:t>(a)</w:t>
            </w:r>
            <w:r w:rsidRPr="00BE7F56">
              <w:tab/>
              <w:t xml:space="preserve">installation of the System by the Supplier or the use of the System, including the Materials, in the country where the site is located; </w:t>
            </w:r>
          </w:p>
          <w:p w14:paraId="1AD6DFA0" w14:textId="77777777" w:rsidR="00102A67" w:rsidRPr="00BE7F56" w:rsidRDefault="00102A67" w:rsidP="00692ACF">
            <w:pPr>
              <w:spacing w:before="120"/>
              <w:ind w:left="1423" w:right="-72" w:hanging="547"/>
            </w:pPr>
            <w:r w:rsidRPr="00BE7F56">
              <w:t>(b)</w:t>
            </w:r>
            <w:r w:rsidRPr="00BE7F56">
              <w:tab/>
              <w:t xml:space="preserve">copying of the Software and Materials provided the Supplier in accordance with the Agreement; and </w:t>
            </w:r>
          </w:p>
        </w:tc>
      </w:tr>
      <w:tr w:rsidR="00102A67" w:rsidRPr="00BE7F56" w14:paraId="298ED7C1" w14:textId="77777777" w:rsidTr="00D63497">
        <w:trPr>
          <w:trHeight w:val="720"/>
        </w:trPr>
        <w:tc>
          <w:tcPr>
            <w:tcW w:w="2412" w:type="dxa"/>
          </w:tcPr>
          <w:p w14:paraId="00E14596" w14:textId="77777777" w:rsidR="00102A67" w:rsidRPr="00BE7F56" w:rsidRDefault="00102A67" w:rsidP="00692ACF">
            <w:pPr>
              <w:spacing w:before="120"/>
              <w:jc w:val="left"/>
            </w:pPr>
          </w:p>
        </w:tc>
        <w:tc>
          <w:tcPr>
            <w:tcW w:w="6588" w:type="dxa"/>
          </w:tcPr>
          <w:p w14:paraId="5D37323B" w14:textId="77777777" w:rsidR="00102A67" w:rsidRPr="00BE7F56" w:rsidRDefault="00102A67" w:rsidP="00692ACF">
            <w:pPr>
              <w:spacing w:before="120"/>
              <w:ind w:left="1423" w:right="-72" w:hanging="540"/>
            </w:pPr>
            <w:r w:rsidRPr="00BE7F56">
              <w:t>(c)</w:t>
            </w:r>
            <w:r w:rsidRPr="00BE7F56">
              <w:tab/>
              <w:t>sale of the products produced by the System in any country, except to the extent that such losses, liabilities, and costs arise as a result of the Purchaser’s breach of GCC Clause 32.2.</w:t>
            </w:r>
          </w:p>
        </w:tc>
      </w:tr>
      <w:tr w:rsidR="00102A67" w:rsidRPr="00BE7F56" w14:paraId="78D8DC64" w14:textId="77777777" w:rsidTr="00D63497">
        <w:trPr>
          <w:trHeight w:val="720"/>
        </w:trPr>
        <w:tc>
          <w:tcPr>
            <w:tcW w:w="2412" w:type="dxa"/>
          </w:tcPr>
          <w:p w14:paraId="67F7CFA4" w14:textId="77777777" w:rsidR="00102A67" w:rsidRPr="00BE7F56" w:rsidRDefault="00102A67" w:rsidP="00692ACF">
            <w:pPr>
              <w:spacing w:before="120"/>
              <w:jc w:val="left"/>
            </w:pPr>
          </w:p>
        </w:tc>
        <w:tc>
          <w:tcPr>
            <w:tcW w:w="6588" w:type="dxa"/>
          </w:tcPr>
          <w:p w14:paraId="28E5C030" w14:textId="77777777" w:rsidR="00102A67" w:rsidRPr="00BE7F56" w:rsidRDefault="00102A67" w:rsidP="00692ACF">
            <w:pPr>
              <w:spacing w:before="120"/>
              <w:ind w:left="793" w:right="-72" w:hanging="793"/>
            </w:pPr>
            <w:r w:rsidRPr="00BE7F56">
              <w:t>32.2</w:t>
            </w:r>
            <w:r w:rsidRPr="00BE7F56">
              <w:tab/>
              <w:t>Such indemnity shall not cover any use of the System, including the Materials, other than for the purpose indicated by or to be reasonably inferred from the Contract, any infringement resulting from the use of the System, or any products of the System produced thereby in association or combination with any other goods or services not supplied by the Supplier, where the infringement arises because of such association or combination and not because of use of the System in its own right.</w:t>
            </w:r>
          </w:p>
          <w:p w14:paraId="110AC3B6" w14:textId="77777777" w:rsidR="00102A67" w:rsidRPr="00BE7F56" w:rsidRDefault="00102A67" w:rsidP="00692ACF">
            <w:pPr>
              <w:spacing w:before="120"/>
              <w:ind w:left="793" w:right="-72" w:hanging="793"/>
            </w:pPr>
            <w:r w:rsidRPr="00BE7F56">
              <w:t>32.3</w:t>
            </w:r>
            <w:r w:rsidRPr="00BE7F56">
              <w:tab/>
              <w:t>Such indemnities shall also not apply if any claim of infringement:</w:t>
            </w:r>
          </w:p>
          <w:p w14:paraId="6502E186" w14:textId="77777777" w:rsidR="00102A67" w:rsidRPr="00BE7F56" w:rsidRDefault="00102A67" w:rsidP="00692ACF">
            <w:pPr>
              <w:spacing w:before="120"/>
              <w:ind w:left="1333" w:right="-72" w:hanging="547"/>
            </w:pPr>
            <w:r w:rsidRPr="00BE7F56">
              <w:t>(a)</w:t>
            </w:r>
            <w:r w:rsidRPr="00BE7F56">
              <w:tab/>
              <w:t>is asserted by a parent, subsidiary, or affiliate of the Purchaser’s organization;</w:t>
            </w:r>
          </w:p>
          <w:p w14:paraId="3A92CBAA" w14:textId="77777777" w:rsidR="00102A67" w:rsidRPr="00BE7F56" w:rsidRDefault="00102A67" w:rsidP="00692ACF">
            <w:pPr>
              <w:spacing w:before="120"/>
              <w:ind w:left="1333" w:right="-72" w:hanging="540"/>
            </w:pPr>
            <w:r w:rsidRPr="00BE7F56">
              <w:t>(b)</w:t>
            </w:r>
            <w:r w:rsidRPr="00BE7F56">
              <w:tab/>
              <w:t>is a direct result of a design mandated by the Purchaser’s Technical Requirements and the possibility of such infringement was duly noted in the Supplier’s Bid; or</w:t>
            </w:r>
          </w:p>
          <w:p w14:paraId="2C9C0782" w14:textId="77777777" w:rsidR="00102A67" w:rsidRPr="00BE7F56" w:rsidRDefault="00102A67" w:rsidP="00692ACF">
            <w:pPr>
              <w:spacing w:before="120"/>
              <w:ind w:left="1333" w:right="-72" w:hanging="540"/>
            </w:pPr>
            <w:r w:rsidRPr="00BE7F56">
              <w:t>(c)</w:t>
            </w:r>
            <w:r w:rsidRPr="00BE7F56">
              <w:tab/>
              <w:t xml:space="preserve">results from the alteration of the System, including the Materials, by the Purchaser or any persons other </w:t>
            </w:r>
            <w:r w:rsidRPr="00BE7F56">
              <w:lastRenderedPageBreak/>
              <w:t>than the Supplier or a person authorized by the Supplier.</w:t>
            </w:r>
          </w:p>
        </w:tc>
      </w:tr>
      <w:tr w:rsidR="00102A67" w:rsidRPr="00BE7F56" w14:paraId="57A74463" w14:textId="77777777" w:rsidTr="00D63497">
        <w:trPr>
          <w:trHeight w:val="720"/>
        </w:trPr>
        <w:tc>
          <w:tcPr>
            <w:tcW w:w="2412" w:type="dxa"/>
          </w:tcPr>
          <w:p w14:paraId="328BE430" w14:textId="77777777" w:rsidR="00102A67" w:rsidRPr="00BE7F56" w:rsidRDefault="00102A67" w:rsidP="00692ACF">
            <w:pPr>
              <w:spacing w:before="120"/>
              <w:jc w:val="left"/>
            </w:pPr>
          </w:p>
        </w:tc>
        <w:tc>
          <w:tcPr>
            <w:tcW w:w="6588" w:type="dxa"/>
          </w:tcPr>
          <w:p w14:paraId="3BBDC2A8" w14:textId="77777777" w:rsidR="00102A67" w:rsidRPr="00BE7F56" w:rsidRDefault="00102A67" w:rsidP="00692ACF">
            <w:pPr>
              <w:spacing w:before="120"/>
              <w:ind w:left="793" w:right="-72" w:hanging="793"/>
            </w:pPr>
            <w:r w:rsidRPr="00BE7F56">
              <w:t>32.4</w:t>
            </w:r>
            <w:r w:rsidRPr="00BE7F56">
              <w:tab/>
              <w:t xml:space="preserve">If any proceedings are brought or any claim is made against the Purchaser arising out of the matters referred to in GCC Clause 32.1, the Purchaser shall promptly give the Supplier notice of such proceedings or claims, and the Supplier may at its own expense and in the </w:t>
            </w:r>
            <w:proofErr w:type="gramStart"/>
            <w:r w:rsidRPr="00BE7F56">
              <w:t>Purchaser’s</w:t>
            </w:r>
            <w:proofErr w:type="gramEnd"/>
            <w:r w:rsidRPr="00BE7F56">
              <w:t xml:space="preserve"> name conduct such proceedings or claim and any negotiations for the settlement of any such proceedings or claim.</w:t>
            </w:r>
          </w:p>
          <w:p w14:paraId="79E169DD" w14:textId="77777777" w:rsidR="00102A67" w:rsidRPr="00BE7F56" w:rsidRDefault="00102A67" w:rsidP="00692ACF">
            <w:pPr>
              <w:spacing w:before="120"/>
              <w:ind w:left="793" w:right="-72"/>
            </w:pPr>
            <w:r w:rsidRPr="00BE7F56">
              <w:t>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days, the Purchaser shall make no admission that may be prejudicial to the defense of any such proceedings or claim.  The Purchaser shall, at the Supplier’s request, afford all available assistance to the Supplier in conducting such proceedings or claim and shall be reimbursed by the Supplier for all reasonable expenses incurred in so doing.</w:t>
            </w:r>
          </w:p>
        </w:tc>
      </w:tr>
      <w:tr w:rsidR="00102A67" w:rsidRPr="00BE7F56" w14:paraId="4B0C615D" w14:textId="77777777" w:rsidTr="00D63497">
        <w:trPr>
          <w:trHeight w:val="720"/>
        </w:trPr>
        <w:tc>
          <w:tcPr>
            <w:tcW w:w="2412" w:type="dxa"/>
          </w:tcPr>
          <w:p w14:paraId="46F7629B" w14:textId="77777777" w:rsidR="00102A67" w:rsidRPr="00BE7F56" w:rsidRDefault="00102A67" w:rsidP="00692ACF">
            <w:pPr>
              <w:spacing w:before="120"/>
              <w:jc w:val="left"/>
            </w:pPr>
          </w:p>
        </w:tc>
        <w:tc>
          <w:tcPr>
            <w:tcW w:w="6588" w:type="dxa"/>
          </w:tcPr>
          <w:p w14:paraId="1B8EA994" w14:textId="77777777" w:rsidR="00102A67" w:rsidRPr="00BE7F56" w:rsidRDefault="00102A67" w:rsidP="00692ACF">
            <w:pPr>
              <w:spacing w:before="120"/>
              <w:ind w:left="793" w:right="-72" w:hanging="793"/>
            </w:pPr>
            <w:r w:rsidRPr="00BE7F56">
              <w:t>32.5</w:t>
            </w:r>
            <w:r w:rsidRPr="00BE7F56">
              <w:tab/>
              <w:t xml:space="preserve">The Purchaser shall indemnify and hold harmless the Supplier and its employees, officers, and Subcontractors from and against any and all losses, liabilities, and costs (including losses, liabilities, and costs incurred in defending a claim alleging such a liability) that the Supplier or its employees, officers, or Subcontractors may suffer as a result of any infringement or alleged infringement of any Intellectual Property Rights arising out of or in connection with any design, data, drawing, specification, or other documents or materials provided to the Supplier in connection with this Contract by the Purchaser or any persons (other than the Supplier) contracted by the Purchaser, except to the extent that such losses, liabilities, and costs arise as a result of the Supplier’s breach of GCC Clause 32.8. </w:t>
            </w:r>
          </w:p>
        </w:tc>
      </w:tr>
      <w:tr w:rsidR="00102A67" w:rsidRPr="00BE7F56" w14:paraId="52CA951F" w14:textId="77777777" w:rsidTr="00D63497">
        <w:tc>
          <w:tcPr>
            <w:tcW w:w="2412" w:type="dxa"/>
          </w:tcPr>
          <w:p w14:paraId="35001B61" w14:textId="77777777" w:rsidR="00102A67" w:rsidRPr="00BE7F56" w:rsidRDefault="00102A67" w:rsidP="00692ACF">
            <w:pPr>
              <w:spacing w:before="120"/>
              <w:jc w:val="left"/>
            </w:pPr>
          </w:p>
        </w:tc>
        <w:tc>
          <w:tcPr>
            <w:tcW w:w="6588" w:type="dxa"/>
          </w:tcPr>
          <w:p w14:paraId="602735F9" w14:textId="77777777" w:rsidR="00102A67" w:rsidRPr="00BE7F56" w:rsidRDefault="00102A67" w:rsidP="00692ACF">
            <w:pPr>
              <w:spacing w:before="120"/>
              <w:ind w:left="793" w:right="-72" w:hanging="793"/>
            </w:pPr>
            <w:r w:rsidRPr="00BE7F56">
              <w:t>32.6</w:t>
            </w:r>
            <w:r w:rsidRPr="00BE7F56">
              <w:tab/>
              <w:t>Such indemnity shall not cover</w:t>
            </w:r>
          </w:p>
          <w:p w14:paraId="5B4E7436" w14:textId="77777777" w:rsidR="00102A67" w:rsidRPr="00BE7F56" w:rsidRDefault="00102A67" w:rsidP="00692ACF">
            <w:pPr>
              <w:spacing w:before="120"/>
              <w:ind w:left="1333" w:right="-72" w:hanging="547"/>
            </w:pPr>
            <w:r w:rsidRPr="00BE7F56">
              <w:t>(a)</w:t>
            </w:r>
            <w:r w:rsidRPr="00BE7F56">
              <w:tab/>
              <w:t>any use of the design, data, drawing, specification, or other documents or materials, other than for the purpose indicated by or to be reasonably inferred from the Contract;</w:t>
            </w:r>
          </w:p>
          <w:p w14:paraId="6BCD24E4" w14:textId="77777777" w:rsidR="00102A67" w:rsidRPr="00BE7F56" w:rsidRDefault="00102A67" w:rsidP="00692ACF">
            <w:pPr>
              <w:spacing w:before="120"/>
              <w:ind w:left="1333" w:right="-72" w:hanging="547"/>
            </w:pPr>
            <w:r w:rsidRPr="00BE7F56">
              <w:lastRenderedPageBreak/>
              <w:t>(b)</w:t>
            </w:r>
            <w:r w:rsidRPr="00BE7F56">
              <w:tab/>
              <w:t>any infringement resulting from the use of the design, data, drawing, specification, or other documents or materials, or any products produced thereby, in association or combination with any other Goods or Services not provided by the Purchaser or any other person contracted by the Purchaser, where the infringement arises because of such association or combination and not because of the use of the design, data, drawing, specification, or other documents or materials in its own right.</w:t>
            </w:r>
          </w:p>
          <w:p w14:paraId="380D2089" w14:textId="77777777" w:rsidR="00102A67" w:rsidRPr="00BE7F56" w:rsidRDefault="00102A67" w:rsidP="00692ACF">
            <w:pPr>
              <w:spacing w:before="120"/>
              <w:ind w:left="793" w:right="-72" w:hanging="793"/>
            </w:pPr>
            <w:r w:rsidRPr="00BE7F56">
              <w:t>32.7</w:t>
            </w:r>
            <w:r w:rsidRPr="00BE7F56">
              <w:tab/>
              <w:t>Such indemnities shall also not apply:</w:t>
            </w:r>
          </w:p>
          <w:p w14:paraId="6AA5FC36" w14:textId="77777777" w:rsidR="00102A67" w:rsidRPr="00BE7F56" w:rsidRDefault="00102A67" w:rsidP="00692ACF">
            <w:pPr>
              <w:spacing w:before="120"/>
              <w:ind w:left="1333" w:right="-72" w:hanging="547"/>
            </w:pPr>
            <w:r w:rsidRPr="00BE7F56">
              <w:t>(a)</w:t>
            </w:r>
            <w:r w:rsidRPr="00BE7F56">
              <w:tab/>
              <w:t>if any claim of infringement is asserted by a parent, subsidiary, or affiliate of the Supplier’s organization;</w:t>
            </w:r>
          </w:p>
          <w:p w14:paraId="7CC998A7" w14:textId="77777777" w:rsidR="00102A67" w:rsidRPr="00BE7F56" w:rsidRDefault="00102A67" w:rsidP="00692ACF">
            <w:pPr>
              <w:spacing w:before="120"/>
              <w:ind w:left="1333" w:right="-72" w:hanging="547"/>
            </w:pPr>
            <w:r w:rsidRPr="00BE7F56">
              <w:t>(b)</w:t>
            </w:r>
            <w:r w:rsidRPr="00BE7F56">
              <w:tab/>
              <w:t>to the extent that any claim of infringement is caused by the alteration, by the Supplier, or any persons contracted by the Supplier, of the design, data, drawing, specification, or other documents or materials provided to the Supplier by the Purchaser or any persons contracted by the Purchaser.</w:t>
            </w:r>
          </w:p>
          <w:p w14:paraId="5CF2343B" w14:textId="77777777" w:rsidR="00102A67" w:rsidRPr="00BE7F56" w:rsidRDefault="00102A67" w:rsidP="00692ACF">
            <w:pPr>
              <w:spacing w:before="120"/>
              <w:ind w:left="793" w:right="-72" w:hanging="793"/>
            </w:pPr>
            <w:r w:rsidRPr="00BE7F56">
              <w:t>32.8</w:t>
            </w:r>
            <w:r w:rsidRPr="00BE7F56">
              <w:tab/>
              <w:t xml:space="preserve">If any proceedings are brought or any claim is made against the Supplier arising out of the matters referred to in GCC Clause 32.5, the Supplier shall promptly give the Purchaser notice of such proceedings or claims, and the Purchaser may at its own expense and in the </w:t>
            </w:r>
            <w:proofErr w:type="gramStart"/>
            <w:r w:rsidRPr="00BE7F56">
              <w:t>Supplier’s</w:t>
            </w:r>
            <w:proofErr w:type="gramEnd"/>
            <w:r w:rsidRPr="00BE7F56">
              <w:t xml:space="preserve">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defense of any such proceedings or claim.  The Supplier shall, at the Purchaser’s request, afford all available assistance to the Purchaser in conducting such proceedings or claim and shall be reimbursed by the Purchaser for all reasonable expenses incurred in so doing.</w:t>
            </w:r>
          </w:p>
        </w:tc>
      </w:tr>
      <w:tr w:rsidR="00102A67" w:rsidRPr="00BE7F56" w14:paraId="02DA3591" w14:textId="77777777" w:rsidTr="00D63497">
        <w:trPr>
          <w:trHeight w:val="720"/>
        </w:trPr>
        <w:tc>
          <w:tcPr>
            <w:tcW w:w="2412" w:type="dxa"/>
          </w:tcPr>
          <w:p w14:paraId="40C7B05C" w14:textId="1AB730DC" w:rsidR="00102A67" w:rsidRPr="00BE7F56" w:rsidRDefault="00102A67" w:rsidP="00692ACF">
            <w:pPr>
              <w:pStyle w:val="Head62"/>
              <w:spacing w:before="120"/>
            </w:pPr>
            <w:bookmarkStart w:id="883" w:name="_Toc277233355"/>
            <w:bookmarkStart w:id="884" w:name="_Toc128060205"/>
            <w:r w:rsidRPr="00BE7F56">
              <w:lastRenderedPageBreak/>
              <w:t>33.</w:t>
            </w:r>
            <w:r w:rsidRPr="00BE7F56">
              <w:tab/>
              <w:t>Limitation of Liability</w:t>
            </w:r>
            <w:bookmarkEnd w:id="883"/>
            <w:bookmarkEnd w:id="884"/>
          </w:p>
        </w:tc>
        <w:tc>
          <w:tcPr>
            <w:tcW w:w="6588" w:type="dxa"/>
          </w:tcPr>
          <w:p w14:paraId="47C59B0E" w14:textId="77777777" w:rsidR="00102A67" w:rsidRPr="00BE7F56" w:rsidRDefault="00102A67" w:rsidP="00692ACF">
            <w:pPr>
              <w:spacing w:before="120"/>
              <w:ind w:left="793" w:right="-72" w:hanging="793"/>
            </w:pPr>
            <w:r w:rsidRPr="00BE7F56">
              <w:t>33.1</w:t>
            </w:r>
            <w:r w:rsidRPr="00BE7F56">
              <w:tab/>
              <w:t>Provided the following does not exclude or limit any liabilities of either party in ways not permitted by applicable law:</w:t>
            </w:r>
          </w:p>
        </w:tc>
      </w:tr>
      <w:tr w:rsidR="00102A67" w:rsidRPr="00BE7F56" w14:paraId="6EF1C8BC" w14:textId="77777777" w:rsidTr="00D63497">
        <w:trPr>
          <w:trHeight w:val="720"/>
        </w:trPr>
        <w:tc>
          <w:tcPr>
            <w:tcW w:w="2412" w:type="dxa"/>
          </w:tcPr>
          <w:p w14:paraId="0845A81D" w14:textId="77777777" w:rsidR="00102A67" w:rsidRPr="00BE7F56" w:rsidRDefault="00102A67" w:rsidP="00692ACF">
            <w:pPr>
              <w:spacing w:before="120"/>
              <w:jc w:val="left"/>
            </w:pPr>
          </w:p>
        </w:tc>
        <w:tc>
          <w:tcPr>
            <w:tcW w:w="6588" w:type="dxa"/>
          </w:tcPr>
          <w:p w14:paraId="734F08FF" w14:textId="77777777" w:rsidR="00102A67" w:rsidRPr="00BE7F56" w:rsidRDefault="00102A67" w:rsidP="00692ACF">
            <w:pPr>
              <w:spacing w:before="120"/>
              <w:ind w:left="1423" w:right="-72" w:hanging="547"/>
            </w:pPr>
            <w:r w:rsidRPr="00BE7F56">
              <w:t>(a)</w:t>
            </w:r>
            <w:r w:rsidRPr="00BE7F56">
              <w:tab/>
              <w:t xml:space="preserve">the Supplier shall not be liable to the Purchaser, whether in contract, tort, or otherwise, for any </w:t>
            </w:r>
            <w:r w:rsidRPr="00BE7F56">
              <w:lastRenderedPageBreak/>
              <w:t>indirect or consequential loss or damage, loss of use, loss of production, or loss of profits or interest costs, provided that this exclusion shall not apply to any obligation of the Supplier to pay liquidated damages to the Purchaser; and</w:t>
            </w:r>
          </w:p>
          <w:p w14:paraId="3A1912C4" w14:textId="77777777" w:rsidR="00102A67" w:rsidRPr="00BE7F56" w:rsidRDefault="00102A67" w:rsidP="00692ACF">
            <w:pPr>
              <w:spacing w:before="120"/>
              <w:ind w:left="1423" w:right="-72" w:hanging="547"/>
            </w:pPr>
            <w:r w:rsidRPr="00BE7F56">
              <w:t>(b)</w:t>
            </w:r>
            <w:r w:rsidRPr="00BE7F56">
              <w:tab/>
              <w:t>the aggregate liability of the Supplier to the Purchaser, whether under the Contract, in tort or otherwise, shall not exceed the total Contract Price, provided that this limitation shall not apply to any obligation of the Supplier to indemnify the Purchaser with respect to intellectual property rights infringement.</w:t>
            </w:r>
          </w:p>
        </w:tc>
      </w:tr>
    </w:tbl>
    <w:p w14:paraId="4CAEC4D7" w14:textId="6D870995" w:rsidR="00102A67" w:rsidRPr="00BE7F56" w:rsidRDefault="00102A67" w:rsidP="00692ACF">
      <w:pPr>
        <w:pStyle w:val="Head61"/>
        <w:spacing w:before="120"/>
      </w:pPr>
      <w:bookmarkStart w:id="885" w:name="_Toc277233356"/>
      <w:bookmarkStart w:id="886" w:name="_Toc128060206"/>
      <w:r w:rsidRPr="00BE7F56">
        <w:lastRenderedPageBreak/>
        <w:t>G.  Risk Distribution</w:t>
      </w:r>
      <w:bookmarkEnd w:id="885"/>
      <w:bookmarkEnd w:id="886"/>
    </w:p>
    <w:tbl>
      <w:tblPr>
        <w:tblW w:w="0" w:type="auto"/>
        <w:tblInd w:w="108" w:type="dxa"/>
        <w:tblLayout w:type="fixed"/>
        <w:tblLook w:val="0000" w:firstRow="0" w:lastRow="0" w:firstColumn="0" w:lastColumn="0" w:noHBand="0" w:noVBand="0"/>
      </w:tblPr>
      <w:tblGrid>
        <w:gridCol w:w="2412"/>
        <w:gridCol w:w="6588"/>
      </w:tblGrid>
      <w:tr w:rsidR="00102A67" w:rsidRPr="00BE7F56" w14:paraId="3C5ABB81" w14:textId="77777777" w:rsidTr="00D63497">
        <w:tc>
          <w:tcPr>
            <w:tcW w:w="2412" w:type="dxa"/>
          </w:tcPr>
          <w:p w14:paraId="67C23F59" w14:textId="77777777" w:rsidR="00102A67" w:rsidRPr="00BE7F56" w:rsidRDefault="00102A67" w:rsidP="00692ACF">
            <w:pPr>
              <w:pStyle w:val="Head62"/>
              <w:spacing w:before="120"/>
            </w:pPr>
            <w:bookmarkStart w:id="887" w:name="_Toc277233357"/>
            <w:bookmarkStart w:id="888" w:name="_Toc128060207"/>
            <w:r w:rsidRPr="00BE7F56">
              <w:t>34.</w:t>
            </w:r>
            <w:r w:rsidRPr="00BE7F56">
              <w:tab/>
              <w:t>Transfer of Ownership</w:t>
            </w:r>
            <w:bookmarkEnd w:id="887"/>
            <w:bookmarkEnd w:id="888"/>
          </w:p>
        </w:tc>
        <w:tc>
          <w:tcPr>
            <w:tcW w:w="6588" w:type="dxa"/>
          </w:tcPr>
          <w:p w14:paraId="220531F8" w14:textId="77777777" w:rsidR="00102A67" w:rsidRPr="00BE7F56" w:rsidRDefault="00102A67" w:rsidP="00692ACF">
            <w:pPr>
              <w:spacing w:before="120"/>
              <w:ind w:left="793" w:right="-72" w:hanging="793"/>
            </w:pPr>
            <w:r w:rsidRPr="00BE7F56">
              <w:t>34.1</w:t>
            </w:r>
            <w:r w:rsidRPr="00BE7F56">
              <w:tab/>
              <w:t xml:space="preserve">With the exception of Software and Materials, the ownership of the Information Technologies and other Goods shall be transferred to the Purchaser at the time of Delivery or otherwise under terms that may be agreed upon and specified in the Contract Agreement.  </w:t>
            </w:r>
          </w:p>
        </w:tc>
      </w:tr>
      <w:tr w:rsidR="00102A67" w:rsidRPr="00BE7F56" w14:paraId="063B4F29" w14:textId="77777777" w:rsidTr="00D63497">
        <w:tc>
          <w:tcPr>
            <w:tcW w:w="2412" w:type="dxa"/>
          </w:tcPr>
          <w:p w14:paraId="7FD8177B" w14:textId="77777777" w:rsidR="00102A67" w:rsidRPr="00BE7F56" w:rsidRDefault="00102A67" w:rsidP="00692ACF">
            <w:pPr>
              <w:keepLines/>
              <w:spacing w:before="120"/>
              <w:jc w:val="left"/>
            </w:pPr>
          </w:p>
        </w:tc>
        <w:tc>
          <w:tcPr>
            <w:tcW w:w="6588" w:type="dxa"/>
          </w:tcPr>
          <w:p w14:paraId="2009BECC" w14:textId="02F5A466" w:rsidR="00102A67" w:rsidRPr="00BE7F56" w:rsidRDefault="00102A67" w:rsidP="00692ACF">
            <w:pPr>
              <w:spacing w:before="120"/>
              <w:ind w:left="793" w:right="-72" w:hanging="793"/>
            </w:pPr>
            <w:r w:rsidRPr="00BE7F56">
              <w:t>34.2</w:t>
            </w:r>
            <w:r w:rsidRPr="00BE7F56">
              <w:tab/>
              <w:t xml:space="preserve">Ownership and the terms of usage of the Software and Materials supplied under the Contract shall be governed by GCC Clause 15 (Copyright) </w:t>
            </w:r>
            <w:r w:rsidR="00C0370D" w:rsidRPr="00A44B45">
              <w:rPr>
                <w:szCs w:val="24"/>
              </w:rPr>
              <w:t>Clause 16 (Software License Agreements),</w:t>
            </w:r>
            <w:r w:rsidR="005D5A1E">
              <w:rPr>
                <w:szCs w:val="24"/>
              </w:rPr>
              <w:t xml:space="preserve"> </w:t>
            </w:r>
            <w:r w:rsidRPr="00BE7F56">
              <w:t>and any elaboration in the Technical Requirements.</w:t>
            </w:r>
          </w:p>
          <w:p w14:paraId="30E96E5A" w14:textId="77777777" w:rsidR="00102A67" w:rsidRPr="00BE7F56" w:rsidRDefault="00102A67" w:rsidP="00692ACF">
            <w:pPr>
              <w:spacing w:before="120"/>
              <w:ind w:left="793" w:right="-72" w:hanging="793"/>
            </w:pPr>
            <w:r w:rsidRPr="00BE7F56">
              <w:t>34.3</w:t>
            </w:r>
            <w:r w:rsidRPr="00BE7F56">
              <w:tab/>
              <w:t>Ownership of the Supplier’s Equipment used by the Supplier and its Subcontractors in connection with the Contract shall remain with the Supplier or its Subcontractors.</w:t>
            </w:r>
          </w:p>
        </w:tc>
      </w:tr>
      <w:tr w:rsidR="00102A67" w:rsidRPr="00BE7F56" w14:paraId="07340037" w14:textId="77777777" w:rsidTr="00D63497">
        <w:tc>
          <w:tcPr>
            <w:tcW w:w="2412" w:type="dxa"/>
          </w:tcPr>
          <w:p w14:paraId="2C5890EB" w14:textId="700362DC" w:rsidR="00102A67" w:rsidRPr="00BE7F56" w:rsidRDefault="00102A67" w:rsidP="00692ACF">
            <w:pPr>
              <w:pStyle w:val="Head62"/>
              <w:spacing w:before="120"/>
            </w:pPr>
            <w:bookmarkStart w:id="889" w:name="_Toc277233358"/>
            <w:bookmarkStart w:id="890" w:name="_Toc128060208"/>
            <w:r w:rsidRPr="00BE7F56">
              <w:t>35.</w:t>
            </w:r>
            <w:r w:rsidRPr="00BE7F56">
              <w:tab/>
              <w:t>Care of the System</w:t>
            </w:r>
            <w:bookmarkEnd w:id="889"/>
            <w:bookmarkEnd w:id="890"/>
          </w:p>
        </w:tc>
        <w:tc>
          <w:tcPr>
            <w:tcW w:w="6588" w:type="dxa"/>
          </w:tcPr>
          <w:p w14:paraId="5CBC439D" w14:textId="77777777" w:rsidR="00102A67" w:rsidRPr="00BE7F56" w:rsidRDefault="00102A67" w:rsidP="00692ACF">
            <w:pPr>
              <w:spacing w:before="120"/>
              <w:ind w:left="793" w:right="-72" w:hanging="793"/>
            </w:pPr>
            <w:r w:rsidRPr="00BE7F56">
              <w:t>35.1</w:t>
            </w:r>
            <w:r w:rsidRPr="00BE7F56">
              <w:tab/>
              <w:t>The Purchaser shall become responsible for the care and custody of the System or Subsystems upon their Delivery.  The Purchaser shall make good at its own cost any loss or damage that may occur to the System or Subsystems from any cause from the date of Delivery until the date of Operational Acceptance of the System or Subsystems, pursuant to GCC Clause 27 (Commissioning and Operational Acceptance), excepting such loss or damage arising from acts or omissions of the Supplier, its employees, or subcontractors.</w:t>
            </w:r>
          </w:p>
          <w:p w14:paraId="3D7AB960" w14:textId="77777777" w:rsidR="00102A67" w:rsidRPr="00BE7F56" w:rsidRDefault="00102A67" w:rsidP="00692ACF">
            <w:pPr>
              <w:spacing w:before="120"/>
              <w:ind w:left="793" w:right="-72" w:hanging="793"/>
            </w:pPr>
            <w:r w:rsidRPr="00BE7F56">
              <w:t>35.2</w:t>
            </w:r>
            <w:r w:rsidRPr="00BE7F56">
              <w:tab/>
              <w:t>If any loss or damage occurs to the System or any part of the System by reason of:</w:t>
            </w:r>
          </w:p>
          <w:p w14:paraId="28265B76" w14:textId="24466242" w:rsidR="00102A67" w:rsidRPr="00BE7F56" w:rsidRDefault="00102A67" w:rsidP="00692ACF">
            <w:pPr>
              <w:spacing w:before="120"/>
              <w:ind w:left="1333" w:right="-72" w:hanging="540"/>
            </w:pPr>
            <w:r w:rsidRPr="00BE7F56">
              <w:lastRenderedPageBreak/>
              <w:t>(a)</w:t>
            </w:r>
            <w:r w:rsidRPr="00BE7F56">
              <w:tab/>
              <w:t xml:space="preserve">(insofar as they relate to the country where the Project Site is located) nuclear reaction, nuclear radiation, radioactive contamination, a pressure wave caused by aircraft or other aerial objects, or any other occurrences that an experienced </w:t>
            </w:r>
            <w:r w:rsidR="00866398">
              <w:t xml:space="preserve">Supplier </w:t>
            </w:r>
            <w:r w:rsidRPr="00BE7F56">
              <w:t>could not reasonably foresee, or if reasonably foreseeable could not reasonably make provision for or insure against, insofar as such risks are not normally insurable on the insurance market and are mentioned in the general exclusions of the policy of insurance taken out under GCC Clause 37;</w:t>
            </w:r>
          </w:p>
          <w:p w14:paraId="628F918F" w14:textId="77777777" w:rsidR="00102A67" w:rsidRPr="00BE7F56" w:rsidRDefault="00102A67" w:rsidP="00692ACF">
            <w:pPr>
              <w:spacing w:before="120"/>
              <w:ind w:left="1333" w:right="-72" w:hanging="540"/>
            </w:pPr>
            <w:r w:rsidRPr="00BE7F56">
              <w:t>(b)</w:t>
            </w:r>
            <w:r w:rsidRPr="00BE7F56">
              <w:tab/>
              <w:t>any use not in accordance with the Contract, by the Purchaser or any third party;</w:t>
            </w:r>
          </w:p>
          <w:p w14:paraId="38D01708" w14:textId="77777777" w:rsidR="00102A67" w:rsidRPr="00BE7F56" w:rsidRDefault="00102A67" w:rsidP="00692ACF">
            <w:pPr>
              <w:spacing w:before="120"/>
              <w:ind w:left="1333" w:right="-72" w:hanging="540"/>
            </w:pPr>
            <w:r w:rsidRPr="00BE7F56">
              <w:t>(c)</w:t>
            </w:r>
            <w:r w:rsidRPr="00BE7F56">
              <w:tab/>
              <w:t>any use of or reliance upon any design, data, or specification provided or designated by or on behalf of the Purchaser, or any such matter for which the Supplier has disclaimed responsibility in accordance with GCC Clause 21.1.2,</w:t>
            </w:r>
          </w:p>
          <w:p w14:paraId="22105FF4" w14:textId="77777777" w:rsidR="00102A67" w:rsidRPr="00BE7F56" w:rsidRDefault="00102A67" w:rsidP="00692ACF">
            <w:pPr>
              <w:spacing w:before="120"/>
              <w:ind w:left="793" w:right="-72"/>
            </w:pPr>
            <w:r w:rsidRPr="00BE7F56">
              <w:t xml:space="preserve">the Purchaser shall pay to the Supplier all sums payable in respect of the System or Subsystems that have achieved Operational Acceptance, notwithstanding that the same be lost, destroyed, or damaged.  If the Purchaser requests the Supplier in writing to make good any loss or damage to the System thereby occasioned, the Supplier shall make good the same at the cost of the Purchaser in accordance with GCC Clause 39.  If the Purchaser does not request the Supplier in writing to make good any loss or damage to the System thereby occasioned, the Purchaser shall either request a change in accordance with GCC Clause 39, excluding the performance of that part of the System thereby lost, destroyed, or damaged, or, where the loss or damage affects a substantial part of the System, the Purchaser shall terminate the Contract pursuant to GCC Clause 41.1. </w:t>
            </w:r>
          </w:p>
          <w:p w14:paraId="693DE982" w14:textId="77777777" w:rsidR="00102A67" w:rsidRPr="00BE7F56" w:rsidRDefault="00102A67" w:rsidP="00692ACF">
            <w:pPr>
              <w:spacing w:before="120"/>
              <w:ind w:left="793" w:right="-72" w:hanging="793"/>
            </w:pPr>
            <w:r w:rsidRPr="00BE7F56">
              <w:t>35.3</w:t>
            </w:r>
            <w:r w:rsidRPr="00BE7F56">
              <w:tab/>
              <w:t>The Purchaser shall be liable for any loss of or damage to any Supplier’s Equipment which the Purchaser has authorized to locate within the Purchaser's premises for use in fulfillment of Supplier's obligations under the Contract, except where such loss or damage arises from acts or omissions of the Supplier, its employees, or subcontractors.</w:t>
            </w:r>
          </w:p>
        </w:tc>
      </w:tr>
      <w:tr w:rsidR="00102A67" w:rsidRPr="00BE7F56" w14:paraId="6D8829B4" w14:textId="77777777" w:rsidTr="00D63497">
        <w:trPr>
          <w:cantSplit/>
        </w:trPr>
        <w:tc>
          <w:tcPr>
            <w:tcW w:w="2412" w:type="dxa"/>
          </w:tcPr>
          <w:p w14:paraId="70F8E53E" w14:textId="35D4583E" w:rsidR="00102A67" w:rsidRPr="00BE7F56" w:rsidRDefault="00102A67" w:rsidP="00692ACF">
            <w:pPr>
              <w:pStyle w:val="Head62"/>
              <w:spacing w:before="120"/>
            </w:pPr>
            <w:bookmarkStart w:id="891" w:name="_Toc277233359"/>
            <w:bookmarkStart w:id="892" w:name="_Toc128060209"/>
            <w:r w:rsidRPr="00BE7F56">
              <w:lastRenderedPageBreak/>
              <w:t>36.</w:t>
            </w:r>
            <w:r w:rsidRPr="00BE7F56">
              <w:tab/>
              <w:t>Loss of or Damage to Property; Accident or Injury to Workers; Indemnification</w:t>
            </w:r>
            <w:bookmarkEnd w:id="891"/>
            <w:bookmarkEnd w:id="892"/>
          </w:p>
        </w:tc>
        <w:tc>
          <w:tcPr>
            <w:tcW w:w="6588" w:type="dxa"/>
          </w:tcPr>
          <w:p w14:paraId="177F5C42" w14:textId="4171D9B7" w:rsidR="00102A67" w:rsidRPr="00BE7F56" w:rsidRDefault="00102A67" w:rsidP="00692ACF">
            <w:pPr>
              <w:spacing w:before="120"/>
              <w:ind w:left="793" w:right="-72" w:hanging="793"/>
            </w:pPr>
            <w:r w:rsidRPr="00BE7F56">
              <w:t>36.1</w:t>
            </w:r>
            <w:r w:rsidRPr="00BE7F56">
              <w:tab/>
              <w:t>The Supplier and each and every Subcontractor shall abide by the job safety, insurance, customs, and immigration measures prevalent and laws in force in the Purchaser’s Country.</w:t>
            </w:r>
            <w:r w:rsidR="008A45F0" w:rsidRPr="00104E77">
              <w:rPr>
                <w:rFonts w:eastAsia="Arial Narrow"/>
              </w:rPr>
              <w:t xml:space="preserve"> </w:t>
            </w:r>
          </w:p>
          <w:p w14:paraId="0C0316A3" w14:textId="77777777" w:rsidR="00102A67" w:rsidRPr="00BE7F56" w:rsidRDefault="00102A67" w:rsidP="00692ACF">
            <w:pPr>
              <w:spacing w:before="120"/>
              <w:ind w:left="793" w:right="-72" w:hanging="793"/>
            </w:pPr>
            <w:r w:rsidRPr="00BE7F56">
              <w:t>36.2</w:t>
            </w:r>
            <w:r w:rsidRPr="00BE7F56">
              <w:tab/>
              <w:t>Subject to GCC Clause 36.3, 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the death or injury of any person or loss of or damage to any property (other than the System, whether accepted or not) arising in connection with the supply, installation, testing, and Commissioning of the System and by reason of the negligence of the Supplier or its Subcontractors, or their employees, officers or agents, except any injury, death, or property damage caused by the negligence of the Purchaser, its contractors, employees, officers, or agents.</w:t>
            </w:r>
          </w:p>
        </w:tc>
      </w:tr>
      <w:tr w:rsidR="00102A67" w:rsidRPr="00BE7F56" w14:paraId="5410A956" w14:textId="77777777" w:rsidTr="00D63497">
        <w:tc>
          <w:tcPr>
            <w:tcW w:w="2412" w:type="dxa"/>
          </w:tcPr>
          <w:p w14:paraId="1BB4CAF7" w14:textId="77777777" w:rsidR="00102A67" w:rsidRPr="00BE7F56" w:rsidRDefault="00102A67" w:rsidP="00692ACF">
            <w:pPr>
              <w:spacing w:before="120"/>
              <w:jc w:val="left"/>
            </w:pPr>
          </w:p>
        </w:tc>
        <w:tc>
          <w:tcPr>
            <w:tcW w:w="6588" w:type="dxa"/>
          </w:tcPr>
          <w:p w14:paraId="01DB20DA" w14:textId="77777777" w:rsidR="00102A67" w:rsidRPr="00BE7F56" w:rsidRDefault="00102A67" w:rsidP="00692ACF">
            <w:pPr>
              <w:spacing w:before="120"/>
              <w:ind w:left="793" w:right="-72" w:hanging="793"/>
            </w:pPr>
            <w:r w:rsidRPr="00BE7F56">
              <w:t>36.3</w:t>
            </w:r>
            <w:r w:rsidRPr="00BE7F56">
              <w:tab/>
              <w:t xml:space="preserve">If any proceedings are brought or any claim is made against the Purchaser that might subject the Supplier to liability under GCC Clause 36.2, the Purchaser shall promptly give the Supplier notice of such proceedings or claims, and the Supplier may at its own expense and in the </w:t>
            </w:r>
            <w:proofErr w:type="gramStart"/>
            <w:r w:rsidRPr="00BE7F56">
              <w:t>Purchaser’s</w:t>
            </w:r>
            <w:proofErr w:type="gramEnd"/>
            <w:r w:rsidRPr="00BE7F56">
              <w:t xml:space="preserve"> name conduct such proceedings or claim and any negotiations for the settlement of any such proceedings or claim.  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 period, the Purchaser shall make no admission that may be prejudicial to the defense of any such proceedings or claim.  The Purchaser shall, at the Supplier’s request, afford all available assistance to the Supplier in conducting such proceedings or claim and shall be reimbursed by the Supplier for all reasonable expenses incurred in so doing.</w:t>
            </w:r>
          </w:p>
          <w:p w14:paraId="4E880ABC" w14:textId="77777777" w:rsidR="00102A67" w:rsidRPr="00BE7F56" w:rsidRDefault="00102A67" w:rsidP="00692ACF">
            <w:pPr>
              <w:spacing w:before="120"/>
              <w:ind w:left="793" w:right="-72" w:hanging="793"/>
            </w:pPr>
            <w:r w:rsidRPr="00BE7F56">
              <w:t>36.4</w:t>
            </w:r>
            <w:r w:rsidRPr="00BE7F56">
              <w:tab/>
              <w:t xml:space="preserve">The Purchaser shall indemnify and hold harmless the Supplier and its employees, officers, and Subcontractors from any and all losses, liabilities, and costs (including losses, liabilities, and costs incurred in defending a claim alleging such a liability) that the Supplier or its employees, officers, or Subcontractors may suffer as a result of the death or personal injury of any person or loss of or damage </w:t>
            </w:r>
            <w:r w:rsidRPr="00BE7F56">
              <w:lastRenderedPageBreak/>
              <w:t>to property of the Purchaser, other than the System not yet achieving Operational Acceptance, that is caused by fire, explosion, or any other perils, in excess of the amount recoverable from insurances procured under GCC Clause 37 (Insurances), provided that such fire, explosion, or other perils were not caused by any act or failure of the Supplier.</w:t>
            </w:r>
          </w:p>
        </w:tc>
      </w:tr>
      <w:tr w:rsidR="00102A67" w:rsidRPr="00BE7F56" w14:paraId="29EADBF7" w14:textId="77777777" w:rsidTr="00D63497">
        <w:tc>
          <w:tcPr>
            <w:tcW w:w="2412" w:type="dxa"/>
          </w:tcPr>
          <w:p w14:paraId="1E3D2D53" w14:textId="77777777" w:rsidR="00102A67" w:rsidRPr="00BE7F56" w:rsidRDefault="00102A67" w:rsidP="00692ACF">
            <w:pPr>
              <w:spacing w:before="120"/>
              <w:jc w:val="left"/>
            </w:pPr>
          </w:p>
        </w:tc>
        <w:tc>
          <w:tcPr>
            <w:tcW w:w="6588" w:type="dxa"/>
          </w:tcPr>
          <w:p w14:paraId="2C007DE7" w14:textId="77777777" w:rsidR="00102A67" w:rsidRPr="00BE7F56" w:rsidRDefault="00102A67" w:rsidP="00692ACF">
            <w:pPr>
              <w:spacing w:before="120"/>
              <w:ind w:left="793" w:right="-72" w:hanging="793"/>
            </w:pPr>
            <w:r w:rsidRPr="00BE7F56">
              <w:t>36.5</w:t>
            </w:r>
            <w:r w:rsidRPr="00BE7F56">
              <w:tab/>
              <w:t xml:space="preserve">If any proceedings are brought or any claim is made against the Supplier that might subject the Purchaser to liability under GCC Clause 36.4, the Supplier shall promptly give the Purchaser notice of such proceedings or claims, and the Purchaser may at its own expense and in the </w:t>
            </w:r>
            <w:proofErr w:type="gramStart"/>
            <w:r w:rsidRPr="00BE7F56">
              <w:t>Supplier’s</w:t>
            </w:r>
            <w:proofErr w:type="gramEnd"/>
            <w:r w:rsidRPr="00BE7F56">
              <w:t xml:space="preserve">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defense of any such proceedings or claim.  The Supplier shall, at the Purchaser’s request, afford all available assistance to the Purchaser in conducting such proceedings or claim and shall be reimbursed by the Purchaser for all reasonable expenses incurred in so doing.</w:t>
            </w:r>
          </w:p>
        </w:tc>
      </w:tr>
      <w:tr w:rsidR="00102A67" w:rsidRPr="00BE7F56" w14:paraId="2C2D226A" w14:textId="77777777" w:rsidTr="00D63497">
        <w:tc>
          <w:tcPr>
            <w:tcW w:w="2412" w:type="dxa"/>
          </w:tcPr>
          <w:p w14:paraId="32054C6D" w14:textId="77777777" w:rsidR="00102A67" w:rsidRPr="00BE7F56" w:rsidRDefault="00102A67" w:rsidP="00692ACF">
            <w:pPr>
              <w:spacing w:before="120"/>
              <w:jc w:val="left"/>
            </w:pPr>
          </w:p>
        </w:tc>
        <w:tc>
          <w:tcPr>
            <w:tcW w:w="6588" w:type="dxa"/>
          </w:tcPr>
          <w:p w14:paraId="1051C632" w14:textId="77777777" w:rsidR="00102A67" w:rsidRPr="00BE7F56" w:rsidRDefault="00102A67" w:rsidP="00692ACF">
            <w:pPr>
              <w:spacing w:before="120"/>
              <w:ind w:left="793" w:right="-72" w:hanging="793"/>
            </w:pPr>
            <w:r w:rsidRPr="00BE7F56">
              <w:t>36.6</w:t>
            </w:r>
            <w:r w:rsidRPr="00BE7F56">
              <w:tab/>
              <w:t>The party entitled to the benefit of an indemnity under this GCC Clause 36 shall take all reasonable measures to mitigate any loss or damage that has occurred.  If the party fails to take such measures, the other party’s liabilities shall be correspondingly reduced.</w:t>
            </w:r>
          </w:p>
        </w:tc>
      </w:tr>
      <w:tr w:rsidR="00102A67" w:rsidRPr="00BE7F56" w14:paraId="31FA914F" w14:textId="77777777" w:rsidTr="00D63497">
        <w:tc>
          <w:tcPr>
            <w:tcW w:w="2412" w:type="dxa"/>
          </w:tcPr>
          <w:p w14:paraId="5A8E0377" w14:textId="4C3652DA" w:rsidR="00102A67" w:rsidRPr="00BE7F56" w:rsidRDefault="00102A67" w:rsidP="00692ACF">
            <w:pPr>
              <w:pStyle w:val="Head62"/>
              <w:spacing w:before="120"/>
            </w:pPr>
            <w:bookmarkStart w:id="893" w:name="_Toc277233360"/>
            <w:bookmarkStart w:id="894" w:name="_Toc128060210"/>
            <w:r w:rsidRPr="00BE7F56">
              <w:t>37.</w:t>
            </w:r>
            <w:r w:rsidRPr="00BE7F56">
              <w:tab/>
              <w:t>Insurances</w:t>
            </w:r>
            <w:bookmarkEnd w:id="893"/>
            <w:bookmarkEnd w:id="894"/>
          </w:p>
        </w:tc>
        <w:tc>
          <w:tcPr>
            <w:tcW w:w="6588" w:type="dxa"/>
          </w:tcPr>
          <w:p w14:paraId="1527C699" w14:textId="77777777" w:rsidR="00102A67" w:rsidRPr="00BE7F56" w:rsidRDefault="00102A67" w:rsidP="00692ACF">
            <w:pPr>
              <w:spacing w:before="120"/>
              <w:ind w:left="793" w:right="-72" w:hanging="793"/>
            </w:pPr>
            <w:r w:rsidRPr="00BE7F56">
              <w:t>37.1</w:t>
            </w:r>
            <w:r w:rsidRPr="00BE7F56">
              <w:tab/>
              <w:t>The Supplier shall at its expense take out and maintain in effect, or cause to be taken out and maintained in effect, during the performance of the Contract, the insurance set forth below.  The identity of the insurers and the form of the policies shall be subject to the approval of the Purchaser, who should not unreasonably withhold such approval.</w:t>
            </w:r>
          </w:p>
        </w:tc>
      </w:tr>
      <w:tr w:rsidR="00102A67" w:rsidRPr="00BE7F56" w14:paraId="57A9C97A" w14:textId="77777777" w:rsidTr="00D63497">
        <w:tc>
          <w:tcPr>
            <w:tcW w:w="2412" w:type="dxa"/>
          </w:tcPr>
          <w:p w14:paraId="74A5403D" w14:textId="77777777" w:rsidR="00102A67" w:rsidRPr="00BE7F56" w:rsidRDefault="00102A67" w:rsidP="00692ACF">
            <w:pPr>
              <w:spacing w:before="120"/>
              <w:jc w:val="left"/>
            </w:pPr>
          </w:p>
        </w:tc>
        <w:tc>
          <w:tcPr>
            <w:tcW w:w="6588" w:type="dxa"/>
          </w:tcPr>
          <w:p w14:paraId="029E5B60" w14:textId="77777777" w:rsidR="00102A67" w:rsidRPr="00BE7F56" w:rsidRDefault="00102A67" w:rsidP="00692ACF">
            <w:pPr>
              <w:spacing w:before="120"/>
              <w:ind w:left="1333" w:right="-72" w:hanging="540"/>
            </w:pPr>
            <w:r w:rsidRPr="00BE7F56">
              <w:t>(a)</w:t>
            </w:r>
            <w:r w:rsidRPr="00BE7F56">
              <w:tab/>
              <w:t>Cargo Insurance During Transport</w:t>
            </w:r>
          </w:p>
          <w:p w14:paraId="1024250E" w14:textId="77777777" w:rsidR="00102A67" w:rsidRPr="00BE7F56" w:rsidRDefault="00102A67" w:rsidP="00692ACF">
            <w:pPr>
              <w:spacing w:before="120"/>
              <w:ind w:left="1333" w:right="-72"/>
            </w:pPr>
            <w:r w:rsidRPr="00BE7F56">
              <w:t xml:space="preserve">as applicable, 110 percent of the price of the Information Technologies and other Goods in a freely convertible currency, covering the Goods from </w:t>
            </w:r>
            <w:r w:rsidRPr="00BE7F56">
              <w:lastRenderedPageBreak/>
              <w:t>physical loss or damage during shipment through receipt at the Project Site.</w:t>
            </w:r>
          </w:p>
          <w:p w14:paraId="55AE3FE3" w14:textId="77777777" w:rsidR="00102A67" w:rsidRPr="00BE7F56" w:rsidRDefault="00102A67" w:rsidP="00692ACF">
            <w:pPr>
              <w:spacing w:before="120"/>
              <w:ind w:left="1333" w:right="-72" w:hanging="540"/>
            </w:pPr>
            <w:r w:rsidRPr="00BE7F56">
              <w:t>(b)</w:t>
            </w:r>
            <w:r w:rsidRPr="00BE7F56">
              <w:tab/>
              <w:t>Installation “All Risks” Insurance</w:t>
            </w:r>
          </w:p>
          <w:p w14:paraId="18D5C1FB" w14:textId="77777777" w:rsidR="00102A67" w:rsidRPr="00BE7F56" w:rsidRDefault="00102A67" w:rsidP="00692ACF">
            <w:pPr>
              <w:spacing w:before="120"/>
              <w:ind w:left="1333" w:right="-72"/>
            </w:pPr>
            <w:r w:rsidRPr="00BE7F56">
              <w:t>as applicable, 110 percent of the price of the Information Technologies and other Goods covering the Goods at the site from all risks of physical loss or damage (excluding only perils commonly excluded under “all risks” insurance policies of this type by reputable insurers) occurring prior to Operational Acceptance of the System.</w:t>
            </w:r>
          </w:p>
          <w:p w14:paraId="5B7F7DD8" w14:textId="77777777" w:rsidR="00102A67" w:rsidRPr="00BE7F56" w:rsidRDefault="00102A67" w:rsidP="00692ACF">
            <w:pPr>
              <w:spacing w:before="120"/>
              <w:ind w:left="1333" w:right="-72" w:hanging="540"/>
            </w:pPr>
            <w:r w:rsidRPr="00BE7F56">
              <w:t>(c)</w:t>
            </w:r>
            <w:r w:rsidRPr="00BE7F56">
              <w:tab/>
              <w:t>Third-Party Liability Insurance</w:t>
            </w:r>
          </w:p>
          <w:p w14:paraId="450BA222" w14:textId="77777777" w:rsidR="00102A67" w:rsidRPr="00BE7F56" w:rsidRDefault="00102A67" w:rsidP="00692ACF">
            <w:pPr>
              <w:spacing w:before="120"/>
              <w:ind w:left="1333" w:right="-72"/>
            </w:pPr>
            <w:r w:rsidRPr="00BE7F56">
              <w:t xml:space="preserve">On terms as </w:t>
            </w:r>
            <w:r w:rsidRPr="00BE7F56">
              <w:rPr>
                <w:b/>
              </w:rPr>
              <w:t>specified in the SCC,</w:t>
            </w:r>
            <w:r w:rsidRPr="00BE7F56">
              <w:t xml:space="preserve"> covering bodily injury or death suffered by third parties (including the Purchaser’s personnel) and loss of or damage to property (including the Purchaser’s property and any Subsystems that have been accepted by the Purchaser) occurring in connection with the supply and installation of the Information System.</w:t>
            </w:r>
          </w:p>
          <w:p w14:paraId="6A57C3F2" w14:textId="77777777" w:rsidR="00102A67" w:rsidRPr="00BE7F56" w:rsidRDefault="00102A67" w:rsidP="00692ACF">
            <w:pPr>
              <w:spacing w:before="120"/>
              <w:ind w:left="1333" w:right="-72" w:hanging="540"/>
            </w:pPr>
            <w:r w:rsidRPr="00BE7F56">
              <w:t>(d)</w:t>
            </w:r>
            <w:r w:rsidRPr="00BE7F56">
              <w:tab/>
              <w:t>Automobile Liability Insurance</w:t>
            </w:r>
          </w:p>
          <w:p w14:paraId="440513B3" w14:textId="77777777" w:rsidR="00102A67" w:rsidRPr="00BE7F56" w:rsidRDefault="00102A67" w:rsidP="00692ACF">
            <w:pPr>
              <w:spacing w:before="120"/>
              <w:ind w:left="1333" w:right="-72"/>
            </w:pPr>
            <w:r w:rsidRPr="00BE7F56">
              <w:t>In accordance with the statutory requirements prevailing in the Purchaser’s Country, covering use of all vehicles used by the Supplier or its Subcontractors (whether or not owned by them) in connection with the execution of the Contract.</w:t>
            </w:r>
          </w:p>
          <w:p w14:paraId="11D18C60" w14:textId="77777777" w:rsidR="00102A67" w:rsidRPr="00BE7F56" w:rsidRDefault="00102A67" w:rsidP="00692ACF">
            <w:pPr>
              <w:spacing w:before="120"/>
              <w:ind w:left="1333" w:right="-72" w:hanging="540"/>
            </w:pPr>
            <w:r w:rsidRPr="00BE7F56">
              <w:t>(e)</w:t>
            </w:r>
            <w:r w:rsidRPr="00BE7F56">
              <w:tab/>
              <w:t xml:space="preserve">Other Insurance (if any), as </w:t>
            </w:r>
            <w:r w:rsidRPr="00BE7F56">
              <w:rPr>
                <w:b/>
              </w:rPr>
              <w:t>specified in the SCC.</w:t>
            </w:r>
          </w:p>
          <w:p w14:paraId="2F030A41" w14:textId="77777777" w:rsidR="00102A67" w:rsidRPr="00BE7F56" w:rsidRDefault="00102A67" w:rsidP="00692ACF">
            <w:pPr>
              <w:spacing w:before="120"/>
              <w:ind w:left="793" w:right="-72" w:hanging="793"/>
            </w:pPr>
            <w:r w:rsidRPr="00BE7F56">
              <w:t>37.2</w:t>
            </w:r>
            <w:r w:rsidRPr="00BE7F56">
              <w:tab/>
              <w:t>The Purchaser shall be named as co-insured under all insurance policies taken out by the Supplier pursuant to GCC Clause 37.1, except for the Third-Party Liability, and the Supplier’s Subcontractors shall be named as co-insured under all insurance policies taken out by the Supplier pursuant to GCC Clause 37.1 except for Cargo Insurance During Transport.  All insurer’s rights of subrogation against such co-insured for losses or claims arising out of the performance of the Contract shall be waived under such policies.</w:t>
            </w:r>
          </w:p>
          <w:p w14:paraId="22AD2F1D" w14:textId="77777777" w:rsidR="00102A67" w:rsidRPr="00BE7F56" w:rsidRDefault="00102A67" w:rsidP="00692ACF">
            <w:pPr>
              <w:spacing w:before="120"/>
              <w:ind w:left="793" w:right="-72" w:hanging="793"/>
            </w:pPr>
            <w:r w:rsidRPr="00BE7F56">
              <w:t>37.3</w:t>
            </w:r>
            <w:r w:rsidRPr="00BE7F56">
              <w:tab/>
              <w:t>The Supplier shall deliver to the Purchaser certificates of insurance (or copies of the insurance policies) as evidence that the required policies are in full force and effect.</w:t>
            </w:r>
          </w:p>
          <w:p w14:paraId="68F53AA8" w14:textId="77777777" w:rsidR="00102A67" w:rsidRPr="00BE7F56" w:rsidRDefault="00102A67" w:rsidP="00692ACF">
            <w:pPr>
              <w:spacing w:before="120"/>
              <w:ind w:left="793" w:right="-72" w:hanging="793"/>
            </w:pPr>
            <w:r w:rsidRPr="00BE7F56">
              <w:t>37.4</w:t>
            </w:r>
            <w:r w:rsidRPr="00BE7F56">
              <w:tab/>
              <w:t xml:space="preserve">The Supplier shall ensure that, where applicable, its Subcontractor(s) shall take out and maintain in effect adequate insurance policies for their personnel and vehicles and for work executed by them under the Contract, unless </w:t>
            </w:r>
            <w:r w:rsidRPr="00BE7F56">
              <w:lastRenderedPageBreak/>
              <w:t>such Subcontractors are covered by the policies taken out by the Supplier.</w:t>
            </w:r>
          </w:p>
          <w:p w14:paraId="22D8380B" w14:textId="77777777" w:rsidR="00102A67" w:rsidRPr="00BE7F56" w:rsidRDefault="00102A67" w:rsidP="00692ACF">
            <w:pPr>
              <w:spacing w:before="120"/>
              <w:ind w:left="793" w:right="-72" w:hanging="793"/>
            </w:pPr>
            <w:r w:rsidRPr="00BE7F56">
              <w:t>37.5</w:t>
            </w:r>
            <w:r w:rsidRPr="00BE7F56">
              <w:tab/>
              <w:t>If the Supplier fails to take out and/or maintain in effect the insurance referred to in GCC Clause 37.1, the Purchaser may take out and maintain in effect any such insurance and may from time to time deduct from any amount due the Supplier under the Contract any premium that the Purchaser shall have paid to the insurer or may otherwise recover such amount as a debt due from the Supplier.</w:t>
            </w:r>
          </w:p>
          <w:p w14:paraId="5BEABEE2" w14:textId="77777777" w:rsidR="00102A67" w:rsidRPr="00BE7F56" w:rsidRDefault="00102A67" w:rsidP="00692ACF">
            <w:pPr>
              <w:spacing w:before="120"/>
              <w:ind w:left="793" w:right="-72" w:hanging="793"/>
            </w:pPr>
            <w:r w:rsidRPr="00BE7F56">
              <w:t>37.6</w:t>
            </w:r>
            <w:r w:rsidRPr="00BE7F56">
              <w:tab/>
              <w:t>Unless otherwise provided in the Contract, the Supplier shall prepare and conduct all and any claims made under the policies affected by it pursuant to this GCC Clause 37, and all monies payable by any insurers shall be paid to the Supplier.  The Purchaser shall give to the Supplier all such reasonable assistance as may be required by the Supplier in connection with any claim under the relevant insurance policies.  With respect to insurance claims in which the Purchaser’s interest is involved, the Supplier shall not give any release or make any compromise with the insurer without the prior written consent of the Purchaser.  With respect to insurance claims in which the Supplier’s interest is involved, the Purchaser shall not give any release or make any compromise with the insurer without the prior written consent of the Supplier.</w:t>
            </w:r>
          </w:p>
        </w:tc>
      </w:tr>
      <w:tr w:rsidR="00102A67" w:rsidRPr="00BE7F56" w14:paraId="7E6D7888" w14:textId="77777777" w:rsidTr="00D63497">
        <w:tc>
          <w:tcPr>
            <w:tcW w:w="2412" w:type="dxa"/>
          </w:tcPr>
          <w:p w14:paraId="27A3444F" w14:textId="64B5A413" w:rsidR="00102A67" w:rsidRPr="00BE7F56" w:rsidRDefault="00102A67" w:rsidP="00692ACF">
            <w:pPr>
              <w:pStyle w:val="Head62"/>
              <w:spacing w:before="120"/>
            </w:pPr>
            <w:bookmarkStart w:id="895" w:name="_Toc277233361"/>
            <w:bookmarkStart w:id="896" w:name="_Toc128060211"/>
            <w:r w:rsidRPr="00BE7F56">
              <w:lastRenderedPageBreak/>
              <w:t>38.</w:t>
            </w:r>
            <w:r w:rsidRPr="00BE7F56">
              <w:tab/>
              <w:t>Force Majeure</w:t>
            </w:r>
            <w:bookmarkEnd w:id="895"/>
            <w:bookmarkEnd w:id="896"/>
          </w:p>
        </w:tc>
        <w:tc>
          <w:tcPr>
            <w:tcW w:w="6588" w:type="dxa"/>
          </w:tcPr>
          <w:p w14:paraId="3D804F42" w14:textId="77777777" w:rsidR="00102A67" w:rsidRPr="00BE7F56" w:rsidRDefault="00102A67" w:rsidP="00692ACF">
            <w:pPr>
              <w:spacing w:before="120"/>
              <w:ind w:left="793" w:right="-72" w:hanging="793"/>
            </w:pPr>
            <w:r w:rsidRPr="00BE7F56">
              <w:t>38.1</w:t>
            </w:r>
            <w:r w:rsidRPr="00BE7F56">
              <w:tab/>
              <w:t>“Force Majeure” shall mean any event beyond the reasonable control of the Purchaser or of the Supplier, as the case may be, and which is unavoidable notwithstanding the reasonable care of the party affected and shall include, without limitation, the following:</w:t>
            </w:r>
          </w:p>
        </w:tc>
      </w:tr>
      <w:tr w:rsidR="00102A67" w:rsidRPr="00BE7F56" w14:paraId="0E3DFFDB" w14:textId="77777777" w:rsidTr="00D63497">
        <w:tc>
          <w:tcPr>
            <w:tcW w:w="2412" w:type="dxa"/>
          </w:tcPr>
          <w:p w14:paraId="48B5E647" w14:textId="77777777" w:rsidR="00102A67" w:rsidRPr="00BE7F56" w:rsidRDefault="00102A67" w:rsidP="00692ACF">
            <w:pPr>
              <w:spacing w:before="120"/>
              <w:jc w:val="left"/>
            </w:pPr>
          </w:p>
        </w:tc>
        <w:tc>
          <w:tcPr>
            <w:tcW w:w="6588" w:type="dxa"/>
          </w:tcPr>
          <w:p w14:paraId="055008CA" w14:textId="77777777" w:rsidR="00102A67" w:rsidRPr="00BE7F56" w:rsidRDefault="00102A67" w:rsidP="00692ACF">
            <w:pPr>
              <w:spacing w:before="120"/>
              <w:ind w:left="1333" w:right="-72" w:hanging="547"/>
            </w:pPr>
            <w:r w:rsidRPr="00BE7F56">
              <w:t>(a)</w:t>
            </w:r>
            <w:r w:rsidRPr="00BE7F56">
              <w:tab/>
              <w:t>war, hostilities, or warlike operations (whether a state of war be declared or not), invasion, act of foreign enemy, and civil war;</w:t>
            </w:r>
          </w:p>
          <w:p w14:paraId="6A6DDC6F" w14:textId="77777777" w:rsidR="00102A67" w:rsidRPr="00BE7F56" w:rsidRDefault="00102A67" w:rsidP="00692ACF">
            <w:pPr>
              <w:spacing w:before="120"/>
              <w:ind w:left="1333" w:right="-72" w:hanging="547"/>
            </w:pPr>
            <w:r w:rsidRPr="00BE7F56">
              <w:t>(b)</w:t>
            </w:r>
            <w:r w:rsidRPr="00BE7F56">
              <w:tab/>
              <w:t>rebellion, revolution, insurrection, mutiny, usurpation of civil or military government, conspiracy, riot, civil commotion, and terrorist acts;</w:t>
            </w:r>
          </w:p>
          <w:p w14:paraId="13AE913A" w14:textId="77777777" w:rsidR="00102A67" w:rsidRPr="00BE7F56" w:rsidRDefault="00102A67" w:rsidP="00692ACF">
            <w:pPr>
              <w:spacing w:before="120"/>
              <w:ind w:left="1333" w:right="-72" w:hanging="547"/>
            </w:pPr>
            <w:r w:rsidRPr="00BE7F56">
              <w:t>(c)</w:t>
            </w:r>
            <w:r w:rsidRPr="00BE7F56">
              <w:tab/>
              <w:t>confiscation, nationalization, mobilization, commandeering or requisition by or under the order of any government or de jure or de facto authority or ruler, or any other act or failure to act of any local state or national government authority;</w:t>
            </w:r>
          </w:p>
          <w:p w14:paraId="2B061E10" w14:textId="77777777" w:rsidR="00102A67" w:rsidRPr="00BE7F56" w:rsidRDefault="00102A67" w:rsidP="00692ACF">
            <w:pPr>
              <w:spacing w:before="120"/>
              <w:ind w:left="1333" w:right="-72" w:hanging="547"/>
            </w:pPr>
            <w:r w:rsidRPr="00BE7F56">
              <w:t>(d)</w:t>
            </w:r>
            <w:r w:rsidRPr="00BE7F56">
              <w:tab/>
              <w:t xml:space="preserve">strike, sabotage, lockout, embargo, import restriction, port congestion, lack of usual means of public </w:t>
            </w:r>
            <w:r w:rsidRPr="00BE7F56">
              <w:lastRenderedPageBreak/>
              <w:t>transportation and communication, industrial dispute, shipwreck, shortage or restriction of power supply, epidemics, quarantine, and plague;</w:t>
            </w:r>
          </w:p>
          <w:p w14:paraId="24BC03F0" w14:textId="77777777" w:rsidR="00102A67" w:rsidRPr="00BE7F56" w:rsidRDefault="00102A67" w:rsidP="00692ACF">
            <w:pPr>
              <w:spacing w:before="120"/>
              <w:ind w:left="1333" w:right="-72" w:hanging="547"/>
            </w:pPr>
            <w:r w:rsidRPr="00BE7F56">
              <w:t>(e)</w:t>
            </w:r>
            <w:r w:rsidRPr="00BE7F56">
              <w:tab/>
              <w:t xml:space="preserve">earthquake, landslide, volcanic activity, fire, flood or inundation, tidal wave, typhoon or cyclone, hurricane, storm, lightning, or other inclement weather condition, nuclear and pressure waves, or other natural or physical disaster; </w:t>
            </w:r>
          </w:p>
          <w:p w14:paraId="5BEFC389" w14:textId="77777777" w:rsidR="00102A67" w:rsidRPr="00BE7F56" w:rsidRDefault="00102A67" w:rsidP="00692ACF">
            <w:pPr>
              <w:spacing w:before="120"/>
              <w:ind w:left="1333" w:right="-72" w:hanging="547"/>
            </w:pPr>
            <w:r w:rsidRPr="00BE7F56">
              <w:t>(f)</w:t>
            </w:r>
            <w:r w:rsidRPr="00BE7F56">
              <w:tab/>
              <w:t>failure, by the Supplier, to obtain the necessary export permit(s) from the governments of the Country(s) of Origin of the Information Technologies or other Goods, or Supplier’s Equipment provided that the Supplier has made all reasonable efforts to obtain the required export permit(s), including the exercise of due diligence in determining the eligibility of the System and all of its components for receipt of the necessary export permits.</w:t>
            </w:r>
          </w:p>
          <w:p w14:paraId="182D4533" w14:textId="77777777" w:rsidR="00102A67" w:rsidRPr="00BE7F56" w:rsidRDefault="00102A67" w:rsidP="00692ACF">
            <w:pPr>
              <w:spacing w:before="120"/>
              <w:ind w:left="793" w:right="-72" w:hanging="793"/>
            </w:pPr>
            <w:r w:rsidRPr="00BE7F56">
              <w:t>38.2</w:t>
            </w:r>
            <w:r w:rsidRPr="00BE7F56">
              <w:tab/>
              <w:t>If either party is prevented, hindered, or delayed from or in performing any of its obligations under the Contract by an event of Force Majeure, then it shall notify the other in writing of the occurrence of such event and the circumstances of the event of Force Majeure within fourteen (14) days after the occurrence of such event.</w:t>
            </w:r>
          </w:p>
          <w:p w14:paraId="1BC4749F" w14:textId="77777777" w:rsidR="00102A67" w:rsidRPr="00BE7F56" w:rsidRDefault="00102A67" w:rsidP="00692ACF">
            <w:pPr>
              <w:spacing w:before="120"/>
              <w:ind w:left="793" w:right="-72" w:hanging="793"/>
            </w:pPr>
            <w:r w:rsidRPr="00BE7F56">
              <w:t>38.3</w:t>
            </w:r>
            <w:r w:rsidRPr="00BE7F56">
              <w:tab/>
              <w:t>The party who has given such notice shall be excused from the performance or punctual performance of its obligations under the Contract for so long as the relevant event of Force Majeure continues and to the extent that such party’s performance is prevented, hindered, or delayed.  The Time for Achieving Operational Acceptance shall be extended in accordance with GCC Clause 40 (Extension of Time for Achieving Operational Acceptance).</w:t>
            </w:r>
          </w:p>
          <w:p w14:paraId="5ABAA8FD" w14:textId="77777777" w:rsidR="00102A67" w:rsidRPr="00BE7F56" w:rsidRDefault="00102A67" w:rsidP="00692ACF">
            <w:pPr>
              <w:spacing w:before="120"/>
              <w:ind w:left="793" w:right="-72" w:hanging="793"/>
            </w:pPr>
            <w:r w:rsidRPr="00BE7F56">
              <w:t>38.4</w:t>
            </w:r>
            <w:r w:rsidRPr="00BE7F56">
              <w:tab/>
              <w:t>The party or parties affected by the event of Force Majeure shall use reasonable efforts to mitigate the effect of the event of Force Majeure upon its or their performance of the Contract and to fulfill its or their obligations under the Contract, but without prejudice to either party’s right to terminate the Contract under GCC Clause 38.6.</w:t>
            </w:r>
          </w:p>
          <w:p w14:paraId="45F1D8B6" w14:textId="77777777" w:rsidR="00102A67" w:rsidRPr="00BE7F56" w:rsidRDefault="00102A67" w:rsidP="00692ACF">
            <w:pPr>
              <w:spacing w:before="120"/>
              <w:ind w:left="793" w:right="-72" w:hanging="793"/>
            </w:pPr>
            <w:r w:rsidRPr="00BE7F56">
              <w:t>38.5</w:t>
            </w:r>
            <w:r w:rsidRPr="00BE7F56">
              <w:tab/>
              <w:t>No delay or nonperformance by either party to this Contract caused by the occurrence of any event of Force Majeure shall:</w:t>
            </w:r>
          </w:p>
          <w:p w14:paraId="6A13A00C" w14:textId="77777777" w:rsidR="00102A67" w:rsidRPr="00BE7F56" w:rsidRDefault="00102A67" w:rsidP="00692ACF">
            <w:pPr>
              <w:spacing w:before="120"/>
              <w:ind w:left="1333" w:right="-72" w:hanging="547"/>
            </w:pPr>
            <w:r w:rsidRPr="00BE7F56">
              <w:t>(a)</w:t>
            </w:r>
            <w:r w:rsidRPr="00BE7F56">
              <w:tab/>
              <w:t>constitute a default or breach of the Contract;</w:t>
            </w:r>
          </w:p>
          <w:p w14:paraId="0DEFD5B6" w14:textId="77777777" w:rsidR="00102A67" w:rsidRPr="00BE7F56" w:rsidRDefault="00102A67" w:rsidP="00692ACF">
            <w:pPr>
              <w:spacing w:before="120"/>
              <w:ind w:left="1333" w:right="-72" w:hanging="547"/>
            </w:pPr>
            <w:r w:rsidRPr="00BE7F56">
              <w:lastRenderedPageBreak/>
              <w:t>(b)</w:t>
            </w:r>
            <w:r w:rsidRPr="00BE7F56">
              <w:tab/>
              <w:t>(subject to GCC Clauses 35.2, 38.3, and 38.4) give rise to any claim for damages or additional cost or expense occasioned by the delay or nonperformance,</w:t>
            </w:r>
          </w:p>
          <w:p w14:paraId="44E6696E" w14:textId="77777777" w:rsidR="00102A67" w:rsidRPr="00BE7F56" w:rsidRDefault="00102A67" w:rsidP="00692ACF">
            <w:pPr>
              <w:spacing w:before="120"/>
              <w:ind w:left="793" w:right="-72"/>
            </w:pPr>
            <w:r w:rsidRPr="00BE7F56">
              <w:t>if, and to the extent that, such delay or nonperformance is caused by the occurrence of an event of Force Majeure.</w:t>
            </w:r>
          </w:p>
          <w:p w14:paraId="56677148" w14:textId="77777777" w:rsidR="00102A67" w:rsidRPr="00BE7F56" w:rsidRDefault="00102A67" w:rsidP="00692ACF">
            <w:pPr>
              <w:spacing w:before="120"/>
              <w:ind w:left="793" w:right="-72" w:hanging="793"/>
            </w:pPr>
            <w:r w:rsidRPr="00BE7F56">
              <w:t>38.6</w:t>
            </w:r>
            <w:r w:rsidRPr="00BE7F56">
              <w:tab/>
              <w:t>If the performance of the Contract is substantially prevented, hindered, or delayed for a single period of more than sixty (60) days or an aggregate period of more than one hundred and twenty (120) days on account of one or more events of Force Majeure during the time period covered by the Contract, the parties will attempt to develop a mutually satisfactory solution, failing which, either party may terminate the Contract by giving a notice to the other.</w:t>
            </w:r>
          </w:p>
          <w:p w14:paraId="5971CC91" w14:textId="77777777" w:rsidR="00102A67" w:rsidRPr="00BE7F56" w:rsidRDefault="00102A67" w:rsidP="00692ACF">
            <w:pPr>
              <w:spacing w:before="120"/>
              <w:ind w:left="793" w:right="-72" w:hanging="793"/>
            </w:pPr>
            <w:r w:rsidRPr="00BE7F56">
              <w:t>38.7</w:t>
            </w:r>
            <w:r w:rsidRPr="00BE7F56">
              <w:tab/>
              <w:t>In the event of termination pursuant to GCC Clause 38.6, the rights and obligations of the Purchaser and the Supplier shall be as specified in GCC Clauses 41.1.2 and 41.1.3.</w:t>
            </w:r>
          </w:p>
          <w:p w14:paraId="7DC1C8B7" w14:textId="77777777" w:rsidR="00102A67" w:rsidRPr="00BE7F56" w:rsidRDefault="00102A67" w:rsidP="00692ACF">
            <w:pPr>
              <w:spacing w:before="120"/>
              <w:ind w:left="793" w:right="-72" w:hanging="793"/>
            </w:pPr>
            <w:r w:rsidRPr="00BE7F56">
              <w:t>38.8</w:t>
            </w:r>
            <w:r w:rsidRPr="00BE7F56">
              <w:tab/>
              <w:t>Notwithstanding GCC Clause 38.5, Force Majeure shall not apply to any obligation of the Purchaser to make payments to the Supplier under this Contract.</w:t>
            </w:r>
          </w:p>
        </w:tc>
      </w:tr>
    </w:tbl>
    <w:p w14:paraId="7B8D3345" w14:textId="6E021586" w:rsidR="00102A67" w:rsidRPr="00BE7F56" w:rsidRDefault="00102A67" w:rsidP="00692ACF">
      <w:pPr>
        <w:pStyle w:val="Head61"/>
        <w:spacing w:before="120"/>
      </w:pPr>
      <w:bookmarkStart w:id="897" w:name="_Toc277233362"/>
      <w:bookmarkStart w:id="898" w:name="_Toc128060212"/>
      <w:r w:rsidRPr="00BE7F56">
        <w:lastRenderedPageBreak/>
        <w:t>H.  Change in Contract Elements</w:t>
      </w:r>
      <w:bookmarkEnd w:id="897"/>
      <w:bookmarkEnd w:id="898"/>
    </w:p>
    <w:tbl>
      <w:tblPr>
        <w:tblW w:w="0" w:type="auto"/>
        <w:tblInd w:w="108" w:type="dxa"/>
        <w:tblLayout w:type="fixed"/>
        <w:tblLook w:val="0000" w:firstRow="0" w:lastRow="0" w:firstColumn="0" w:lastColumn="0" w:noHBand="0" w:noVBand="0"/>
      </w:tblPr>
      <w:tblGrid>
        <w:gridCol w:w="2412"/>
        <w:gridCol w:w="6588"/>
      </w:tblGrid>
      <w:tr w:rsidR="00102A67" w:rsidRPr="00BE7F56" w14:paraId="098EAE45" w14:textId="77777777" w:rsidTr="00D63497">
        <w:tc>
          <w:tcPr>
            <w:tcW w:w="2412" w:type="dxa"/>
          </w:tcPr>
          <w:p w14:paraId="72F4DF8A" w14:textId="77777777" w:rsidR="00102A67" w:rsidRPr="00BE7F56" w:rsidRDefault="00102A67" w:rsidP="00692ACF">
            <w:pPr>
              <w:pStyle w:val="Head62"/>
              <w:spacing w:before="120"/>
            </w:pPr>
            <w:bookmarkStart w:id="899" w:name="_Toc277233363"/>
            <w:bookmarkStart w:id="900" w:name="_Toc128060213"/>
            <w:r w:rsidRPr="00BE7F56">
              <w:t>39.</w:t>
            </w:r>
            <w:r w:rsidRPr="00BE7F56">
              <w:tab/>
              <w:t>Changes to the System</w:t>
            </w:r>
            <w:bookmarkEnd w:id="899"/>
            <w:bookmarkEnd w:id="900"/>
          </w:p>
        </w:tc>
        <w:tc>
          <w:tcPr>
            <w:tcW w:w="6588" w:type="dxa"/>
          </w:tcPr>
          <w:p w14:paraId="3730AC8A" w14:textId="77777777" w:rsidR="00102A67" w:rsidRPr="00BE7F56" w:rsidRDefault="00102A67" w:rsidP="00692ACF">
            <w:pPr>
              <w:spacing w:before="120"/>
              <w:ind w:left="793" w:right="-72" w:hanging="793"/>
            </w:pPr>
            <w:r w:rsidRPr="00BE7F56">
              <w:t>39.1</w:t>
            </w:r>
            <w:r w:rsidRPr="00BE7F56">
              <w:tab/>
              <w:t>Introducing a Change</w:t>
            </w:r>
          </w:p>
          <w:p w14:paraId="61580A44" w14:textId="77777777" w:rsidR="00102A67" w:rsidRPr="00BE7F56" w:rsidRDefault="00102A67" w:rsidP="00692ACF">
            <w:pPr>
              <w:spacing w:before="120"/>
              <w:ind w:left="1232" w:right="-72" w:hanging="692"/>
            </w:pPr>
            <w:r w:rsidRPr="00BE7F56">
              <w:t>39.1.1</w:t>
            </w:r>
            <w:r w:rsidRPr="00BE7F56">
              <w:tab/>
              <w:t>Subject to GCC Clauses 39.2.5 and 39.2.7, the Purchaser shall have the right to propose, and subsequently require, the Project Manager to order the Supplier from time to time during the performance of the Contract to make any change, modification, addition, or deletion to, in, or from the System (interchangeably called “Change”), provided that such Change falls within the general scope of the System, does not constitute unrelated work, and is technically practicable, taking into account both the state of advancement of the System and the technical compatibility of the Change envisaged with the nature of the System as originally specified in the Contract.</w:t>
            </w:r>
          </w:p>
        </w:tc>
      </w:tr>
      <w:tr w:rsidR="00102A67" w:rsidRPr="00BE7F56" w14:paraId="032F66FC" w14:textId="77777777" w:rsidTr="00D63497">
        <w:tc>
          <w:tcPr>
            <w:tcW w:w="2412" w:type="dxa"/>
          </w:tcPr>
          <w:p w14:paraId="41C03F32" w14:textId="77777777" w:rsidR="00102A67" w:rsidRPr="00BE7F56" w:rsidRDefault="00102A67" w:rsidP="00692ACF">
            <w:pPr>
              <w:spacing w:before="120"/>
              <w:jc w:val="left"/>
            </w:pPr>
          </w:p>
        </w:tc>
        <w:tc>
          <w:tcPr>
            <w:tcW w:w="6588" w:type="dxa"/>
          </w:tcPr>
          <w:p w14:paraId="07452880" w14:textId="77777777" w:rsidR="00102A67" w:rsidRPr="00BE7F56" w:rsidRDefault="00102A67" w:rsidP="00692ACF">
            <w:pPr>
              <w:spacing w:before="120"/>
              <w:ind w:left="1248" w:right="-72"/>
            </w:pPr>
            <w:r w:rsidRPr="00BE7F56">
              <w:t>A Change may involve, but is not restricted to, the substitution of updated Information Technologies and related Services in accordance with GCC Clause 23 (Product Upgrades).</w:t>
            </w:r>
          </w:p>
        </w:tc>
      </w:tr>
      <w:tr w:rsidR="00102A67" w:rsidRPr="00BE7F56" w14:paraId="0F709AB8" w14:textId="77777777" w:rsidTr="00D63497">
        <w:tc>
          <w:tcPr>
            <w:tcW w:w="2412" w:type="dxa"/>
          </w:tcPr>
          <w:p w14:paraId="4C8E72AA" w14:textId="77777777" w:rsidR="00102A67" w:rsidRPr="00BE7F56" w:rsidRDefault="00102A67" w:rsidP="00692ACF">
            <w:pPr>
              <w:spacing w:before="120"/>
              <w:jc w:val="left"/>
            </w:pPr>
          </w:p>
        </w:tc>
        <w:tc>
          <w:tcPr>
            <w:tcW w:w="6588" w:type="dxa"/>
          </w:tcPr>
          <w:p w14:paraId="0FD1C88B" w14:textId="77777777" w:rsidR="00102A67" w:rsidRPr="00BE7F56" w:rsidRDefault="00102A67" w:rsidP="00692ACF">
            <w:pPr>
              <w:spacing w:before="120"/>
              <w:ind w:left="1232" w:right="-72" w:hanging="692"/>
            </w:pPr>
            <w:r w:rsidRPr="00BE7F56">
              <w:t>39.1.2</w:t>
            </w:r>
            <w:r w:rsidRPr="00BE7F56">
              <w:tab/>
              <w:t xml:space="preserve">The Supplier may from time to time during its performance of the Contract propose to the Purchaser </w:t>
            </w:r>
            <w:r w:rsidRPr="00BE7F56">
              <w:lastRenderedPageBreak/>
              <w:t>(with a copy to the Project Manager) any Change that the Supplier considers necessary or desirable to improve the quality or efficiency of the System.  The Purchaser may at its discretion approve or reject any Change proposed by the Supplier.</w:t>
            </w:r>
          </w:p>
          <w:p w14:paraId="7E072C5F" w14:textId="77777777" w:rsidR="00102A67" w:rsidRPr="00BE7F56" w:rsidRDefault="00102A67" w:rsidP="00692ACF">
            <w:pPr>
              <w:spacing w:before="120"/>
              <w:ind w:left="1232" w:right="-72" w:hanging="692"/>
            </w:pPr>
            <w:r w:rsidRPr="00BE7F56">
              <w:t>39.1.3</w:t>
            </w:r>
            <w:r w:rsidRPr="00BE7F56">
              <w:tab/>
              <w:t>Notwithstanding GCC Clauses 39.1.1 and 39.1.2, no change made necessary because of any default of the Supplier in the performance of its obligations under the Contract shall be deemed to be a Change, and such change shall not result in any adjustment of the Contract Price or the Time for Achieving Operational Acceptance.</w:t>
            </w:r>
          </w:p>
          <w:p w14:paraId="743E3B55" w14:textId="77777777" w:rsidR="00102A67" w:rsidRPr="00BE7F56" w:rsidRDefault="00102A67" w:rsidP="00692ACF">
            <w:pPr>
              <w:spacing w:before="120"/>
              <w:ind w:left="1232" w:right="-72" w:hanging="692"/>
            </w:pPr>
            <w:r w:rsidRPr="00BE7F56">
              <w:t>39.1.4</w:t>
            </w:r>
            <w:r w:rsidRPr="00BE7F56">
              <w:tab/>
              <w:t xml:space="preserve">The procedure on how to proceed with and execute Changes is specified in GCC Clauses 39.2 and 39.3, and further details and sample forms are provided in the Sample Contractual Forms Section in the </w:t>
            </w:r>
            <w:r w:rsidR="00284AF9" w:rsidRPr="00BE7F56">
              <w:t>bidding document</w:t>
            </w:r>
            <w:r w:rsidRPr="00BE7F56">
              <w:t>s.</w:t>
            </w:r>
          </w:p>
          <w:p w14:paraId="127731C7" w14:textId="77777777" w:rsidR="00102A67" w:rsidRPr="00BE7F56" w:rsidRDefault="00102A67" w:rsidP="00692ACF">
            <w:pPr>
              <w:spacing w:before="120"/>
              <w:ind w:left="1232" w:right="-72" w:hanging="692"/>
            </w:pPr>
            <w:r w:rsidRPr="00BE7F56">
              <w:t>39.1.5</w:t>
            </w:r>
            <w:r w:rsidRPr="00BE7F56">
              <w:tab/>
              <w:t>Moreover, the Purchaser and Supplier will agree, during development of the Project Plan, to a date prior to the scheduled date for Operational Acceptance, after which the Technical Requirements for the System shall be “frozen.”  Any Change initiated after this time will be dealt with after Operational Acceptance.</w:t>
            </w:r>
          </w:p>
          <w:p w14:paraId="01BD698D" w14:textId="77777777" w:rsidR="00102A67" w:rsidRPr="00BE7F56" w:rsidRDefault="00102A67" w:rsidP="00692ACF">
            <w:pPr>
              <w:spacing w:before="120"/>
              <w:ind w:left="793" w:right="-72" w:hanging="793"/>
            </w:pPr>
            <w:r w:rsidRPr="00BE7F56">
              <w:t>39.2</w:t>
            </w:r>
            <w:r w:rsidRPr="00BE7F56">
              <w:tab/>
              <w:t>Changes Originating from Purchaser</w:t>
            </w:r>
          </w:p>
          <w:p w14:paraId="5A86F9EC" w14:textId="77777777" w:rsidR="00102A67" w:rsidRPr="00BE7F56" w:rsidRDefault="00102A67" w:rsidP="00692ACF">
            <w:pPr>
              <w:spacing w:before="120"/>
              <w:ind w:left="1232" w:right="-72" w:hanging="692"/>
            </w:pPr>
            <w:r w:rsidRPr="00BE7F56">
              <w:t>39.2.1</w:t>
            </w:r>
            <w:r w:rsidRPr="00BE7F56">
              <w:tab/>
              <w:t>If the Purchaser proposes a Change pursuant to GCC Clauses 39.1.1, it shall send to the Supplier a “Request for Change Proposal,” requiring the Supplier to prepare and furnish to the Project Manager as soon as reasonably practicable a “Change Proposal,” which shall include the following:</w:t>
            </w:r>
          </w:p>
          <w:p w14:paraId="072EB951" w14:textId="77777777" w:rsidR="00102A67" w:rsidRPr="00BE7F56" w:rsidRDefault="00102A67" w:rsidP="00692ACF">
            <w:pPr>
              <w:spacing w:before="120"/>
              <w:ind w:left="1714" w:right="-72" w:hanging="466"/>
            </w:pPr>
            <w:r w:rsidRPr="00BE7F56">
              <w:t>(a)</w:t>
            </w:r>
            <w:r w:rsidRPr="00BE7F56">
              <w:tab/>
              <w:t>brief description of the Change;</w:t>
            </w:r>
          </w:p>
          <w:p w14:paraId="26881618" w14:textId="77777777" w:rsidR="00102A67" w:rsidRPr="00BE7F56" w:rsidRDefault="00102A67" w:rsidP="00692ACF">
            <w:pPr>
              <w:spacing w:before="120"/>
              <w:ind w:left="1714" w:right="-72" w:hanging="466"/>
            </w:pPr>
            <w:r w:rsidRPr="00BE7F56">
              <w:t>(b)</w:t>
            </w:r>
            <w:r w:rsidRPr="00BE7F56">
              <w:tab/>
              <w:t>impact on the Time for Achieving Operational Acceptance;</w:t>
            </w:r>
          </w:p>
          <w:p w14:paraId="4DC45D00" w14:textId="77777777" w:rsidR="00102A67" w:rsidRPr="00BE7F56" w:rsidRDefault="00102A67" w:rsidP="00692ACF">
            <w:pPr>
              <w:spacing w:before="120"/>
              <w:ind w:left="1714" w:right="-72" w:hanging="466"/>
            </w:pPr>
            <w:r w:rsidRPr="00BE7F56">
              <w:t>(c)</w:t>
            </w:r>
            <w:r w:rsidRPr="00BE7F56">
              <w:tab/>
              <w:t>detailed estimated cost of the Change;</w:t>
            </w:r>
          </w:p>
          <w:p w14:paraId="0130B161" w14:textId="77777777" w:rsidR="00102A67" w:rsidRPr="00BE7F56" w:rsidRDefault="00102A67" w:rsidP="00692ACF">
            <w:pPr>
              <w:spacing w:before="120"/>
              <w:ind w:left="1714" w:right="-72" w:hanging="466"/>
            </w:pPr>
            <w:r w:rsidRPr="00BE7F56">
              <w:t>(d)</w:t>
            </w:r>
            <w:r w:rsidRPr="00BE7F56">
              <w:tab/>
              <w:t>effect on Functional Guarantees (if any);</w:t>
            </w:r>
          </w:p>
          <w:p w14:paraId="44118AB0" w14:textId="77777777" w:rsidR="00102A67" w:rsidRPr="00BE7F56" w:rsidRDefault="00102A67" w:rsidP="00692ACF">
            <w:pPr>
              <w:spacing w:before="120"/>
              <w:ind w:left="1714" w:right="-72" w:hanging="466"/>
            </w:pPr>
            <w:r w:rsidRPr="00BE7F56">
              <w:t>(e)</w:t>
            </w:r>
            <w:r w:rsidRPr="00BE7F56">
              <w:tab/>
              <w:t>effect on any other provisions of the Contract.</w:t>
            </w:r>
          </w:p>
          <w:p w14:paraId="70026178" w14:textId="77777777" w:rsidR="00102A67" w:rsidRPr="00BE7F56" w:rsidRDefault="00102A67" w:rsidP="00692ACF">
            <w:pPr>
              <w:spacing w:before="120"/>
              <w:ind w:left="1232" w:right="-72" w:hanging="692"/>
            </w:pPr>
            <w:r w:rsidRPr="00BE7F56">
              <w:t>39.2.2</w:t>
            </w:r>
            <w:r w:rsidRPr="00BE7F56">
              <w:tab/>
              <w:t xml:space="preserve">Prior to preparing and submitting the “Change Proposal,” the Supplier shall submit to the Project Manager a “Change Estimate Proposal,” which shall be an estimate of the cost of preparing the Change Proposal, plus a first approximation of the suggested </w:t>
            </w:r>
            <w:r w:rsidRPr="00BE7F56">
              <w:lastRenderedPageBreak/>
              <w:t>approach and cost for implementing the changes.  Upon receipt of the Supplier’s Change Estimate Proposal, the Purchaser shall do one of the following:</w:t>
            </w:r>
          </w:p>
          <w:p w14:paraId="2662349A" w14:textId="77777777" w:rsidR="00102A67" w:rsidRPr="00BE7F56" w:rsidRDefault="00102A67" w:rsidP="00692ACF">
            <w:pPr>
              <w:spacing w:before="120"/>
              <w:ind w:left="1714" w:right="-72" w:hanging="466"/>
            </w:pPr>
            <w:r w:rsidRPr="00BE7F56">
              <w:t>(a)</w:t>
            </w:r>
            <w:r w:rsidRPr="00BE7F56">
              <w:tab/>
              <w:t>accept the Supplier’s estimate with instructions to the Supplier to proceed with the preparation of the Change Proposal;</w:t>
            </w:r>
          </w:p>
          <w:p w14:paraId="2088C31A" w14:textId="77777777" w:rsidR="00102A67" w:rsidRPr="00BE7F56" w:rsidRDefault="00102A67" w:rsidP="00692ACF">
            <w:pPr>
              <w:spacing w:before="120"/>
              <w:ind w:left="1714" w:right="-72" w:hanging="466"/>
            </w:pPr>
            <w:r w:rsidRPr="00BE7F56">
              <w:t>(b)</w:t>
            </w:r>
            <w:r w:rsidRPr="00BE7F56">
              <w:tab/>
              <w:t>advise the Supplier of any part of its Change Estimate Proposal that is unacceptable and request the Supplier to review its estimate;</w:t>
            </w:r>
          </w:p>
          <w:p w14:paraId="39B1770A" w14:textId="77777777" w:rsidR="00102A67" w:rsidRPr="00BE7F56" w:rsidRDefault="00102A67" w:rsidP="00692ACF">
            <w:pPr>
              <w:spacing w:before="120"/>
              <w:ind w:left="1714" w:right="-72" w:hanging="466"/>
            </w:pPr>
            <w:r w:rsidRPr="00BE7F56">
              <w:t>(c)</w:t>
            </w:r>
            <w:r w:rsidRPr="00BE7F56">
              <w:tab/>
              <w:t>advise the Supplier that the Purchaser does not intend to proceed with the Change.</w:t>
            </w:r>
          </w:p>
          <w:p w14:paraId="6830961E" w14:textId="77777777" w:rsidR="00102A67" w:rsidRPr="00BE7F56" w:rsidRDefault="00102A67" w:rsidP="00692ACF">
            <w:pPr>
              <w:spacing w:before="120"/>
              <w:ind w:left="1232" w:right="-72" w:hanging="692"/>
            </w:pPr>
            <w:r w:rsidRPr="00BE7F56">
              <w:t>39.2.3</w:t>
            </w:r>
            <w:r w:rsidRPr="00BE7F56">
              <w:tab/>
              <w:t>Upon receipt of the Purchaser’s instruction to proceed under GCC Clause 39.2.2 (a), the Supplier shall, with proper expedition, proceed with the preparation of the Change Proposal, in accordance with GCC Clause 39.2.1.  The Supplier, at its discretion, may specify a validity period for the Change Proposal, after which if the Purchaser and Supplier has not reached agreement in accordance with GCC Clause 39.2.6, then GCC Clause 39.2.7 shall apply.</w:t>
            </w:r>
          </w:p>
          <w:p w14:paraId="2AFBF4C9" w14:textId="77777777" w:rsidR="00102A67" w:rsidRPr="00BE7F56" w:rsidRDefault="00102A67" w:rsidP="00692ACF">
            <w:pPr>
              <w:spacing w:before="120"/>
              <w:ind w:left="1232" w:right="-72" w:hanging="692"/>
            </w:pPr>
            <w:r w:rsidRPr="00BE7F56">
              <w:t>39.2.4</w:t>
            </w:r>
            <w:r w:rsidRPr="00BE7F56">
              <w:tab/>
              <w:t>The pricing of any Change shall, as far as practicable, be calculated in accordance with the rates and prices included in the Contract.  If the nature of the Change is such that the Contract rates and prices are inequitable, the parties to the Contract shall agree on other specific rates to be used for valuing the Change.</w:t>
            </w:r>
          </w:p>
          <w:p w14:paraId="1EEA8E7A" w14:textId="77777777" w:rsidR="00102A67" w:rsidRPr="00BE7F56" w:rsidRDefault="00102A67" w:rsidP="00692ACF">
            <w:pPr>
              <w:spacing w:before="120"/>
              <w:ind w:left="1232" w:right="-72" w:hanging="692"/>
            </w:pPr>
            <w:r w:rsidRPr="00BE7F56">
              <w:t>39.2.5</w:t>
            </w:r>
            <w:r w:rsidRPr="00BE7F56">
              <w:tab/>
              <w:t>If before or during the preparation of the Change Proposal it becomes apparent that the aggregate impact of compliance with the Request for Change Proposal and with all other Change Orders that have already become binding upon the Supplier under this GCC Clause 39 would be to increase or decrease the Contract Price as originally set forth in Article 2 (Contract Price) of the Contract Agreement by more than fifteen (15) percent, the Supplier may give a written notice of objection to this Request for Change Proposal prior to furnishing the Change Proposal.  If the Purchaser accepts the Supplier’s objection, the Purchaser shall withdraw the proposed Change and shall notify the Supplier in writing of its acceptance.</w:t>
            </w:r>
          </w:p>
          <w:p w14:paraId="27688E6D" w14:textId="77777777" w:rsidR="00102A67" w:rsidRPr="00BE7F56" w:rsidRDefault="00102A67" w:rsidP="00692ACF">
            <w:pPr>
              <w:spacing w:before="120"/>
              <w:ind w:left="1354" w:right="-72"/>
            </w:pPr>
            <w:r w:rsidRPr="00BE7F56">
              <w:t xml:space="preserve">The Supplier’s failure to so object to a Request for Change Proposal shall neither affect its right to object to any subsequent requested Changes or Change </w:t>
            </w:r>
            <w:r w:rsidRPr="00BE7F56">
              <w:lastRenderedPageBreak/>
              <w:t>Orders, nor affect its right to take into account, when making such subsequent objection, the percentage increase or decrease in the Contract Price that any Change not objected to by the Supplier represents.</w:t>
            </w:r>
          </w:p>
          <w:p w14:paraId="712CB699" w14:textId="77777777" w:rsidR="00102A67" w:rsidRPr="00BE7F56" w:rsidRDefault="00102A67" w:rsidP="00692ACF">
            <w:pPr>
              <w:spacing w:before="120"/>
              <w:ind w:left="1232" w:right="-72" w:hanging="692"/>
            </w:pPr>
            <w:r w:rsidRPr="00BE7F56">
              <w:t>39.2.6</w:t>
            </w:r>
            <w:r w:rsidRPr="00BE7F56">
              <w:tab/>
              <w:t>Upon receipt of the Change Proposal, the Purchaser and the Supplier shall mutually agree upon all matters contained in the Change Proposal.  Within fourteen (14) days after such agreement, the Purchaser shall, if it intends to proceed with the Change, issue the Supplier a Change Order.  If the Purchaser is unable to reach a decision within fourteen (14) days, it shall notify the Supplier with details of when the Supplier can expect a decision.  If the Purchaser decides not to proceed with the Change for whatever reason, it shall, within the said period of fourteen (14) days, notify the Supplier accordingly.  Under such circumstances, the Supplier shall be entitled to reimbursement of all costs reasonably incurred by it in the preparation of the Change Proposal, provided that these do not exceed the amount given by the Supplier in its Change Estimate Proposal submitted in accordance with GCC Clause 39.2.2.</w:t>
            </w:r>
          </w:p>
          <w:p w14:paraId="5B6604F7" w14:textId="77777777" w:rsidR="00102A67" w:rsidRPr="00BE7F56" w:rsidRDefault="00102A67" w:rsidP="00692ACF">
            <w:pPr>
              <w:spacing w:before="120"/>
              <w:ind w:left="1232" w:right="-72" w:hanging="692"/>
            </w:pPr>
            <w:r w:rsidRPr="00BE7F56">
              <w:t>39.2.7</w:t>
            </w:r>
            <w:r w:rsidRPr="00BE7F56">
              <w:tab/>
              <w:t>If the Purchaser and the Supplier cannot reach agreement on the price for the Change, an equitable adjustment to the Time for Achieving Operational Acceptance, or any other matters identified in the Change Proposal, the Change will not be implemented.  However, this provision does not limit the rights of either party under GCC Clause 6 (Settlement of Disputes).</w:t>
            </w:r>
          </w:p>
          <w:p w14:paraId="73D95B75" w14:textId="77777777" w:rsidR="00102A67" w:rsidRPr="00BE7F56" w:rsidRDefault="00102A67" w:rsidP="00692ACF">
            <w:pPr>
              <w:spacing w:before="120"/>
              <w:ind w:left="793" w:right="-72" w:hanging="793"/>
            </w:pPr>
            <w:r w:rsidRPr="00BE7F56">
              <w:t>39.3</w:t>
            </w:r>
            <w:r w:rsidRPr="00BE7F56">
              <w:tab/>
              <w:t>Changes Originating from Supplier</w:t>
            </w:r>
          </w:p>
          <w:p w14:paraId="74968EA3" w14:textId="4D7AD246" w:rsidR="00102A67" w:rsidRPr="00BE7F56" w:rsidRDefault="00102A67" w:rsidP="00692ACF">
            <w:pPr>
              <w:spacing w:before="120"/>
              <w:ind w:left="793" w:right="-72"/>
            </w:pPr>
            <w:r w:rsidRPr="00BE7F56">
              <w:t xml:space="preserve">If the Supplier proposes a Change pursuant to GCC Clause 39.1.2, the Supplier shall submit to the Project Manager a written “Application for Change Proposal,” giving reasons for the proposed Change and including the information specified in GCC Clause 39.2.1. Upon receipt of the Application for Change Proposal, the parties shall follow the procedures outlined in GCC Clauses 39.2.6 and 39.2.7. However, should the Purchaser choose not to proceed or the Purchaser and the Supplier cannot come to agreement on the change during any validity period that the Supplier may specify in its Application for Change Proposal, the Supplier shall not be entitled to recover the costs of preparing the Application for Change Proposal, </w:t>
            </w:r>
            <w:r w:rsidRPr="00BE7F56">
              <w:lastRenderedPageBreak/>
              <w:t>unless subject to an agreement between the Purchaser and the Supplier to the contrary.</w:t>
            </w:r>
          </w:p>
          <w:p w14:paraId="4EEAFC39" w14:textId="6509ECED" w:rsidR="00102A67" w:rsidRPr="008E1816" w:rsidRDefault="00102A67" w:rsidP="00692ACF">
            <w:pPr>
              <w:spacing w:before="120"/>
              <w:ind w:left="793" w:right="-72" w:hanging="793"/>
              <w:rPr>
                <w:color w:val="000000"/>
                <w:szCs w:val="24"/>
              </w:rPr>
            </w:pPr>
            <w:r w:rsidRPr="008E1816">
              <w:rPr>
                <w:color w:val="000000"/>
                <w:szCs w:val="24"/>
              </w:rPr>
              <w:t>39.4</w:t>
            </w:r>
            <w:r w:rsidR="008E1816" w:rsidRPr="00BE7F56">
              <w:tab/>
            </w:r>
            <w:r w:rsidRPr="008E1816">
              <w:rPr>
                <w:color w:val="000000"/>
                <w:szCs w:val="24"/>
              </w:rPr>
              <w:t xml:space="preserve">Value engineering. The Supplier may prepare, at its own cost, a value </w:t>
            </w:r>
            <w:r w:rsidRPr="001D6E20">
              <w:t>engineering</w:t>
            </w:r>
            <w:r w:rsidRPr="008E1816">
              <w:rPr>
                <w:color w:val="000000"/>
                <w:szCs w:val="24"/>
              </w:rPr>
              <w:t xml:space="preserve"> proposal at any time during the performance of the Contract. The value engineering proposal shall, at a minimum, include the following;</w:t>
            </w:r>
          </w:p>
          <w:p w14:paraId="27DAFE09" w14:textId="67A20652" w:rsidR="00102A67" w:rsidRPr="008E1816" w:rsidRDefault="00102A67" w:rsidP="00692ACF">
            <w:pPr>
              <w:spacing w:before="120"/>
              <w:ind w:left="1333" w:hanging="450"/>
              <w:rPr>
                <w:color w:val="000000"/>
                <w:szCs w:val="24"/>
              </w:rPr>
            </w:pPr>
            <w:r w:rsidRPr="008E1816">
              <w:rPr>
                <w:color w:val="000000"/>
                <w:szCs w:val="24"/>
              </w:rPr>
              <w:t>(a)</w:t>
            </w:r>
            <w:r w:rsidR="008E1816" w:rsidRPr="00BE7F56">
              <w:tab/>
            </w:r>
            <w:r w:rsidRPr="008E1816">
              <w:rPr>
                <w:color w:val="000000"/>
                <w:szCs w:val="24"/>
              </w:rPr>
              <w:t>the proposed change(s), and a description of the difference to the existing Contract requirements;</w:t>
            </w:r>
          </w:p>
          <w:p w14:paraId="17506541" w14:textId="4DD96269" w:rsidR="00102A67" w:rsidRPr="008E1816" w:rsidRDefault="00102A67" w:rsidP="00692ACF">
            <w:pPr>
              <w:spacing w:before="120"/>
              <w:ind w:left="1333" w:hanging="450"/>
              <w:rPr>
                <w:color w:val="000000"/>
                <w:szCs w:val="24"/>
              </w:rPr>
            </w:pPr>
            <w:r w:rsidRPr="008E1816">
              <w:rPr>
                <w:color w:val="000000"/>
                <w:szCs w:val="24"/>
              </w:rPr>
              <w:t>(b)</w:t>
            </w:r>
            <w:r w:rsidR="008E1816" w:rsidRPr="00BE7F56">
              <w:tab/>
            </w:r>
            <w:r w:rsidRPr="008E1816">
              <w:rPr>
                <w:color w:val="000000"/>
                <w:szCs w:val="24"/>
              </w:rPr>
              <w:t>a full cost/benefit analysis of the proposed change(s) including a description and estimate of costs (including life cycle costs) the Purchaser may incur in implementing the value engineering proposal; and</w:t>
            </w:r>
          </w:p>
          <w:p w14:paraId="02493B1F" w14:textId="707528CA" w:rsidR="00102A67" w:rsidRPr="008E1816" w:rsidRDefault="00102A67" w:rsidP="00692ACF">
            <w:pPr>
              <w:spacing w:before="120"/>
              <w:ind w:left="1333" w:hanging="450"/>
              <w:rPr>
                <w:color w:val="000000"/>
                <w:szCs w:val="24"/>
              </w:rPr>
            </w:pPr>
            <w:r w:rsidRPr="008E1816">
              <w:rPr>
                <w:color w:val="000000"/>
                <w:szCs w:val="24"/>
              </w:rPr>
              <w:t>(c)</w:t>
            </w:r>
            <w:r w:rsidR="008E1816" w:rsidRPr="00BE7F56">
              <w:tab/>
            </w:r>
            <w:r w:rsidRPr="008E1816">
              <w:rPr>
                <w:color w:val="000000"/>
                <w:szCs w:val="24"/>
              </w:rPr>
              <w:t>a description of any effect(s) of the change on performance/functionality.</w:t>
            </w:r>
          </w:p>
          <w:p w14:paraId="4E6DB2D5" w14:textId="77777777" w:rsidR="00102A67" w:rsidRPr="008E1816" w:rsidRDefault="00102A67" w:rsidP="00692ACF">
            <w:pPr>
              <w:spacing w:before="120"/>
              <w:ind w:left="793"/>
              <w:rPr>
                <w:color w:val="000000"/>
                <w:szCs w:val="24"/>
              </w:rPr>
            </w:pPr>
            <w:r w:rsidRPr="008E1816">
              <w:rPr>
                <w:color w:val="000000"/>
                <w:szCs w:val="24"/>
              </w:rPr>
              <w:t>The Purchaser may accept the value engineering proposal if the proposal demonstrates benefits that:</w:t>
            </w:r>
          </w:p>
          <w:p w14:paraId="6172736A" w14:textId="07F42CCC" w:rsidR="00102A67" w:rsidRPr="008E1816" w:rsidRDefault="00102A67" w:rsidP="00692ACF">
            <w:pPr>
              <w:spacing w:before="120"/>
              <w:ind w:left="1426" w:hanging="469"/>
              <w:rPr>
                <w:color w:val="000000"/>
                <w:szCs w:val="24"/>
              </w:rPr>
            </w:pPr>
            <w:r w:rsidRPr="008E1816">
              <w:rPr>
                <w:color w:val="000000"/>
                <w:szCs w:val="24"/>
              </w:rPr>
              <w:t>(a)</w:t>
            </w:r>
            <w:r w:rsidR="008E1816" w:rsidRPr="00BE7F56">
              <w:tab/>
            </w:r>
            <w:r w:rsidRPr="008E1816">
              <w:rPr>
                <w:color w:val="000000"/>
                <w:szCs w:val="24"/>
              </w:rPr>
              <w:t>accelerates the delivery period; or</w:t>
            </w:r>
          </w:p>
          <w:p w14:paraId="7EC298C6" w14:textId="3D674E19" w:rsidR="00102A67" w:rsidRPr="008E1816" w:rsidRDefault="00102A67" w:rsidP="00692ACF">
            <w:pPr>
              <w:spacing w:before="120"/>
              <w:ind w:left="1426" w:hanging="469"/>
              <w:rPr>
                <w:color w:val="000000"/>
                <w:szCs w:val="24"/>
              </w:rPr>
            </w:pPr>
            <w:r w:rsidRPr="008E1816">
              <w:rPr>
                <w:color w:val="000000"/>
                <w:szCs w:val="24"/>
              </w:rPr>
              <w:t>(b)</w:t>
            </w:r>
            <w:r w:rsidR="008E1816" w:rsidRPr="00BE7F56">
              <w:tab/>
            </w:r>
            <w:r w:rsidRPr="008E1816">
              <w:rPr>
                <w:color w:val="000000"/>
                <w:szCs w:val="24"/>
              </w:rPr>
              <w:t>reduces the Contract Price or the life cycle costs to the Purchaser; or</w:t>
            </w:r>
          </w:p>
          <w:p w14:paraId="0A6BDA05" w14:textId="3F2BF391" w:rsidR="00102A67" w:rsidRPr="008E1816" w:rsidRDefault="00102A67" w:rsidP="00692ACF">
            <w:pPr>
              <w:spacing w:before="120"/>
              <w:ind w:left="1426" w:hanging="469"/>
              <w:rPr>
                <w:color w:val="000000"/>
                <w:szCs w:val="24"/>
              </w:rPr>
            </w:pPr>
            <w:r w:rsidRPr="008E1816">
              <w:rPr>
                <w:color w:val="000000"/>
                <w:szCs w:val="24"/>
              </w:rPr>
              <w:t>(c)</w:t>
            </w:r>
            <w:r w:rsidR="008E1816" w:rsidRPr="00BE7F56">
              <w:tab/>
            </w:r>
            <w:r w:rsidRPr="008E1816">
              <w:rPr>
                <w:color w:val="000000"/>
                <w:szCs w:val="24"/>
              </w:rPr>
              <w:t>improves the quality, efficiency, safety or sustainability of the systems; or</w:t>
            </w:r>
          </w:p>
          <w:p w14:paraId="6697AF7B" w14:textId="71D90564" w:rsidR="00102A67" w:rsidRPr="008E1816" w:rsidRDefault="00102A67" w:rsidP="00692ACF">
            <w:pPr>
              <w:spacing w:before="120"/>
              <w:ind w:left="1426" w:hanging="453"/>
              <w:rPr>
                <w:color w:val="000000"/>
                <w:szCs w:val="24"/>
              </w:rPr>
            </w:pPr>
            <w:r w:rsidRPr="008E1816">
              <w:rPr>
                <w:color w:val="000000"/>
                <w:szCs w:val="24"/>
              </w:rPr>
              <w:t>(d)</w:t>
            </w:r>
            <w:r w:rsidR="008E1816" w:rsidRPr="00BE7F56">
              <w:tab/>
            </w:r>
            <w:r w:rsidRPr="008E1816">
              <w:rPr>
                <w:color w:val="000000"/>
                <w:szCs w:val="24"/>
              </w:rPr>
              <w:t>yields any other benefits to the Purchaser,</w:t>
            </w:r>
          </w:p>
          <w:p w14:paraId="6433EE54" w14:textId="77777777" w:rsidR="00102A67" w:rsidRPr="008E1816" w:rsidRDefault="00102A67" w:rsidP="00692ACF">
            <w:pPr>
              <w:spacing w:before="120"/>
              <w:ind w:left="793"/>
              <w:rPr>
                <w:color w:val="000000"/>
                <w:szCs w:val="24"/>
              </w:rPr>
            </w:pPr>
            <w:r w:rsidRPr="008E1816">
              <w:rPr>
                <w:color w:val="000000"/>
                <w:szCs w:val="24"/>
              </w:rPr>
              <w:t>without compromising the necessary functions of the systems.</w:t>
            </w:r>
          </w:p>
          <w:p w14:paraId="374AF4E4" w14:textId="77777777" w:rsidR="00102A67" w:rsidRPr="008E1816" w:rsidRDefault="00102A67" w:rsidP="00692ACF">
            <w:pPr>
              <w:spacing w:before="120"/>
              <w:ind w:left="793"/>
              <w:rPr>
                <w:color w:val="000000"/>
                <w:szCs w:val="24"/>
              </w:rPr>
            </w:pPr>
            <w:r w:rsidRPr="008E1816">
              <w:rPr>
                <w:color w:val="000000"/>
                <w:szCs w:val="24"/>
              </w:rPr>
              <w:t>If the value engineering proposal is approved by the Purchaser and results in:</w:t>
            </w:r>
          </w:p>
          <w:p w14:paraId="31EA028C" w14:textId="2552852E" w:rsidR="008E1816" w:rsidRPr="008E1816" w:rsidRDefault="00102A67" w:rsidP="00692ACF">
            <w:pPr>
              <w:spacing w:before="120"/>
              <w:ind w:left="1338" w:hanging="545"/>
              <w:rPr>
                <w:color w:val="000000"/>
                <w:szCs w:val="24"/>
              </w:rPr>
            </w:pPr>
            <w:r w:rsidRPr="008E1816">
              <w:rPr>
                <w:color w:val="000000"/>
                <w:szCs w:val="24"/>
              </w:rPr>
              <w:t>(</w:t>
            </w:r>
            <w:r w:rsidR="008E1816">
              <w:rPr>
                <w:color w:val="000000"/>
                <w:szCs w:val="24"/>
              </w:rPr>
              <w:t>a</w:t>
            </w:r>
            <w:r w:rsidRPr="008E1816">
              <w:rPr>
                <w:color w:val="000000"/>
                <w:szCs w:val="24"/>
              </w:rPr>
              <w:t xml:space="preserve">) </w:t>
            </w:r>
            <w:r w:rsidR="00AD0895">
              <w:rPr>
                <w:color w:val="000000"/>
                <w:szCs w:val="24"/>
              </w:rPr>
              <w:t xml:space="preserve">  </w:t>
            </w:r>
            <w:r w:rsidRPr="008E1816">
              <w:rPr>
                <w:color w:val="000000"/>
                <w:szCs w:val="24"/>
              </w:rPr>
              <w:t>a reduction of the Contract Price; the amount to be paid to the Supplier shall be the percentage specified in the SCC of the reduction in the Contract Price; or</w:t>
            </w:r>
          </w:p>
          <w:p w14:paraId="03249C0A" w14:textId="69CBF89F" w:rsidR="008E1816" w:rsidRDefault="00102A67" w:rsidP="00692ACF">
            <w:pPr>
              <w:spacing w:before="120"/>
              <w:ind w:left="1338" w:hanging="545"/>
              <w:rPr>
                <w:color w:val="000000"/>
                <w:szCs w:val="24"/>
              </w:rPr>
            </w:pPr>
            <w:r w:rsidRPr="008E1816">
              <w:rPr>
                <w:color w:val="000000"/>
                <w:szCs w:val="24"/>
              </w:rPr>
              <w:t>(</w:t>
            </w:r>
            <w:r w:rsidR="008E1816">
              <w:rPr>
                <w:color w:val="000000"/>
                <w:szCs w:val="24"/>
              </w:rPr>
              <w:t>b</w:t>
            </w:r>
            <w:r w:rsidRPr="008E1816">
              <w:rPr>
                <w:color w:val="000000"/>
                <w:szCs w:val="24"/>
              </w:rPr>
              <w:t xml:space="preserve">) </w:t>
            </w:r>
            <w:r w:rsidR="00AD0895">
              <w:rPr>
                <w:color w:val="000000"/>
                <w:szCs w:val="24"/>
              </w:rPr>
              <w:t xml:space="preserve"> </w:t>
            </w:r>
            <w:r w:rsidRPr="008E1816">
              <w:rPr>
                <w:color w:val="000000"/>
                <w:szCs w:val="24"/>
              </w:rPr>
              <w:t xml:space="preserve">an increase in the Contract Price; but results in a reduction in life cycle costs due to any benefit described in (a) to (d) above, </w:t>
            </w:r>
          </w:p>
          <w:p w14:paraId="41F5D81D" w14:textId="2E82DBF7" w:rsidR="008E1816" w:rsidRPr="008E1816" w:rsidRDefault="00102A67" w:rsidP="00692ACF">
            <w:pPr>
              <w:spacing w:before="120"/>
              <w:ind w:left="793"/>
              <w:rPr>
                <w:rFonts w:ascii="Times" w:hAnsi="Times"/>
                <w:color w:val="000000"/>
                <w:szCs w:val="24"/>
              </w:rPr>
            </w:pPr>
            <w:r w:rsidRPr="008E1816">
              <w:rPr>
                <w:color w:val="000000"/>
                <w:szCs w:val="24"/>
              </w:rPr>
              <w:t>the amount to be paid to the Supplier</w:t>
            </w:r>
            <w:r w:rsidR="006C38A8" w:rsidRPr="008E1816">
              <w:rPr>
                <w:color w:val="000000"/>
                <w:szCs w:val="24"/>
              </w:rPr>
              <w:t xml:space="preserve"> </w:t>
            </w:r>
            <w:r w:rsidRPr="008E1816">
              <w:rPr>
                <w:color w:val="000000"/>
                <w:szCs w:val="24"/>
              </w:rPr>
              <w:t>shall be the full increase in the Contract Price.</w:t>
            </w:r>
          </w:p>
        </w:tc>
      </w:tr>
      <w:tr w:rsidR="00102A67" w:rsidRPr="00BE7F56" w14:paraId="644E1518" w14:textId="77777777" w:rsidTr="00D63497">
        <w:trPr>
          <w:cantSplit/>
          <w:trHeight w:val="600"/>
        </w:trPr>
        <w:tc>
          <w:tcPr>
            <w:tcW w:w="2412" w:type="dxa"/>
          </w:tcPr>
          <w:p w14:paraId="6DEC3193" w14:textId="56DF4010" w:rsidR="00102A67" w:rsidRPr="00BE7F56" w:rsidRDefault="00102A67" w:rsidP="00692ACF">
            <w:pPr>
              <w:pStyle w:val="Head62"/>
              <w:spacing w:before="120"/>
            </w:pPr>
            <w:bookmarkStart w:id="901" w:name="_Toc277233364"/>
            <w:bookmarkStart w:id="902" w:name="_Toc128060214"/>
            <w:r w:rsidRPr="00BE7F56">
              <w:lastRenderedPageBreak/>
              <w:t>40.</w:t>
            </w:r>
            <w:r w:rsidRPr="00BE7F56">
              <w:tab/>
              <w:t>Extension of Time for Achieving Operational Acceptance</w:t>
            </w:r>
            <w:bookmarkEnd w:id="901"/>
            <w:bookmarkEnd w:id="902"/>
          </w:p>
        </w:tc>
        <w:tc>
          <w:tcPr>
            <w:tcW w:w="6588" w:type="dxa"/>
          </w:tcPr>
          <w:p w14:paraId="1936BF1A" w14:textId="77777777" w:rsidR="00102A67" w:rsidRPr="00BE7F56" w:rsidRDefault="00102A67" w:rsidP="00692ACF">
            <w:pPr>
              <w:spacing w:before="120"/>
              <w:ind w:left="793" w:right="-72" w:hanging="793"/>
            </w:pPr>
            <w:r w:rsidRPr="00BE7F56">
              <w:t>40.1</w:t>
            </w:r>
            <w:r w:rsidRPr="00BE7F56">
              <w:tab/>
              <w:t>The time(s) for achieving Operational Acceptance specified in the Schedule of Implementation shall be extended if the Supplier is delayed or impeded in the performance of any of its obligations under the Contract by reason of any of the following:</w:t>
            </w:r>
          </w:p>
        </w:tc>
      </w:tr>
      <w:tr w:rsidR="00102A67" w:rsidRPr="00BE7F56" w14:paraId="5666D6B9" w14:textId="77777777" w:rsidTr="00D63497">
        <w:tc>
          <w:tcPr>
            <w:tcW w:w="2412" w:type="dxa"/>
          </w:tcPr>
          <w:p w14:paraId="228C32F4" w14:textId="77777777" w:rsidR="00102A67" w:rsidRPr="00BE7F56" w:rsidRDefault="00102A67" w:rsidP="00692ACF">
            <w:pPr>
              <w:spacing w:before="120"/>
              <w:jc w:val="left"/>
            </w:pPr>
          </w:p>
        </w:tc>
        <w:tc>
          <w:tcPr>
            <w:tcW w:w="6588" w:type="dxa"/>
          </w:tcPr>
          <w:p w14:paraId="778B906E" w14:textId="77777777" w:rsidR="00102A67" w:rsidRPr="00BE7F56" w:rsidRDefault="00102A67" w:rsidP="00692ACF">
            <w:pPr>
              <w:spacing w:before="120"/>
              <w:ind w:left="1423" w:right="-72" w:hanging="540"/>
            </w:pPr>
            <w:r w:rsidRPr="00BE7F56">
              <w:t>(a)</w:t>
            </w:r>
            <w:r w:rsidRPr="00BE7F56">
              <w:tab/>
              <w:t>any Change in the System as provided in GCC Clause 39 (Change in the Information System);</w:t>
            </w:r>
          </w:p>
          <w:p w14:paraId="4030CB57" w14:textId="77777777" w:rsidR="00102A67" w:rsidRPr="00BE7F56" w:rsidRDefault="00102A67" w:rsidP="00692ACF">
            <w:pPr>
              <w:spacing w:before="120"/>
              <w:ind w:left="1423" w:right="-72" w:hanging="540"/>
            </w:pPr>
            <w:r w:rsidRPr="00BE7F56">
              <w:t>(b)</w:t>
            </w:r>
            <w:r w:rsidRPr="00BE7F56">
              <w:tab/>
              <w:t xml:space="preserve">any occurrence of Force Majeure as provided in GCC Clause 38 (Force Majeure); </w:t>
            </w:r>
          </w:p>
          <w:p w14:paraId="2AF59A5B" w14:textId="77777777" w:rsidR="00102A67" w:rsidRPr="00BE7F56" w:rsidRDefault="00102A67" w:rsidP="00692ACF">
            <w:pPr>
              <w:spacing w:before="120"/>
              <w:ind w:left="1423" w:right="-72" w:hanging="540"/>
            </w:pPr>
            <w:r w:rsidRPr="00BE7F56">
              <w:t>(c)</w:t>
            </w:r>
            <w:r w:rsidRPr="00BE7F56">
              <w:tab/>
              <w:t>default of the Purchaser; or</w:t>
            </w:r>
          </w:p>
          <w:p w14:paraId="2B2F4F0E" w14:textId="77777777" w:rsidR="00102A67" w:rsidRPr="00BE7F56" w:rsidRDefault="00102A67" w:rsidP="00692ACF">
            <w:pPr>
              <w:spacing w:before="120"/>
              <w:ind w:left="1423" w:right="-72" w:hanging="540"/>
            </w:pPr>
            <w:r w:rsidRPr="00BE7F56">
              <w:t>(d)</w:t>
            </w:r>
            <w:r w:rsidRPr="00BE7F56">
              <w:tab/>
              <w:t>any other matter specifically mentioned in the Contract;</w:t>
            </w:r>
          </w:p>
          <w:p w14:paraId="50F89630" w14:textId="77777777" w:rsidR="00102A67" w:rsidRPr="00BE7F56" w:rsidRDefault="00102A67" w:rsidP="00692ACF">
            <w:pPr>
              <w:spacing w:before="120"/>
              <w:ind w:left="793" w:right="-72"/>
            </w:pPr>
            <w:r w:rsidRPr="00BE7F56">
              <w:t>by such period as shall be fair and reasonable in all the circumstances and as shall fairly reflect the delay or impediment sustained by the Supplier.</w:t>
            </w:r>
          </w:p>
          <w:p w14:paraId="6BA6A1ED" w14:textId="77777777" w:rsidR="00102A67" w:rsidRPr="00BE7F56" w:rsidRDefault="00102A67" w:rsidP="00692ACF">
            <w:pPr>
              <w:spacing w:before="120"/>
              <w:ind w:left="793" w:right="-72" w:hanging="793"/>
            </w:pPr>
            <w:r w:rsidRPr="00BE7F56">
              <w:t>40.2</w:t>
            </w:r>
            <w:r w:rsidRPr="00BE7F56">
              <w:tab/>
              <w:t>Except where otherwise specifically provided in the Contract, the Supplier shall submit to the Project Manager a notice of a claim for an extension of the time for achieving Operational Acceptance, together with particulars of the event or circumstance justifying such extension as soon as reasonably practicable after the commencement of such event or circumstance.  As soon as reasonably practicable after receipt of such notice and supporting particulars of the claim, the Purchaser and the Supplier shall agree upon the period of such extension.  In the event that the Supplier does not accept the Purchaser’s estimate of a fair and reasonable time extension, the Supplier shall be entitled to refer the matter to the provisions for the Settlement of Disputes pursuant to GCC Clause </w:t>
            </w:r>
            <w:r w:rsidR="00A5764C" w:rsidRPr="00BE7F56">
              <w:t>43</w:t>
            </w:r>
            <w:r w:rsidRPr="00BE7F56">
              <w:t>.</w:t>
            </w:r>
          </w:p>
          <w:p w14:paraId="729EEFEA" w14:textId="77777777" w:rsidR="00102A67" w:rsidRPr="00BE7F56" w:rsidRDefault="00102A67" w:rsidP="00692ACF">
            <w:pPr>
              <w:spacing w:before="120"/>
              <w:ind w:left="793" w:right="-72" w:hanging="793"/>
            </w:pPr>
            <w:r w:rsidRPr="00BE7F56">
              <w:t>40.3</w:t>
            </w:r>
            <w:r w:rsidRPr="00BE7F56">
              <w:tab/>
              <w:t>The Supplier shall at all times use its reasonable efforts to minimize any delay in the performance of its obligations under the Contract.</w:t>
            </w:r>
          </w:p>
        </w:tc>
      </w:tr>
      <w:tr w:rsidR="00102A67" w:rsidRPr="00BE7F56" w14:paraId="2599E60D" w14:textId="77777777" w:rsidTr="00D63497">
        <w:trPr>
          <w:cantSplit/>
        </w:trPr>
        <w:tc>
          <w:tcPr>
            <w:tcW w:w="2412" w:type="dxa"/>
          </w:tcPr>
          <w:p w14:paraId="424854A5" w14:textId="74837B51" w:rsidR="00102A67" w:rsidRPr="00BE7F56" w:rsidRDefault="00102A67" w:rsidP="00692ACF">
            <w:pPr>
              <w:pStyle w:val="Head62"/>
              <w:spacing w:before="120"/>
            </w:pPr>
            <w:bookmarkStart w:id="903" w:name="_Toc277233365"/>
            <w:bookmarkStart w:id="904" w:name="_Toc128060215"/>
            <w:r w:rsidRPr="00BE7F56">
              <w:t>41.</w:t>
            </w:r>
            <w:r w:rsidRPr="00BE7F56">
              <w:tab/>
              <w:t>Termination</w:t>
            </w:r>
            <w:bookmarkEnd w:id="903"/>
            <w:bookmarkEnd w:id="904"/>
          </w:p>
        </w:tc>
        <w:tc>
          <w:tcPr>
            <w:tcW w:w="6588" w:type="dxa"/>
          </w:tcPr>
          <w:p w14:paraId="6BE404D2" w14:textId="77777777" w:rsidR="00102A67" w:rsidRPr="00BE7F56" w:rsidRDefault="00102A67" w:rsidP="00692ACF">
            <w:pPr>
              <w:spacing w:before="120"/>
              <w:ind w:left="793" w:right="-72" w:hanging="793"/>
            </w:pPr>
            <w:r w:rsidRPr="00BE7F56">
              <w:t>41.1</w:t>
            </w:r>
            <w:r w:rsidRPr="00BE7F56">
              <w:tab/>
              <w:t>Termination for Purchaser’s Convenience</w:t>
            </w:r>
          </w:p>
        </w:tc>
      </w:tr>
      <w:tr w:rsidR="00102A67" w:rsidRPr="00BE7F56" w14:paraId="2C1189D2" w14:textId="77777777" w:rsidTr="00D63497">
        <w:tc>
          <w:tcPr>
            <w:tcW w:w="2412" w:type="dxa"/>
          </w:tcPr>
          <w:p w14:paraId="1C1B3AA5" w14:textId="77777777" w:rsidR="00102A67" w:rsidRPr="00BE7F56" w:rsidRDefault="00102A67" w:rsidP="00692ACF">
            <w:pPr>
              <w:spacing w:before="120"/>
              <w:jc w:val="left"/>
            </w:pPr>
          </w:p>
        </w:tc>
        <w:tc>
          <w:tcPr>
            <w:tcW w:w="6588" w:type="dxa"/>
          </w:tcPr>
          <w:p w14:paraId="5BA58F13" w14:textId="7BE19667" w:rsidR="00102A67" w:rsidRPr="00BE7F56" w:rsidRDefault="00102A67" w:rsidP="00692ACF">
            <w:pPr>
              <w:spacing w:before="120"/>
              <w:ind w:left="1232" w:right="-72" w:hanging="692"/>
            </w:pPr>
            <w:r w:rsidRPr="00BE7F56">
              <w:t>41.1.1</w:t>
            </w:r>
            <w:r w:rsidRPr="00BE7F56">
              <w:tab/>
              <w:t>The Purchaser may at any time terminate the Contract for any reason by giving the Supplier a notice of termination that refers to this GCC Clause 41.1.</w:t>
            </w:r>
          </w:p>
          <w:p w14:paraId="796EC283" w14:textId="77777777" w:rsidR="00102A67" w:rsidRPr="00BE7F56" w:rsidRDefault="00102A67" w:rsidP="00692ACF">
            <w:pPr>
              <w:spacing w:before="120"/>
              <w:ind w:left="1232" w:right="-72" w:hanging="692"/>
            </w:pPr>
            <w:r w:rsidRPr="00BE7F56">
              <w:t>41.1.2</w:t>
            </w:r>
            <w:r w:rsidRPr="00BE7F56">
              <w:tab/>
              <w:t>Upon receipt of the notice of termination under GCC Clause 41.1.1, the Supplier shall either as soon as reasonably practical or upon the date specified in the notice of termination</w:t>
            </w:r>
          </w:p>
          <w:p w14:paraId="29290A09" w14:textId="77777777" w:rsidR="00102A67" w:rsidRPr="00BE7F56" w:rsidRDefault="00102A67" w:rsidP="00692ACF">
            <w:pPr>
              <w:spacing w:before="120"/>
              <w:ind w:left="1788" w:right="-72" w:hanging="438"/>
            </w:pPr>
            <w:r w:rsidRPr="00BE7F56">
              <w:t>(a)</w:t>
            </w:r>
            <w:r w:rsidRPr="00BE7F56">
              <w:tab/>
              <w:t xml:space="preserve">cease all further work, except for such work as the Purchaser may specify in the notice of termination for the sole purpose of protecting that part of the System already executed, or any </w:t>
            </w:r>
            <w:r w:rsidRPr="00BE7F56">
              <w:lastRenderedPageBreak/>
              <w:t>work required to leave the site in a clean and safe condition;</w:t>
            </w:r>
          </w:p>
          <w:p w14:paraId="2672CB38" w14:textId="77777777" w:rsidR="00102A67" w:rsidRPr="00BE7F56" w:rsidRDefault="00102A67" w:rsidP="00692ACF">
            <w:pPr>
              <w:spacing w:before="120"/>
              <w:ind w:left="1788" w:right="-72" w:hanging="438"/>
            </w:pPr>
            <w:r w:rsidRPr="00BE7F56">
              <w:t>(b)</w:t>
            </w:r>
            <w:r w:rsidRPr="00BE7F56">
              <w:tab/>
              <w:t>terminate all subcontracts, except those to be assigned to the Purchaser pursuant to GCC Clause 41.1.2 (d) (ii) below;</w:t>
            </w:r>
          </w:p>
          <w:p w14:paraId="1CEAF5EB" w14:textId="07F3918C" w:rsidR="00102A67" w:rsidRPr="00BE7F56" w:rsidRDefault="00102A67" w:rsidP="00692ACF">
            <w:pPr>
              <w:spacing w:before="120"/>
              <w:ind w:left="1788" w:right="-72" w:hanging="438"/>
            </w:pPr>
            <w:r w:rsidRPr="00BE7F56">
              <w:t>(c)</w:t>
            </w:r>
            <w:r w:rsidRPr="00BE7F56">
              <w:tab/>
              <w:t xml:space="preserve">remove all Supplier’s Equipment from the site, repatriate the Supplier’s </w:t>
            </w:r>
            <w:r w:rsidR="00FA2D4F">
              <w:t>P</w:t>
            </w:r>
            <w:r w:rsidR="00FA2D4F" w:rsidRPr="00BE7F56">
              <w:t xml:space="preserve">ersonnel </w:t>
            </w:r>
            <w:r w:rsidRPr="00BE7F56">
              <w:t>from the site, remove from the site any wreckage, rubbish, and debris of any kind;</w:t>
            </w:r>
          </w:p>
          <w:p w14:paraId="7CE8F24A" w14:textId="77777777" w:rsidR="00102A67" w:rsidRPr="00BE7F56" w:rsidRDefault="00102A67" w:rsidP="00692ACF">
            <w:pPr>
              <w:tabs>
                <w:tab w:val="left" w:pos="1710"/>
              </w:tabs>
              <w:spacing w:before="120"/>
              <w:ind w:left="1788" w:right="-72" w:hanging="438"/>
            </w:pPr>
            <w:r w:rsidRPr="00BE7F56">
              <w:t>(d)</w:t>
            </w:r>
            <w:r w:rsidRPr="00BE7F56">
              <w:tab/>
              <w:t>in addition, the Supplier, subject to the payment specified in GCC Clause 41.1.3, shall</w:t>
            </w:r>
          </w:p>
          <w:p w14:paraId="0FA3EA63" w14:textId="77777777" w:rsidR="00102A67" w:rsidRPr="00BE7F56" w:rsidRDefault="00102A67" w:rsidP="00692ACF">
            <w:pPr>
              <w:spacing w:before="120"/>
              <w:ind w:left="2261" w:right="-72" w:hanging="547"/>
            </w:pPr>
            <w:r w:rsidRPr="00BE7F56">
              <w:t>(</w:t>
            </w:r>
            <w:proofErr w:type="spellStart"/>
            <w:r w:rsidRPr="00BE7F56">
              <w:t>i</w:t>
            </w:r>
            <w:proofErr w:type="spellEnd"/>
            <w:r w:rsidRPr="00BE7F56">
              <w:t>)</w:t>
            </w:r>
            <w:r w:rsidRPr="00BE7F56">
              <w:tab/>
              <w:t>deliver to the Purchaser the parts of the System executed by the Supplier up to the date of termination;</w:t>
            </w:r>
          </w:p>
          <w:p w14:paraId="1E6381DA" w14:textId="77777777" w:rsidR="00102A67" w:rsidRPr="00BE7F56" w:rsidRDefault="00102A67" w:rsidP="00692ACF">
            <w:pPr>
              <w:spacing w:before="120"/>
              <w:ind w:left="2261" w:right="-72" w:hanging="547"/>
            </w:pPr>
            <w:r w:rsidRPr="00BE7F56">
              <w:t>(ii)</w:t>
            </w:r>
            <w:r w:rsidRPr="00BE7F56">
              <w:tab/>
              <w:t>to the extent legally possible, assign to the Purchaser all right, title, and benefit of the Supplier to the System, or Subsystem, as at the date of termination, and, as may be required by the Purchaser, in any subcontracts concluded between the Supplier and its Subcontractors;</w:t>
            </w:r>
          </w:p>
          <w:p w14:paraId="6A795046" w14:textId="77777777" w:rsidR="00102A67" w:rsidRPr="00BE7F56" w:rsidRDefault="00102A67" w:rsidP="00692ACF">
            <w:pPr>
              <w:spacing w:before="120"/>
              <w:ind w:left="2261" w:right="-72" w:hanging="547"/>
            </w:pPr>
            <w:r w:rsidRPr="00BE7F56">
              <w:t>(iii)</w:t>
            </w:r>
            <w:r w:rsidRPr="00BE7F56">
              <w:tab/>
              <w:t>deliver to the Purchaser all nonproprietary drawings, specifications, and other documents prepared by the Supplier or its Subcontractors as of the date of termination in connection with the System.</w:t>
            </w:r>
          </w:p>
          <w:p w14:paraId="4B098397" w14:textId="77777777" w:rsidR="00102A67" w:rsidRPr="00BE7F56" w:rsidRDefault="00102A67" w:rsidP="00692ACF">
            <w:pPr>
              <w:spacing w:before="120"/>
              <w:ind w:left="1232" w:right="-72" w:hanging="692"/>
            </w:pPr>
            <w:r w:rsidRPr="00BE7F56">
              <w:t>41.1.3</w:t>
            </w:r>
            <w:r w:rsidRPr="00BE7F56">
              <w:tab/>
              <w:t>In the event of termination of the Contract under GCC Clause 41.1.1, the Purchaser shall pay to the Supplier the following amounts:</w:t>
            </w:r>
          </w:p>
          <w:p w14:paraId="470A22DA" w14:textId="77777777" w:rsidR="00102A67" w:rsidRPr="00BE7F56" w:rsidRDefault="00102A67" w:rsidP="00692ACF">
            <w:pPr>
              <w:spacing w:before="120"/>
              <w:ind w:left="1788" w:right="-72" w:hanging="438"/>
            </w:pPr>
            <w:r w:rsidRPr="00BE7F56">
              <w:t>(a)</w:t>
            </w:r>
            <w:r w:rsidRPr="00BE7F56">
              <w:tab/>
              <w:t>the Contract Price, properly attributable to the parts of the System executed by the Supplier as of the date of termination;</w:t>
            </w:r>
          </w:p>
          <w:p w14:paraId="6AE7EDB8" w14:textId="35E6BEBE" w:rsidR="00102A67" w:rsidRPr="00BE7F56" w:rsidRDefault="00102A67" w:rsidP="00692ACF">
            <w:pPr>
              <w:spacing w:before="120"/>
              <w:ind w:left="1788" w:right="-72" w:hanging="438"/>
            </w:pPr>
            <w:r w:rsidRPr="00BE7F56">
              <w:t>(b)</w:t>
            </w:r>
            <w:r w:rsidRPr="00BE7F56">
              <w:tab/>
              <w:t xml:space="preserve">the costs reasonably incurred by the Supplier in the removal of the Supplier’s Equipment from the site and in the repatriation of the Supplier’s </w:t>
            </w:r>
            <w:r w:rsidR="00FA2D4F">
              <w:t>P</w:t>
            </w:r>
            <w:r w:rsidR="00FA2D4F" w:rsidRPr="00BE7F56">
              <w:t>ersonnel</w:t>
            </w:r>
            <w:r w:rsidRPr="00BE7F56">
              <w:t>;</w:t>
            </w:r>
          </w:p>
          <w:p w14:paraId="5E979498" w14:textId="77777777" w:rsidR="00102A67" w:rsidRPr="00BE7F56" w:rsidRDefault="00102A67" w:rsidP="00692ACF">
            <w:pPr>
              <w:spacing w:before="120"/>
              <w:ind w:left="1788" w:right="-72" w:hanging="438"/>
            </w:pPr>
            <w:r w:rsidRPr="00BE7F56">
              <w:t>(c)</w:t>
            </w:r>
            <w:r w:rsidRPr="00BE7F56">
              <w:tab/>
              <w:t>any amount to be paid by the Supplier to its Subcontractors in connection with the termination of any subcontracts, including any cancellation charges;</w:t>
            </w:r>
          </w:p>
          <w:p w14:paraId="782C62A8" w14:textId="77777777" w:rsidR="00102A67" w:rsidRPr="00BE7F56" w:rsidRDefault="00102A67" w:rsidP="00692ACF">
            <w:pPr>
              <w:spacing w:before="120"/>
              <w:ind w:left="1788" w:right="-72" w:hanging="438"/>
            </w:pPr>
            <w:r w:rsidRPr="00BE7F56">
              <w:lastRenderedPageBreak/>
              <w:t>(d)</w:t>
            </w:r>
            <w:r w:rsidRPr="00BE7F56">
              <w:tab/>
            </w:r>
            <w:r w:rsidRPr="00BE7F56">
              <w:rPr>
                <w:spacing w:val="-4"/>
              </w:rPr>
              <w:t xml:space="preserve">costs incurred by the Supplier in protecting the System and leaving the site in a clean and safe condition pursuant to GCC Clause 41.1.2 (a); and </w:t>
            </w:r>
          </w:p>
          <w:p w14:paraId="59D1C642" w14:textId="77777777" w:rsidR="00102A67" w:rsidRPr="00BE7F56" w:rsidRDefault="00102A67" w:rsidP="00692ACF">
            <w:pPr>
              <w:spacing w:before="120"/>
              <w:ind w:left="1788" w:right="-72" w:hanging="438"/>
            </w:pPr>
            <w:r w:rsidRPr="00BE7F56">
              <w:t>(e)</w:t>
            </w:r>
            <w:r w:rsidRPr="00BE7F56">
              <w:tab/>
              <w:t>the cost of satisfying all other obligations, commitments, and claims that the Supplier may in good faith have undertaken with third parties in connection with the Contract and that are not covered by GCC Clauses 41.1.3 (a) through (d) above.</w:t>
            </w:r>
          </w:p>
          <w:p w14:paraId="5FAFBC4C" w14:textId="77777777" w:rsidR="00102A67" w:rsidRPr="00BE7F56" w:rsidRDefault="00102A67" w:rsidP="00692ACF">
            <w:pPr>
              <w:spacing w:before="120"/>
              <w:ind w:left="793" w:right="-72" w:hanging="793"/>
            </w:pPr>
            <w:r w:rsidRPr="00BE7F56">
              <w:t>41.2</w:t>
            </w:r>
            <w:r w:rsidRPr="00BE7F56">
              <w:tab/>
              <w:t>Termination for Supplier’s Default</w:t>
            </w:r>
          </w:p>
          <w:p w14:paraId="73D7A625" w14:textId="77777777" w:rsidR="00102A67" w:rsidRPr="00BE7F56" w:rsidRDefault="00102A67" w:rsidP="00692ACF">
            <w:pPr>
              <w:spacing w:before="120"/>
              <w:ind w:left="1232" w:right="-72" w:hanging="692"/>
            </w:pPr>
            <w:r w:rsidRPr="00BE7F56">
              <w:t>41.2.1</w:t>
            </w:r>
            <w:r w:rsidRPr="00BE7F56">
              <w:tab/>
              <w:t>The Purchaser, without prejudice to any other rights or remedies it may possess, may terminate the Contract forthwith in the following circumstances by giving a notice of termination and its reasons therefore to the Supplier, referring to this GCC Clause 41.2:</w:t>
            </w:r>
          </w:p>
          <w:p w14:paraId="330DC0EB" w14:textId="77777777" w:rsidR="00102A67" w:rsidRPr="00BE7F56" w:rsidRDefault="00102A67" w:rsidP="00692ACF">
            <w:pPr>
              <w:spacing w:before="120"/>
              <w:ind w:left="1878" w:right="-72" w:hanging="524"/>
            </w:pPr>
            <w:r w:rsidRPr="00BE7F56">
              <w:t>(a)</w:t>
            </w:r>
            <w:r w:rsidRPr="00BE7F56">
              <w:tab/>
              <w:t>if the Supplier becomes bankrupt or insolvent, has a receiving order issued against it, compounds with its creditors, or, if the Supplier is a corporation, a resolution is passed or order is made for its winding up (other than a voluntary liquidation for the purposes of amalgamation or reconstruction), a receiver is appointed over any part of its undertaking or assets, or if the Supplier takes or suffers any other analogous action in consequence of debt;</w:t>
            </w:r>
          </w:p>
          <w:p w14:paraId="31AECB5E" w14:textId="77777777" w:rsidR="00102A67" w:rsidRPr="00BE7F56" w:rsidRDefault="00102A67" w:rsidP="00692ACF">
            <w:pPr>
              <w:spacing w:before="120"/>
              <w:ind w:left="1878" w:right="-72" w:hanging="524"/>
            </w:pPr>
            <w:r w:rsidRPr="00BE7F56">
              <w:t>(b)</w:t>
            </w:r>
            <w:r w:rsidRPr="00BE7F56">
              <w:tab/>
              <w:t>if the Supplier assigns or transfers the Contract or any right or interest therein in violation of the provision of GCC Clause 42 (Assignment); or</w:t>
            </w:r>
          </w:p>
          <w:p w14:paraId="19BCA061" w14:textId="5CBC7340" w:rsidR="00102A67" w:rsidRPr="00BE7F56" w:rsidRDefault="00102A67" w:rsidP="00692ACF">
            <w:pPr>
              <w:spacing w:before="120"/>
              <w:ind w:left="1878" w:right="-72" w:hanging="524"/>
            </w:pPr>
            <w:r w:rsidRPr="00BE7F56">
              <w:t>(c)</w:t>
            </w:r>
            <w:r w:rsidRPr="00BE7F56">
              <w:tab/>
            </w:r>
            <w:r w:rsidR="00BB182C" w:rsidRPr="00BE7F56">
              <w:rPr>
                <w:noProof/>
              </w:rPr>
              <w:t>if the Supplier, in the judgment of the Purchaser has engaged in Fraud and Corruption, as defined in  paragraph 2.2 a. of the Appendix</w:t>
            </w:r>
            <w:r w:rsidR="00EF3DFD">
              <w:rPr>
                <w:noProof/>
              </w:rPr>
              <w:t xml:space="preserve"> 1</w:t>
            </w:r>
            <w:r w:rsidR="00BB182C" w:rsidRPr="00BE7F56">
              <w:rPr>
                <w:noProof/>
              </w:rPr>
              <w:t xml:space="preserve"> to the GCC, in competing for or in executing the Contract</w:t>
            </w:r>
            <w:r w:rsidR="00BB182C" w:rsidRPr="00BE7F56">
              <w:t>, including but not limited to willful misrepresentation of facts concerning ownership of Intellectual Property Rights in, or proper authorization and/or licenses from the owner to offer, the hardware, software, or materials provided under this Contract.</w:t>
            </w:r>
          </w:p>
          <w:p w14:paraId="74616ACC" w14:textId="77777777" w:rsidR="00102A67" w:rsidRPr="00BE7F56" w:rsidRDefault="00102A67" w:rsidP="00692ACF">
            <w:pPr>
              <w:spacing w:before="120"/>
              <w:ind w:left="1232" w:right="-72" w:hanging="692"/>
            </w:pPr>
            <w:r w:rsidRPr="00BE7F56">
              <w:t>41.2.2</w:t>
            </w:r>
            <w:r w:rsidRPr="00BE7F56">
              <w:tab/>
              <w:t>If the Supplier:</w:t>
            </w:r>
          </w:p>
          <w:p w14:paraId="584B11D7" w14:textId="77777777" w:rsidR="00102A67" w:rsidRPr="00BE7F56" w:rsidRDefault="00102A67" w:rsidP="00692ACF">
            <w:pPr>
              <w:spacing w:before="120"/>
              <w:ind w:left="1788" w:right="-72" w:hanging="438"/>
            </w:pPr>
            <w:r w:rsidRPr="00BE7F56">
              <w:t>(a)</w:t>
            </w:r>
            <w:r w:rsidRPr="00BE7F56">
              <w:tab/>
              <w:t>has abandoned or repudiated the Contract;</w:t>
            </w:r>
          </w:p>
          <w:p w14:paraId="52F83727" w14:textId="77777777" w:rsidR="00102A67" w:rsidRPr="00BE7F56" w:rsidRDefault="00102A67" w:rsidP="00692ACF">
            <w:pPr>
              <w:spacing w:before="120"/>
              <w:ind w:left="1788" w:right="-72" w:hanging="438"/>
            </w:pPr>
            <w:r w:rsidRPr="00BE7F56">
              <w:t>(b)</w:t>
            </w:r>
            <w:r w:rsidRPr="00BE7F56">
              <w:tab/>
              <w:t>has without valid reason failed to commence work on the System promptly;</w:t>
            </w:r>
          </w:p>
          <w:p w14:paraId="1768A90A" w14:textId="77777777" w:rsidR="00102A67" w:rsidRPr="00BE7F56" w:rsidRDefault="00102A67" w:rsidP="00692ACF">
            <w:pPr>
              <w:spacing w:before="120"/>
              <w:ind w:left="1788" w:right="-72" w:hanging="438"/>
            </w:pPr>
            <w:r w:rsidRPr="00BE7F56">
              <w:lastRenderedPageBreak/>
              <w:t>(c)</w:t>
            </w:r>
            <w:r w:rsidRPr="00BE7F56">
              <w:tab/>
              <w:t>persistently fails to execute the Contract in accordance with the Contract or persistently neglects to carry out its obligations under the Contract without just cause;</w:t>
            </w:r>
          </w:p>
          <w:p w14:paraId="25299E41" w14:textId="77777777" w:rsidR="00102A67" w:rsidRPr="00BE7F56" w:rsidRDefault="00102A67" w:rsidP="00692ACF">
            <w:pPr>
              <w:spacing w:before="120"/>
              <w:ind w:left="1788" w:right="-72" w:hanging="438"/>
            </w:pPr>
            <w:r w:rsidRPr="00BE7F56">
              <w:t>(d)</w:t>
            </w:r>
            <w:r w:rsidRPr="00BE7F56">
              <w:tab/>
              <w:t>refuses or is unable to provide sufficient Materials, Services, or labor to execute and complete the System in the manner specified in the Agreed Project Plan furnished under GCC Clause 19 at rates of progress that give reasonable assurance to the Purchaser that the Supplier can attain Operational Acceptance of the System by the Time for Achieving Operational Acceptance as extended;</w:t>
            </w:r>
          </w:p>
          <w:p w14:paraId="48A8F13D" w14:textId="5B4CC6BF" w:rsidR="00102A67" w:rsidRPr="00BE7F56" w:rsidRDefault="00102A67" w:rsidP="00692ACF">
            <w:pPr>
              <w:spacing w:before="120"/>
              <w:ind w:left="1350" w:right="-72"/>
            </w:pPr>
            <w:r w:rsidRPr="00BE7F56">
              <w:t xml:space="preserve">then the Purchaser may, without prejudice to any other rights it may possess under the Contract, give a notice to the Supplier stating the nature of the default and requiring the Supplier to remedy the same.  If the Supplier fails to remedy or to take steps to remedy the same within </w:t>
            </w:r>
            <w:r w:rsidR="00C0370D">
              <w:t xml:space="preserve">thirty </w:t>
            </w:r>
            <w:r w:rsidRPr="00BE7F56">
              <w:t>(</w:t>
            </w:r>
            <w:r w:rsidR="00C0370D">
              <w:t>30</w:t>
            </w:r>
            <w:r w:rsidRPr="00BE7F56">
              <w:t>) days of its receipt of such notice, then the Purchaser may terminate the Contract forthwith by giving a notice of termination to the Supplier that refers to this GCC Clause 41.2.</w:t>
            </w:r>
          </w:p>
          <w:p w14:paraId="143B91E5" w14:textId="77777777" w:rsidR="00102A67" w:rsidRPr="00BE7F56" w:rsidRDefault="00102A67" w:rsidP="00692ACF">
            <w:pPr>
              <w:spacing w:before="120"/>
              <w:ind w:left="1232" w:right="-72" w:hanging="692"/>
            </w:pPr>
            <w:r w:rsidRPr="00BE7F56">
              <w:t>41.2.3</w:t>
            </w:r>
            <w:r w:rsidRPr="00BE7F56">
              <w:tab/>
              <w:t>Upon receipt of the notice of termination under GCC Clauses 41.2.1 or 41.2.2, the Supplier shall, either immediately or upon such date as is specified in the notice of termination:</w:t>
            </w:r>
          </w:p>
          <w:p w14:paraId="4C58C4C6" w14:textId="77777777" w:rsidR="00102A67" w:rsidRPr="00BE7F56" w:rsidRDefault="00102A67" w:rsidP="00692ACF">
            <w:pPr>
              <w:spacing w:before="120"/>
              <w:ind w:left="1788" w:right="-72" w:hanging="438"/>
            </w:pPr>
            <w:r w:rsidRPr="00BE7F56">
              <w:t>(a)</w:t>
            </w:r>
            <w:r w:rsidRPr="00BE7F56">
              <w:tab/>
              <w:t>cease all further work, except for such work as the Purchaser may specify in the notice of termination for the sole purpose of protecting that part of the System already executed or any work required to leave the site in a clean and safe condition;</w:t>
            </w:r>
          </w:p>
          <w:p w14:paraId="0481BDD2" w14:textId="77777777" w:rsidR="00102A67" w:rsidRPr="00BE7F56" w:rsidRDefault="00102A67" w:rsidP="00692ACF">
            <w:pPr>
              <w:spacing w:before="120"/>
              <w:ind w:left="1788" w:right="-72" w:hanging="438"/>
            </w:pPr>
            <w:r w:rsidRPr="00BE7F56">
              <w:t>(b)</w:t>
            </w:r>
            <w:r w:rsidRPr="00BE7F56">
              <w:tab/>
              <w:t>terminate all subcontracts, except those to be assigned to the Purchaser pursuant to GCC Clause 41.2.3 (d) below;</w:t>
            </w:r>
          </w:p>
          <w:p w14:paraId="005BC542" w14:textId="77777777" w:rsidR="00102A67" w:rsidRPr="00BE7F56" w:rsidRDefault="00102A67" w:rsidP="00692ACF">
            <w:pPr>
              <w:spacing w:before="120"/>
              <w:ind w:left="1788" w:right="-72" w:hanging="438"/>
            </w:pPr>
            <w:r w:rsidRPr="00BE7F56">
              <w:t>(c)</w:t>
            </w:r>
            <w:r w:rsidRPr="00BE7F56">
              <w:tab/>
              <w:t>deliver to the Purchaser the parts of the System executed by the Supplier up to the date of termination;</w:t>
            </w:r>
          </w:p>
          <w:p w14:paraId="5BAB2FA5" w14:textId="77777777" w:rsidR="00102A67" w:rsidRPr="00BE7F56" w:rsidRDefault="00102A67" w:rsidP="00692ACF">
            <w:pPr>
              <w:spacing w:before="120"/>
              <w:ind w:left="1788" w:right="-72" w:hanging="438"/>
            </w:pPr>
            <w:r w:rsidRPr="00BE7F56">
              <w:t>(d)</w:t>
            </w:r>
            <w:r w:rsidRPr="00BE7F56">
              <w:tab/>
              <w:t xml:space="preserve">to the extent legally possible, assign to the Purchaser all right, title and benefit of the Supplier to the System or Subsystems as at the date of termination, and, as may be required by </w:t>
            </w:r>
            <w:r w:rsidRPr="00BE7F56">
              <w:lastRenderedPageBreak/>
              <w:t>the Purchaser, in any subcontracts concluded between the Supplier and its Subcontractors;</w:t>
            </w:r>
          </w:p>
          <w:p w14:paraId="514FAF66" w14:textId="77777777" w:rsidR="00102A67" w:rsidRPr="00BE7F56" w:rsidRDefault="00102A67" w:rsidP="00692ACF">
            <w:pPr>
              <w:spacing w:before="120"/>
              <w:ind w:left="1788" w:right="-72" w:hanging="438"/>
            </w:pPr>
            <w:r w:rsidRPr="00BE7F56">
              <w:t>(e)</w:t>
            </w:r>
            <w:r w:rsidRPr="00BE7F56">
              <w:tab/>
              <w:t>deliver to the Purchaser all drawings, specifications, and other documents prepared by the Supplier or its Subcontractors as at the date of termination in connection with the System.</w:t>
            </w:r>
          </w:p>
          <w:p w14:paraId="7908B7D7" w14:textId="77777777" w:rsidR="00102A67" w:rsidRPr="00BE7F56" w:rsidRDefault="00102A67" w:rsidP="00692ACF">
            <w:pPr>
              <w:spacing w:before="120"/>
              <w:ind w:left="1232" w:right="-72" w:hanging="692"/>
            </w:pPr>
            <w:r w:rsidRPr="00BE7F56">
              <w:t>41.2.4</w:t>
            </w:r>
            <w:r w:rsidRPr="00BE7F56">
              <w:tab/>
              <w:t>The Purchaser may enter upon the site, expel the Supplier, and complete the System itself or by employing any third party.  Upon completion of the System or at such earlier date as the Purchaser thinks appropriate, the Purchaser shall give notice to the Supplier that such Supplier’s Equipment will be returned to the Supplier at or near the site and shall return such Supplier’s Equipment to the Supplier in accordance with such notice.  The Supplier shall thereafter without delay and at its cost remove or arrange removal of the same from the site.</w:t>
            </w:r>
          </w:p>
          <w:p w14:paraId="5E81A080" w14:textId="77777777" w:rsidR="00102A67" w:rsidRPr="00BE7F56" w:rsidRDefault="00102A67" w:rsidP="00692ACF">
            <w:pPr>
              <w:spacing w:before="120"/>
              <w:ind w:left="1232" w:right="-72" w:hanging="692"/>
            </w:pPr>
            <w:r w:rsidRPr="00BE7F56">
              <w:t>41.2.5</w:t>
            </w:r>
            <w:r w:rsidRPr="00BE7F56">
              <w:tab/>
              <w:t>Subject to GCC Clause 41.2.6, the Supplier shall be entitled to be paid the Contract Price attributable to the portion of the System executed as at the date of termination and the costs, if any, incurred in protecting the System and in leaving the site in a clean and safe condition pursuant to GCC Clause 41.2.3 (a).  Any sums due the Purchaser from the Supplier accruing prior to the date of termination shall be deducted from the amount to be paid to the Supplier under this Contract.</w:t>
            </w:r>
          </w:p>
          <w:p w14:paraId="2DF72FD5" w14:textId="77777777" w:rsidR="00102A67" w:rsidRPr="00BE7F56" w:rsidRDefault="00102A67" w:rsidP="00692ACF">
            <w:pPr>
              <w:spacing w:before="120"/>
              <w:ind w:left="1232" w:right="-72" w:hanging="692"/>
            </w:pPr>
            <w:r w:rsidRPr="00BE7F56">
              <w:t>41.2.6</w:t>
            </w:r>
            <w:r w:rsidRPr="00BE7F56">
              <w:tab/>
              <w:t>If the Purchaser completes the System, the cost of completing the System by the Purchaser shall be determined.  If the sum that the Supplier is entitled to be paid, pursuant to GCC Clause 41.2.5, plus the reasonable costs incurred by the Purchaser in completing the System, exceeds the Contract Price, the Supplier shall be liable for such excess.  If such excess is greater than the sums due the Supplier under GCC Clause 41.2.5, the Supplier shall pay the balance to the Purchaser, and if such excess is less than the sums due the Supplier under GCC Clause 41.2.5, the Purchaser shall pay the balance to the Supplier.  The Purchaser and the Supplier shall agree, in writing, on the computation described above and the manner in which any sums shall be paid.</w:t>
            </w:r>
          </w:p>
          <w:p w14:paraId="7EF2D657" w14:textId="77777777" w:rsidR="00102A67" w:rsidRPr="00BE7F56" w:rsidRDefault="00102A67" w:rsidP="00692ACF">
            <w:pPr>
              <w:spacing w:before="120"/>
              <w:ind w:left="793" w:right="-72" w:hanging="793"/>
            </w:pPr>
            <w:r w:rsidRPr="00BE7F56">
              <w:t>41.3</w:t>
            </w:r>
            <w:r w:rsidRPr="00BE7F56">
              <w:tab/>
              <w:t>Termination by Supplier</w:t>
            </w:r>
          </w:p>
          <w:p w14:paraId="4515D140" w14:textId="77777777" w:rsidR="00102A67" w:rsidRPr="00BE7F56" w:rsidRDefault="00102A67" w:rsidP="00692ACF">
            <w:pPr>
              <w:spacing w:before="120"/>
              <w:ind w:left="1232" w:right="-72" w:hanging="692"/>
            </w:pPr>
            <w:r w:rsidRPr="00BE7F56">
              <w:lastRenderedPageBreak/>
              <w:t>41.3.1</w:t>
            </w:r>
            <w:r w:rsidRPr="00BE7F56">
              <w:tab/>
              <w:t>If:</w:t>
            </w:r>
          </w:p>
          <w:p w14:paraId="710951A6" w14:textId="77777777" w:rsidR="00102A67" w:rsidRPr="00BE7F56" w:rsidRDefault="00102A67" w:rsidP="00692ACF">
            <w:pPr>
              <w:spacing w:before="120"/>
              <w:ind w:left="1788" w:right="-72" w:hanging="438"/>
            </w:pPr>
            <w:r w:rsidRPr="00BE7F56">
              <w:t>(a)</w:t>
            </w:r>
            <w:r w:rsidRPr="00BE7F56">
              <w:tab/>
              <w:t xml:space="preserve">the Purchaser has failed to pay the Supplier any sum due under the Contract within the specified period, has failed to approve any invoice or supporting documents without just cause </w:t>
            </w:r>
            <w:r w:rsidRPr="00BE7F56">
              <w:rPr>
                <w:b/>
              </w:rPr>
              <w:t>pursuant to the SCC,</w:t>
            </w:r>
            <w:r w:rsidRPr="00BE7F56">
              <w:t xml:space="preserve"> or commits a substantial breach of the Contract, the Supplier may give a notice to the Purchaser that requires payment of such sum, with interest on this sum as stipulated in GCC Clause 12.3, requires approval of such invoice or supporting documents, or specifies the breach and requires the Purchaser to remedy the same, as the case may be.  If the Purchaser fails to pay such sum together with such interest, fails to approve such invoice or supporting documents or give its reasons for withholding such approval, fails to remedy the breach or take steps to remedy the breach within fourteen (14) days after receipt of the Supplier’s notice; or</w:t>
            </w:r>
          </w:p>
          <w:p w14:paraId="0D8E3F80" w14:textId="77777777" w:rsidR="00102A67" w:rsidRPr="00BE7F56" w:rsidRDefault="00102A67" w:rsidP="00692ACF">
            <w:pPr>
              <w:spacing w:before="120"/>
              <w:ind w:left="1788" w:right="-72" w:hanging="438"/>
            </w:pPr>
            <w:r w:rsidRPr="00BE7F56">
              <w:t>(b)</w:t>
            </w:r>
            <w:r w:rsidRPr="00BE7F56">
              <w:tab/>
              <w:t>the Supplier is unable to carry out any of its obligations under the Contract for any reason attributable to the Purchaser, including but not limited to the Purchaser’s failure to provide possession of or access to the site or other areas or failure to obtain any governmental permit necessary for the execution and/or completion of the System;</w:t>
            </w:r>
          </w:p>
          <w:p w14:paraId="2526BE16" w14:textId="77777777" w:rsidR="00102A67" w:rsidRPr="00BE7F56" w:rsidRDefault="00102A67" w:rsidP="00692ACF">
            <w:pPr>
              <w:spacing w:before="120"/>
              <w:ind w:left="1350" w:right="-72"/>
            </w:pPr>
            <w:r w:rsidRPr="00BE7F56">
              <w:t>then the Supplier may give a notice to the Purchaser of such events, and if the Purchaser has failed to pay the outstanding sum, to approve the invoice or supporting documents, to give its reasons for withholding such approval, or to remedy the breach within twenty-eight (28) days of such notice, or if the Supplier is still unable to carry out any of its obligations under the Contract for any reason attributable to the Purchaser within twenty-eight (28) days of the said notice, the Supplier may by a further notice to the Purchaser referring to this GCC Clause 41.3.1, forthwith terminate the Contract.</w:t>
            </w:r>
          </w:p>
          <w:p w14:paraId="5A570864" w14:textId="77777777" w:rsidR="00102A67" w:rsidRPr="00BE7F56" w:rsidRDefault="00102A67" w:rsidP="00692ACF">
            <w:pPr>
              <w:spacing w:before="120"/>
              <w:ind w:left="1232" w:right="-72" w:hanging="692"/>
            </w:pPr>
            <w:r w:rsidRPr="00BE7F56">
              <w:t>41.3.2</w:t>
            </w:r>
            <w:r w:rsidRPr="00BE7F56">
              <w:tab/>
              <w:t xml:space="preserve">The Supplier may terminate the Contract immediately by giving a notice to the Purchaser to that effect, referring to this GCC Clause 41.3.2, if the Purchaser becomes bankrupt or insolvent, has a receiving order issued against it, compounds with its creditors, or, </w:t>
            </w:r>
            <w:r w:rsidRPr="00BE7F56">
              <w:lastRenderedPageBreak/>
              <w:t>being a corporation, if a resolution is passed or order is made for its winding up (other than a voluntary liquidation for the purposes of amalgamation or reconstruction), a receiver is appointed over any part of its undertaking or assets, or if the Purchaser takes or suffers any other analogous action in consequence of debt.</w:t>
            </w:r>
          </w:p>
          <w:p w14:paraId="57E9B939" w14:textId="77777777" w:rsidR="00102A67" w:rsidRPr="00BE7F56" w:rsidRDefault="00102A67" w:rsidP="00692ACF">
            <w:pPr>
              <w:spacing w:before="120"/>
              <w:ind w:left="1232" w:right="-72" w:hanging="692"/>
            </w:pPr>
            <w:r w:rsidRPr="00BE7F56">
              <w:t>41.3.3</w:t>
            </w:r>
            <w:r w:rsidRPr="00BE7F56">
              <w:tab/>
              <w:t>If the Contract is terminated under GCC Clauses 41.3.1 or 41.3.2, then the Supplier shall immediately:</w:t>
            </w:r>
          </w:p>
          <w:p w14:paraId="3C7391D4" w14:textId="77777777" w:rsidR="00102A67" w:rsidRPr="00BE7F56" w:rsidRDefault="00102A67" w:rsidP="00692ACF">
            <w:pPr>
              <w:spacing w:before="120"/>
              <w:ind w:left="1878" w:right="-72" w:hanging="524"/>
            </w:pPr>
            <w:r w:rsidRPr="00BE7F56">
              <w:t>(a)</w:t>
            </w:r>
            <w:r w:rsidRPr="00BE7F56">
              <w:tab/>
              <w:t>cease all further work, except for such work as may be necessary for the purpose of protecting that part of the System already executed, or any work required to leave the site in a clean and safe condition;</w:t>
            </w:r>
          </w:p>
          <w:p w14:paraId="38AE4EDA" w14:textId="77777777" w:rsidR="00102A67" w:rsidRPr="00BE7F56" w:rsidRDefault="00102A67" w:rsidP="00692ACF">
            <w:pPr>
              <w:spacing w:before="120"/>
              <w:ind w:left="1878" w:right="-72" w:hanging="524"/>
            </w:pPr>
            <w:r w:rsidRPr="00BE7F56">
              <w:t>(b)</w:t>
            </w:r>
            <w:r w:rsidRPr="00BE7F56">
              <w:tab/>
              <w:t>terminate all subcontracts, except those to be assigned to the Purchaser pursuant to Clause 41.3.3 (d) (ii);</w:t>
            </w:r>
          </w:p>
          <w:p w14:paraId="1213DD0F" w14:textId="70304D05" w:rsidR="00102A67" w:rsidRPr="00BE7F56" w:rsidRDefault="00102A67" w:rsidP="00692ACF">
            <w:pPr>
              <w:spacing w:before="120"/>
              <w:ind w:left="1878" w:right="-72" w:hanging="524"/>
            </w:pPr>
            <w:r w:rsidRPr="00BE7F56">
              <w:t>(c)</w:t>
            </w:r>
            <w:r w:rsidRPr="00BE7F56">
              <w:tab/>
              <w:t xml:space="preserve">remove all Supplier’s Equipment from the site and repatriate the Supplier’s </w:t>
            </w:r>
            <w:r w:rsidR="00FA2D4F">
              <w:t>P</w:t>
            </w:r>
            <w:r w:rsidR="00FA2D4F" w:rsidRPr="00BE7F56">
              <w:t xml:space="preserve">ersonnel </w:t>
            </w:r>
            <w:r w:rsidRPr="00BE7F56">
              <w:t>from the site.</w:t>
            </w:r>
          </w:p>
          <w:p w14:paraId="1F145674" w14:textId="77777777" w:rsidR="00102A67" w:rsidRPr="00BE7F56" w:rsidRDefault="00102A67" w:rsidP="00692ACF">
            <w:pPr>
              <w:spacing w:before="120"/>
              <w:ind w:left="1878" w:right="-72" w:hanging="524"/>
            </w:pPr>
            <w:r w:rsidRPr="00BE7F56">
              <w:t>(d)</w:t>
            </w:r>
            <w:r w:rsidRPr="00BE7F56">
              <w:tab/>
              <w:t>In addition, the Supplier, subject to the payment specified in GCC Clause 41.3.4, shall:</w:t>
            </w:r>
          </w:p>
          <w:p w14:paraId="6A4556FC" w14:textId="77777777" w:rsidR="00102A67" w:rsidRPr="00BE7F56" w:rsidRDefault="00102A67" w:rsidP="00692ACF">
            <w:pPr>
              <w:spacing w:before="120"/>
              <w:ind w:left="2250" w:right="-72" w:hanging="540"/>
            </w:pPr>
            <w:r w:rsidRPr="00BE7F56">
              <w:t>(</w:t>
            </w:r>
            <w:proofErr w:type="spellStart"/>
            <w:r w:rsidRPr="00BE7F56">
              <w:t>i</w:t>
            </w:r>
            <w:proofErr w:type="spellEnd"/>
            <w:r w:rsidRPr="00BE7F56">
              <w:t>)</w:t>
            </w:r>
            <w:r w:rsidRPr="00BE7F56">
              <w:tab/>
              <w:t>deliver to the Purchaser the parts of the System executed by the Supplier up to the date of termination;</w:t>
            </w:r>
          </w:p>
          <w:p w14:paraId="01270041" w14:textId="77777777" w:rsidR="00102A67" w:rsidRPr="00BE7F56" w:rsidRDefault="00102A67" w:rsidP="00692ACF">
            <w:pPr>
              <w:spacing w:before="120"/>
              <w:ind w:left="2250" w:right="-72" w:hanging="540"/>
            </w:pPr>
            <w:r w:rsidRPr="00BE7F56">
              <w:t>(ii)</w:t>
            </w:r>
            <w:r w:rsidRPr="00BE7F56">
              <w:tab/>
              <w:t>to the extent legally possible, assign to the Purchaser all right, title, and benefit of the Supplier to the System, or Subsystems, as of the date of termination, and, as may be required by the Purchaser, in any subcontracts concluded between the Supplier and its Subcontractors;</w:t>
            </w:r>
          </w:p>
          <w:p w14:paraId="50417702" w14:textId="77777777" w:rsidR="00102A67" w:rsidRPr="00BE7F56" w:rsidRDefault="00102A67" w:rsidP="00692ACF">
            <w:pPr>
              <w:spacing w:before="120"/>
              <w:ind w:left="2250" w:right="-72" w:hanging="540"/>
            </w:pPr>
            <w:r w:rsidRPr="00BE7F56">
              <w:t>(iii)</w:t>
            </w:r>
            <w:r w:rsidRPr="00BE7F56">
              <w:tab/>
              <w:t>to the extent legally possible, deliver to the Purchaser all drawings, specifications, and other documents prepared by the Supplier or its Subcontractors as of the date of termination in connection with the System.</w:t>
            </w:r>
          </w:p>
          <w:p w14:paraId="7A7F66CF" w14:textId="77777777" w:rsidR="00102A67" w:rsidRPr="00BE7F56" w:rsidRDefault="00102A67" w:rsidP="00692ACF">
            <w:pPr>
              <w:spacing w:before="120"/>
              <w:ind w:left="1232" w:right="-72" w:hanging="692"/>
            </w:pPr>
            <w:r w:rsidRPr="00BE7F56">
              <w:t>41.3.4</w:t>
            </w:r>
            <w:r w:rsidRPr="00BE7F56">
              <w:tab/>
              <w:t xml:space="preserve">If the Contract is terminated under GCC Clauses 41.3.1 or 41.3.2, the Purchaser shall pay to the Supplier all payments specified in GCC Clause 41.1.3 and reasonable compensation for all loss, except for </w:t>
            </w:r>
            <w:r w:rsidRPr="00BE7F56">
              <w:lastRenderedPageBreak/>
              <w:t>loss of profit, or damage sustained by the Supplier arising out of, in connection with, or in consequence of such termination.</w:t>
            </w:r>
          </w:p>
          <w:p w14:paraId="04980BC3" w14:textId="77777777" w:rsidR="00102A67" w:rsidRPr="00BE7F56" w:rsidRDefault="00102A67" w:rsidP="00692ACF">
            <w:pPr>
              <w:spacing w:before="120"/>
              <w:ind w:left="1232" w:right="-72" w:hanging="692"/>
            </w:pPr>
            <w:r w:rsidRPr="00BE7F56">
              <w:t>41.3.5</w:t>
            </w:r>
            <w:r w:rsidRPr="00BE7F56">
              <w:tab/>
              <w:t>Termination by the Supplier pursuant to this GCC Clause 41.3 is without prejudice to any other rights or remedies of the Supplier that may be exercised in lieu of or in addition to rights conferred by GCC Clause 41.3.</w:t>
            </w:r>
          </w:p>
          <w:p w14:paraId="5807F55B" w14:textId="77777777" w:rsidR="00102A67" w:rsidRPr="00BE7F56" w:rsidRDefault="00102A67" w:rsidP="00692ACF">
            <w:pPr>
              <w:spacing w:before="120"/>
              <w:ind w:left="793" w:right="-72" w:hanging="793"/>
            </w:pPr>
            <w:r w:rsidRPr="00BE7F56">
              <w:t>41.4</w:t>
            </w:r>
            <w:r w:rsidRPr="00BE7F56">
              <w:tab/>
              <w:t>In this GCC Clause 41, the expression “portion of the System executed” shall include all work executed, Services provided, and all Information Technologies, or other Goods acquired (or subject to a legally binding obligation to purchase) by the Supplier and used or intended to be used for the purpose of the System, up to and including the date of termination.</w:t>
            </w:r>
          </w:p>
          <w:p w14:paraId="445C82C5" w14:textId="77777777" w:rsidR="00102A67" w:rsidRPr="00BE7F56" w:rsidRDefault="00102A67" w:rsidP="00692ACF">
            <w:pPr>
              <w:spacing w:before="120"/>
              <w:ind w:left="793" w:right="-72" w:hanging="793"/>
            </w:pPr>
            <w:r w:rsidRPr="00BE7F56">
              <w:t>41.5</w:t>
            </w:r>
            <w:r w:rsidRPr="00BE7F56">
              <w:tab/>
              <w:t xml:space="preserve">In this GCC Clause 41, in calculating any monies due from the Purchaser to the Supplier, account shall be taken of any sum previously paid by the Purchaser to the Supplier under the Contract, including any advance payment paid </w:t>
            </w:r>
            <w:r w:rsidRPr="00BE7F56">
              <w:rPr>
                <w:b/>
              </w:rPr>
              <w:t>pursuant to the SCC.</w:t>
            </w:r>
          </w:p>
        </w:tc>
      </w:tr>
      <w:tr w:rsidR="00102A67" w:rsidRPr="00BE7F56" w14:paraId="15155075" w14:textId="77777777" w:rsidTr="00D63497">
        <w:trPr>
          <w:cantSplit/>
        </w:trPr>
        <w:tc>
          <w:tcPr>
            <w:tcW w:w="2412" w:type="dxa"/>
          </w:tcPr>
          <w:p w14:paraId="37E1175B" w14:textId="56A12132" w:rsidR="00102A67" w:rsidRPr="00BE7F56" w:rsidRDefault="00102A67" w:rsidP="00692ACF">
            <w:pPr>
              <w:pStyle w:val="Head62"/>
              <w:spacing w:before="120"/>
            </w:pPr>
            <w:bookmarkStart w:id="905" w:name="_Toc277233366"/>
            <w:bookmarkStart w:id="906" w:name="_Toc128060216"/>
            <w:r w:rsidRPr="00BE7F56">
              <w:lastRenderedPageBreak/>
              <w:t>42.</w:t>
            </w:r>
            <w:r w:rsidRPr="00BE7F56">
              <w:tab/>
              <w:t>Assignment</w:t>
            </w:r>
            <w:bookmarkEnd w:id="905"/>
            <w:bookmarkEnd w:id="906"/>
          </w:p>
        </w:tc>
        <w:tc>
          <w:tcPr>
            <w:tcW w:w="6588" w:type="dxa"/>
          </w:tcPr>
          <w:p w14:paraId="5149BE45" w14:textId="77777777" w:rsidR="00102A67" w:rsidRPr="00BE7F56" w:rsidRDefault="00102A67" w:rsidP="00692ACF">
            <w:pPr>
              <w:spacing w:before="120"/>
              <w:ind w:left="793" w:right="-72" w:hanging="793"/>
            </w:pPr>
            <w:r w:rsidRPr="00BE7F56">
              <w:t>42.l</w:t>
            </w:r>
            <w:r w:rsidRPr="00BE7F56">
              <w:tab/>
              <w:t>Neither the Purchaser nor the Supplier shall, without the express prior written consent of the other, assign to any third party the Contract or any part thereof, or any right, benefit, obligation, or interest therein or thereunder, except that the Supplier shall be entitled to assign either absolutely or by way of charge any monies due and payable to it or that may become due and payable to it under the Contract.</w:t>
            </w:r>
          </w:p>
        </w:tc>
      </w:tr>
    </w:tbl>
    <w:p w14:paraId="6DBC67DA" w14:textId="69C10F93" w:rsidR="00102A67" w:rsidRPr="00BE7F56" w:rsidRDefault="00102A67" w:rsidP="00692ACF">
      <w:pPr>
        <w:pStyle w:val="Head61"/>
        <w:spacing w:before="120"/>
      </w:pPr>
      <w:bookmarkStart w:id="907" w:name="_Toc277233367"/>
      <w:bookmarkStart w:id="908" w:name="_Toc128060217"/>
      <w:r w:rsidRPr="00BE7F56">
        <w:t>I.  Settlement of Disputes</w:t>
      </w:r>
      <w:bookmarkEnd w:id="907"/>
      <w:bookmarkEnd w:id="908"/>
    </w:p>
    <w:tbl>
      <w:tblPr>
        <w:tblW w:w="0" w:type="auto"/>
        <w:tblInd w:w="108" w:type="dxa"/>
        <w:tblLayout w:type="fixed"/>
        <w:tblCellMar>
          <w:left w:w="115" w:type="dxa"/>
          <w:right w:w="115" w:type="dxa"/>
        </w:tblCellMar>
        <w:tblLook w:val="0000" w:firstRow="0" w:lastRow="0" w:firstColumn="0" w:lastColumn="0" w:noHBand="0" w:noVBand="0"/>
      </w:tblPr>
      <w:tblGrid>
        <w:gridCol w:w="2412"/>
        <w:gridCol w:w="6498"/>
      </w:tblGrid>
      <w:tr w:rsidR="00102A67" w:rsidRPr="00BE7F56" w14:paraId="45021ABF" w14:textId="77777777" w:rsidTr="00D63497">
        <w:trPr>
          <w:cantSplit/>
        </w:trPr>
        <w:tc>
          <w:tcPr>
            <w:tcW w:w="2412" w:type="dxa"/>
          </w:tcPr>
          <w:p w14:paraId="6FE8FDBE" w14:textId="77777777" w:rsidR="00102A67" w:rsidRPr="00BE7F56" w:rsidRDefault="00102A67" w:rsidP="00692ACF">
            <w:pPr>
              <w:pStyle w:val="Head62"/>
              <w:spacing w:before="120"/>
            </w:pPr>
            <w:bookmarkStart w:id="909" w:name="_Toc277233368"/>
            <w:bookmarkStart w:id="910" w:name="_Toc128060218"/>
            <w:r w:rsidRPr="00BE7F56">
              <w:t>43.</w:t>
            </w:r>
            <w:r w:rsidRPr="00BE7F56">
              <w:tab/>
              <w:t>Settlement of Disputes</w:t>
            </w:r>
            <w:bookmarkEnd w:id="909"/>
            <w:bookmarkEnd w:id="910"/>
          </w:p>
        </w:tc>
        <w:tc>
          <w:tcPr>
            <w:tcW w:w="6498" w:type="dxa"/>
          </w:tcPr>
          <w:p w14:paraId="585B636C" w14:textId="77777777" w:rsidR="00102A67" w:rsidRPr="00BE7F56" w:rsidRDefault="00102A67" w:rsidP="00692ACF">
            <w:pPr>
              <w:spacing w:before="120"/>
              <w:ind w:left="793" w:right="-72" w:hanging="793"/>
            </w:pPr>
            <w:r w:rsidRPr="00BE7F56">
              <w:t>43.1</w:t>
            </w:r>
            <w:r w:rsidRPr="00BE7F56">
              <w:tab/>
              <w:t>Adjudication</w:t>
            </w:r>
          </w:p>
        </w:tc>
      </w:tr>
      <w:tr w:rsidR="00102A67" w:rsidRPr="00BE7F56" w14:paraId="490E9C3B" w14:textId="77777777" w:rsidTr="00D63497">
        <w:tc>
          <w:tcPr>
            <w:tcW w:w="2412" w:type="dxa"/>
          </w:tcPr>
          <w:p w14:paraId="7CC8FC88" w14:textId="77777777" w:rsidR="00102A67" w:rsidRPr="00BE7F56" w:rsidRDefault="00102A67" w:rsidP="00692ACF">
            <w:pPr>
              <w:spacing w:before="120"/>
              <w:jc w:val="left"/>
            </w:pPr>
          </w:p>
        </w:tc>
        <w:tc>
          <w:tcPr>
            <w:tcW w:w="6498" w:type="dxa"/>
          </w:tcPr>
          <w:p w14:paraId="458CE3DE" w14:textId="77777777" w:rsidR="00102A67" w:rsidRPr="00BE7F56" w:rsidRDefault="00102A67" w:rsidP="00692ACF">
            <w:pPr>
              <w:spacing w:before="120"/>
              <w:ind w:left="1232" w:right="-72" w:hanging="692"/>
            </w:pPr>
            <w:r w:rsidRPr="00BE7F56">
              <w:t>43.1.1</w:t>
            </w:r>
            <w:r w:rsidRPr="00BE7F56">
              <w:tab/>
              <w:t xml:space="preserve">If any dispute of any kind whatsoever shall arise between the Purchaser and the Supplier in connection with or arising out of the Contract, including without prejudice to the generality of the foregoing, any question regarding its existence, validity, or termination, or the operation of the System (whether during the progress of implementation or after its achieving Operational Acceptance and whether before or after the termination, abandonment, or breach of the Contract), the parties shall seek to resolve any such dispute by mutual consultation.  If </w:t>
            </w:r>
            <w:r w:rsidRPr="00BE7F56">
              <w:lastRenderedPageBreak/>
              <w:t xml:space="preserve">the parties fail to resolve such a dispute by mutual consultation within fourteen (14) days after one party has notified the other in writing of the dispute, then, if the Contract Agreement in Appendix 2 includes and names an Adjudicator, the dispute shall, within another fourteen (14) days, be referred in writing by either party to the Adjudicator, with a copy to the other party.  If there is no Adjudicator specified in the Contract Agreement, the mutual consultation period stated above shall last twenty-eight (28) days (instead of fourteen), upon expiry of which either party may move to the notification of arbitration pursuant to GCC Clause </w:t>
            </w:r>
            <w:r w:rsidR="00A11BF1" w:rsidRPr="00BE7F56">
              <w:t>43</w:t>
            </w:r>
            <w:r w:rsidRPr="00BE7F56">
              <w:t>.2.1.</w:t>
            </w:r>
          </w:p>
        </w:tc>
      </w:tr>
      <w:tr w:rsidR="00102A67" w:rsidRPr="00BE7F56" w14:paraId="69523CDE" w14:textId="77777777" w:rsidTr="00D63497">
        <w:tc>
          <w:tcPr>
            <w:tcW w:w="2412" w:type="dxa"/>
          </w:tcPr>
          <w:p w14:paraId="508C6271" w14:textId="77777777" w:rsidR="00102A67" w:rsidRPr="00BE7F56" w:rsidRDefault="00102A67" w:rsidP="00692ACF">
            <w:pPr>
              <w:spacing w:before="120"/>
              <w:jc w:val="left"/>
            </w:pPr>
          </w:p>
        </w:tc>
        <w:tc>
          <w:tcPr>
            <w:tcW w:w="6498" w:type="dxa"/>
          </w:tcPr>
          <w:p w14:paraId="34A96F2E" w14:textId="77777777" w:rsidR="00102A67" w:rsidRPr="00BE7F56" w:rsidRDefault="00102A67" w:rsidP="00692ACF">
            <w:pPr>
              <w:spacing w:before="120"/>
              <w:ind w:left="1232" w:right="-72" w:hanging="692"/>
            </w:pPr>
            <w:r w:rsidRPr="00BE7F56">
              <w:t>43.1.2</w:t>
            </w:r>
            <w:r w:rsidRPr="00BE7F56">
              <w:tab/>
              <w:t>The Adjudicator shall give his or her decision in writing to both parties within twenty-eight (28) days of the dispute being referred to the Adjudicator.  If the Adjudicator has done so, and no notice of intention to commence arbitration has been given by either the Purchaser or the Supplier within fifty-six (56) days of such reference, the decision shall become final and binding upon the Purchaser and the Supplier.  Any decision that has become final and binding shall be implemented by the parties forthwith.</w:t>
            </w:r>
          </w:p>
          <w:p w14:paraId="631B014A" w14:textId="77777777" w:rsidR="00102A67" w:rsidRPr="00BE7F56" w:rsidRDefault="00102A67" w:rsidP="00692ACF">
            <w:pPr>
              <w:spacing w:before="120"/>
              <w:ind w:left="1232" w:right="-72" w:hanging="692"/>
            </w:pPr>
            <w:r w:rsidRPr="00BE7F56">
              <w:t>43.1.3</w:t>
            </w:r>
            <w:r w:rsidRPr="00BE7F56">
              <w:tab/>
              <w:t>The Adjudicator shall be paid an hourly fee at the rate specified in the Contract Agreement plus reasonable expenditures incurred in the execution of duties as Adjudicator, and these costs shall be divided equally between the Purchaser and the Supplier.</w:t>
            </w:r>
          </w:p>
          <w:p w14:paraId="1E0D5BF6" w14:textId="77777777" w:rsidR="00102A67" w:rsidRPr="00BE7F56" w:rsidRDefault="00102A67" w:rsidP="00692ACF">
            <w:pPr>
              <w:spacing w:before="120"/>
              <w:ind w:left="1232" w:right="-72" w:hanging="692"/>
            </w:pPr>
            <w:r w:rsidRPr="00BE7F56">
              <w:t>43.1.4</w:t>
            </w:r>
            <w:r w:rsidRPr="00BE7F56">
              <w:tab/>
              <w:t xml:space="preserve">Should the Adjudicator resign or die, or should the Purchaser and the Supplier agree that the Adjudicator is not fulfilling his or her functions in accordance with the provisions of the Contract, a new Adjudicator shall be jointly appointed by the Purchaser and the Supplier.  Failing agreement between the two within twenty-eight (28) days, the new Adjudicator shall be appointed at the request of either party by the Appointing Authority </w:t>
            </w:r>
            <w:r w:rsidRPr="00BE7F56">
              <w:rPr>
                <w:b/>
              </w:rPr>
              <w:t>specified in the SCC,</w:t>
            </w:r>
            <w:r w:rsidRPr="00BE7F56">
              <w:t xml:space="preserve"> or, if no Appointing Authority is </w:t>
            </w:r>
            <w:r w:rsidRPr="00BE7F56">
              <w:rPr>
                <w:b/>
              </w:rPr>
              <w:t>specified in SCC,</w:t>
            </w:r>
            <w:r w:rsidRPr="00BE7F56">
              <w:t xml:space="preserve"> the Contract shall, from this point onward and until the parties may otherwise agree on an Adjudicator or an Appointing Authority, be implemented as if there is no Adjudicator.</w:t>
            </w:r>
          </w:p>
          <w:p w14:paraId="018DAB50" w14:textId="77777777" w:rsidR="00102A67" w:rsidRPr="00BE7F56" w:rsidRDefault="00102A67" w:rsidP="00692ACF">
            <w:pPr>
              <w:spacing w:before="120"/>
              <w:ind w:left="793" w:right="-72" w:hanging="793"/>
            </w:pPr>
            <w:r w:rsidRPr="00BE7F56">
              <w:t>43.2</w:t>
            </w:r>
            <w:r w:rsidRPr="00BE7F56">
              <w:tab/>
              <w:t>Arbitration</w:t>
            </w:r>
          </w:p>
          <w:p w14:paraId="32F1BF5B" w14:textId="77777777" w:rsidR="00102A67" w:rsidRPr="00BE7F56" w:rsidRDefault="00102A67" w:rsidP="00692ACF">
            <w:pPr>
              <w:spacing w:before="120"/>
              <w:ind w:left="1232" w:right="-72" w:hanging="692"/>
            </w:pPr>
            <w:r w:rsidRPr="00BE7F56">
              <w:lastRenderedPageBreak/>
              <w:t>43.2.1</w:t>
            </w:r>
            <w:r w:rsidRPr="00BE7F56">
              <w:tab/>
              <w:t>If</w:t>
            </w:r>
          </w:p>
          <w:p w14:paraId="7F46CEBD" w14:textId="77777777" w:rsidR="00102A67" w:rsidRPr="00BE7F56" w:rsidRDefault="00102A67" w:rsidP="00692ACF">
            <w:pPr>
              <w:spacing w:before="120"/>
              <w:ind w:left="1540" w:right="-72" w:hanging="446"/>
            </w:pPr>
            <w:r w:rsidRPr="00BE7F56">
              <w:t>(a)</w:t>
            </w:r>
            <w:r w:rsidRPr="00BE7F56">
              <w:tab/>
              <w:t>the Purchaser or the Supplier is dissatisfied with the Adjudicator’s decision and acts before this decision has become final and binding pursuant to GCC Clause 43.1.2, or</w:t>
            </w:r>
          </w:p>
          <w:p w14:paraId="5A761558" w14:textId="77777777" w:rsidR="00102A67" w:rsidRPr="00BE7F56" w:rsidRDefault="00102A67" w:rsidP="00692ACF">
            <w:pPr>
              <w:spacing w:before="120"/>
              <w:ind w:left="1540" w:right="-72" w:hanging="446"/>
            </w:pPr>
            <w:r w:rsidRPr="00BE7F56">
              <w:t>(b)</w:t>
            </w:r>
            <w:r w:rsidRPr="00BE7F56">
              <w:tab/>
              <w:t>the Adjudicator fails to give a decision within the allotted time from referral of the dispute pursuant to GCC Clause 43.1.2, and the Purchaser or the Supplier acts within the following fourteen (14) days, or</w:t>
            </w:r>
          </w:p>
          <w:p w14:paraId="7F1DA9C1" w14:textId="77777777" w:rsidR="00102A67" w:rsidRPr="00BE7F56" w:rsidRDefault="00102A67" w:rsidP="00692ACF">
            <w:pPr>
              <w:spacing w:before="120"/>
              <w:ind w:left="1540" w:right="-72" w:hanging="446"/>
            </w:pPr>
            <w:r w:rsidRPr="00BE7F56">
              <w:t>(c)</w:t>
            </w:r>
            <w:r w:rsidRPr="00BE7F56">
              <w:tab/>
              <w:t>in the absence of an Adjudicator from the Contract Agreement, the mutual consultation pursuant to GCC Clause 43.1.1 expires without resolution of the dispute and the Purchaser or the Supplier acts within the following fourteen (14) days,</w:t>
            </w:r>
          </w:p>
          <w:p w14:paraId="30065AAF" w14:textId="77777777" w:rsidR="00102A67" w:rsidRPr="00BE7F56" w:rsidRDefault="00102A67" w:rsidP="00692ACF">
            <w:pPr>
              <w:spacing w:before="120"/>
              <w:ind w:left="1232" w:right="-72" w:hanging="540"/>
            </w:pPr>
            <w:r w:rsidRPr="00BE7F56">
              <w:tab/>
              <w:t>then either the Purchaser or the Supplier may act to give notice to the other party, with a copy for information to the Adjudicator in case an Adjudicator had been involved, of its intention to commence arbitration, as provided below, as to the matter in dispute, and no arbitration in respect of this matter may be commenced unless such notice is given.</w:t>
            </w:r>
          </w:p>
          <w:p w14:paraId="7ED1B1EE" w14:textId="77777777" w:rsidR="00102A67" w:rsidRPr="00BE7F56" w:rsidRDefault="00102A67" w:rsidP="00692ACF">
            <w:pPr>
              <w:spacing w:before="120"/>
              <w:ind w:left="1232" w:right="-72" w:hanging="692"/>
            </w:pPr>
            <w:r w:rsidRPr="00BE7F56">
              <w:t>43.2.2</w:t>
            </w:r>
            <w:r w:rsidRPr="00BE7F56">
              <w:tab/>
              <w:t>Any dispute in respect of which a notice of intention to commence arbitration has been given, in accordance with GCC Clause 43.2.1, shall be finally settled by arbitration.  Arbitration may be commenced prior to or after Installation of the Information System.</w:t>
            </w:r>
          </w:p>
          <w:p w14:paraId="4DA3E6CE" w14:textId="77777777" w:rsidR="00102A67" w:rsidRPr="00BE7F56" w:rsidRDefault="00102A67" w:rsidP="00692ACF">
            <w:pPr>
              <w:spacing w:before="120"/>
              <w:ind w:left="1232" w:right="-72" w:hanging="692"/>
              <w:rPr>
                <w:b/>
              </w:rPr>
            </w:pPr>
            <w:r w:rsidRPr="00BE7F56">
              <w:t>43.2.3</w:t>
            </w:r>
            <w:r w:rsidRPr="00BE7F56">
              <w:tab/>
              <w:t xml:space="preserve">Arbitration proceedings shall be conducted in accordance with the rules of procedure </w:t>
            </w:r>
            <w:r w:rsidRPr="00BE7F56">
              <w:rPr>
                <w:b/>
              </w:rPr>
              <w:t>specified in the SCC.</w:t>
            </w:r>
          </w:p>
          <w:p w14:paraId="23DA43AE" w14:textId="77777777" w:rsidR="00102A67" w:rsidRPr="00BE7F56" w:rsidRDefault="00102A67" w:rsidP="00692ACF">
            <w:pPr>
              <w:spacing w:before="120"/>
              <w:ind w:left="793" w:right="-72" w:hanging="793"/>
            </w:pPr>
            <w:r w:rsidRPr="00BE7F56">
              <w:t>43.3</w:t>
            </w:r>
            <w:r w:rsidRPr="00BE7F56">
              <w:tab/>
              <w:t>Notwithstanding any reference to the Adjudicator or arbitration in this clause,</w:t>
            </w:r>
          </w:p>
          <w:p w14:paraId="076331B2" w14:textId="77777777" w:rsidR="00102A67" w:rsidRPr="00BE7F56" w:rsidRDefault="00102A67" w:rsidP="00692ACF">
            <w:pPr>
              <w:spacing w:before="120"/>
              <w:ind w:left="1322" w:right="-72" w:hanging="547"/>
            </w:pPr>
            <w:r w:rsidRPr="00BE7F56">
              <w:t>(a)</w:t>
            </w:r>
            <w:r w:rsidRPr="00BE7F56">
              <w:tab/>
              <w:t>the parties shall continue to perform their respective obligations under the Contract unless they otherwise agree;</w:t>
            </w:r>
          </w:p>
          <w:p w14:paraId="03763815" w14:textId="77777777" w:rsidR="00102A67" w:rsidRPr="00BE7F56" w:rsidRDefault="00102A67" w:rsidP="00692ACF">
            <w:pPr>
              <w:spacing w:before="120"/>
              <w:ind w:left="1322" w:right="-72" w:hanging="547"/>
            </w:pPr>
            <w:r w:rsidRPr="00BE7F56">
              <w:t>(b)</w:t>
            </w:r>
            <w:r w:rsidRPr="00BE7F56">
              <w:tab/>
              <w:t>the Purchaser shall pay the Supplier any monies due the Supplier.</w:t>
            </w:r>
          </w:p>
        </w:tc>
      </w:tr>
    </w:tbl>
    <w:p w14:paraId="12F5F62E" w14:textId="77777777" w:rsidR="00AB011A" w:rsidRPr="00BE7F56" w:rsidRDefault="00AB011A" w:rsidP="00AB011A">
      <w:bookmarkStart w:id="911" w:name="_Hlt495509834"/>
      <w:bookmarkStart w:id="912" w:name="_Ref324546679"/>
      <w:bookmarkStart w:id="913" w:name="_Toc352140249"/>
      <w:bookmarkStart w:id="914" w:name="_Toc521498742"/>
      <w:bookmarkStart w:id="915" w:name="_Toc215902366"/>
      <w:bookmarkEnd w:id="911"/>
    </w:p>
    <w:p w14:paraId="5899A28F" w14:textId="77777777" w:rsidR="008C274B" w:rsidRPr="00BE7F56" w:rsidRDefault="008C274B">
      <w:pPr>
        <w:suppressAutoHyphens w:val="0"/>
        <w:spacing w:after="0"/>
        <w:jc w:val="left"/>
        <w:rPr>
          <w:b/>
          <w:sz w:val="36"/>
          <w:szCs w:val="36"/>
        </w:rPr>
      </w:pPr>
      <w:r w:rsidRPr="00BE7F56">
        <w:rPr>
          <w:b/>
          <w:sz w:val="36"/>
          <w:szCs w:val="36"/>
        </w:rPr>
        <w:br w:type="page"/>
      </w:r>
    </w:p>
    <w:p w14:paraId="18FE33B3" w14:textId="66B489F2" w:rsidR="00601189" w:rsidRPr="00BE7F56" w:rsidRDefault="00601189" w:rsidP="00601189">
      <w:pPr>
        <w:suppressAutoHyphens w:val="0"/>
        <w:spacing w:after="0"/>
        <w:jc w:val="center"/>
        <w:rPr>
          <w:b/>
          <w:sz w:val="36"/>
          <w:szCs w:val="36"/>
        </w:rPr>
      </w:pPr>
      <w:r w:rsidRPr="00BE7F56">
        <w:rPr>
          <w:b/>
          <w:sz w:val="36"/>
          <w:szCs w:val="36"/>
        </w:rPr>
        <w:lastRenderedPageBreak/>
        <w:t xml:space="preserve">APPENDIX </w:t>
      </w:r>
      <w:r w:rsidR="00EF3DFD">
        <w:rPr>
          <w:b/>
          <w:sz w:val="36"/>
          <w:szCs w:val="36"/>
        </w:rPr>
        <w:t>1</w:t>
      </w:r>
    </w:p>
    <w:p w14:paraId="6B121525" w14:textId="77777777" w:rsidR="001E498D" w:rsidRPr="00BE7F56" w:rsidRDefault="001E498D" w:rsidP="00FC4C98">
      <w:pPr>
        <w:suppressAutoHyphens w:val="0"/>
        <w:spacing w:after="0"/>
        <w:jc w:val="center"/>
        <w:rPr>
          <w:b/>
          <w:sz w:val="36"/>
          <w:szCs w:val="36"/>
        </w:rPr>
      </w:pPr>
    </w:p>
    <w:p w14:paraId="2FC21258" w14:textId="77777777" w:rsidR="00BB182C" w:rsidRPr="00BE7F56" w:rsidRDefault="00BB182C" w:rsidP="00FC4C98">
      <w:pPr>
        <w:spacing w:after="0"/>
        <w:jc w:val="center"/>
        <w:rPr>
          <w:b/>
          <w:sz w:val="28"/>
          <w:szCs w:val="28"/>
        </w:rPr>
      </w:pPr>
      <w:r w:rsidRPr="00BE7F56">
        <w:rPr>
          <w:b/>
          <w:sz w:val="28"/>
          <w:szCs w:val="28"/>
        </w:rPr>
        <w:t xml:space="preserve">Fraud and Corruption </w:t>
      </w:r>
    </w:p>
    <w:p w14:paraId="43469502" w14:textId="77777777" w:rsidR="00FC4C98" w:rsidRPr="00BE7F56" w:rsidRDefault="00FC4C98" w:rsidP="00FC4C98">
      <w:pPr>
        <w:spacing w:after="0"/>
        <w:jc w:val="center"/>
        <w:rPr>
          <w:b/>
          <w:i/>
        </w:rPr>
      </w:pPr>
      <w:r w:rsidRPr="00BE7F56">
        <w:rPr>
          <w:b/>
          <w:i/>
        </w:rPr>
        <w:t>(Text in this Appendix shall not be modified)</w:t>
      </w:r>
    </w:p>
    <w:p w14:paraId="05CF3BCE" w14:textId="77777777" w:rsidR="00FC4C98" w:rsidRPr="00BE7F56" w:rsidRDefault="00FC4C98" w:rsidP="00FC4C98">
      <w:pPr>
        <w:spacing w:after="0"/>
        <w:jc w:val="center"/>
        <w:rPr>
          <w:b/>
          <w:sz w:val="28"/>
          <w:szCs w:val="28"/>
        </w:rPr>
      </w:pPr>
    </w:p>
    <w:p w14:paraId="7A360BA6" w14:textId="77777777" w:rsidR="00BB182C" w:rsidRPr="00BE7F56" w:rsidRDefault="00BB182C" w:rsidP="00E32BE6">
      <w:pPr>
        <w:numPr>
          <w:ilvl w:val="0"/>
          <w:numId w:val="32"/>
        </w:numPr>
        <w:suppressAutoHyphens w:val="0"/>
        <w:ind w:left="360"/>
        <w:rPr>
          <w:rFonts w:eastAsiaTheme="minorHAnsi"/>
          <w:b/>
          <w:szCs w:val="24"/>
        </w:rPr>
      </w:pPr>
      <w:r w:rsidRPr="00BE7F56">
        <w:rPr>
          <w:rFonts w:eastAsiaTheme="minorHAnsi"/>
          <w:b/>
        </w:rPr>
        <w:t>Purpose</w:t>
      </w:r>
    </w:p>
    <w:p w14:paraId="0669D9E4" w14:textId="77777777" w:rsidR="00BB182C" w:rsidRPr="00BE7F56" w:rsidRDefault="00BB182C" w:rsidP="00E32BE6">
      <w:pPr>
        <w:pStyle w:val="ListParagraph"/>
        <w:numPr>
          <w:ilvl w:val="1"/>
          <w:numId w:val="32"/>
        </w:numPr>
        <w:suppressAutoHyphens w:val="0"/>
        <w:ind w:left="360"/>
        <w:contextualSpacing w:val="0"/>
        <w:rPr>
          <w:rFonts w:eastAsiaTheme="minorHAnsi"/>
          <w:szCs w:val="24"/>
        </w:rPr>
      </w:pPr>
      <w:r w:rsidRPr="00BE7F56">
        <w:rPr>
          <w:rFonts w:eastAsiaTheme="minorHAnsi"/>
          <w:szCs w:val="24"/>
        </w:rPr>
        <w:t>The Bank’s Anti-Corruption Guidelines and this annex apply with respect to procurement under Bank Investment Project Financing operations.</w:t>
      </w:r>
    </w:p>
    <w:p w14:paraId="25D8B99A" w14:textId="77777777" w:rsidR="00BB182C" w:rsidRPr="00BE7F56" w:rsidRDefault="00BB182C" w:rsidP="00E32BE6">
      <w:pPr>
        <w:numPr>
          <w:ilvl w:val="0"/>
          <w:numId w:val="32"/>
        </w:numPr>
        <w:suppressAutoHyphens w:val="0"/>
        <w:ind w:left="360"/>
        <w:rPr>
          <w:rFonts w:eastAsiaTheme="minorHAnsi"/>
          <w:b/>
          <w:szCs w:val="24"/>
        </w:rPr>
      </w:pPr>
      <w:r w:rsidRPr="00BE7F56">
        <w:rPr>
          <w:rFonts w:eastAsiaTheme="minorHAnsi"/>
          <w:b/>
        </w:rPr>
        <w:t>Requirements</w:t>
      </w:r>
    </w:p>
    <w:p w14:paraId="0654FE26" w14:textId="77777777" w:rsidR="00BB182C" w:rsidRPr="00BE7F56" w:rsidRDefault="00BB182C" w:rsidP="00E32BE6">
      <w:pPr>
        <w:pStyle w:val="ListParagraph"/>
        <w:numPr>
          <w:ilvl w:val="0"/>
          <w:numId w:val="33"/>
        </w:numPr>
        <w:suppressAutoHyphens w:val="0"/>
        <w:autoSpaceDE w:val="0"/>
        <w:autoSpaceDN w:val="0"/>
        <w:adjustRightInd w:val="0"/>
        <w:contextualSpacing w:val="0"/>
        <w:rPr>
          <w:rFonts w:eastAsiaTheme="minorHAnsi"/>
          <w:szCs w:val="24"/>
        </w:rPr>
      </w:pPr>
      <w:r w:rsidRPr="00BE7F56">
        <w:rPr>
          <w:rFonts w:eastAsiaTheme="minorHAnsi"/>
          <w:color w:val="000000"/>
          <w:szCs w:val="24"/>
        </w:rPr>
        <w:t>The Bank requires that Borrowers (including beneficiaries of Bank financing); bidders</w:t>
      </w:r>
      <w:r w:rsidR="007E16E5" w:rsidRPr="00BE7F56">
        <w:rPr>
          <w:rFonts w:eastAsiaTheme="minorHAnsi"/>
          <w:color w:val="000000"/>
          <w:szCs w:val="24"/>
        </w:rPr>
        <w:t xml:space="preserve"> </w:t>
      </w:r>
      <w:r w:rsidR="007E16E5" w:rsidRPr="00BE7F56">
        <w:rPr>
          <w:rFonts w:eastAsiaTheme="minorHAnsi"/>
          <w:color w:val="000000"/>
        </w:rPr>
        <w:t>(applicants/proposers)</w:t>
      </w:r>
      <w:r w:rsidRPr="00BE7F56">
        <w:rPr>
          <w:rFonts w:eastAsiaTheme="minorHAnsi"/>
          <w:color w:val="000000"/>
          <w:szCs w:val="24"/>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05A6A9F0" w14:textId="77777777" w:rsidR="00BB182C" w:rsidRPr="00BE7F56" w:rsidRDefault="00BB182C" w:rsidP="00E32BE6">
      <w:pPr>
        <w:pStyle w:val="ListParagraph"/>
        <w:numPr>
          <w:ilvl w:val="0"/>
          <w:numId w:val="33"/>
        </w:numPr>
        <w:suppressAutoHyphens w:val="0"/>
        <w:autoSpaceDE w:val="0"/>
        <w:autoSpaceDN w:val="0"/>
        <w:adjustRightInd w:val="0"/>
        <w:contextualSpacing w:val="0"/>
        <w:rPr>
          <w:rFonts w:eastAsiaTheme="minorHAnsi"/>
          <w:szCs w:val="24"/>
        </w:rPr>
      </w:pPr>
      <w:r w:rsidRPr="00BE7F56">
        <w:rPr>
          <w:rFonts w:eastAsiaTheme="minorHAnsi"/>
          <w:szCs w:val="24"/>
        </w:rPr>
        <w:t>To this end, the Bank:</w:t>
      </w:r>
    </w:p>
    <w:p w14:paraId="65D1FD27" w14:textId="77777777" w:rsidR="00BB182C" w:rsidRPr="00BE7F56" w:rsidRDefault="00BB182C" w:rsidP="00E32BE6">
      <w:pPr>
        <w:numPr>
          <w:ilvl w:val="0"/>
          <w:numId w:val="34"/>
        </w:numPr>
        <w:suppressAutoHyphens w:val="0"/>
        <w:autoSpaceDE w:val="0"/>
        <w:autoSpaceDN w:val="0"/>
        <w:adjustRightInd w:val="0"/>
        <w:rPr>
          <w:rFonts w:eastAsiaTheme="minorHAnsi"/>
          <w:color w:val="000000"/>
          <w:szCs w:val="24"/>
        </w:rPr>
      </w:pPr>
      <w:r w:rsidRPr="00BE7F56">
        <w:rPr>
          <w:rFonts w:eastAsiaTheme="minorHAnsi"/>
          <w:color w:val="000000"/>
          <w:szCs w:val="24"/>
        </w:rPr>
        <w:t>Defines, for the purposes of this provision, the terms set forth below as follows:</w:t>
      </w:r>
    </w:p>
    <w:p w14:paraId="43E9BE60" w14:textId="77777777" w:rsidR="00BB182C" w:rsidRPr="00BE7F56" w:rsidRDefault="00BB182C" w:rsidP="00E32BE6">
      <w:pPr>
        <w:numPr>
          <w:ilvl w:val="0"/>
          <w:numId w:val="35"/>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corrupt</w:t>
      </w:r>
      <w:proofErr w:type="gramEnd"/>
      <w:r w:rsidRPr="00BE7F56">
        <w:rPr>
          <w:rFonts w:eastAsiaTheme="minorHAnsi"/>
          <w:color w:val="000000"/>
          <w:szCs w:val="24"/>
        </w:rPr>
        <w:t xml:space="preserve"> practice” is the offering, giving, receiving, or soliciting, directly or indirectly, of anything of value to influence improperly the actions of another party;</w:t>
      </w:r>
    </w:p>
    <w:p w14:paraId="7939305A" w14:textId="77777777" w:rsidR="00BB182C" w:rsidRPr="00BE7F56" w:rsidRDefault="00BB182C" w:rsidP="00E32BE6">
      <w:pPr>
        <w:numPr>
          <w:ilvl w:val="0"/>
          <w:numId w:val="35"/>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fraudulent</w:t>
      </w:r>
      <w:proofErr w:type="gramEnd"/>
      <w:r w:rsidRPr="00BE7F56">
        <w:rPr>
          <w:rFonts w:eastAsiaTheme="minorHAnsi"/>
          <w:color w:val="000000"/>
          <w:szCs w:val="24"/>
        </w:rPr>
        <w:t xml:space="preserve"> practice” is any act or omission, including misrepresentation, that knowingly or recklessly misleads, or attempts to mislead, a party to obtain financial or other benefit or to avoid an obligation;</w:t>
      </w:r>
    </w:p>
    <w:p w14:paraId="2200F7D7" w14:textId="77777777" w:rsidR="00BB182C" w:rsidRPr="00BE7F56" w:rsidRDefault="00BB182C" w:rsidP="00E32BE6">
      <w:pPr>
        <w:numPr>
          <w:ilvl w:val="0"/>
          <w:numId w:val="35"/>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collusive</w:t>
      </w:r>
      <w:proofErr w:type="gramEnd"/>
      <w:r w:rsidRPr="00BE7F56">
        <w:rPr>
          <w:rFonts w:eastAsiaTheme="minorHAnsi"/>
          <w:color w:val="000000"/>
          <w:szCs w:val="24"/>
        </w:rPr>
        <w:t xml:space="preserve"> practice” is an arrangement between two or more parties designed to achieve an improper purpose, including to influence improperly the actions of another party;</w:t>
      </w:r>
    </w:p>
    <w:p w14:paraId="1A30B26C" w14:textId="77777777" w:rsidR="00BB182C" w:rsidRPr="00BE7F56" w:rsidRDefault="00BB182C" w:rsidP="00E32BE6">
      <w:pPr>
        <w:numPr>
          <w:ilvl w:val="0"/>
          <w:numId w:val="35"/>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coercive</w:t>
      </w:r>
      <w:proofErr w:type="gramEnd"/>
      <w:r w:rsidRPr="00BE7F56">
        <w:rPr>
          <w:rFonts w:eastAsiaTheme="minorHAnsi"/>
          <w:color w:val="000000"/>
          <w:szCs w:val="24"/>
        </w:rPr>
        <w:t xml:space="preserve"> practice” is impairing or harming, or threatening to impair or harm, directly or indirectly, any party or the property of the party to influence improperly the actions of a party;</w:t>
      </w:r>
    </w:p>
    <w:p w14:paraId="59399F5E" w14:textId="77777777" w:rsidR="00BB182C" w:rsidRPr="00BE7F56" w:rsidRDefault="00BB182C" w:rsidP="00E32BE6">
      <w:pPr>
        <w:numPr>
          <w:ilvl w:val="0"/>
          <w:numId w:val="35"/>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obstructive</w:t>
      </w:r>
      <w:proofErr w:type="gramEnd"/>
      <w:r w:rsidRPr="00BE7F56">
        <w:rPr>
          <w:rFonts w:eastAsiaTheme="minorHAnsi"/>
          <w:color w:val="000000"/>
          <w:szCs w:val="24"/>
        </w:rPr>
        <w:t xml:space="preserve"> practice” is:</w:t>
      </w:r>
    </w:p>
    <w:p w14:paraId="12A3B397" w14:textId="77777777" w:rsidR="00BB182C" w:rsidRPr="00BE7F56" w:rsidRDefault="00BB182C" w:rsidP="00E32BE6">
      <w:pPr>
        <w:numPr>
          <w:ilvl w:val="0"/>
          <w:numId w:val="36"/>
        </w:numPr>
        <w:suppressAutoHyphens w:val="0"/>
        <w:autoSpaceDE w:val="0"/>
        <w:autoSpaceDN w:val="0"/>
        <w:adjustRightInd w:val="0"/>
        <w:rPr>
          <w:rFonts w:eastAsiaTheme="minorHAnsi"/>
          <w:color w:val="000000"/>
          <w:szCs w:val="24"/>
        </w:rPr>
      </w:pPr>
      <w:r w:rsidRPr="00BE7F56">
        <w:rPr>
          <w:rFonts w:eastAsiaTheme="minorHAnsi"/>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D2D648D" w14:textId="77777777" w:rsidR="00BB182C" w:rsidRPr="00BE7F56" w:rsidRDefault="00BB182C" w:rsidP="00E32BE6">
      <w:pPr>
        <w:numPr>
          <w:ilvl w:val="0"/>
          <w:numId w:val="36"/>
        </w:numPr>
        <w:suppressAutoHyphens w:val="0"/>
        <w:autoSpaceDE w:val="0"/>
        <w:autoSpaceDN w:val="0"/>
        <w:adjustRightInd w:val="0"/>
        <w:rPr>
          <w:rFonts w:eastAsiaTheme="minorHAnsi"/>
          <w:color w:val="000000"/>
          <w:szCs w:val="24"/>
        </w:rPr>
      </w:pPr>
      <w:r w:rsidRPr="00BE7F56">
        <w:rPr>
          <w:rFonts w:eastAsiaTheme="minorHAnsi"/>
          <w:color w:val="000000"/>
          <w:szCs w:val="24"/>
        </w:rPr>
        <w:t>acts intended to materially impede the exercise of the Bank’s inspection and audit rights provided for under paragraph 2.2 e. below.</w:t>
      </w:r>
    </w:p>
    <w:p w14:paraId="41772DA5" w14:textId="77777777" w:rsidR="00BB182C" w:rsidRPr="00BE7F56" w:rsidRDefault="00BB182C" w:rsidP="00E32BE6">
      <w:pPr>
        <w:numPr>
          <w:ilvl w:val="0"/>
          <w:numId w:val="34"/>
        </w:numPr>
        <w:suppressAutoHyphens w:val="0"/>
        <w:autoSpaceDE w:val="0"/>
        <w:autoSpaceDN w:val="0"/>
        <w:adjustRightInd w:val="0"/>
        <w:rPr>
          <w:rFonts w:eastAsiaTheme="minorHAnsi"/>
          <w:color w:val="000000"/>
          <w:szCs w:val="24"/>
        </w:rPr>
      </w:pPr>
      <w:r w:rsidRPr="00BE7F56">
        <w:rPr>
          <w:rFonts w:eastAsiaTheme="minorHAnsi"/>
          <w:color w:val="000000"/>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41EE42B" w14:textId="77777777" w:rsidR="00BB182C" w:rsidRPr="00BE7F56" w:rsidRDefault="00BB182C" w:rsidP="00E32BE6">
      <w:pPr>
        <w:numPr>
          <w:ilvl w:val="0"/>
          <w:numId w:val="34"/>
        </w:numPr>
        <w:suppressAutoHyphens w:val="0"/>
        <w:autoSpaceDE w:val="0"/>
        <w:autoSpaceDN w:val="0"/>
        <w:adjustRightInd w:val="0"/>
        <w:rPr>
          <w:rFonts w:eastAsiaTheme="minorHAnsi"/>
          <w:szCs w:val="24"/>
        </w:rPr>
      </w:pPr>
      <w:r w:rsidRPr="00BE7F56">
        <w:rPr>
          <w:rFonts w:eastAsiaTheme="minorHAnsi"/>
          <w:color w:val="000000"/>
          <w:szCs w:val="24"/>
        </w:rPr>
        <w:t xml:space="preserve">In addition to the legal remedies set out in the relevant Legal Agreement, may take other appropriate actions, including declaring </w:t>
      </w:r>
      <w:proofErr w:type="spellStart"/>
      <w:r w:rsidRPr="00BE7F56">
        <w:rPr>
          <w:rFonts w:eastAsiaTheme="minorHAnsi"/>
          <w:color w:val="000000"/>
          <w:szCs w:val="24"/>
        </w:rPr>
        <w:t>misprocurement</w:t>
      </w:r>
      <w:proofErr w:type="spellEnd"/>
      <w:r w:rsidRPr="00BE7F56">
        <w:rPr>
          <w:rFonts w:eastAsiaTheme="minorHAnsi"/>
          <w:color w:val="000000"/>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23F534" w14:textId="77777777" w:rsidR="00BB182C" w:rsidRPr="00BE7F56" w:rsidRDefault="00B57877" w:rsidP="00E32BE6">
      <w:pPr>
        <w:numPr>
          <w:ilvl w:val="0"/>
          <w:numId w:val="34"/>
        </w:numPr>
        <w:suppressAutoHyphens w:val="0"/>
        <w:autoSpaceDE w:val="0"/>
        <w:autoSpaceDN w:val="0"/>
        <w:adjustRightInd w:val="0"/>
        <w:rPr>
          <w:rFonts w:eastAsiaTheme="minorHAnsi"/>
          <w:color w:val="000000"/>
          <w:szCs w:val="24"/>
        </w:rPr>
      </w:pPr>
      <w:r w:rsidRPr="00BE7F56">
        <w:rPr>
          <w:rFonts w:eastAsiaTheme="minorHAnsi"/>
          <w:color w:val="000000"/>
          <w:szCs w:val="24"/>
        </w:rPr>
        <w:t>Pursuant to the Bank’s Anti-</w:t>
      </w:r>
      <w:r w:rsidR="00BB182C" w:rsidRPr="00BE7F56">
        <w:rPr>
          <w:rFonts w:eastAsiaTheme="minorHAnsi"/>
          <w:color w:val="000000"/>
          <w:szCs w:val="24"/>
        </w:rPr>
        <w:t>Corruption Guidelines</w:t>
      </w:r>
      <w:r w:rsidRPr="00BE7F56">
        <w:rPr>
          <w:rFonts w:eastAsiaTheme="minorHAnsi"/>
          <w:color w:val="000000"/>
          <w:szCs w:val="24"/>
        </w:rPr>
        <w:t>,</w:t>
      </w:r>
      <w:r w:rsidR="00BB182C" w:rsidRPr="00BE7F56">
        <w:rPr>
          <w:rFonts w:eastAsiaTheme="minorHAnsi"/>
          <w:color w:val="000000"/>
          <w:szCs w:val="24"/>
        </w:rPr>
        <w:t xml:space="preserve"> and in accordance with the Bank’s prevailing sanctions policies and procedures, may sanction a firm or individual, either indefinitely or for a stated period of time, including by publicly declaring such firm or individual ineligible (</w:t>
      </w:r>
      <w:proofErr w:type="spellStart"/>
      <w:r w:rsidR="00BB182C" w:rsidRPr="00BE7F56">
        <w:rPr>
          <w:rFonts w:eastAsiaTheme="minorHAnsi"/>
          <w:color w:val="000000"/>
          <w:szCs w:val="24"/>
        </w:rPr>
        <w:t>i</w:t>
      </w:r>
      <w:proofErr w:type="spellEnd"/>
      <w:r w:rsidR="00BB182C" w:rsidRPr="00BE7F56">
        <w:rPr>
          <w:rFonts w:eastAsiaTheme="minorHAnsi"/>
          <w:color w:val="000000"/>
          <w:szCs w:val="24"/>
        </w:rPr>
        <w:t>) to be awarded or otherwise benefit from a Bank-financed contract, financially or in any other manner;</w:t>
      </w:r>
      <w:r w:rsidR="00BB182C" w:rsidRPr="00BE7F56">
        <w:rPr>
          <w:rStyle w:val="FootnoteReference"/>
          <w:rFonts w:eastAsiaTheme="minorHAnsi"/>
          <w:color w:val="000000"/>
          <w:sz w:val="24"/>
          <w:szCs w:val="24"/>
        </w:rPr>
        <w:footnoteReference w:id="10"/>
      </w:r>
      <w:r w:rsidR="00BB182C" w:rsidRPr="00BE7F56">
        <w:rPr>
          <w:rFonts w:eastAsiaTheme="minorHAnsi"/>
          <w:color w:val="000000"/>
          <w:szCs w:val="24"/>
        </w:rPr>
        <w:t xml:space="preserve"> (ii) to be a nominated</w:t>
      </w:r>
      <w:r w:rsidR="00BB182C" w:rsidRPr="00BE7F56">
        <w:rPr>
          <w:rStyle w:val="FootnoteReference"/>
          <w:rFonts w:eastAsiaTheme="minorHAnsi"/>
          <w:color w:val="000000"/>
          <w:sz w:val="24"/>
          <w:szCs w:val="24"/>
        </w:rPr>
        <w:footnoteReference w:id="11"/>
      </w:r>
      <w:r w:rsidR="00BB182C" w:rsidRPr="00BE7F56">
        <w:rPr>
          <w:rFonts w:eastAsiaTheme="minorHAnsi"/>
          <w:color w:val="000000"/>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E828C7A" w14:textId="371CFFFA" w:rsidR="00BB182C" w:rsidRDefault="00BB182C" w:rsidP="00E32BE6">
      <w:pPr>
        <w:pStyle w:val="ListParagraph"/>
        <w:numPr>
          <w:ilvl w:val="0"/>
          <w:numId w:val="34"/>
        </w:numPr>
        <w:suppressAutoHyphens w:val="0"/>
        <w:contextualSpacing w:val="0"/>
        <w:rPr>
          <w:rFonts w:eastAsiaTheme="minorHAnsi"/>
          <w:color w:val="000000"/>
          <w:szCs w:val="24"/>
        </w:rPr>
      </w:pPr>
      <w:r w:rsidRPr="00BE7F56">
        <w:rPr>
          <w:rFonts w:eastAsiaTheme="minorHAnsi"/>
          <w:color w:val="000000"/>
          <w:szCs w:val="24"/>
        </w:rPr>
        <w:t>Requires that a clause be included in bidding/request for proposals documents and in contracts financed by a Bank loan, requiring (</w:t>
      </w:r>
      <w:proofErr w:type="spellStart"/>
      <w:r w:rsidRPr="00BE7F56">
        <w:rPr>
          <w:rFonts w:eastAsiaTheme="minorHAnsi"/>
          <w:color w:val="000000"/>
          <w:szCs w:val="24"/>
        </w:rPr>
        <w:t>i</w:t>
      </w:r>
      <w:proofErr w:type="spellEnd"/>
      <w:r w:rsidRPr="00BE7F56">
        <w:rPr>
          <w:rFonts w:eastAsiaTheme="minorHAnsi"/>
          <w:color w:val="000000"/>
          <w:szCs w:val="24"/>
        </w:rPr>
        <w:t>) bidders</w:t>
      </w:r>
      <w:r w:rsidR="007E16E5" w:rsidRPr="00BE7F56">
        <w:rPr>
          <w:rFonts w:eastAsiaTheme="minorHAnsi"/>
          <w:color w:val="000000"/>
          <w:szCs w:val="24"/>
        </w:rPr>
        <w:t xml:space="preserve"> </w:t>
      </w:r>
      <w:r w:rsidR="007E16E5" w:rsidRPr="00BE7F56">
        <w:rPr>
          <w:rFonts w:eastAsiaTheme="minorHAnsi"/>
          <w:color w:val="000000"/>
        </w:rPr>
        <w:t>(applicants/proposers)</w:t>
      </w:r>
      <w:r w:rsidRPr="00BE7F56">
        <w:rPr>
          <w:rFonts w:eastAsiaTheme="minorHAnsi"/>
          <w:color w:val="000000"/>
          <w:szCs w:val="24"/>
        </w:rPr>
        <w:t>, consultants, contractors, and suppliers, and their sub-contractors, sub-consultants, service providers, suppliers, agents personnel, permit the Bank to inspect</w:t>
      </w:r>
      <w:r w:rsidRPr="00BE7F56">
        <w:rPr>
          <w:rStyle w:val="FootnoteReference"/>
          <w:rFonts w:eastAsiaTheme="minorHAnsi"/>
          <w:color w:val="000000"/>
          <w:sz w:val="24"/>
          <w:szCs w:val="24"/>
        </w:rPr>
        <w:footnoteReference w:id="12"/>
      </w:r>
      <w:r w:rsidRPr="00BE7F56">
        <w:rPr>
          <w:rFonts w:eastAsiaTheme="minorHAnsi"/>
          <w:color w:val="000000"/>
          <w:szCs w:val="24"/>
        </w:rPr>
        <w:t xml:space="preserve"> all accounts, </w:t>
      </w:r>
      <w:r w:rsidRPr="00BE7F56">
        <w:rPr>
          <w:rFonts w:eastAsiaTheme="minorHAnsi"/>
          <w:color w:val="000000"/>
          <w:szCs w:val="24"/>
        </w:rPr>
        <w:lastRenderedPageBreak/>
        <w:t xml:space="preserve">records and other documents relating to the </w:t>
      </w:r>
      <w:r w:rsidR="00C16BFB" w:rsidRPr="00BE7F56">
        <w:rPr>
          <w:rFonts w:eastAsiaTheme="minorHAnsi"/>
          <w:color w:val="000000"/>
        </w:rPr>
        <w:t>procurement process, selection and/or contract execution</w:t>
      </w:r>
      <w:r w:rsidRPr="00BE7F56">
        <w:rPr>
          <w:rFonts w:eastAsiaTheme="minorHAnsi"/>
          <w:color w:val="000000"/>
          <w:szCs w:val="24"/>
        </w:rPr>
        <w:t>, and to have them audited by auditors appointed by the Bank.</w:t>
      </w:r>
    </w:p>
    <w:p w14:paraId="6E94E558" w14:textId="21C383C3" w:rsidR="00EF3DFD" w:rsidRDefault="00EF3DFD" w:rsidP="00EF3DFD">
      <w:pPr>
        <w:suppressAutoHyphens w:val="0"/>
        <w:rPr>
          <w:rFonts w:eastAsiaTheme="minorHAnsi"/>
          <w:color w:val="000000"/>
          <w:szCs w:val="24"/>
        </w:rPr>
      </w:pPr>
    </w:p>
    <w:p w14:paraId="64A2A5A1" w14:textId="323869D4" w:rsidR="00EF3DFD" w:rsidRDefault="00EF3DFD" w:rsidP="00EF3DFD">
      <w:pPr>
        <w:suppressAutoHyphens w:val="0"/>
        <w:rPr>
          <w:rFonts w:eastAsiaTheme="minorHAnsi"/>
          <w:color w:val="000000"/>
          <w:szCs w:val="24"/>
        </w:rPr>
      </w:pPr>
      <w:r>
        <w:rPr>
          <w:rFonts w:eastAsiaTheme="minorHAnsi"/>
          <w:color w:val="000000"/>
          <w:szCs w:val="24"/>
        </w:rPr>
        <w:br w:type="page"/>
      </w:r>
    </w:p>
    <w:p w14:paraId="3940B625" w14:textId="77777777" w:rsidR="00EF3DFD" w:rsidRPr="001928B1" w:rsidRDefault="00EF3DFD" w:rsidP="00EF3DFD">
      <w:pPr>
        <w:suppressAutoHyphens w:val="0"/>
        <w:rPr>
          <w:rFonts w:eastAsiaTheme="minorHAnsi"/>
          <w:color w:val="FF0000"/>
          <w:szCs w:val="24"/>
        </w:rPr>
      </w:pPr>
    </w:p>
    <w:p w14:paraId="7DCED25B" w14:textId="20E773F8" w:rsidR="00EF3DFD" w:rsidRPr="00C2425F" w:rsidRDefault="00EF3DFD" w:rsidP="00D657D9">
      <w:pPr>
        <w:suppressAutoHyphens w:val="0"/>
        <w:spacing w:after="0"/>
        <w:jc w:val="center"/>
        <w:rPr>
          <w:b/>
          <w:color w:val="000000" w:themeColor="text1"/>
          <w:sz w:val="36"/>
          <w:szCs w:val="36"/>
        </w:rPr>
      </w:pPr>
      <w:bookmarkStart w:id="916" w:name="_Hlk31715280"/>
      <w:bookmarkStart w:id="917" w:name="_Hlk54535042"/>
      <w:r w:rsidRPr="00C2425F">
        <w:rPr>
          <w:b/>
          <w:color w:val="000000" w:themeColor="text1"/>
          <w:sz w:val="36"/>
          <w:szCs w:val="36"/>
        </w:rPr>
        <w:t xml:space="preserve">APPENDIX 2 </w:t>
      </w:r>
    </w:p>
    <w:p w14:paraId="0268E51A" w14:textId="77777777" w:rsidR="00EF3DFD" w:rsidRPr="00C2425F" w:rsidRDefault="00EF3DFD" w:rsidP="00D657D9">
      <w:pPr>
        <w:spacing w:after="0"/>
        <w:jc w:val="center"/>
        <w:rPr>
          <w:b/>
          <w:color w:val="000000" w:themeColor="text1"/>
          <w:sz w:val="28"/>
          <w:szCs w:val="28"/>
        </w:rPr>
      </w:pPr>
      <w:r w:rsidRPr="00C2425F">
        <w:rPr>
          <w:b/>
          <w:color w:val="000000" w:themeColor="text1"/>
          <w:sz w:val="28"/>
          <w:szCs w:val="28"/>
        </w:rPr>
        <w:t>Sexual Exploitation and Abuse (SEA) and/or Sexual Harassment (SH) Performance Declaration for Subcontractors</w:t>
      </w:r>
      <w:bookmarkEnd w:id="916"/>
    </w:p>
    <w:p w14:paraId="0D29BA31" w14:textId="77777777" w:rsidR="00EF3DFD" w:rsidRPr="00C2425F" w:rsidRDefault="00EF3DFD" w:rsidP="00EF3DFD">
      <w:pPr>
        <w:spacing w:before="120" w:line="264" w:lineRule="exact"/>
        <w:contextualSpacing/>
        <w:rPr>
          <w:bCs/>
          <w:i/>
          <w:color w:val="000000" w:themeColor="text1"/>
          <w:spacing w:val="6"/>
          <w:sz w:val="22"/>
          <w:szCs w:val="22"/>
        </w:rPr>
      </w:pPr>
    </w:p>
    <w:p w14:paraId="14D88F92" w14:textId="45595AA3" w:rsidR="00EF3DFD" w:rsidRPr="00C2425F" w:rsidRDefault="00EF3DFD" w:rsidP="00EF3DFD">
      <w:pPr>
        <w:spacing w:before="120" w:line="264" w:lineRule="exact"/>
        <w:contextualSpacing/>
        <w:rPr>
          <w:i/>
          <w:iCs/>
          <w:color w:val="000000" w:themeColor="text1"/>
          <w:spacing w:val="-6"/>
          <w:sz w:val="22"/>
          <w:szCs w:val="22"/>
        </w:rPr>
      </w:pPr>
      <w:r w:rsidRPr="00C2425F">
        <w:rPr>
          <w:bCs/>
          <w:i/>
          <w:color w:val="000000" w:themeColor="text1"/>
          <w:spacing w:val="6"/>
          <w:sz w:val="22"/>
          <w:szCs w:val="22"/>
        </w:rPr>
        <w:t>[</w:t>
      </w:r>
      <w:r w:rsidRPr="00C2425F">
        <w:rPr>
          <w:i/>
          <w:iCs/>
          <w:color w:val="000000" w:themeColor="text1"/>
          <w:spacing w:val="-6"/>
          <w:sz w:val="22"/>
          <w:szCs w:val="22"/>
        </w:rPr>
        <w:t>The following table shall be filled in by each subcontractor proposed by the Supplier, that was not named in the Contract]</w:t>
      </w:r>
    </w:p>
    <w:p w14:paraId="00846879" w14:textId="77777777" w:rsidR="00EF3DFD" w:rsidRPr="00C2425F" w:rsidRDefault="00EF3DFD" w:rsidP="00EF3DFD">
      <w:pPr>
        <w:spacing w:before="120" w:line="264" w:lineRule="exact"/>
        <w:jc w:val="right"/>
        <w:rPr>
          <w:i/>
          <w:iCs/>
          <w:color w:val="000000" w:themeColor="text1"/>
          <w:spacing w:val="-6"/>
          <w:sz w:val="22"/>
          <w:szCs w:val="22"/>
        </w:rPr>
      </w:pPr>
      <w:r w:rsidRPr="00C2425F">
        <w:rPr>
          <w:color w:val="000000" w:themeColor="text1"/>
          <w:spacing w:val="-4"/>
          <w:sz w:val="22"/>
          <w:szCs w:val="22"/>
        </w:rPr>
        <w:t xml:space="preserve">Subcontractor’s Name: </w:t>
      </w:r>
      <w:r w:rsidRPr="00C2425F">
        <w:rPr>
          <w:i/>
          <w:iCs/>
          <w:color w:val="000000" w:themeColor="text1"/>
          <w:spacing w:val="-6"/>
          <w:sz w:val="22"/>
          <w:szCs w:val="22"/>
        </w:rPr>
        <w:t>[insert full name]</w:t>
      </w:r>
    </w:p>
    <w:p w14:paraId="53088D20" w14:textId="6F829B15" w:rsidR="00EF3DFD" w:rsidRPr="00C2425F" w:rsidRDefault="00EF3DFD" w:rsidP="00EF3DFD">
      <w:pPr>
        <w:spacing w:before="120" w:line="264" w:lineRule="exact"/>
        <w:jc w:val="right"/>
        <w:rPr>
          <w:color w:val="000000" w:themeColor="text1"/>
          <w:spacing w:val="-4"/>
          <w:sz w:val="22"/>
          <w:szCs w:val="22"/>
        </w:rPr>
      </w:pPr>
      <w:r w:rsidRPr="00C2425F">
        <w:rPr>
          <w:color w:val="000000" w:themeColor="text1"/>
          <w:spacing w:val="-4"/>
          <w:sz w:val="22"/>
          <w:szCs w:val="22"/>
        </w:rPr>
        <w:t xml:space="preserve">Date: </w:t>
      </w:r>
      <w:r w:rsidRPr="00C2425F">
        <w:rPr>
          <w:i/>
          <w:iCs/>
          <w:color w:val="000000" w:themeColor="text1"/>
          <w:spacing w:val="-6"/>
          <w:sz w:val="22"/>
          <w:szCs w:val="22"/>
        </w:rPr>
        <w:t>[insert day, month, year]</w:t>
      </w:r>
      <w:r w:rsidRPr="00C2425F">
        <w:rPr>
          <w:i/>
          <w:iCs/>
          <w:color w:val="000000" w:themeColor="text1"/>
          <w:spacing w:val="-6"/>
          <w:sz w:val="22"/>
          <w:szCs w:val="22"/>
        </w:rPr>
        <w:br/>
      </w:r>
      <w:r w:rsidRPr="00C2425F">
        <w:rPr>
          <w:color w:val="000000" w:themeColor="text1"/>
          <w:spacing w:val="-4"/>
          <w:sz w:val="22"/>
          <w:szCs w:val="22"/>
        </w:rPr>
        <w:t xml:space="preserve">Contract reference </w:t>
      </w:r>
      <w:r w:rsidRPr="00C2425F">
        <w:rPr>
          <w:i/>
          <w:iCs/>
          <w:color w:val="000000" w:themeColor="text1"/>
          <w:spacing w:val="-6"/>
          <w:sz w:val="22"/>
          <w:szCs w:val="22"/>
        </w:rPr>
        <w:t>[insert contract reference]</w:t>
      </w:r>
      <w:r w:rsidRPr="00C2425F">
        <w:rPr>
          <w:i/>
          <w:iCs/>
          <w:color w:val="000000" w:themeColor="text1"/>
          <w:spacing w:val="-6"/>
          <w:sz w:val="22"/>
          <w:szCs w:val="22"/>
        </w:rPr>
        <w:br/>
      </w:r>
      <w:r w:rsidRPr="00C2425F">
        <w:rPr>
          <w:color w:val="000000" w:themeColor="text1"/>
          <w:spacing w:val="-4"/>
          <w:sz w:val="22"/>
          <w:szCs w:val="22"/>
        </w:rPr>
        <w:t xml:space="preserve">Page </w:t>
      </w:r>
      <w:r w:rsidRPr="00C2425F">
        <w:rPr>
          <w:i/>
          <w:iCs/>
          <w:color w:val="000000" w:themeColor="text1"/>
          <w:spacing w:val="-6"/>
          <w:sz w:val="22"/>
          <w:szCs w:val="22"/>
        </w:rPr>
        <w:t xml:space="preserve">[insert page number] </w:t>
      </w:r>
      <w:r w:rsidRPr="00C2425F">
        <w:rPr>
          <w:color w:val="000000" w:themeColor="text1"/>
          <w:spacing w:val="-4"/>
          <w:sz w:val="22"/>
          <w:szCs w:val="22"/>
        </w:rPr>
        <w:t xml:space="preserve">of </w:t>
      </w:r>
      <w:r w:rsidRPr="00C2425F">
        <w:rPr>
          <w:i/>
          <w:iCs/>
          <w:color w:val="000000" w:themeColor="text1"/>
          <w:spacing w:val="-6"/>
          <w:sz w:val="22"/>
          <w:szCs w:val="22"/>
        </w:rPr>
        <w:t xml:space="preserve">[insert total number] </w:t>
      </w:r>
      <w:r w:rsidRPr="00C2425F">
        <w:rPr>
          <w:color w:val="000000" w:themeColor="text1"/>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C2425F" w:rsidRPr="00C2425F" w14:paraId="35BC53AA" w14:textId="77777777" w:rsidTr="004D4BD1">
        <w:tc>
          <w:tcPr>
            <w:tcW w:w="9389" w:type="dxa"/>
            <w:tcBorders>
              <w:top w:val="single" w:sz="2" w:space="0" w:color="auto"/>
              <w:left w:val="single" w:sz="2" w:space="0" w:color="auto"/>
              <w:bottom w:val="single" w:sz="2" w:space="0" w:color="auto"/>
              <w:right w:val="single" w:sz="2" w:space="0" w:color="auto"/>
            </w:tcBorders>
          </w:tcPr>
          <w:p w14:paraId="43E7FC06" w14:textId="77D0A16C" w:rsidR="00EF3DFD" w:rsidRPr="00C2425F" w:rsidRDefault="00EF3DFD" w:rsidP="00D657D9">
            <w:pPr>
              <w:spacing w:before="120"/>
              <w:jc w:val="center"/>
              <w:rPr>
                <w:b/>
                <w:color w:val="000000" w:themeColor="text1"/>
                <w:spacing w:val="-4"/>
                <w:sz w:val="22"/>
                <w:szCs w:val="22"/>
              </w:rPr>
            </w:pPr>
            <w:r w:rsidRPr="00C2425F">
              <w:rPr>
                <w:b/>
                <w:color w:val="000000" w:themeColor="text1"/>
                <w:spacing w:val="-4"/>
                <w:sz w:val="22"/>
                <w:szCs w:val="22"/>
              </w:rPr>
              <w:t xml:space="preserve">SEA and/or SH Declaration </w:t>
            </w:r>
          </w:p>
        </w:tc>
      </w:tr>
      <w:tr w:rsidR="00C2425F" w:rsidRPr="00C2425F" w14:paraId="575B5B19" w14:textId="77777777" w:rsidTr="004D4BD1">
        <w:tc>
          <w:tcPr>
            <w:tcW w:w="9389" w:type="dxa"/>
            <w:tcBorders>
              <w:top w:val="single" w:sz="2" w:space="0" w:color="auto"/>
              <w:left w:val="single" w:sz="2" w:space="0" w:color="auto"/>
              <w:bottom w:val="single" w:sz="2" w:space="0" w:color="auto"/>
              <w:right w:val="single" w:sz="2" w:space="0" w:color="auto"/>
            </w:tcBorders>
          </w:tcPr>
          <w:p w14:paraId="14E2604D" w14:textId="77777777" w:rsidR="00EF3DFD" w:rsidRPr="00C2425F" w:rsidRDefault="00EF3DFD" w:rsidP="004D4BD1">
            <w:pPr>
              <w:spacing w:before="120"/>
              <w:ind w:left="892" w:hanging="826"/>
              <w:rPr>
                <w:color w:val="000000" w:themeColor="text1"/>
                <w:spacing w:val="-4"/>
                <w:sz w:val="22"/>
                <w:szCs w:val="22"/>
              </w:rPr>
            </w:pPr>
            <w:r w:rsidRPr="00C2425F">
              <w:rPr>
                <w:color w:val="000000" w:themeColor="text1"/>
                <w:spacing w:val="-4"/>
                <w:sz w:val="22"/>
                <w:szCs w:val="22"/>
              </w:rPr>
              <w:t>We:</w:t>
            </w:r>
          </w:p>
          <w:p w14:paraId="4B951EA6" w14:textId="77777777" w:rsidR="00EF3DFD" w:rsidRPr="00C2425F" w:rsidRDefault="00EF3DFD" w:rsidP="004D4BD1">
            <w:pPr>
              <w:spacing w:before="120"/>
              <w:ind w:left="892" w:hanging="826"/>
              <w:rPr>
                <w:rFonts w:eastAsia="MS Mincho"/>
                <w:color w:val="000000" w:themeColor="text1"/>
                <w:spacing w:val="-2"/>
                <w:sz w:val="22"/>
                <w:szCs w:val="22"/>
              </w:rPr>
            </w:pPr>
            <w:proofErr w:type="gramStart"/>
            <w:r w:rsidRPr="00C2425F">
              <w:rPr>
                <w:rFonts w:ascii="Wingdings" w:eastAsia="Wingdings" w:hAnsi="Wingdings" w:cs="Wingdings"/>
                <w:color w:val="000000" w:themeColor="text1"/>
                <w:spacing w:val="-2"/>
                <w:sz w:val="22"/>
                <w:szCs w:val="22"/>
              </w:rPr>
              <w:t></w:t>
            </w:r>
            <w:r w:rsidRPr="00C2425F">
              <w:rPr>
                <w:rFonts w:eastAsia="MS Mincho"/>
                <w:color w:val="000000" w:themeColor="text1"/>
                <w:spacing w:val="-2"/>
                <w:sz w:val="22"/>
                <w:szCs w:val="22"/>
              </w:rPr>
              <w:t xml:space="preserve">  (</w:t>
            </w:r>
            <w:proofErr w:type="gramEnd"/>
            <w:r w:rsidRPr="00C2425F">
              <w:rPr>
                <w:rFonts w:eastAsia="MS Mincho"/>
                <w:color w:val="000000" w:themeColor="text1"/>
                <w:spacing w:val="-2"/>
                <w:sz w:val="22"/>
                <w:szCs w:val="22"/>
              </w:rPr>
              <w:t>a) have not been subject to disqualification by the Bank for non-compliance with SEA/ SH obligations.</w:t>
            </w:r>
          </w:p>
          <w:p w14:paraId="32C59462" w14:textId="77777777" w:rsidR="00EF3DFD" w:rsidRPr="00C2425F" w:rsidRDefault="00EF3DFD" w:rsidP="004D4BD1">
            <w:pPr>
              <w:spacing w:before="120"/>
              <w:ind w:left="892" w:hanging="826"/>
              <w:rPr>
                <w:color w:val="000000" w:themeColor="text1"/>
                <w:spacing w:val="-6"/>
                <w:sz w:val="22"/>
                <w:szCs w:val="22"/>
              </w:rPr>
            </w:pPr>
            <w:proofErr w:type="gramStart"/>
            <w:r w:rsidRPr="00C2425F">
              <w:rPr>
                <w:rFonts w:ascii="Wingdings" w:eastAsia="Wingdings" w:hAnsi="Wingdings" w:cs="Wingdings"/>
                <w:color w:val="000000" w:themeColor="text1"/>
                <w:spacing w:val="-2"/>
                <w:sz w:val="22"/>
                <w:szCs w:val="22"/>
              </w:rPr>
              <w:t></w:t>
            </w:r>
            <w:r w:rsidRPr="00C2425F">
              <w:rPr>
                <w:rFonts w:eastAsia="MS Mincho"/>
                <w:color w:val="000000" w:themeColor="text1"/>
                <w:spacing w:val="-2"/>
                <w:sz w:val="22"/>
                <w:szCs w:val="22"/>
              </w:rPr>
              <w:t xml:space="preserve">  (</w:t>
            </w:r>
            <w:proofErr w:type="gramEnd"/>
            <w:r w:rsidRPr="00C2425F">
              <w:rPr>
                <w:rFonts w:eastAsia="MS Mincho"/>
                <w:color w:val="000000" w:themeColor="text1"/>
                <w:spacing w:val="-2"/>
                <w:sz w:val="22"/>
                <w:szCs w:val="22"/>
              </w:rPr>
              <w:t>b) are subject to disqualification by the Bank for non-compliance with SEA/ SH obligations.</w:t>
            </w:r>
          </w:p>
          <w:p w14:paraId="1596DAFA" w14:textId="19CDB3C8" w:rsidR="00EF3DFD" w:rsidRPr="00C2425F" w:rsidRDefault="00EF3DFD" w:rsidP="00D657D9">
            <w:pPr>
              <w:tabs>
                <w:tab w:val="left" w:pos="712"/>
              </w:tabs>
              <w:spacing w:before="120"/>
              <w:rPr>
                <w:color w:val="000000" w:themeColor="text1"/>
                <w:sz w:val="22"/>
                <w:szCs w:val="22"/>
              </w:rPr>
            </w:pPr>
            <w:proofErr w:type="gramStart"/>
            <w:r w:rsidRPr="00C2425F">
              <w:rPr>
                <w:rFonts w:ascii="Wingdings" w:eastAsia="Wingdings" w:hAnsi="Wingdings" w:cs="Wingdings"/>
                <w:color w:val="000000" w:themeColor="text1"/>
                <w:spacing w:val="-2"/>
                <w:sz w:val="22"/>
                <w:szCs w:val="22"/>
              </w:rPr>
              <w:t></w:t>
            </w:r>
            <w:r w:rsidRPr="00C2425F">
              <w:rPr>
                <w:rFonts w:eastAsia="MS Mincho"/>
                <w:color w:val="000000" w:themeColor="text1"/>
                <w:spacing w:val="-2"/>
                <w:sz w:val="22"/>
                <w:szCs w:val="22"/>
              </w:rPr>
              <w:t xml:space="preserve">  (</w:t>
            </w:r>
            <w:proofErr w:type="gramEnd"/>
            <w:r w:rsidRPr="00C2425F">
              <w:rPr>
                <w:rFonts w:eastAsia="MS Mincho"/>
                <w:color w:val="000000" w:themeColor="text1"/>
                <w:spacing w:val="-2"/>
                <w:sz w:val="22"/>
                <w:szCs w:val="22"/>
              </w:rPr>
              <w:t>c) had been subject to disqualification by the Bank for non-compliance with SEA/ SH obligations, and were removed from the disqualification</w:t>
            </w:r>
            <w:r w:rsidRPr="00C2425F">
              <w:rPr>
                <w:color w:val="000000" w:themeColor="text1"/>
                <w:szCs w:val="24"/>
              </w:rPr>
              <w:t xml:space="preserve"> list</w:t>
            </w:r>
            <w:r w:rsidRPr="00C2425F">
              <w:rPr>
                <w:color w:val="000000" w:themeColor="text1"/>
                <w:sz w:val="22"/>
                <w:szCs w:val="22"/>
              </w:rPr>
              <w:t xml:space="preserve">. An arbitral award on the disqualification case has been made in our favor. </w:t>
            </w:r>
          </w:p>
        </w:tc>
      </w:tr>
      <w:tr w:rsidR="00C2425F" w:rsidRPr="00C2425F" w14:paraId="5401824B" w14:textId="77777777" w:rsidTr="004D4BD1">
        <w:tc>
          <w:tcPr>
            <w:tcW w:w="9389" w:type="dxa"/>
            <w:tcBorders>
              <w:top w:val="single" w:sz="2" w:space="0" w:color="auto"/>
              <w:left w:val="single" w:sz="2" w:space="0" w:color="auto"/>
              <w:bottom w:val="single" w:sz="2" w:space="0" w:color="auto"/>
              <w:right w:val="single" w:sz="2" w:space="0" w:color="auto"/>
            </w:tcBorders>
          </w:tcPr>
          <w:p w14:paraId="66C2A359" w14:textId="77777777" w:rsidR="00EF3DFD" w:rsidRPr="00C2425F" w:rsidRDefault="00EF3DFD" w:rsidP="004D4BD1">
            <w:pPr>
              <w:spacing w:before="120"/>
              <w:ind w:left="82"/>
              <w:rPr>
                <w:b/>
                <w:bCs/>
                <w:color w:val="000000" w:themeColor="text1"/>
                <w:sz w:val="22"/>
                <w:szCs w:val="22"/>
              </w:rPr>
            </w:pPr>
            <w:r w:rsidRPr="00C2425F">
              <w:rPr>
                <w:b/>
                <w:bCs/>
                <w:color w:val="000000" w:themeColor="text1"/>
                <w:sz w:val="22"/>
                <w:szCs w:val="22"/>
              </w:rPr>
              <w:t>[</w:t>
            </w:r>
            <w:r w:rsidRPr="00C2425F">
              <w:rPr>
                <w:b/>
                <w:bCs/>
                <w:i/>
                <w:iCs/>
                <w:color w:val="000000" w:themeColor="text1"/>
                <w:sz w:val="22"/>
                <w:szCs w:val="22"/>
              </w:rPr>
              <w:t>If (c) above is applicable</w:t>
            </w:r>
            <w:r w:rsidRPr="00C2425F">
              <w:rPr>
                <w:b/>
                <w:bCs/>
                <w:color w:val="000000" w:themeColor="text1"/>
                <w:sz w:val="22"/>
                <w:szCs w:val="22"/>
              </w:rPr>
              <w:t xml:space="preserve">, </w:t>
            </w:r>
            <w:r w:rsidRPr="00C2425F">
              <w:rPr>
                <w:b/>
                <w:bCs/>
                <w:i/>
                <w:iCs/>
                <w:color w:val="000000" w:themeColor="text1"/>
                <w:sz w:val="22"/>
                <w:szCs w:val="22"/>
              </w:rPr>
              <w:t>attach evidence of an arbitral award reversing the findings on the issues underlying the disqualification.]</w:t>
            </w:r>
          </w:p>
        </w:tc>
      </w:tr>
      <w:tr w:rsidR="00C2425F" w:rsidRPr="00C2425F" w14:paraId="197FC6D8" w14:textId="77777777" w:rsidTr="004D4BD1">
        <w:tc>
          <w:tcPr>
            <w:tcW w:w="9389" w:type="dxa"/>
            <w:tcBorders>
              <w:top w:val="single" w:sz="2" w:space="0" w:color="auto"/>
              <w:left w:val="single" w:sz="2" w:space="0" w:color="auto"/>
              <w:bottom w:val="single" w:sz="2" w:space="0" w:color="auto"/>
              <w:right w:val="single" w:sz="2" w:space="0" w:color="auto"/>
            </w:tcBorders>
          </w:tcPr>
          <w:p w14:paraId="58F065D7" w14:textId="6869D2E5" w:rsidR="00EF3DFD" w:rsidRPr="00C2425F" w:rsidRDefault="00EF3DFD" w:rsidP="004D4BD1">
            <w:pPr>
              <w:spacing w:before="120"/>
              <w:jc w:val="center"/>
              <w:rPr>
                <w:color w:val="000000" w:themeColor="text1"/>
                <w:sz w:val="22"/>
                <w:szCs w:val="22"/>
              </w:rPr>
            </w:pPr>
          </w:p>
        </w:tc>
      </w:tr>
      <w:tr w:rsidR="00C2425F" w:rsidRPr="00C2425F" w14:paraId="40ECC932" w14:textId="77777777" w:rsidTr="004D4BD1">
        <w:trPr>
          <w:trHeight w:val="643"/>
        </w:trPr>
        <w:tc>
          <w:tcPr>
            <w:tcW w:w="9389" w:type="dxa"/>
            <w:tcBorders>
              <w:top w:val="single" w:sz="2" w:space="0" w:color="auto"/>
              <w:left w:val="single" w:sz="2" w:space="0" w:color="auto"/>
              <w:bottom w:val="single" w:sz="2" w:space="0" w:color="auto"/>
              <w:right w:val="single" w:sz="2" w:space="0" w:color="auto"/>
            </w:tcBorders>
          </w:tcPr>
          <w:p w14:paraId="55FC08DC" w14:textId="77777777" w:rsidR="00EF3DFD" w:rsidRPr="00C2425F" w:rsidRDefault="00EF3DFD" w:rsidP="004D4BD1">
            <w:pPr>
              <w:spacing w:before="120"/>
              <w:ind w:left="82"/>
              <w:rPr>
                <w:color w:val="000000" w:themeColor="text1"/>
                <w:sz w:val="22"/>
                <w:szCs w:val="22"/>
              </w:rPr>
            </w:pPr>
            <w:r w:rsidRPr="00C2425F">
              <w:rPr>
                <w:color w:val="000000" w:themeColor="text1"/>
                <w:sz w:val="22"/>
                <w:szCs w:val="22"/>
              </w:rPr>
              <w:t xml:space="preserve">Period of disqualification: From: _______________ </w:t>
            </w:r>
            <w:proofErr w:type="gramStart"/>
            <w:r w:rsidRPr="00C2425F">
              <w:rPr>
                <w:color w:val="000000" w:themeColor="text1"/>
                <w:sz w:val="22"/>
                <w:szCs w:val="22"/>
              </w:rPr>
              <w:t>To</w:t>
            </w:r>
            <w:proofErr w:type="gramEnd"/>
            <w:r w:rsidRPr="00C2425F">
              <w:rPr>
                <w:color w:val="000000" w:themeColor="text1"/>
                <w:sz w:val="22"/>
                <w:szCs w:val="22"/>
              </w:rPr>
              <w:t>: ________________</w:t>
            </w:r>
          </w:p>
        </w:tc>
      </w:tr>
    </w:tbl>
    <w:p w14:paraId="2C56BAAA" w14:textId="77777777" w:rsidR="00EF3DFD" w:rsidRPr="00C2425F" w:rsidRDefault="00EF3DFD" w:rsidP="00EF3DFD">
      <w:pPr>
        <w:tabs>
          <w:tab w:val="left" w:pos="6120"/>
        </w:tabs>
        <w:spacing w:before="240"/>
        <w:rPr>
          <w:iCs/>
          <w:color w:val="000000" w:themeColor="text1"/>
          <w:szCs w:val="24"/>
        </w:rPr>
      </w:pPr>
      <w:r w:rsidRPr="00C2425F">
        <w:rPr>
          <w:iCs/>
          <w:color w:val="000000" w:themeColor="text1"/>
          <w:szCs w:val="24"/>
        </w:rPr>
        <w:t>Name of the Subcontractor</w:t>
      </w:r>
      <w:r w:rsidRPr="00C2425F">
        <w:rPr>
          <w:iCs/>
          <w:color w:val="000000" w:themeColor="text1"/>
          <w:szCs w:val="24"/>
          <w:u w:val="single"/>
        </w:rPr>
        <w:tab/>
      </w:r>
    </w:p>
    <w:p w14:paraId="1643D4AA" w14:textId="77777777" w:rsidR="00EF3DFD" w:rsidRPr="00C2425F" w:rsidRDefault="00EF3DFD" w:rsidP="00EF3DFD">
      <w:pPr>
        <w:tabs>
          <w:tab w:val="left" w:pos="6120"/>
        </w:tabs>
        <w:spacing w:before="240"/>
        <w:rPr>
          <w:iCs/>
          <w:color w:val="000000" w:themeColor="text1"/>
          <w:szCs w:val="24"/>
          <w:u w:val="single"/>
        </w:rPr>
      </w:pPr>
      <w:r w:rsidRPr="00C2425F">
        <w:rPr>
          <w:iCs/>
          <w:color w:val="000000" w:themeColor="text1"/>
          <w:szCs w:val="24"/>
        </w:rPr>
        <w:t>Name of the person duly authorized to sign on behalf of the Subcontractor</w:t>
      </w:r>
      <w:r w:rsidRPr="00C2425F">
        <w:rPr>
          <w:iCs/>
          <w:color w:val="000000" w:themeColor="text1"/>
          <w:szCs w:val="24"/>
          <w:u w:val="single"/>
        </w:rPr>
        <w:tab/>
        <w:t>_______</w:t>
      </w:r>
    </w:p>
    <w:p w14:paraId="43424D7B" w14:textId="77777777" w:rsidR="00EF3DFD" w:rsidRPr="00C2425F" w:rsidRDefault="00EF3DFD" w:rsidP="00EF3DFD">
      <w:pPr>
        <w:tabs>
          <w:tab w:val="left" w:pos="6120"/>
        </w:tabs>
        <w:spacing w:before="240"/>
        <w:rPr>
          <w:iCs/>
          <w:color w:val="000000" w:themeColor="text1"/>
          <w:szCs w:val="24"/>
        </w:rPr>
      </w:pPr>
      <w:r w:rsidRPr="00C2425F">
        <w:rPr>
          <w:iCs/>
          <w:color w:val="000000" w:themeColor="text1"/>
          <w:szCs w:val="24"/>
        </w:rPr>
        <w:t>Title of the person signing on behalf of the Subcontractor</w:t>
      </w:r>
      <w:r w:rsidRPr="00C2425F">
        <w:rPr>
          <w:iCs/>
          <w:color w:val="000000" w:themeColor="text1"/>
          <w:szCs w:val="24"/>
          <w:u w:val="single"/>
        </w:rPr>
        <w:tab/>
        <w:t>______________________</w:t>
      </w:r>
    </w:p>
    <w:p w14:paraId="61A34BB6" w14:textId="77777777" w:rsidR="00EF3DFD" w:rsidRPr="00C2425F" w:rsidRDefault="00EF3DFD" w:rsidP="00EF3DFD">
      <w:pPr>
        <w:tabs>
          <w:tab w:val="left" w:pos="6120"/>
        </w:tabs>
        <w:spacing w:before="240"/>
        <w:rPr>
          <w:iCs/>
          <w:color w:val="000000" w:themeColor="text1"/>
          <w:szCs w:val="24"/>
        </w:rPr>
      </w:pPr>
      <w:r w:rsidRPr="00C2425F">
        <w:rPr>
          <w:iCs/>
          <w:color w:val="000000" w:themeColor="text1"/>
          <w:szCs w:val="24"/>
        </w:rPr>
        <w:t>Signature of the person named above</w:t>
      </w:r>
      <w:r w:rsidRPr="00C2425F">
        <w:rPr>
          <w:iCs/>
          <w:color w:val="000000" w:themeColor="text1"/>
          <w:szCs w:val="24"/>
          <w:u w:val="single"/>
        </w:rPr>
        <w:tab/>
        <w:t>______________________</w:t>
      </w:r>
    </w:p>
    <w:p w14:paraId="509C71C3" w14:textId="77777777" w:rsidR="00EF3DFD" w:rsidRPr="00C2425F" w:rsidRDefault="00EF3DFD" w:rsidP="00EF3DFD">
      <w:pPr>
        <w:tabs>
          <w:tab w:val="left" w:pos="6120"/>
        </w:tabs>
        <w:spacing w:before="240" w:after="240"/>
        <w:rPr>
          <w:iCs/>
          <w:color w:val="000000" w:themeColor="text1"/>
          <w:szCs w:val="24"/>
        </w:rPr>
      </w:pPr>
      <w:r w:rsidRPr="00C2425F">
        <w:rPr>
          <w:iCs/>
          <w:color w:val="000000" w:themeColor="text1"/>
          <w:szCs w:val="24"/>
        </w:rPr>
        <w:t>Date signed ________________________________ day of ___________________, _____</w:t>
      </w:r>
    </w:p>
    <w:p w14:paraId="1CC52E38" w14:textId="77777777" w:rsidR="00EF3DFD" w:rsidRPr="00C2425F" w:rsidRDefault="00EF3DFD" w:rsidP="00EF3DFD">
      <w:pPr>
        <w:rPr>
          <w:iCs/>
          <w:color w:val="000000" w:themeColor="text1"/>
          <w:szCs w:val="24"/>
        </w:rPr>
      </w:pPr>
      <w:r w:rsidRPr="00C2425F">
        <w:rPr>
          <w:iCs/>
          <w:color w:val="000000" w:themeColor="text1"/>
          <w:szCs w:val="24"/>
        </w:rPr>
        <w:t>Countersignature of authorized representative of the Supplier:</w:t>
      </w:r>
    </w:p>
    <w:p w14:paraId="538ACECB" w14:textId="77777777" w:rsidR="00EF3DFD" w:rsidRPr="00C2425F" w:rsidRDefault="00EF3DFD" w:rsidP="00EF3DFD">
      <w:pPr>
        <w:rPr>
          <w:iCs/>
          <w:color w:val="000000" w:themeColor="text1"/>
          <w:szCs w:val="24"/>
        </w:rPr>
      </w:pPr>
      <w:r w:rsidRPr="00C2425F">
        <w:rPr>
          <w:iCs/>
          <w:color w:val="000000" w:themeColor="text1"/>
          <w:szCs w:val="24"/>
        </w:rPr>
        <w:t>Signature: ________________________________________________________</w:t>
      </w:r>
    </w:p>
    <w:p w14:paraId="16FFEA89" w14:textId="7F2709F7" w:rsidR="00EF3DFD" w:rsidRPr="00C2425F" w:rsidRDefault="00EF3DFD" w:rsidP="00D657D9">
      <w:pPr>
        <w:tabs>
          <w:tab w:val="left" w:pos="6120"/>
        </w:tabs>
        <w:spacing w:before="240" w:after="240"/>
        <w:rPr>
          <w:rFonts w:eastAsiaTheme="minorHAnsi"/>
          <w:color w:val="000000" w:themeColor="text1"/>
          <w:szCs w:val="24"/>
        </w:rPr>
      </w:pPr>
      <w:r w:rsidRPr="00C2425F">
        <w:rPr>
          <w:iCs/>
          <w:color w:val="000000" w:themeColor="text1"/>
          <w:szCs w:val="24"/>
        </w:rPr>
        <w:t>Date signed ________________________________ day of ___________________, _____</w:t>
      </w:r>
      <w:bookmarkEnd w:id="917"/>
    </w:p>
    <w:p w14:paraId="7CD7464F" w14:textId="77777777" w:rsidR="00EF3DFD" w:rsidRPr="00C2425F" w:rsidRDefault="00EF3DFD" w:rsidP="00E97CA8">
      <w:pPr>
        <w:suppressAutoHyphens w:val="0"/>
        <w:rPr>
          <w:rFonts w:eastAsiaTheme="minorHAnsi"/>
          <w:color w:val="000000" w:themeColor="text1"/>
          <w:szCs w:val="24"/>
        </w:rPr>
      </w:pPr>
    </w:p>
    <w:p w14:paraId="7FE90AC8" w14:textId="77777777" w:rsidR="001728CE" w:rsidRPr="00BE7F56" w:rsidRDefault="001728CE" w:rsidP="00AB011A">
      <w:pPr>
        <w:pStyle w:val="ClauseSubList"/>
        <w:tabs>
          <w:tab w:val="clear" w:pos="3987"/>
        </w:tabs>
        <w:spacing w:after="200"/>
        <w:ind w:left="2160" w:hanging="720"/>
        <w:jc w:val="both"/>
        <w:rPr>
          <w:sz w:val="24"/>
          <w:szCs w:val="24"/>
        </w:rPr>
        <w:sectPr w:rsidR="001728CE" w:rsidRPr="00BE7F56" w:rsidSect="00D975BB">
          <w:headerReference w:type="even" r:id="rId45"/>
          <w:headerReference w:type="default" r:id="rId46"/>
          <w:footnotePr>
            <w:numRestart w:val="eachSect"/>
          </w:footnotePr>
          <w:pgSz w:w="12240" w:h="15840" w:code="1"/>
          <w:pgMar w:top="1440" w:right="1800" w:bottom="1440" w:left="1440" w:header="720" w:footer="720" w:gutter="0"/>
          <w:cols w:space="720"/>
          <w:docGrid w:linePitch="360"/>
        </w:sectPr>
      </w:pPr>
    </w:p>
    <w:p w14:paraId="2A4F84AE" w14:textId="360E65A9" w:rsidR="00DE5F66" w:rsidRPr="00BE7F56" w:rsidRDefault="004D598F">
      <w:pPr>
        <w:pStyle w:val="Head02"/>
        <w:rPr>
          <w:rFonts w:ascii="Times New Roman" w:hAnsi="Times New Roman"/>
        </w:rPr>
      </w:pPr>
      <w:bookmarkStart w:id="918" w:name="_Toc183701510"/>
      <w:bookmarkStart w:id="919" w:name="_Toc445567399"/>
      <w:r w:rsidRPr="00BE7F56">
        <w:rPr>
          <w:rFonts w:ascii="Times New Roman" w:hAnsi="Times New Roman"/>
        </w:rPr>
        <w:lastRenderedPageBreak/>
        <w:t xml:space="preserve">Section </w:t>
      </w:r>
      <w:r w:rsidR="009A148B" w:rsidRPr="00BE7F56">
        <w:rPr>
          <w:rFonts w:ascii="Times New Roman" w:hAnsi="Times New Roman"/>
        </w:rPr>
        <w:t xml:space="preserve">IX - </w:t>
      </w:r>
      <w:r w:rsidRPr="00BE7F56">
        <w:rPr>
          <w:rFonts w:ascii="Times New Roman" w:hAnsi="Times New Roman"/>
        </w:rPr>
        <w:t>Special Conditions of Contract</w:t>
      </w:r>
      <w:bookmarkEnd w:id="912"/>
      <w:bookmarkEnd w:id="913"/>
      <w:bookmarkEnd w:id="918"/>
      <w:r w:rsidRPr="00BE7F56">
        <w:rPr>
          <w:rFonts w:ascii="Times New Roman" w:hAnsi="Times New Roman"/>
        </w:rPr>
        <w:t xml:space="preserve"> </w:t>
      </w:r>
      <w:bookmarkEnd w:id="914"/>
      <w:bookmarkEnd w:id="915"/>
      <w:bookmarkEnd w:id="919"/>
    </w:p>
    <w:p w14:paraId="47A1E1F3" w14:textId="77777777" w:rsidR="004D598F" w:rsidRPr="00BE7F56" w:rsidRDefault="004D598F" w:rsidP="004D598F"/>
    <w:p w14:paraId="2865FFD8" w14:textId="39AC3C1A" w:rsidR="004D598F" w:rsidRPr="00BE7F56" w:rsidRDefault="004D598F" w:rsidP="004D598F">
      <w:pPr>
        <w:pStyle w:val="Heading2"/>
        <w:rPr>
          <w:rFonts w:ascii="Times New Roman" w:hAnsi="Times New Roman"/>
        </w:rPr>
      </w:pPr>
      <w:bookmarkStart w:id="920" w:name="_Ref324794508"/>
      <w:bookmarkStart w:id="921" w:name="_Toc352140251"/>
      <w:bookmarkStart w:id="922" w:name="_Toc521498744"/>
      <w:bookmarkStart w:id="923" w:name="_Toc215902368"/>
      <w:bookmarkStart w:id="924" w:name="_Toc445567400"/>
      <w:r w:rsidRPr="00BE7F56">
        <w:rPr>
          <w:rFonts w:ascii="Times New Roman" w:hAnsi="Times New Roman"/>
        </w:rPr>
        <w:t>Table of Clauses</w:t>
      </w:r>
      <w:bookmarkEnd w:id="920"/>
      <w:bookmarkEnd w:id="921"/>
      <w:bookmarkEnd w:id="922"/>
      <w:bookmarkEnd w:id="923"/>
      <w:bookmarkEnd w:id="924"/>
    </w:p>
    <w:p w14:paraId="7A296A76" w14:textId="102A2783" w:rsidR="00C03EE5" w:rsidRDefault="001B74CA">
      <w:pPr>
        <w:pStyle w:val="TOC1"/>
        <w:rPr>
          <w:rFonts w:asciiTheme="minorHAnsi" w:eastAsiaTheme="minorEastAsia" w:hAnsiTheme="minorHAnsi" w:cstheme="minorBidi"/>
          <w:b w:val="0"/>
          <w:noProof/>
          <w:sz w:val="22"/>
          <w:szCs w:val="22"/>
        </w:rPr>
      </w:pPr>
      <w:r w:rsidRPr="00BE7F56">
        <w:rPr>
          <w:rFonts w:ascii="Times New Roman" w:hAnsi="Times New Roman"/>
        </w:rPr>
        <w:fldChar w:fldCharType="begin"/>
      </w:r>
      <w:r w:rsidR="004D598F" w:rsidRPr="00BE7F56">
        <w:rPr>
          <w:rFonts w:ascii="Times New Roman" w:hAnsi="Times New Roman"/>
        </w:rPr>
        <w:instrText xml:space="preserve"> TOC \h \z \t "Head 7.1,1,Head 7.2,2" </w:instrText>
      </w:r>
      <w:r w:rsidRPr="00BE7F56">
        <w:rPr>
          <w:rFonts w:ascii="Times New Roman" w:hAnsi="Times New Roman"/>
        </w:rPr>
        <w:fldChar w:fldCharType="separate"/>
      </w:r>
      <w:hyperlink w:anchor="_Toc128060250" w:history="1">
        <w:r w:rsidR="00C03EE5" w:rsidRPr="00F81C0B">
          <w:rPr>
            <w:rStyle w:val="Hyperlink"/>
            <w:rFonts w:ascii="Times New Roman" w:hAnsi="Times New Roman"/>
            <w:noProof/>
          </w:rPr>
          <w:t>A.  Contract and Interpretation</w:t>
        </w:r>
        <w:r w:rsidR="00C03EE5">
          <w:rPr>
            <w:noProof/>
            <w:webHidden/>
          </w:rPr>
          <w:tab/>
        </w:r>
        <w:r w:rsidR="00C03EE5">
          <w:rPr>
            <w:noProof/>
            <w:webHidden/>
          </w:rPr>
          <w:fldChar w:fldCharType="begin"/>
        </w:r>
        <w:r w:rsidR="00C03EE5">
          <w:rPr>
            <w:noProof/>
            <w:webHidden/>
          </w:rPr>
          <w:instrText xml:space="preserve"> PAGEREF _Toc128060250 \h </w:instrText>
        </w:r>
        <w:r w:rsidR="00C03EE5">
          <w:rPr>
            <w:noProof/>
            <w:webHidden/>
          </w:rPr>
        </w:r>
        <w:r w:rsidR="00C03EE5">
          <w:rPr>
            <w:noProof/>
            <w:webHidden/>
          </w:rPr>
          <w:fldChar w:fldCharType="separate"/>
        </w:r>
        <w:r w:rsidR="00030230">
          <w:rPr>
            <w:noProof/>
            <w:webHidden/>
          </w:rPr>
          <w:t>226</w:t>
        </w:r>
        <w:r w:rsidR="00C03EE5">
          <w:rPr>
            <w:noProof/>
            <w:webHidden/>
          </w:rPr>
          <w:fldChar w:fldCharType="end"/>
        </w:r>
      </w:hyperlink>
    </w:p>
    <w:p w14:paraId="21E628AE" w14:textId="2DB1426F" w:rsidR="00C03EE5" w:rsidRDefault="00C03EE5">
      <w:pPr>
        <w:pStyle w:val="TOC2"/>
        <w:rPr>
          <w:rFonts w:asciiTheme="minorHAnsi" w:eastAsiaTheme="minorEastAsia" w:hAnsiTheme="minorHAnsi" w:cstheme="minorBidi"/>
          <w:sz w:val="22"/>
          <w:szCs w:val="22"/>
        </w:rPr>
      </w:pPr>
      <w:hyperlink w:anchor="_Toc128060251" w:history="1">
        <w:r w:rsidRPr="00F81C0B">
          <w:rPr>
            <w:rStyle w:val="Hyperlink"/>
          </w:rPr>
          <w:t>Definitions (GCC Clause 1)</w:t>
        </w:r>
        <w:r>
          <w:rPr>
            <w:webHidden/>
          </w:rPr>
          <w:tab/>
        </w:r>
        <w:r>
          <w:rPr>
            <w:webHidden/>
          </w:rPr>
          <w:fldChar w:fldCharType="begin"/>
        </w:r>
        <w:r>
          <w:rPr>
            <w:webHidden/>
          </w:rPr>
          <w:instrText xml:space="preserve"> PAGEREF _Toc128060251 \h </w:instrText>
        </w:r>
        <w:r>
          <w:rPr>
            <w:webHidden/>
          </w:rPr>
        </w:r>
        <w:r>
          <w:rPr>
            <w:webHidden/>
          </w:rPr>
          <w:fldChar w:fldCharType="separate"/>
        </w:r>
        <w:r w:rsidR="00030230">
          <w:rPr>
            <w:webHidden/>
          </w:rPr>
          <w:t>226</w:t>
        </w:r>
        <w:r>
          <w:rPr>
            <w:webHidden/>
          </w:rPr>
          <w:fldChar w:fldCharType="end"/>
        </w:r>
      </w:hyperlink>
    </w:p>
    <w:p w14:paraId="15B35FC6" w14:textId="4C946EEB" w:rsidR="00C03EE5" w:rsidRDefault="00C03EE5">
      <w:pPr>
        <w:pStyle w:val="TOC1"/>
        <w:rPr>
          <w:rFonts w:asciiTheme="minorHAnsi" w:eastAsiaTheme="minorEastAsia" w:hAnsiTheme="minorHAnsi" w:cstheme="minorBidi"/>
          <w:b w:val="0"/>
          <w:noProof/>
          <w:sz w:val="22"/>
          <w:szCs w:val="22"/>
        </w:rPr>
      </w:pPr>
      <w:hyperlink w:anchor="_Toc128060252" w:history="1">
        <w:r w:rsidRPr="00F81C0B">
          <w:rPr>
            <w:rStyle w:val="Hyperlink"/>
            <w:rFonts w:ascii="Times New Roman" w:hAnsi="Times New Roman"/>
            <w:noProof/>
          </w:rPr>
          <w:t>B.  Subject Matter of Contract</w:t>
        </w:r>
        <w:r>
          <w:rPr>
            <w:noProof/>
            <w:webHidden/>
          </w:rPr>
          <w:tab/>
        </w:r>
        <w:r>
          <w:rPr>
            <w:noProof/>
            <w:webHidden/>
          </w:rPr>
          <w:fldChar w:fldCharType="begin"/>
        </w:r>
        <w:r>
          <w:rPr>
            <w:noProof/>
            <w:webHidden/>
          </w:rPr>
          <w:instrText xml:space="preserve"> PAGEREF _Toc128060252 \h </w:instrText>
        </w:r>
        <w:r>
          <w:rPr>
            <w:noProof/>
            <w:webHidden/>
          </w:rPr>
        </w:r>
        <w:r>
          <w:rPr>
            <w:noProof/>
            <w:webHidden/>
          </w:rPr>
          <w:fldChar w:fldCharType="separate"/>
        </w:r>
        <w:r w:rsidR="00030230">
          <w:rPr>
            <w:noProof/>
            <w:webHidden/>
          </w:rPr>
          <w:t>226</w:t>
        </w:r>
        <w:r>
          <w:rPr>
            <w:noProof/>
            <w:webHidden/>
          </w:rPr>
          <w:fldChar w:fldCharType="end"/>
        </w:r>
      </w:hyperlink>
    </w:p>
    <w:p w14:paraId="1CBB9423" w14:textId="4947C809" w:rsidR="00C03EE5" w:rsidRDefault="00C03EE5">
      <w:pPr>
        <w:pStyle w:val="TOC2"/>
        <w:rPr>
          <w:rFonts w:asciiTheme="minorHAnsi" w:eastAsiaTheme="minorEastAsia" w:hAnsiTheme="minorHAnsi" w:cstheme="minorBidi"/>
          <w:sz w:val="22"/>
          <w:szCs w:val="22"/>
        </w:rPr>
      </w:pPr>
      <w:hyperlink w:anchor="_Toc128060254" w:history="1">
        <w:r w:rsidRPr="00F81C0B">
          <w:rPr>
            <w:rStyle w:val="Hyperlink"/>
          </w:rPr>
          <w:t>Time for Commencement and Operational Acceptance ( GCC  Clause 8)</w:t>
        </w:r>
        <w:r>
          <w:rPr>
            <w:webHidden/>
          </w:rPr>
          <w:tab/>
        </w:r>
        <w:r>
          <w:rPr>
            <w:webHidden/>
          </w:rPr>
          <w:fldChar w:fldCharType="begin"/>
        </w:r>
        <w:r>
          <w:rPr>
            <w:webHidden/>
          </w:rPr>
          <w:instrText xml:space="preserve"> PAGEREF _Toc128060254 \h </w:instrText>
        </w:r>
        <w:r>
          <w:rPr>
            <w:webHidden/>
          </w:rPr>
        </w:r>
        <w:r>
          <w:rPr>
            <w:webHidden/>
          </w:rPr>
          <w:fldChar w:fldCharType="separate"/>
        </w:r>
        <w:r w:rsidR="00030230">
          <w:rPr>
            <w:webHidden/>
          </w:rPr>
          <w:t>226</w:t>
        </w:r>
        <w:r>
          <w:rPr>
            <w:webHidden/>
          </w:rPr>
          <w:fldChar w:fldCharType="end"/>
        </w:r>
      </w:hyperlink>
    </w:p>
    <w:p w14:paraId="632EB344" w14:textId="4D1158D9" w:rsidR="00C03EE5" w:rsidRDefault="00C03EE5">
      <w:pPr>
        <w:pStyle w:val="TOC2"/>
        <w:rPr>
          <w:rFonts w:asciiTheme="minorHAnsi" w:eastAsiaTheme="minorEastAsia" w:hAnsiTheme="minorHAnsi" w:cstheme="minorBidi"/>
          <w:sz w:val="22"/>
          <w:szCs w:val="22"/>
        </w:rPr>
      </w:pPr>
      <w:hyperlink w:anchor="_Toc128060255" w:history="1">
        <w:r w:rsidRPr="00F81C0B">
          <w:rPr>
            <w:rStyle w:val="Hyperlink"/>
          </w:rPr>
          <w:t>Supplier’s Responsibilities ( GCC  Clause 9)</w:t>
        </w:r>
        <w:r>
          <w:rPr>
            <w:webHidden/>
          </w:rPr>
          <w:tab/>
        </w:r>
        <w:r>
          <w:rPr>
            <w:webHidden/>
          </w:rPr>
          <w:fldChar w:fldCharType="begin"/>
        </w:r>
        <w:r>
          <w:rPr>
            <w:webHidden/>
          </w:rPr>
          <w:instrText xml:space="preserve"> PAGEREF _Toc128060255 \h </w:instrText>
        </w:r>
        <w:r>
          <w:rPr>
            <w:webHidden/>
          </w:rPr>
        </w:r>
        <w:r>
          <w:rPr>
            <w:webHidden/>
          </w:rPr>
          <w:fldChar w:fldCharType="separate"/>
        </w:r>
        <w:r w:rsidR="00030230">
          <w:rPr>
            <w:webHidden/>
          </w:rPr>
          <w:t>226</w:t>
        </w:r>
        <w:r>
          <w:rPr>
            <w:webHidden/>
          </w:rPr>
          <w:fldChar w:fldCharType="end"/>
        </w:r>
      </w:hyperlink>
    </w:p>
    <w:p w14:paraId="11A02C85" w14:textId="31735BE7" w:rsidR="00C03EE5" w:rsidRDefault="00C03EE5">
      <w:pPr>
        <w:pStyle w:val="TOC1"/>
        <w:rPr>
          <w:rFonts w:asciiTheme="minorHAnsi" w:eastAsiaTheme="minorEastAsia" w:hAnsiTheme="minorHAnsi" w:cstheme="minorBidi"/>
          <w:b w:val="0"/>
          <w:noProof/>
          <w:sz w:val="22"/>
          <w:szCs w:val="22"/>
        </w:rPr>
      </w:pPr>
      <w:hyperlink w:anchor="_Toc128060256" w:history="1">
        <w:r w:rsidRPr="00F81C0B">
          <w:rPr>
            <w:rStyle w:val="Hyperlink"/>
            <w:rFonts w:ascii="Times New Roman" w:hAnsi="Times New Roman"/>
            <w:noProof/>
          </w:rPr>
          <w:t>C.  Payment</w:t>
        </w:r>
        <w:r>
          <w:rPr>
            <w:noProof/>
            <w:webHidden/>
          </w:rPr>
          <w:tab/>
        </w:r>
        <w:r>
          <w:rPr>
            <w:noProof/>
            <w:webHidden/>
          </w:rPr>
          <w:fldChar w:fldCharType="begin"/>
        </w:r>
        <w:r>
          <w:rPr>
            <w:noProof/>
            <w:webHidden/>
          </w:rPr>
          <w:instrText xml:space="preserve"> PAGEREF _Toc128060256 \h </w:instrText>
        </w:r>
        <w:r>
          <w:rPr>
            <w:noProof/>
            <w:webHidden/>
          </w:rPr>
        </w:r>
        <w:r>
          <w:rPr>
            <w:noProof/>
            <w:webHidden/>
          </w:rPr>
          <w:fldChar w:fldCharType="separate"/>
        </w:r>
        <w:r w:rsidR="00030230">
          <w:rPr>
            <w:noProof/>
            <w:webHidden/>
          </w:rPr>
          <w:t>226</w:t>
        </w:r>
        <w:r>
          <w:rPr>
            <w:noProof/>
            <w:webHidden/>
          </w:rPr>
          <w:fldChar w:fldCharType="end"/>
        </w:r>
      </w:hyperlink>
    </w:p>
    <w:p w14:paraId="48D8A49C" w14:textId="6ADEE61E" w:rsidR="00C03EE5" w:rsidRDefault="00C03EE5">
      <w:pPr>
        <w:pStyle w:val="TOC2"/>
        <w:rPr>
          <w:rFonts w:asciiTheme="minorHAnsi" w:eastAsiaTheme="minorEastAsia" w:hAnsiTheme="minorHAnsi" w:cstheme="minorBidi"/>
          <w:sz w:val="22"/>
          <w:szCs w:val="22"/>
        </w:rPr>
      </w:pPr>
      <w:hyperlink w:anchor="_Toc128060257" w:history="1">
        <w:r w:rsidRPr="00F81C0B">
          <w:rPr>
            <w:rStyle w:val="Hyperlink"/>
          </w:rPr>
          <w:t>Contract Price ( GCC  Clause 11)</w:t>
        </w:r>
        <w:r>
          <w:rPr>
            <w:webHidden/>
          </w:rPr>
          <w:tab/>
        </w:r>
        <w:r>
          <w:rPr>
            <w:webHidden/>
          </w:rPr>
          <w:fldChar w:fldCharType="begin"/>
        </w:r>
        <w:r>
          <w:rPr>
            <w:webHidden/>
          </w:rPr>
          <w:instrText xml:space="preserve"> PAGEREF _Toc128060257 \h </w:instrText>
        </w:r>
        <w:r>
          <w:rPr>
            <w:webHidden/>
          </w:rPr>
        </w:r>
        <w:r>
          <w:rPr>
            <w:webHidden/>
          </w:rPr>
          <w:fldChar w:fldCharType="separate"/>
        </w:r>
        <w:r w:rsidR="00030230">
          <w:rPr>
            <w:webHidden/>
          </w:rPr>
          <w:t>226</w:t>
        </w:r>
        <w:r>
          <w:rPr>
            <w:webHidden/>
          </w:rPr>
          <w:fldChar w:fldCharType="end"/>
        </w:r>
      </w:hyperlink>
    </w:p>
    <w:p w14:paraId="3A2FDAA6" w14:textId="1C139066" w:rsidR="00C03EE5" w:rsidRDefault="00C03EE5">
      <w:pPr>
        <w:pStyle w:val="TOC2"/>
        <w:rPr>
          <w:rFonts w:asciiTheme="minorHAnsi" w:eastAsiaTheme="minorEastAsia" w:hAnsiTheme="minorHAnsi" w:cstheme="minorBidi"/>
          <w:sz w:val="22"/>
          <w:szCs w:val="22"/>
        </w:rPr>
      </w:pPr>
      <w:hyperlink w:anchor="_Toc128060258" w:history="1">
        <w:r w:rsidRPr="00F81C0B">
          <w:rPr>
            <w:rStyle w:val="Hyperlink"/>
          </w:rPr>
          <w:t>Terms of Payment ( GCC  Clause 12)</w:t>
        </w:r>
        <w:r>
          <w:rPr>
            <w:webHidden/>
          </w:rPr>
          <w:tab/>
        </w:r>
        <w:r>
          <w:rPr>
            <w:webHidden/>
          </w:rPr>
          <w:fldChar w:fldCharType="begin"/>
        </w:r>
        <w:r>
          <w:rPr>
            <w:webHidden/>
          </w:rPr>
          <w:instrText xml:space="preserve"> PAGEREF _Toc128060258 \h </w:instrText>
        </w:r>
        <w:r>
          <w:rPr>
            <w:webHidden/>
          </w:rPr>
        </w:r>
        <w:r>
          <w:rPr>
            <w:webHidden/>
          </w:rPr>
          <w:fldChar w:fldCharType="separate"/>
        </w:r>
        <w:r w:rsidR="00030230">
          <w:rPr>
            <w:webHidden/>
          </w:rPr>
          <w:t>227</w:t>
        </w:r>
        <w:r>
          <w:rPr>
            <w:webHidden/>
          </w:rPr>
          <w:fldChar w:fldCharType="end"/>
        </w:r>
      </w:hyperlink>
    </w:p>
    <w:p w14:paraId="58E3F44F" w14:textId="0B0350B1" w:rsidR="00C03EE5" w:rsidRDefault="00C03EE5">
      <w:pPr>
        <w:pStyle w:val="TOC2"/>
        <w:rPr>
          <w:rFonts w:asciiTheme="minorHAnsi" w:eastAsiaTheme="minorEastAsia" w:hAnsiTheme="minorHAnsi" w:cstheme="minorBidi"/>
          <w:sz w:val="22"/>
          <w:szCs w:val="22"/>
        </w:rPr>
      </w:pPr>
      <w:hyperlink w:anchor="_Toc128060259" w:history="1">
        <w:r w:rsidRPr="00F81C0B">
          <w:rPr>
            <w:rStyle w:val="Hyperlink"/>
          </w:rPr>
          <w:t>Securities ( GCC  Clause 13)</w:t>
        </w:r>
        <w:r>
          <w:rPr>
            <w:webHidden/>
          </w:rPr>
          <w:tab/>
        </w:r>
        <w:r>
          <w:rPr>
            <w:webHidden/>
          </w:rPr>
          <w:fldChar w:fldCharType="begin"/>
        </w:r>
        <w:r>
          <w:rPr>
            <w:webHidden/>
          </w:rPr>
          <w:instrText xml:space="preserve"> PAGEREF _Toc128060259 \h </w:instrText>
        </w:r>
        <w:r>
          <w:rPr>
            <w:webHidden/>
          </w:rPr>
        </w:r>
        <w:r>
          <w:rPr>
            <w:webHidden/>
          </w:rPr>
          <w:fldChar w:fldCharType="separate"/>
        </w:r>
        <w:r w:rsidR="00030230">
          <w:rPr>
            <w:webHidden/>
          </w:rPr>
          <w:t>228</w:t>
        </w:r>
        <w:r>
          <w:rPr>
            <w:webHidden/>
          </w:rPr>
          <w:fldChar w:fldCharType="end"/>
        </w:r>
      </w:hyperlink>
    </w:p>
    <w:p w14:paraId="3C206B04" w14:textId="111199E9" w:rsidR="00C03EE5" w:rsidRDefault="00C03EE5">
      <w:pPr>
        <w:pStyle w:val="TOC1"/>
        <w:rPr>
          <w:rFonts w:asciiTheme="minorHAnsi" w:eastAsiaTheme="minorEastAsia" w:hAnsiTheme="minorHAnsi" w:cstheme="minorBidi"/>
          <w:b w:val="0"/>
          <w:noProof/>
          <w:sz w:val="22"/>
          <w:szCs w:val="22"/>
        </w:rPr>
      </w:pPr>
      <w:hyperlink w:anchor="_Toc128060260" w:history="1">
        <w:r w:rsidRPr="00F81C0B">
          <w:rPr>
            <w:rStyle w:val="Hyperlink"/>
            <w:rFonts w:ascii="Times New Roman" w:hAnsi="Times New Roman"/>
            <w:noProof/>
          </w:rPr>
          <w:t>D.  Intellectual Property</w:t>
        </w:r>
        <w:r>
          <w:rPr>
            <w:noProof/>
            <w:webHidden/>
          </w:rPr>
          <w:tab/>
        </w:r>
        <w:r>
          <w:rPr>
            <w:noProof/>
            <w:webHidden/>
          </w:rPr>
          <w:fldChar w:fldCharType="begin"/>
        </w:r>
        <w:r>
          <w:rPr>
            <w:noProof/>
            <w:webHidden/>
          </w:rPr>
          <w:instrText xml:space="preserve"> PAGEREF _Toc128060260 \h </w:instrText>
        </w:r>
        <w:r>
          <w:rPr>
            <w:noProof/>
            <w:webHidden/>
          </w:rPr>
        </w:r>
        <w:r>
          <w:rPr>
            <w:noProof/>
            <w:webHidden/>
          </w:rPr>
          <w:fldChar w:fldCharType="separate"/>
        </w:r>
        <w:r w:rsidR="00030230">
          <w:rPr>
            <w:noProof/>
            <w:webHidden/>
          </w:rPr>
          <w:t>228</w:t>
        </w:r>
        <w:r>
          <w:rPr>
            <w:noProof/>
            <w:webHidden/>
          </w:rPr>
          <w:fldChar w:fldCharType="end"/>
        </w:r>
      </w:hyperlink>
    </w:p>
    <w:p w14:paraId="42B65D02" w14:textId="18F119ED" w:rsidR="00C03EE5" w:rsidRDefault="00C03EE5">
      <w:pPr>
        <w:pStyle w:val="TOC2"/>
        <w:rPr>
          <w:rFonts w:asciiTheme="minorHAnsi" w:eastAsiaTheme="minorEastAsia" w:hAnsiTheme="minorHAnsi" w:cstheme="minorBidi"/>
          <w:sz w:val="22"/>
          <w:szCs w:val="22"/>
        </w:rPr>
      </w:pPr>
      <w:hyperlink w:anchor="_Toc128060261" w:history="1">
        <w:r w:rsidRPr="00F81C0B">
          <w:rPr>
            <w:rStyle w:val="Hyperlink"/>
          </w:rPr>
          <w:t>Copyright ( GCC  Clause 15)</w:t>
        </w:r>
        <w:r>
          <w:rPr>
            <w:webHidden/>
          </w:rPr>
          <w:tab/>
        </w:r>
        <w:r>
          <w:rPr>
            <w:webHidden/>
          </w:rPr>
          <w:fldChar w:fldCharType="begin"/>
        </w:r>
        <w:r>
          <w:rPr>
            <w:webHidden/>
          </w:rPr>
          <w:instrText xml:space="preserve"> PAGEREF _Toc128060261 \h </w:instrText>
        </w:r>
        <w:r>
          <w:rPr>
            <w:webHidden/>
          </w:rPr>
        </w:r>
        <w:r>
          <w:rPr>
            <w:webHidden/>
          </w:rPr>
          <w:fldChar w:fldCharType="separate"/>
        </w:r>
        <w:r w:rsidR="00030230">
          <w:rPr>
            <w:webHidden/>
          </w:rPr>
          <w:t>228</w:t>
        </w:r>
        <w:r>
          <w:rPr>
            <w:webHidden/>
          </w:rPr>
          <w:fldChar w:fldCharType="end"/>
        </w:r>
      </w:hyperlink>
    </w:p>
    <w:p w14:paraId="691AE66C" w14:textId="635E095C" w:rsidR="00C03EE5" w:rsidRDefault="00C03EE5">
      <w:pPr>
        <w:pStyle w:val="TOC2"/>
        <w:rPr>
          <w:rFonts w:asciiTheme="minorHAnsi" w:eastAsiaTheme="minorEastAsia" w:hAnsiTheme="minorHAnsi" w:cstheme="minorBidi"/>
          <w:sz w:val="22"/>
          <w:szCs w:val="22"/>
        </w:rPr>
      </w:pPr>
      <w:hyperlink w:anchor="_Toc128060262" w:history="1">
        <w:r w:rsidRPr="00F81C0B">
          <w:rPr>
            <w:rStyle w:val="Hyperlink"/>
          </w:rPr>
          <w:t>Software License Agreements ( GCC  Clause 16)</w:t>
        </w:r>
        <w:r>
          <w:rPr>
            <w:webHidden/>
          </w:rPr>
          <w:tab/>
        </w:r>
        <w:r>
          <w:rPr>
            <w:webHidden/>
          </w:rPr>
          <w:fldChar w:fldCharType="begin"/>
        </w:r>
        <w:r>
          <w:rPr>
            <w:webHidden/>
          </w:rPr>
          <w:instrText xml:space="preserve"> PAGEREF _Toc128060262 \h </w:instrText>
        </w:r>
        <w:r>
          <w:rPr>
            <w:webHidden/>
          </w:rPr>
        </w:r>
        <w:r>
          <w:rPr>
            <w:webHidden/>
          </w:rPr>
          <w:fldChar w:fldCharType="separate"/>
        </w:r>
        <w:r w:rsidR="00030230">
          <w:rPr>
            <w:webHidden/>
          </w:rPr>
          <w:t>229</w:t>
        </w:r>
        <w:r>
          <w:rPr>
            <w:webHidden/>
          </w:rPr>
          <w:fldChar w:fldCharType="end"/>
        </w:r>
      </w:hyperlink>
    </w:p>
    <w:p w14:paraId="4806AF20" w14:textId="14587702" w:rsidR="00C03EE5" w:rsidRDefault="00C03EE5">
      <w:pPr>
        <w:pStyle w:val="TOC2"/>
        <w:rPr>
          <w:rFonts w:asciiTheme="minorHAnsi" w:eastAsiaTheme="minorEastAsia" w:hAnsiTheme="minorHAnsi" w:cstheme="minorBidi"/>
          <w:sz w:val="22"/>
          <w:szCs w:val="22"/>
        </w:rPr>
      </w:pPr>
      <w:hyperlink w:anchor="_Toc128060263" w:history="1">
        <w:r w:rsidRPr="00F81C0B">
          <w:rPr>
            <w:rStyle w:val="Hyperlink"/>
          </w:rPr>
          <w:t>Confidential Information ( GCC  Clause 17)</w:t>
        </w:r>
        <w:r>
          <w:rPr>
            <w:webHidden/>
          </w:rPr>
          <w:tab/>
        </w:r>
        <w:r>
          <w:rPr>
            <w:webHidden/>
          </w:rPr>
          <w:fldChar w:fldCharType="begin"/>
        </w:r>
        <w:r>
          <w:rPr>
            <w:webHidden/>
          </w:rPr>
          <w:instrText xml:space="preserve"> PAGEREF _Toc128060263 \h </w:instrText>
        </w:r>
        <w:r>
          <w:rPr>
            <w:webHidden/>
          </w:rPr>
        </w:r>
        <w:r>
          <w:rPr>
            <w:webHidden/>
          </w:rPr>
          <w:fldChar w:fldCharType="separate"/>
        </w:r>
        <w:r w:rsidR="00030230">
          <w:rPr>
            <w:webHidden/>
          </w:rPr>
          <w:t>229</w:t>
        </w:r>
        <w:r>
          <w:rPr>
            <w:webHidden/>
          </w:rPr>
          <w:fldChar w:fldCharType="end"/>
        </w:r>
      </w:hyperlink>
    </w:p>
    <w:p w14:paraId="43793C10" w14:textId="72992378" w:rsidR="00C03EE5" w:rsidRDefault="00C03EE5">
      <w:pPr>
        <w:pStyle w:val="TOC1"/>
        <w:rPr>
          <w:rFonts w:asciiTheme="minorHAnsi" w:eastAsiaTheme="minorEastAsia" w:hAnsiTheme="minorHAnsi" w:cstheme="minorBidi"/>
          <w:b w:val="0"/>
          <w:noProof/>
          <w:sz w:val="22"/>
          <w:szCs w:val="22"/>
        </w:rPr>
      </w:pPr>
      <w:hyperlink w:anchor="_Toc128060264" w:history="1">
        <w:r w:rsidRPr="00F81C0B">
          <w:rPr>
            <w:rStyle w:val="Hyperlink"/>
            <w:rFonts w:ascii="Times New Roman" w:hAnsi="Times New Roman"/>
            <w:noProof/>
          </w:rPr>
          <w:t>E.  Supply, Installation, Testing, Commissioning, and Acceptance of the System</w:t>
        </w:r>
        <w:r>
          <w:rPr>
            <w:noProof/>
            <w:webHidden/>
          </w:rPr>
          <w:tab/>
        </w:r>
        <w:r>
          <w:rPr>
            <w:noProof/>
            <w:webHidden/>
          </w:rPr>
          <w:fldChar w:fldCharType="begin"/>
        </w:r>
        <w:r>
          <w:rPr>
            <w:noProof/>
            <w:webHidden/>
          </w:rPr>
          <w:instrText xml:space="preserve"> PAGEREF _Toc128060264 \h </w:instrText>
        </w:r>
        <w:r>
          <w:rPr>
            <w:noProof/>
            <w:webHidden/>
          </w:rPr>
        </w:r>
        <w:r>
          <w:rPr>
            <w:noProof/>
            <w:webHidden/>
          </w:rPr>
          <w:fldChar w:fldCharType="separate"/>
        </w:r>
        <w:r w:rsidR="00030230">
          <w:rPr>
            <w:noProof/>
            <w:webHidden/>
          </w:rPr>
          <w:t>229</w:t>
        </w:r>
        <w:r>
          <w:rPr>
            <w:noProof/>
            <w:webHidden/>
          </w:rPr>
          <w:fldChar w:fldCharType="end"/>
        </w:r>
      </w:hyperlink>
    </w:p>
    <w:p w14:paraId="1D01F8B2" w14:textId="32F6228D" w:rsidR="00C03EE5" w:rsidRDefault="00C03EE5">
      <w:pPr>
        <w:pStyle w:val="TOC2"/>
        <w:rPr>
          <w:rFonts w:asciiTheme="minorHAnsi" w:eastAsiaTheme="minorEastAsia" w:hAnsiTheme="minorHAnsi" w:cstheme="minorBidi"/>
          <w:sz w:val="22"/>
          <w:szCs w:val="22"/>
        </w:rPr>
      </w:pPr>
      <w:hyperlink w:anchor="_Toc128060265" w:history="1">
        <w:r w:rsidRPr="00F81C0B">
          <w:rPr>
            <w:rStyle w:val="Hyperlink"/>
          </w:rPr>
          <w:t>Representatives ( GCC  Clause 18)</w:t>
        </w:r>
        <w:r>
          <w:rPr>
            <w:webHidden/>
          </w:rPr>
          <w:tab/>
        </w:r>
        <w:r>
          <w:rPr>
            <w:webHidden/>
          </w:rPr>
          <w:fldChar w:fldCharType="begin"/>
        </w:r>
        <w:r>
          <w:rPr>
            <w:webHidden/>
          </w:rPr>
          <w:instrText xml:space="preserve"> PAGEREF _Toc128060265 \h </w:instrText>
        </w:r>
        <w:r>
          <w:rPr>
            <w:webHidden/>
          </w:rPr>
        </w:r>
        <w:r>
          <w:rPr>
            <w:webHidden/>
          </w:rPr>
          <w:fldChar w:fldCharType="separate"/>
        </w:r>
        <w:r w:rsidR="00030230">
          <w:rPr>
            <w:webHidden/>
          </w:rPr>
          <w:t>229</w:t>
        </w:r>
        <w:r>
          <w:rPr>
            <w:webHidden/>
          </w:rPr>
          <w:fldChar w:fldCharType="end"/>
        </w:r>
      </w:hyperlink>
    </w:p>
    <w:p w14:paraId="6FAE980F" w14:textId="165542E8" w:rsidR="00C03EE5" w:rsidRDefault="00C03EE5">
      <w:pPr>
        <w:pStyle w:val="TOC2"/>
        <w:rPr>
          <w:rFonts w:asciiTheme="minorHAnsi" w:eastAsiaTheme="minorEastAsia" w:hAnsiTheme="minorHAnsi" w:cstheme="minorBidi"/>
          <w:sz w:val="22"/>
          <w:szCs w:val="22"/>
        </w:rPr>
      </w:pPr>
      <w:hyperlink w:anchor="_Toc128060266" w:history="1">
        <w:r w:rsidRPr="00F81C0B">
          <w:rPr>
            <w:rStyle w:val="Hyperlink"/>
          </w:rPr>
          <w:t>Project Plan ( GCC  Clause 19)</w:t>
        </w:r>
        <w:r>
          <w:rPr>
            <w:webHidden/>
          </w:rPr>
          <w:tab/>
        </w:r>
        <w:r>
          <w:rPr>
            <w:webHidden/>
          </w:rPr>
          <w:fldChar w:fldCharType="begin"/>
        </w:r>
        <w:r>
          <w:rPr>
            <w:webHidden/>
          </w:rPr>
          <w:instrText xml:space="preserve"> PAGEREF _Toc128060266 \h </w:instrText>
        </w:r>
        <w:r>
          <w:rPr>
            <w:webHidden/>
          </w:rPr>
        </w:r>
        <w:r>
          <w:rPr>
            <w:webHidden/>
          </w:rPr>
          <w:fldChar w:fldCharType="separate"/>
        </w:r>
        <w:r w:rsidR="00030230">
          <w:rPr>
            <w:webHidden/>
          </w:rPr>
          <w:t>230</w:t>
        </w:r>
        <w:r>
          <w:rPr>
            <w:webHidden/>
          </w:rPr>
          <w:fldChar w:fldCharType="end"/>
        </w:r>
      </w:hyperlink>
    </w:p>
    <w:p w14:paraId="180C57A9" w14:textId="4104A268" w:rsidR="00C03EE5" w:rsidRDefault="00C03EE5">
      <w:pPr>
        <w:pStyle w:val="TOC2"/>
        <w:rPr>
          <w:rFonts w:asciiTheme="minorHAnsi" w:eastAsiaTheme="minorEastAsia" w:hAnsiTheme="minorHAnsi" w:cstheme="minorBidi"/>
          <w:sz w:val="22"/>
          <w:szCs w:val="22"/>
        </w:rPr>
      </w:pPr>
      <w:hyperlink w:anchor="_Toc128060267" w:history="1">
        <w:r w:rsidRPr="00F81C0B">
          <w:rPr>
            <w:rStyle w:val="Hyperlink"/>
          </w:rPr>
          <w:t>Design and Engineering ( GCC  Clause 21)</w:t>
        </w:r>
        <w:r>
          <w:rPr>
            <w:webHidden/>
          </w:rPr>
          <w:tab/>
        </w:r>
        <w:r>
          <w:rPr>
            <w:webHidden/>
          </w:rPr>
          <w:fldChar w:fldCharType="begin"/>
        </w:r>
        <w:r>
          <w:rPr>
            <w:webHidden/>
          </w:rPr>
          <w:instrText xml:space="preserve"> PAGEREF _Toc128060267 \h </w:instrText>
        </w:r>
        <w:r>
          <w:rPr>
            <w:webHidden/>
          </w:rPr>
        </w:r>
        <w:r>
          <w:rPr>
            <w:webHidden/>
          </w:rPr>
          <w:fldChar w:fldCharType="separate"/>
        </w:r>
        <w:r w:rsidR="00030230">
          <w:rPr>
            <w:webHidden/>
          </w:rPr>
          <w:t>230</w:t>
        </w:r>
        <w:r>
          <w:rPr>
            <w:webHidden/>
          </w:rPr>
          <w:fldChar w:fldCharType="end"/>
        </w:r>
      </w:hyperlink>
    </w:p>
    <w:p w14:paraId="2C8BAA90" w14:textId="01B4BB82" w:rsidR="00C03EE5" w:rsidRDefault="00C03EE5">
      <w:pPr>
        <w:pStyle w:val="TOC2"/>
        <w:rPr>
          <w:rFonts w:asciiTheme="minorHAnsi" w:eastAsiaTheme="minorEastAsia" w:hAnsiTheme="minorHAnsi" w:cstheme="minorBidi"/>
          <w:sz w:val="22"/>
          <w:szCs w:val="22"/>
        </w:rPr>
      </w:pPr>
      <w:hyperlink w:anchor="_Toc128060268" w:history="1">
        <w:r w:rsidRPr="00F81C0B">
          <w:rPr>
            <w:rStyle w:val="Hyperlink"/>
          </w:rPr>
          <w:t>Product Upgrades ( GCC  Clause 23)</w:t>
        </w:r>
        <w:r>
          <w:rPr>
            <w:webHidden/>
          </w:rPr>
          <w:tab/>
        </w:r>
        <w:r>
          <w:rPr>
            <w:webHidden/>
          </w:rPr>
          <w:fldChar w:fldCharType="begin"/>
        </w:r>
        <w:r>
          <w:rPr>
            <w:webHidden/>
          </w:rPr>
          <w:instrText xml:space="preserve"> PAGEREF _Toc128060268 \h </w:instrText>
        </w:r>
        <w:r>
          <w:rPr>
            <w:webHidden/>
          </w:rPr>
        </w:r>
        <w:r>
          <w:rPr>
            <w:webHidden/>
          </w:rPr>
          <w:fldChar w:fldCharType="separate"/>
        </w:r>
        <w:r w:rsidR="00030230">
          <w:rPr>
            <w:webHidden/>
          </w:rPr>
          <w:t>230</w:t>
        </w:r>
        <w:r>
          <w:rPr>
            <w:webHidden/>
          </w:rPr>
          <w:fldChar w:fldCharType="end"/>
        </w:r>
      </w:hyperlink>
    </w:p>
    <w:p w14:paraId="051B2AB0" w14:textId="079988F2" w:rsidR="00C03EE5" w:rsidRDefault="00C03EE5">
      <w:pPr>
        <w:pStyle w:val="TOC2"/>
        <w:rPr>
          <w:rFonts w:asciiTheme="minorHAnsi" w:eastAsiaTheme="minorEastAsia" w:hAnsiTheme="minorHAnsi" w:cstheme="minorBidi"/>
          <w:sz w:val="22"/>
          <w:szCs w:val="22"/>
        </w:rPr>
      </w:pPr>
      <w:hyperlink w:anchor="_Toc128060269" w:history="1">
        <w:r w:rsidRPr="00F81C0B">
          <w:rPr>
            <w:rStyle w:val="Hyperlink"/>
          </w:rPr>
          <w:t>Inspections and Tests (GCC  Clause 25)</w:t>
        </w:r>
        <w:r>
          <w:rPr>
            <w:webHidden/>
          </w:rPr>
          <w:tab/>
        </w:r>
        <w:r>
          <w:rPr>
            <w:webHidden/>
          </w:rPr>
          <w:fldChar w:fldCharType="begin"/>
        </w:r>
        <w:r>
          <w:rPr>
            <w:webHidden/>
          </w:rPr>
          <w:instrText xml:space="preserve"> PAGEREF _Toc128060269 \h </w:instrText>
        </w:r>
        <w:r>
          <w:rPr>
            <w:webHidden/>
          </w:rPr>
        </w:r>
        <w:r>
          <w:rPr>
            <w:webHidden/>
          </w:rPr>
          <w:fldChar w:fldCharType="separate"/>
        </w:r>
        <w:r w:rsidR="00030230">
          <w:rPr>
            <w:webHidden/>
          </w:rPr>
          <w:t>230</w:t>
        </w:r>
        <w:r>
          <w:rPr>
            <w:webHidden/>
          </w:rPr>
          <w:fldChar w:fldCharType="end"/>
        </w:r>
      </w:hyperlink>
    </w:p>
    <w:p w14:paraId="7E414347" w14:textId="0B85D9DB" w:rsidR="00C03EE5" w:rsidRDefault="00C03EE5">
      <w:pPr>
        <w:pStyle w:val="TOC2"/>
        <w:rPr>
          <w:rFonts w:asciiTheme="minorHAnsi" w:eastAsiaTheme="minorEastAsia" w:hAnsiTheme="minorHAnsi" w:cstheme="minorBidi"/>
          <w:sz w:val="22"/>
          <w:szCs w:val="22"/>
        </w:rPr>
      </w:pPr>
      <w:hyperlink w:anchor="_Toc128060270" w:history="1">
        <w:r w:rsidRPr="00F81C0B">
          <w:rPr>
            <w:rStyle w:val="Hyperlink"/>
          </w:rPr>
          <w:t>Commissioning and Operational Acceptance ( GCC  Clause 27)</w:t>
        </w:r>
        <w:r>
          <w:rPr>
            <w:webHidden/>
          </w:rPr>
          <w:tab/>
        </w:r>
        <w:r>
          <w:rPr>
            <w:webHidden/>
          </w:rPr>
          <w:fldChar w:fldCharType="begin"/>
        </w:r>
        <w:r>
          <w:rPr>
            <w:webHidden/>
          </w:rPr>
          <w:instrText xml:space="preserve"> PAGEREF _Toc128060270 \h </w:instrText>
        </w:r>
        <w:r>
          <w:rPr>
            <w:webHidden/>
          </w:rPr>
        </w:r>
        <w:r>
          <w:rPr>
            <w:webHidden/>
          </w:rPr>
          <w:fldChar w:fldCharType="separate"/>
        </w:r>
        <w:r w:rsidR="00030230">
          <w:rPr>
            <w:webHidden/>
          </w:rPr>
          <w:t>231</w:t>
        </w:r>
        <w:r>
          <w:rPr>
            <w:webHidden/>
          </w:rPr>
          <w:fldChar w:fldCharType="end"/>
        </w:r>
      </w:hyperlink>
    </w:p>
    <w:p w14:paraId="28BEF47A" w14:textId="7F404CD8" w:rsidR="00C03EE5" w:rsidRDefault="00C03EE5">
      <w:pPr>
        <w:pStyle w:val="TOC1"/>
        <w:rPr>
          <w:rFonts w:asciiTheme="minorHAnsi" w:eastAsiaTheme="minorEastAsia" w:hAnsiTheme="minorHAnsi" w:cstheme="minorBidi"/>
          <w:b w:val="0"/>
          <w:noProof/>
          <w:sz w:val="22"/>
          <w:szCs w:val="22"/>
        </w:rPr>
      </w:pPr>
      <w:hyperlink w:anchor="_Toc128060271" w:history="1">
        <w:r w:rsidRPr="00F81C0B">
          <w:rPr>
            <w:rStyle w:val="Hyperlink"/>
            <w:rFonts w:ascii="Times New Roman" w:hAnsi="Times New Roman"/>
            <w:noProof/>
          </w:rPr>
          <w:t>F.  Guarantees and Liabilities</w:t>
        </w:r>
        <w:r>
          <w:rPr>
            <w:noProof/>
            <w:webHidden/>
          </w:rPr>
          <w:tab/>
        </w:r>
        <w:r>
          <w:rPr>
            <w:noProof/>
            <w:webHidden/>
          </w:rPr>
          <w:fldChar w:fldCharType="begin"/>
        </w:r>
        <w:r>
          <w:rPr>
            <w:noProof/>
            <w:webHidden/>
          </w:rPr>
          <w:instrText xml:space="preserve"> PAGEREF _Toc128060271 \h </w:instrText>
        </w:r>
        <w:r>
          <w:rPr>
            <w:noProof/>
            <w:webHidden/>
          </w:rPr>
        </w:r>
        <w:r>
          <w:rPr>
            <w:noProof/>
            <w:webHidden/>
          </w:rPr>
          <w:fldChar w:fldCharType="separate"/>
        </w:r>
        <w:r w:rsidR="00030230">
          <w:rPr>
            <w:noProof/>
            <w:webHidden/>
          </w:rPr>
          <w:t>231</w:t>
        </w:r>
        <w:r>
          <w:rPr>
            <w:noProof/>
            <w:webHidden/>
          </w:rPr>
          <w:fldChar w:fldCharType="end"/>
        </w:r>
      </w:hyperlink>
    </w:p>
    <w:p w14:paraId="40B5C58F" w14:textId="4D557CFC" w:rsidR="00C03EE5" w:rsidRDefault="00C03EE5">
      <w:pPr>
        <w:pStyle w:val="TOC2"/>
        <w:rPr>
          <w:rFonts w:asciiTheme="minorHAnsi" w:eastAsiaTheme="minorEastAsia" w:hAnsiTheme="minorHAnsi" w:cstheme="minorBidi"/>
          <w:sz w:val="22"/>
          <w:szCs w:val="22"/>
        </w:rPr>
      </w:pPr>
      <w:hyperlink w:anchor="_Toc128060272" w:history="1">
        <w:r w:rsidRPr="00F81C0B">
          <w:rPr>
            <w:rStyle w:val="Hyperlink"/>
          </w:rPr>
          <w:t>Operational Acceptance Time Guarantee ( GCC  Clause 28)</w:t>
        </w:r>
        <w:r>
          <w:rPr>
            <w:webHidden/>
          </w:rPr>
          <w:tab/>
        </w:r>
        <w:r>
          <w:rPr>
            <w:webHidden/>
          </w:rPr>
          <w:fldChar w:fldCharType="begin"/>
        </w:r>
        <w:r>
          <w:rPr>
            <w:webHidden/>
          </w:rPr>
          <w:instrText xml:space="preserve"> PAGEREF _Toc128060272 \h </w:instrText>
        </w:r>
        <w:r>
          <w:rPr>
            <w:webHidden/>
          </w:rPr>
        </w:r>
        <w:r>
          <w:rPr>
            <w:webHidden/>
          </w:rPr>
          <w:fldChar w:fldCharType="separate"/>
        </w:r>
        <w:r w:rsidR="00030230">
          <w:rPr>
            <w:webHidden/>
          </w:rPr>
          <w:t>231</w:t>
        </w:r>
        <w:r>
          <w:rPr>
            <w:webHidden/>
          </w:rPr>
          <w:fldChar w:fldCharType="end"/>
        </w:r>
      </w:hyperlink>
    </w:p>
    <w:p w14:paraId="1868E59B" w14:textId="5A1D99A0" w:rsidR="00C03EE5" w:rsidRDefault="00C03EE5">
      <w:pPr>
        <w:pStyle w:val="TOC2"/>
        <w:rPr>
          <w:rFonts w:asciiTheme="minorHAnsi" w:eastAsiaTheme="minorEastAsia" w:hAnsiTheme="minorHAnsi" w:cstheme="minorBidi"/>
          <w:sz w:val="22"/>
          <w:szCs w:val="22"/>
        </w:rPr>
      </w:pPr>
      <w:hyperlink w:anchor="_Toc128060273" w:history="1">
        <w:r w:rsidRPr="00F81C0B">
          <w:rPr>
            <w:rStyle w:val="Hyperlink"/>
          </w:rPr>
          <w:t>Defect Liability ( GCC  Clause 29)</w:t>
        </w:r>
        <w:r>
          <w:rPr>
            <w:webHidden/>
          </w:rPr>
          <w:tab/>
        </w:r>
        <w:r>
          <w:rPr>
            <w:webHidden/>
          </w:rPr>
          <w:fldChar w:fldCharType="begin"/>
        </w:r>
        <w:r>
          <w:rPr>
            <w:webHidden/>
          </w:rPr>
          <w:instrText xml:space="preserve"> PAGEREF _Toc128060273 \h </w:instrText>
        </w:r>
        <w:r>
          <w:rPr>
            <w:webHidden/>
          </w:rPr>
        </w:r>
        <w:r>
          <w:rPr>
            <w:webHidden/>
          </w:rPr>
          <w:fldChar w:fldCharType="separate"/>
        </w:r>
        <w:r w:rsidR="00030230">
          <w:rPr>
            <w:webHidden/>
          </w:rPr>
          <w:t>231</w:t>
        </w:r>
        <w:r>
          <w:rPr>
            <w:webHidden/>
          </w:rPr>
          <w:fldChar w:fldCharType="end"/>
        </w:r>
      </w:hyperlink>
    </w:p>
    <w:p w14:paraId="0B3D18F2" w14:textId="3238F057" w:rsidR="00C03EE5" w:rsidRDefault="00C03EE5">
      <w:pPr>
        <w:pStyle w:val="TOC2"/>
        <w:rPr>
          <w:rFonts w:asciiTheme="minorHAnsi" w:eastAsiaTheme="minorEastAsia" w:hAnsiTheme="minorHAnsi" w:cstheme="minorBidi"/>
          <w:sz w:val="22"/>
          <w:szCs w:val="22"/>
        </w:rPr>
      </w:pPr>
      <w:hyperlink w:anchor="_Toc128060274" w:history="1">
        <w:r w:rsidRPr="00F81C0B">
          <w:rPr>
            <w:rStyle w:val="Hyperlink"/>
          </w:rPr>
          <w:t>Functional Guarantees ( GCC  Clause 30)</w:t>
        </w:r>
        <w:r>
          <w:rPr>
            <w:webHidden/>
          </w:rPr>
          <w:tab/>
        </w:r>
        <w:r>
          <w:rPr>
            <w:webHidden/>
          </w:rPr>
          <w:fldChar w:fldCharType="begin"/>
        </w:r>
        <w:r>
          <w:rPr>
            <w:webHidden/>
          </w:rPr>
          <w:instrText xml:space="preserve"> PAGEREF _Toc128060274 \h </w:instrText>
        </w:r>
        <w:r>
          <w:rPr>
            <w:webHidden/>
          </w:rPr>
        </w:r>
        <w:r>
          <w:rPr>
            <w:webHidden/>
          </w:rPr>
          <w:fldChar w:fldCharType="separate"/>
        </w:r>
        <w:r w:rsidR="00030230">
          <w:rPr>
            <w:webHidden/>
          </w:rPr>
          <w:t>231</w:t>
        </w:r>
        <w:r>
          <w:rPr>
            <w:webHidden/>
          </w:rPr>
          <w:fldChar w:fldCharType="end"/>
        </w:r>
      </w:hyperlink>
    </w:p>
    <w:p w14:paraId="41F2A0C7" w14:textId="53E7E4E7" w:rsidR="00C03EE5" w:rsidRDefault="00C03EE5">
      <w:pPr>
        <w:pStyle w:val="TOC1"/>
        <w:rPr>
          <w:rFonts w:asciiTheme="minorHAnsi" w:eastAsiaTheme="minorEastAsia" w:hAnsiTheme="minorHAnsi" w:cstheme="minorBidi"/>
          <w:b w:val="0"/>
          <w:noProof/>
          <w:sz w:val="22"/>
          <w:szCs w:val="22"/>
        </w:rPr>
      </w:pPr>
      <w:hyperlink w:anchor="_Toc128060275" w:history="1">
        <w:r w:rsidRPr="00F81C0B">
          <w:rPr>
            <w:rStyle w:val="Hyperlink"/>
            <w:rFonts w:ascii="Times New Roman" w:hAnsi="Times New Roman"/>
            <w:noProof/>
          </w:rPr>
          <w:t>G.  Risk Distribution</w:t>
        </w:r>
        <w:r>
          <w:rPr>
            <w:noProof/>
            <w:webHidden/>
          </w:rPr>
          <w:tab/>
        </w:r>
        <w:r>
          <w:rPr>
            <w:noProof/>
            <w:webHidden/>
          </w:rPr>
          <w:fldChar w:fldCharType="begin"/>
        </w:r>
        <w:r>
          <w:rPr>
            <w:noProof/>
            <w:webHidden/>
          </w:rPr>
          <w:instrText xml:space="preserve"> PAGEREF _Toc128060275 \h </w:instrText>
        </w:r>
        <w:r>
          <w:rPr>
            <w:noProof/>
            <w:webHidden/>
          </w:rPr>
        </w:r>
        <w:r>
          <w:rPr>
            <w:noProof/>
            <w:webHidden/>
          </w:rPr>
          <w:fldChar w:fldCharType="separate"/>
        </w:r>
        <w:r w:rsidR="00030230">
          <w:rPr>
            <w:noProof/>
            <w:webHidden/>
          </w:rPr>
          <w:t>232</w:t>
        </w:r>
        <w:r>
          <w:rPr>
            <w:noProof/>
            <w:webHidden/>
          </w:rPr>
          <w:fldChar w:fldCharType="end"/>
        </w:r>
      </w:hyperlink>
    </w:p>
    <w:p w14:paraId="140EDA39" w14:textId="398BEB39" w:rsidR="00C03EE5" w:rsidRDefault="00C03EE5">
      <w:pPr>
        <w:pStyle w:val="TOC2"/>
        <w:rPr>
          <w:rFonts w:asciiTheme="minorHAnsi" w:eastAsiaTheme="minorEastAsia" w:hAnsiTheme="minorHAnsi" w:cstheme="minorBidi"/>
          <w:sz w:val="22"/>
          <w:szCs w:val="22"/>
        </w:rPr>
      </w:pPr>
      <w:hyperlink w:anchor="_Toc128060276" w:history="1">
        <w:r w:rsidRPr="00F81C0B">
          <w:rPr>
            <w:rStyle w:val="Hyperlink"/>
          </w:rPr>
          <w:t>Insurances</w:t>
        </w:r>
        <w:r w:rsidRPr="00F81C0B">
          <w:rPr>
            <w:rStyle w:val="Hyperlink"/>
            <w:lang w:val="fr-FR"/>
          </w:rPr>
          <w:t xml:space="preserve"> ( GCC  Clause 37)</w:t>
        </w:r>
        <w:r>
          <w:rPr>
            <w:webHidden/>
          </w:rPr>
          <w:tab/>
        </w:r>
        <w:r>
          <w:rPr>
            <w:webHidden/>
          </w:rPr>
          <w:fldChar w:fldCharType="begin"/>
        </w:r>
        <w:r>
          <w:rPr>
            <w:webHidden/>
          </w:rPr>
          <w:instrText xml:space="preserve"> PAGEREF _Toc128060276 \h </w:instrText>
        </w:r>
        <w:r>
          <w:rPr>
            <w:webHidden/>
          </w:rPr>
        </w:r>
        <w:r>
          <w:rPr>
            <w:webHidden/>
          </w:rPr>
          <w:fldChar w:fldCharType="separate"/>
        </w:r>
        <w:r w:rsidR="00030230">
          <w:rPr>
            <w:webHidden/>
          </w:rPr>
          <w:t>232</w:t>
        </w:r>
        <w:r>
          <w:rPr>
            <w:webHidden/>
          </w:rPr>
          <w:fldChar w:fldCharType="end"/>
        </w:r>
      </w:hyperlink>
    </w:p>
    <w:p w14:paraId="18D66DB6" w14:textId="6FC352E7" w:rsidR="00C03EE5" w:rsidRDefault="00C03EE5">
      <w:pPr>
        <w:pStyle w:val="TOC1"/>
        <w:rPr>
          <w:rFonts w:asciiTheme="minorHAnsi" w:eastAsiaTheme="minorEastAsia" w:hAnsiTheme="minorHAnsi" w:cstheme="minorBidi"/>
          <w:b w:val="0"/>
          <w:noProof/>
          <w:sz w:val="22"/>
          <w:szCs w:val="22"/>
        </w:rPr>
      </w:pPr>
      <w:hyperlink w:anchor="_Toc128060277" w:history="1">
        <w:r w:rsidRPr="00F81C0B">
          <w:rPr>
            <w:rStyle w:val="Hyperlink"/>
            <w:rFonts w:ascii="Times New Roman" w:hAnsi="Times New Roman"/>
            <w:noProof/>
          </w:rPr>
          <w:t>H.  Change in Contract Elements</w:t>
        </w:r>
        <w:r>
          <w:rPr>
            <w:noProof/>
            <w:webHidden/>
          </w:rPr>
          <w:tab/>
        </w:r>
        <w:r>
          <w:rPr>
            <w:noProof/>
            <w:webHidden/>
          </w:rPr>
          <w:fldChar w:fldCharType="begin"/>
        </w:r>
        <w:r>
          <w:rPr>
            <w:noProof/>
            <w:webHidden/>
          </w:rPr>
          <w:instrText xml:space="preserve"> PAGEREF _Toc128060277 \h </w:instrText>
        </w:r>
        <w:r>
          <w:rPr>
            <w:noProof/>
            <w:webHidden/>
          </w:rPr>
        </w:r>
        <w:r>
          <w:rPr>
            <w:noProof/>
            <w:webHidden/>
          </w:rPr>
          <w:fldChar w:fldCharType="separate"/>
        </w:r>
        <w:r w:rsidR="00030230">
          <w:rPr>
            <w:noProof/>
            <w:webHidden/>
          </w:rPr>
          <w:t>232</w:t>
        </w:r>
        <w:r>
          <w:rPr>
            <w:noProof/>
            <w:webHidden/>
          </w:rPr>
          <w:fldChar w:fldCharType="end"/>
        </w:r>
      </w:hyperlink>
    </w:p>
    <w:p w14:paraId="753BB103" w14:textId="2B58E5CF" w:rsidR="00C03EE5" w:rsidRDefault="00C03EE5">
      <w:pPr>
        <w:pStyle w:val="TOC2"/>
        <w:rPr>
          <w:rFonts w:asciiTheme="minorHAnsi" w:eastAsiaTheme="minorEastAsia" w:hAnsiTheme="minorHAnsi" w:cstheme="minorBidi"/>
          <w:sz w:val="22"/>
          <w:szCs w:val="22"/>
        </w:rPr>
      </w:pPr>
      <w:hyperlink w:anchor="_Toc128060278" w:history="1">
        <w:r w:rsidRPr="00F81C0B">
          <w:rPr>
            <w:rStyle w:val="Hyperlink"/>
          </w:rPr>
          <w:t>Changes to the System ( GCC  Clause 39)</w:t>
        </w:r>
        <w:r>
          <w:rPr>
            <w:webHidden/>
          </w:rPr>
          <w:tab/>
        </w:r>
        <w:r>
          <w:rPr>
            <w:webHidden/>
          </w:rPr>
          <w:fldChar w:fldCharType="begin"/>
        </w:r>
        <w:r>
          <w:rPr>
            <w:webHidden/>
          </w:rPr>
          <w:instrText xml:space="preserve"> PAGEREF _Toc128060278 \h </w:instrText>
        </w:r>
        <w:r>
          <w:rPr>
            <w:webHidden/>
          </w:rPr>
        </w:r>
        <w:r>
          <w:rPr>
            <w:webHidden/>
          </w:rPr>
          <w:fldChar w:fldCharType="separate"/>
        </w:r>
        <w:r w:rsidR="00030230">
          <w:rPr>
            <w:webHidden/>
          </w:rPr>
          <w:t>232</w:t>
        </w:r>
        <w:r>
          <w:rPr>
            <w:webHidden/>
          </w:rPr>
          <w:fldChar w:fldCharType="end"/>
        </w:r>
      </w:hyperlink>
    </w:p>
    <w:p w14:paraId="0E02AE63" w14:textId="7E7CE943" w:rsidR="00C03EE5" w:rsidRDefault="00C03EE5">
      <w:pPr>
        <w:pStyle w:val="TOC1"/>
        <w:rPr>
          <w:rFonts w:asciiTheme="minorHAnsi" w:eastAsiaTheme="minorEastAsia" w:hAnsiTheme="minorHAnsi" w:cstheme="minorBidi"/>
          <w:b w:val="0"/>
          <w:noProof/>
          <w:sz w:val="22"/>
          <w:szCs w:val="22"/>
        </w:rPr>
      </w:pPr>
      <w:hyperlink w:anchor="_Toc128060279" w:history="1">
        <w:r w:rsidRPr="00F81C0B">
          <w:rPr>
            <w:rStyle w:val="Hyperlink"/>
            <w:noProof/>
          </w:rPr>
          <w:t>I.  Settlement of Disputes</w:t>
        </w:r>
        <w:r>
          <w:rPr>
            <w:noProof/>
            <w:webHidden/>
          </w:rPr>
          <w:tab/>
        </w:r>
        <w:r>
          <w:rPr>
            <w:noProof/>
            <w:webHidden/>
          </w:rPr>
          <w:fldChar w:fldCharType="begin"/>
        </w:r>
        <w:r>
          <w:rPr>
            <w:noProof/>
            <w:webHidden/>
          </w:rPr>
          <w:instrText xml:space="preserve"> PAGEREF _Toc128060279 \h </w:instrText>
        </w:r>
        <w:r>
          <w:rPr>
            <w:noProof/>
            <w:webHidden/>
          </w:rPr>
        </w:r>
        <w:r>
          <w:rPr>
            <w:noProof/>
            <w:webHidden/>
          </w:rPr>
          <w:fldChar w:fldCharType="separate"/>
        </w:r>
        <w:r w:rsidR="00030230">
          <w:rPr>
            <w:noProof/>
            <w:webHidden/>
          </w:rPr>
          <w:t>232</w:t>
        </w:r>
        <w:r>
          <w:rPr>
            <w:noProof/>
            <w:webHidden/>
          </w:rPr>
          <w:fldChar w:fldCharType="end"/>
        </w:r>
      </w:hyperlink>
    </w:p>
    <w:p w14:paraId="17E8CDD4" w14:textId="3E1F8D24" w:rsidR="00C03EE5" w:rsidRDefault="00C03EE5">
      <w:pPr>
        <w:pStyle w:val="TOC2"/>
        <w:rPr>
          <w:rFonts w:asciiTheme="minorHAnsi" w:eastAsiaTheme="minorEastAsia" w:hAnsiTheme="minorHAnsi" w:cstheme="minorBidi"/>
          <w:sz w:val="22"/>
          <w:szCs w:val="22"/>
        </w:rPr>
      </w:pPr>
      <w:hyperlink w:anchor="_Toc128060280" w:history="1">
        <w:r w:rsidRPr="00F81C0B">
          <w:rPr>
            <w:rStyle w:val="Hyperlink"/>
          </w:rPr>
          <w:t>Settlement of Disputes (GCC Clause 43)</w:t>
        </w:r>
        <w:r>
          <w:rPr>
            <w:webHidden/>
          </w:rPr>
          <w:tab/>
        </w:r>
        <w:r>
          <w:rPr>
            <w:webHidden/>
          </w:rPr>
          <w:fldChar w:fldCharType="begin"/>
        </w:r>
        <w:r>
          <w:rPr>
            <w:webHidden/>
          </w:rPr>
          <w:instrText xml:space="preserve"> PAGEREF _Toc128060280 \h </w:instrText>
        </w:r>
        <w:r>
          <w:rPr>
            <w:webHidden/>
          </w:rPr>
        </w:r>
        <w:r>
          <w:rPr>
            <w:webHidden/>
          </w:rPr>
          <w:fldChar w:fldCharType="separate"/>
        </w:r>
        <w:r w:rsidR="00030230">
          <w:rPr>
            <w:webHidden/>
          </w:rPr>
          <w:t>232</w:t>
        </w:r>
        <w:r>
          <w:rPr>
            <w:webHidden/>
          </w:rPr>
          <w:fldChar w:fldCharType="end"/>
        </w:r>
      </w:hyperlink>
    </w:p>
    <w:p w14:paraId="34157DAC" w14:textId="592D0AE4" w:rsidR="004D598F" w:rsidRPr="00BE7F56" w:rsidRDefault="001B74CA" w:rsidP="004D598F">
      <w:pPr>
        <w:rPr>
          <w:sz w:val="22"/>
        </w:rPr>
      </w:pPr>
      <w:r w:rsidRPr="00BE7F56">
        <w:fldChar w:fldCharType="end"/>
      </w:r>
    </w:p>
    <w:p w14:paraId="37830A86" w14:textId="77777777" w:rsidR="004D598F" w:rsidRPr="00BE7F56" w:rsidRDefault="004D598F" w:rsidP="004D598F">
      <w:pPr>
        <w:jc w:val="center"/>
        <w:rPr>
          <w:b/>
          <w:sz w:val="36"/>
        </w:rPr>
      </w:pPr>
      <w:bookmarkStart w:id="925" w:name="_Hlt495537193"/>
      <w:bookmarkStart w:id="926" w:name="_Hlt495537202"/>
      <w:bookmarkEnd w:id="925"/>
      <w:bookmarkEnd w:id="926"/>
      <w:r w:rsidRPr="00BE7F56">
        <w:rPr>
          <w:b/>
          <w:sz w:val="36"/>
        </w:rPr>
        <w:t>Special Conditions of Contract</w:t>
      </w:r>
    </w:p>
    <w:p w14:paraId="393784C1" w14:textId="77777777" w:rsidR="004D598F" w:rsidRPr="00BE7F56" w:rsidRDefault="004D598F" w:rsidP="004D598F">
      <w:r w:rsidRPr="00BE7F56">
        <w:lastRenderedPageBreak/>
        <w:t>The following Special Conditions of Contract (</w:t>
      </w:r>
      <w:r w:rsidR="00D63497" w:rsidRPr="00BE7F56">
        <w:t>SCC</w:t>
      </w:r>
      <w:r w:rsidRPr="00BE7F56">
        <w:t>) shall supplement or amend the General Conditions of Contract (</w:t>
      </w:r>
      <w:r w:rsidR="00EC14EA" w:rsidRPr="00BE7F56">
        <w:t>G</w:t>
      </w:r>
      <w:r w:rsidR="00D63497" w:rsidRPr="00BE7F56">
        <w:t>C</w:t>
      </w:r>
      <w:r w:rsidR="00EC14EA" w:rsidRPr="00BE7F56">
        <w:t>C</w:t>
      </w:r>
      <w:r w:rsidRPr="00BE7F56">
        <w:t xml:space="preserve">).  Whenever there is a conflict, the provisions of the </w:t>
      </w:r>
      <w:r w:rsidR="0010250D" w:rsidRPr="00BE7F56">
        <w:t>SCC</w:t>
      </w:r>
      <w:r w:rsidRPr="00BE7F56">
        <w:t xml:space="preserve"> shall prevail over those in the General Conditions of Contract.  For the purposes of clarity, any referenced </w:t>
      </w:r>
      <w:r w:rsidR="00EC14EA" w:rsidRPr="00BE7F56">
        <w:t>G</w:t>
      </w:r>
      <w:r w:rsidR="00D63497" w:rsidRPr="00BE7F56">
        <w:t>C</w:t>
      </w:r>
      <w:r w:rsidR="00EC14EA" w:rsidRPr="00BE7F56">
        <w:t>C</w:t>
      </w:r>
      <w:r w:rsidRPr="00BE7F56">
        <w:t xml:space="preserve"> clause numbers are indicated in the left column of the </w:t>
      </w:r>
      <w:r w:rsidR="00D63497" w:rsidRPr="00BE7F56">
        <w:t>SCC</w:t>
      </w:r>
      <w:r w:rsidRPr="00BE7F56">
        <w:t xml:space="preserve">.  </w:t>
      </w:r>
    </w:p>
    <w:p w14:paraId="21ECC44B" w14:textId="29BCF949" w:rsidR="004D598F" w:rsidRPr="00BE7F56" w:rsidRDefault="004D598F" w:rsidP="004D598F">
      <w:pPr>
        <w:pStyle w:val="Head71"/>
        <w:rPr>
          <w:rFonts w:ascii="Times New Roman" w:hAnsi="Times New Roman"/>
        </w:rPr>
      </w:pPr>
      <w:bookmarkStart w:id="927" w:name="_Toc521497286"/>
      <w:bookmarkStart w:id="928" w:name="_Toc252363600"/>
      <w:bookmarkStart w:id="929" w:name="_Toc128060250"/>
      <w:r w:rsidRPr="00BE7F56">
        <w:rPr>
          <w:rFonts w:ascii="Times New Roman" w:hAnsi="Times New Roman"/>
        </w:rPr>
        <w:t>A.  Contract and Interpretation</w:t>
      </w:r>
      <w:bookmarkEnd w:id="927"/>
      <w:bookmarkEnd w:id="928"/>
      <w:bookmarkEnd w:id="929"/>
    </w:p>
    <w:p w14:paraId="13334578" w14:textId="77777777" w:rsidR="004D598F" w:rsidRPr="00BE7F56" w:rsidRDefault="004D598F" w:rsidP="00B8588C">
      <w:pPr>
        <w:pStyle w:val="Head72"/>
        <w:numPr>
          <w:ilvl w:val="0"/>
          <w:numId w:val="0"/>
        </w:numPr>
        <w:ind w:left="360"/>
      </w:pPr>
      <w:bookmarkStart w:id="930" w:name="_Toc521497287"/>
      <w:bookmarkStart w:id="931" w:name="_Toc252363601"/>
      <w:bookmarkStart w:id="932" w:name="_Toc128060251"/>
      <w:r w:rsidRPr="00BE7F56">
        <w:t>Definitions (</w:t>
      </w:r>
      <w:r w:rsidR="00D8120F" w:rsidRPr="00BE7F56">
        <w:t xml:space="preserve">GCC </w:t>
      </w:r>
      <w:r w:rsidRPr="00BE7F56">
        <w:t>Clause 1)</w:t>
      </w:r>
      <w:bookmarkEnd w:id="930"/>
      <w:bookmarkEnd w:id="931"/>
      <w:bookmarkEnd w:id="932"/>
      <w:r w:rsidRPr="00BE7F56">
        <w:tab/>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3C9D63D3" w14:textId="77777777" w:rsidTr="004D598F">
        <w:tc>
          <w:tcPr>
            <w:tcW w:w="1872" w:type="dxa"/>
          </w:tcPr>
          <w:p w14:paraId="30FCC65D" w14:textId="77777777" w:rsidR="004D598F" w:rsidRPr="00BE7F56" w:rsidRDefault="00D8120F" w:rsidP="004D598F">
            <w:pPr>
              <w:spacing w:after="0"/>
              <w:ind w:right="-72" w:firstLine="14"/>
              <w:jc w:val="left"/>
            </w:pPr>
            <w:r w:rsidRPr="00BE7F56">
              <w:t xml:space="preserve"> </w:t>
            </w:r>
            <w:proofErr w:type="gramStart"/>
            <w:r w:rsidRPr="00BE7F56">
              <w:t xml:space="preserve">GCC </w:t>
            </w:r>
            <w:r w:rsidR="004D598F" w:rsidRPr="00BE7F56">
              <w:t xml:space="preserve"> 1.1</w:t>
            </w:r>
            <w:proofErr w:type="gramEnd"/>
            <w:r w:rsidR="004D598F" w:rsidRPr="00BE7F56">
              <w:t xml:space="preserve"> (a) (ix)</w:t>
            </w:r>
          </w:p>
        </w:tc>
        <w:tc>
          <w:tcPr>
            <w:tcW w:w="7236" w:type="dxa"/>
          </w:tcPr>
          <w:p w14:paraId="6C52B958" w14:textId="16A8515C" w:rsidR="004D598F" w:rsidRPr="00BE7F56" w:rsidRDefault="004D598F" w:rsidP="00D63497">
            <w:pPr>
              <w:spacing w:after="240"/>
              <w:ind w:left="720" w:right="-72" w:hanging="720"/>
            </w:pPr>
            <w:r w:rsidRPr="00BE7F56">
              <w:t xml:space="preserve">The applicable edition of the Procurement </w:t>
            </w:r>
            <w:r w:rsidR="00D513D9" w:rsidRPr="00BE7F56">
              <w:t xml:space="preserve">Regulation </w:t>
            </w:r>
            <w:r w:rsidRPr="00BE7F56">
              <w:t xml:space="preserve">is dated: </w:t>
            </w:r>
            <w:r w:rsidR="00656485" w:rsidRPr="00656485">
              <w:rPr>
                <w:rStyle w:val="preparersnote"/>
                <w:b w:val="0"/>
                <w:color w:val="FF0000"/>
              </w:rPr>
              <w:t>XXX</w:t>
            </w:r>
            <w:r w:rsidRPr="00BE7F56">
              <w:rPr>
                <w:rStyle w:val="preparersnote"/>
                <w:b w:val="0"/>
              </w:rPr>
              <w:t>.</w:t>
            </w:r>
          </w:p>
        </w:tc>
      </w:tr>
      <w:tr w:rsidR="004D598F" w:rsidRPr="00BE7F56" w14:paraId="22775BB4" w14:textId="77777777" w:rsidTr="004D598F">
        <w:tc>
          <w:tcPr>
            <w:tcW w:w="1872" w:type="dxa"/>
          </w:tcPr>
          <w:p w14:paraId="7D0B5D0E" w14:textId="77777777" w:rsidR="004D598F" w:rsidRPr="00BE7F56" w:rsidRDefault="00D8120F" w:rsidP="004D598F">
            <w:pPr>
              <w:spacing w:after="0"/>
              <w:ind w:right="-72" w:firstLine="14"/>
              <w:jc w:val="left"/>
            </w:pPr>
            <w:r w:rsidRPr="00BE7F56">
              <w:t xml:space="preserve"> </w:t>
            </w:r>
            <w:proofErr w:type="gramStart"/>
            <w:r w:rsidRPr="00BE7F56">
              <w:t xml:space="preserve">GCC </w:t>
            </w:r>
            <w:r w:rsidR="004D598F" w:rsidRPr="00BE7F56">
              <w:t xml:space="preserve"> 1.1</w:t>
            </w:r>
            <w:proofErr w:type="gramEnd"/>
            <w:r w:rsidR="004D598F" w:rsidRPr="00BE7F56">
              <w:t xml:space="preserve"> (b) (</w:t>
            </w:r>
            <w:proofErr w:type="spellStart"/>
            <w:r w:rsidR="004D598F" w:rsidRPr="00BE7F56">
              <w:t>i</w:t>
            </w:r>
            <w:proofErr w:type="spellEnd"/>
            <w:r w:rsidR="004D598F" w:rsidRPr="00BE7F56">
              <w:t>)</w:t>
            </w:r>
          </w:p>
        </w:tc>
        <w:tc>
          <w:tcPr>
            <w:tcW w:w="7236" w:type="dxa"/>
          </w:tcPr>
          <w:p w14:paraId="37FDE643" w14:textId="6D9780BE" w:rsidR="001B74CA" w:rsidRPr="00BE7F56" w:rsidRDefault="004D598F" w:rsidP="001B74CA">
            <w:pPr>
              <w:spacing w:after="160"/>
              <w:ind w:left="720" w:right="-72" w:hanging="720"/>
            </w:pPr>
            <w:r w:rsidRPr="00BE7F56">
              <w:t xml:space="preserve">The </w:t>
            </w:r>
            <w:r w:rsidR="006E0425" w:rsidRPr="00BE7F56">
              <w:t>Purchaser</w:t>
            </w:r>
            <w:r w:rsidRPr="00BE7F56">
              <w:t xml:space="preserve"> is: </w:t>
            </w:r>
            <w:r w:rsidR="00A902F3" w:rsidRPr="00EC220C">
              <w:rPr>
                <w:rStyle w:val="preparersnote"/>
                <w:bCs/>
              </w:rPr>
              <w:t>Engineers Board of Kenya, Fortis Suites, Hospital Road, Nairobi</w:t>
            </w:r>
          </w:p>
        </w:tc>
      </w:tr>
      <w:tr w:rsidR="004D598F" w:rsidRPr="00BE7F56" w14:paraId="53D76066" w14:textId="77777777" w:rsidTr="004D598F">
        <w:tc>
          <w:tcPr>
            <w:tcW w:w="1872" w:type="dxa"/>
          </w:tcPr>
          <w:p w14:paraId="3B0CA58E" w14:textId="77777777" w:rsidR="004D598F" w:rsidRPr="00BE7F56" w:rsidRDefault="00D8120F" w:rsidP="004D598F">
            <w:pPr>
              <w:spacing w:after="0"/>
              <w:ind w:right="-72" w:firstLine="14"/>
              <w:jc w:val="left"/>
            </w:pPr>
            <w:r w:rsidRPr="00BE7F56">
              <w:t xml:space="preserve"> </w:t>
            </w:r>
            <w:proofErr w:type="gramStart"/>
            <w:r w:rsidRPr="00BE7F56">
              <w:t xml:space="preserve">GCC </w:t>
            </w:r>
            <w:r w:rsidR="004D598F" w:rsidRPr="00BE7F56">
              <w:t xml:space="preserve"> 1.1</w:t>
            </w:r>
            <w:proofErr w:type="gramEnd"/>
            <w:r w:rsidR="004D598F" w:rsidRPr="00BE7F56">
              <w:t xml:space="preserve"> (e) (</w:t>
            </w:r>
            <w:proofErr w:type="spellStart"/>
            <w:r w:rsidR="004D598F" w:rsidRPr="00BE7F56">
              <w:t>i</w:t>
            </w:r>
            <w:proofErr w:type="spellEnd"/>
            <w:r w:rsidR="004D598F" w:rsidRPr="00BE7F56">
              <w:t>)</w:t>
            </w:r>
          </w:p>
        </w:tc>
        <w:tc>
          <w:tcPr>
            <w:tcW w:w="7236" w:type="dxa"/>
          </w:tcPr>
          <w:p w14:paraId="6F3809A8" w14:textId="583FB3E6" w:rsidR="004D598F" w:rsidRPr="00BE7F56" w:rsidRDefault="004D598F" w:rsidP="004D598F">
            <w:pPr>
              <w:spacing w:after="240"/>
              <w:ind w:left="720" w:right="-72" w:hanging="720"/>
            </w:pPr>
            <w:r w:rsidRPr="00BE7F56">
              <w:t xml:space="preserve">The </w:t>
            </w:r>
            <w:r w:rsidR="006E0425" w:rsidRPr="00BE7F56">
              <w:t>Purchaser</w:t>
            </w:r>
            <w:r w:rsidRPr="00BE7F56">
              <w:t xml:space="preserve">’s Country is:  </w:t>
            </w:r>
            <w:r w:rsidR="00656485" w:rsidRPr="00EC220C">
              <w:rPr>
                <w:rStyle w:val="preparersnote"/>
                <w:bCs/>
              </w:rPr>
              <w:t>Kenya</w:t>
            </w:r>
            <w:r w:rsidRPr="00EC220C">
              <w:rPr>
                <w:rStyle w:val="preparersnote"/>
                <w:bCs/>
              </w:rPr>
              <w:t>.</w:t>
            </w:r>
          </w:p>
        </w:tc>
      </w:tr>
      <w:tr w:rsidR="004D598F" w:rsidRPr="00BE7F56" w14:paraId="2172CC11" w14:textId="77777777" w:rsidTr="00EC220C">
        <w:trPr>
          <w:trHeight w:val="534"/>
        </w:trPr>
        <w:tc>
          <w:tcPr>
            <w:tcW w:w="1872" w:type="dxa"/>
          </w:tcPr>
          <w:p w14:paraId="089A1854" w14:textId="77777777" w:rsidR="004D598F" w:rsidRPr="00BE7F56" w:rsidRDefault="00D8120F" w:rsidP="004D598F">
            <w:pPr>
              <w:spacing w:after="0"/>
              <w:ind w:right="-72" w:firstLine="18"/>
              <w:jc w:val="left"/>
              <w:rPr>
                <w:lang w:val="es-ES"/>
              </w:rPr>
            </w:pPr>
            <w:r w:rsidRPr="00BE7F56">
              <w:rPr>
                <w:lang w:val="es-ES"/>
              </w:rPr>
              <w:t xml:space="preserve">GCC </w:t>
            </w:r>
            <w:r w:rsidR="004D598F" w:rsidRPr="00BE7F56">
              <w:rPr>
                <w:lang w:val="es-ES"/>
              </w:rPr>
              <w:t>1.1 (e) (x)</w:t>
            </w:r>
          </w:p>
        </w:tc>
        <w:tc>
          <w:tcPr>
            <w:tcW w:w="7236" w:type="dxa"/>
          </w:tcPr>
          <w:p w14:paraId="1F693068" w14:textId="39D6A371" w:rsidR="004D598F" w:rsidRPr="00BE7F56" w:rsidRDefault="00D63497" w:rsidP="00EC220C">
            <w:pPr>
              <w:spacing w:after="240"/>
              <w:ind w:left="734" w:right="-72" w:hanging="734"/>
            </w:pPr>
            <w:r w:rsidRPr="00BE7F56">
              <w:rPr>
                <w:rStyle w:val="preparersnote"/>
                <w:i w:val="0"/>
              </w:rPr>
              <w:t>There are no Special Conditions associated with GCC 1.1 (e) (x).</w:t>
            </w:r>
          </w:p>
        </w:tc>
      </w:tr>
    </w:tbl>
    <w:p w14:paraId="216C8773" w14:textId="03BA482B" w:rsidR="004D598F" w:rsidRPr="00BE7F56" w:rsidRDefault="004D598F" w:rsidP="004D598F">
      <w:pPr>
        <w:pStyle w:val="Head71"/>
        <w:rPr>
          <w:rFonts w:ascii="Times New Roman" w:hAnsi="Times New Roman"/>
        </w:rPr>
      </w:pPr>
      <w:bookmarkStart w:id="933" w:name="_Toc521497293"/>
      <w:bookmarkStart w:id="934" w:name="_Toc252363607"/>
      <w:bookmarkStart w:id="935" w:name="_Toc128060252"/>
      <w:r w:rsidRPr="00BE7F56">
        <w:rPr>
          <w:rFonts w:ascii="Times New Roman" w:hAnsi="Times New Roman"/>
        </w:rPr>
        <w:t>B.  Subject Matter of Contract</w:t>
      </w:r>
      <w:bookmarkEnd w:id="933"/>
      <w:bookmarkEnd w:id="934"/>
      <w:bookmarkEnd w:id="935"/>
    </w:p>
    <w:p w14:paraId="3EA17C94" w14:textId="464D214A" w:rsidR="004D598F" w:rsidRPr="00BE7F56" w:rsidRDefault="004D598F" w:rsidP="00B8588C">
      <w:pPr>
        <w:pStyle w:val="Head72"/>
        <w:numPr>
          <w:ilvl w:val="0"/>
          <w:numId w:val="0"/>
        </w:numPr>
        <w:ind w:left="360"/>
      </w:pPr>
      <w:bookmarkStart w:id="936" w:name="_Toc521497295"/>
      <w:bookmarkStart w:id="937" w:name="_Toc252363609"/>
      <w:bookmarkStart w:id="938" w:name="_Toc128060254"/>
      <w:r w:rsidRPr="00BE7F56">
        <w:t xml:space="preserve">Time for Commencement and Operational Acceptance </w:t>
      </w:r>
      <w:proofErr w:type="gramStart"/>
      <w:r w:rsidRPr="00BE7F56">
        <w:t>(</w:t>
      </w:r>
      <w:r w:rsidR="00D8120F" w:rsidRPr="00BE7F56">
        <w:t xml:space="preserve"> GCC</w:t>
      </w:r>
      <w:proofErr w:type="gramEnd"/>
      <w:r w:rsidR="00D8120F" w:rsidRPr="00BE7F56">
        <w:t xml:space="preserve"> </w:t>
      </w:r>
      <w:r w:rsidRPr="00BE7F56">
        <w:t xml:space="preserve"> Clause 8)</w:t>
      </w:r>
      <w:bookmarkEnd w:id="936"/>
      <w:bookmarkEnd w:id="937"/>
      <w:bookmarkEnd w:id="93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7037AB11" w14:textId="77777777" w:rsidTr="004D598F">
        <w:tc>
          <w:tcPr>
            <w:tcW w:w="1872" w:type="dxa"/>
          </w:tcPr>
          <w:p w14:paraId="54350C69" w14:textId="77777777" w:rsidR="004D598F" w:rsidRPr="00BE7F56" w:rsidRDefault="00D8120F" w:rsidP="004D598F">
            <w:pPr>
              <w:spacing w:after="0"/>
              <w:ind w:right="-72" w:firstLine="14"/>
            </w:pPr>
            <w:r w:rsidRPr="00BE7F56">
              <w:t xml:space="preserve"> GCC </w:t>
            </w:r>
            <w:r w:rsidR="004D598F" w:rsidRPr="00BE7F56">
              <w:t xml:space="preserve"> 8.1</w:t>
            </w:r>
          </w:p>
        </w:tc>
        <w:tc>
          <w:tcPr>
            <w:tcW w:w="7236" w:type="dxa"/>
          </w:tcPr>
          <w:p w14:paraId="1229FF66" w14:textId="3CAAF4FE" w:rsidR="004D598F" w:rsidRPr="00BE7F56" w:rsidRDefault="004D598F" w:rsidP="00EB68B0">
            <w:pPr>
              <w:spacing w:after="240"/>
              <w:ind w:left="734" w:right="-72" w:hanging="734"/>
            </w:pPr>
            <w:r w:rsidRPr="00BE7F56">
              <w:t xml:space="preserve">The Supplier shall commence work on the System within: </w:t>
            </w:r>
            <w:r w:rsidR="00CF1D5D" w:rsidRPr="00CF1D5D">
              <w:rPr>
                <w:rStyle w:val="preparersnote"/>
                <w:b w:val="0"/>
                <w:color w:val="FF0000"/>
              </w:rPr>
              <w:t>14</w:t>
            </w:r>
            <w:r w:rsidR="00EB68B0" w:rsidRPr="00CF1D5D">
              <w:rPr>
                <w:rStyle w:val="preparersnote"/>
                <w:b w:val="0"/>
                <w:color w:val="FF0000"/>
              </w:rPr>
              <w:t xml:space="preserve"> </w:t>
            </w:r>
            <w:r w:rsidRPr="00CF1D5D">
              <w:rPr>
                <w:color w:val="FF0000"/>
              </w:rPr>
              <w:t>day</w:t>
            </w:r>
            <w:r w:rsidRPr="00BE7F56">
              <w:t>s from the Effective Date of the Contract.</w:t>
            </w:r>
          </w:p>
        </w:tc>
      </w:tr>
    </w:tbl>
    <w:p w14:paraId="22AAA22A" w14:textId="5E28D310" w:rsidR="004D598F" w:rsidRPr="00BE7F56" w:rsidRDefault="004D598F" w:rsidP="00B8588C">
      <w:pPr>
        <w:pStyle w:val="Head72"/>
        <w:numPr>
          <w:ilvl w:val="0"/>
          <w:numId w:val="0"/>
        </w:numPr>
        <w:ind w:left="360"/>
      </w:pPr>
      <w:bookmarkStart w:id="939" w:name="_Toc521497296"/>
      <w:bookmarkStart w:id="940" w:name="_Toc252363610"/>
      <w:bookmarkStart w:id="941" w:name="_Toc128060255"/>
      <w:r w:rsidRPr="00BE7F56">
        <w:t xml:space="preserve">Supplier’s Responsibilities </w:t>
      </w:r>
      <w:proofErr w:type="gramStart"/>
      <w:r w:rsidRPr="00BE7F56">
        <w:t>(</w:t>
      </w:r>
      <w:r w:rsidR="00D8120F" w:rsidRPr="00BE7F56">
        <w:t xml:space="preserve"> GCC</w:t>
      </w:r>
      <w:proofErr w:type="gramEnd"/>
      <w:r w:rsidR="00D8120F" w:rsidRPr="00BE7F56">
        <w:t xml:space="preserve"> </w:t>
      </w:r>
      <w:r w:rsidRPr="00BE7F56">
        <w:t xml:space="preserve"> Clause 9)</w:t>
      </w:r>
      <w:bookmarkEnd w:id="939"/>
      <w:bookmarkEnd w:id="940"/>
      <w:bookmarkEnd w:id="941"/>
    </w:p>
    <w:p w14:paraId="6C2941B8" w14:textId="203D99A2" w:rsidR="004D598F" w:rsidRPr="00BE7F56" w:rsidRDefault="004D598F" w:rsidP="004D598F">
      <w:pPr>
        <w:pStyle w:val="Head71"/>
        <w:rPr>
          <w:rFonts w:ascii="Times New Roman" w:hAnsi="Times New Roman"/>
        </w:rPr>
      </w:pPr>
      <w:bookmarkStart w:id="942" w:name="_Toc521497298"/>
      <w:bookmarkStart w:id="943" w:name="_Toc252363612"/>
      <w:bookmarkStart w:id="944" w:name="_Toc128060256"/>
      <w:r w:rsidRPr="00BE7F56">
        <w:rPr>
          <w:rFonts w:ascii="Times New Roman" w:hAnsi="Times New Roman"/>
        </w:rPr>
        <w:t>C.  Payment</w:t>
      </w:r>
      <w:bookmarkEnd w:id="942"/>
      <w:bookmarkEnd w:id="943"/>
      <w:bookmarkEnd w:id="944"/>
    </w:p>
    <w:p w14:paraId="05CB15D3" w14:textId="77777777" w:rsidR="004D598F" w:rsidRPr="00BE7F56" w:rsidRDefault="004D598F" w:rsidP="00B8588C">
      <w:pPr>
        <w:pStyle w:val="Head72"/>
        <w:numPr>
          <w:ilvl w:val="0"/>
          <w:numId w:val="0"/>
        </w:numPr>
        <w:ind w:left="360"/>
      </w:pPr>
      <w:bookmarkStart w:id="945" w:name="_Toc521497299"/>
      <w:bookmarkStart w:id="946" w:name="_Toc252363613"/>
      <w:bookmarkStart w:id="947" w:name="_Toc128060257"/>
      <w:r w:rsidRPr="00BE7F56">
        <w:t xml:space="preserve">Contract Price </w:t>
      </w:r>
      <w:proofErr w:type="gramStart"/>
      <w:r w:rsidRPr="00BE7F56">
        <w:t>(</w:t>
      </w:r>
      <w:r w:rsidR="00D8120F" w:rsidRPr="00BE7F56">
        <w:t xml:space="preserve"> GCC</w:t>
      </w:r>
      <w:proofErr w:type="gramEnd"/>
      <w:r w:rsidR="00D8120F" w:rsidRPr="00BE7F56">
        <w:t xml:space="preserve"> </w:t>
      </w:r>
      <w:r w:rsidRPr="00BE7F56">
        <w:t xml:space="preserve"> Clause 11)</w:t>
      </w:r>
      <w:bookmarkEnd w:id="945"/>
      <w:bookmarkEnd w:id="946"/>
      <w:bookmarkEnd w:id="94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3671398D" w14:textId="77777777" w:rsidTr="004D598F">
        <w:tc>
          <w:tcPr>
            <w:tcW w:w="1872" w:type="dxa"/>
          </w:tcPr>
          <w:p w14:paraId="5B10FB5E" w14:textId="77777777" w:rsidR="004D598F" w:rsidRPr="00BE7F56" w:rsidRDefault="00D8120F">
            <w:pPr>
              <w:spacing w:after="0"/>
              <w:ind w:right="-72" w:firstLine="14"/>
            </w:pPr>
            <w:r w:rsidRPr="00BE7F56">
              <w:t xml:space="preserve"> </w:t>
            </w:r>
            <w:proofErr w:type="gramStart"/>
            <w:r w:rsidRPr="00BE7F56">
              <w:t xml:space="preserve">GCC </w:t>
            </w:r>
            <w:r w:rsidR="004D598F" w:rsidRPr="00BE7F56">
              <w:t xml:space="preserve"> 11.2</w:t>
            </w:r>
            <w:proofErr w:type="gramEnd"/>
            <w:r w:rsidR="004D598F" w:rsidRPr="00BE7F56">
              <w:t xml:space="preserve"> </w:t>
            </w:r>
          </w:p>
        </w:tc>
        <w:tc>
          <w:tcPr>
            <w:tcW w:w="7236" w:type="dxa"/>
          </w:tcPr>
          <w:p w14:paraId="7AD52C5C" w14:textId="77777777" w:rsidR="001928B1" w:rsidRDefault="004D598F" w:rsidP="001928B1">
            <w:pPr>
              <w:spacing w:after="160"/>
              <w:ind w:firstLine="14"/>
              <w:rPr>
                <w:rStyle w:val="preparersnote"/>
              </w:rPr>
            </w:pPr>
            <w:r w:rsidRPr="00BE7F56">
              <w:t>Adjustments to the Contract Price shall be as follows</w:t>
            </w:r>
            <w:r w:rsidR="001928B1">
              <w:rPr>
                <w:rStyle w:val="preparersnote"/>
                <w:b w:val="0"/>
                <w:i w:val="0"/>
              </w:rPr>
              <w:t>:</w:t>
            </w:r>
            <w:r w:rsidRPr="00BE7F56">
              <w:rPr>
                <w:rStyle w:val="preparersnote"/>
              </w:rPr>
              <w:t xml:space="preserve">  no</w:t>
            </w:r>
            <w:r w:rsidR="00F01DA8" w:rsidRPr="00BE7F56">
              <w:rPr>
                <w:rStyle w:val="preparersnote"/>
              </w:rPr>
              <w:t>t applicabl</w:t>
            </w:r>
            <w:r w:rsidRPr="00BE7F56">
              <w:rPr>
                <w:rStyle w:val="preparersnote"/>
              </w:rPr>
              <w:t>e</w:t>
            </w:r>
          </w:p>
          <w:p w14:paraId="46834EC2" w14:textId="5F13B31E" w:rsidR="004D598F" w:rsidRPr="00BE7F56" w:rsidRDefault="004D598F" w:rsidP="001928B1">
            <w:pPr>
              <w:spacing w:after="160"/>
              <w:ind w:firstLine="14"/>
            </w:pPr>
          </w:p>
        </w:tc>
      </w:tr>
    </w:tbl>
    <w:p w14:paraId="30B99E3B" w14:textId="36546B35" w:rsidR="004D598F" w:rsidRPr="00BE7F56" w:rsidRDefault="004D598F" w:rsidP="00B8588C">
      <w:pPr>
        <w:pStyle w:val="Head72"/>
        <w:numPr>
          <w:ilvl w:val="0"/>
          <w:numId w:val="0"/>
        </w:numPr>
        <w:ind w:left="360"/>
      </w:pPr>
      <w:bookmarkStart w:id="948" w:name="_Toc521497300"/>
      <w:bookmarkStart w:id="949" w:name="_Toc252363614"/>
      <w:bookmarkStart w:id="950" w:name="_Toc128060258"/>
      <w:r w:rsidRPr="00BE7F56">
        <w:t xml:space="preserve">Terms of Payment </w:t>
      </w:r>
      <w:proofErr w:type="gramStart"/>
      <w:r w:rsidRPr="00BE7F56">
        <w:t>(</w:t>
      </w:r>
      <w:r w:rsidR="00D8120F" w:rsidRPr="00BE7F56">
        <w:t xml:space="preserve"> GCC</w:t>
      </w:r>
      <w:proofErr w:type="gramEnd"/>
      <w:r w:rsidR="00D8120F" w:rsidRPr="00BE7F56">
        <w:t xml:space="preserve"> </w:t>
      </w:r>
      <w:r w:rsidRPr="00BE7F56">
        <w:t xml:space="preserve"> Clause 12)</w:t>
      </w:r>
      <w:bookmarkEnd w:id="948"/>
      <w:bookmarkEnd w:id="949"/>
      <w:bookmarkEnd w:id="95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15" w:type="dxa"/>
          <w:right w:w="115" w:type="dxa"/>
        </w:tblCellMar>
        <w:tblLook w:val="0000" w:firstRow="0" w:lastRow="0" w:firstColumn="0" w:lastColumn="0" w:noHBand="0" w:noVBand="0"/>
      </w:tblPr>
      <w:tblGrid>
        <w:gridCol w:w="1872"/>
        <w:gridCol w:w="7236"/>
      </w:tblGrid>
      <w:tr w:rsidR="004D598F" w:rsidRPr="00BE7F56" w14:paraId="7B35A305" w14:textId="77777777" w:rsidTr="7B6BAC5B">
        <w:tc>
          <w:tcPr>
            <w:tcW w:w="1872" w:type="dxa"/>
          </w:tcPr>
          <w:p w14:paraId="5BF80643" w14:textId="77777777" w:rsidR="004D598F" w:rsidRPr="00BE7F56" w:rsidRDefault="00D8120F" w:rsidP="004D598F">
            <w:pPr>
              <w:spacing w:after="0"/>
              <w:ind w:right="-72" w:firstLine="14"/>
            </w:pPr>
            <w:r w:rsidRPr="00BE7F56">
              <w:t xml:space="preserve"> GCC </w:t>
            </w:r>
            <w:r w:rsidR="004D598F" w:rsidRPr="00BE7F56">
              <w:t xml:space="preserve"> 12.1</w:t>
            </w:r>
          </w:p>
        </w:tc>
        <w:tc>
          <w:tcPr>
            <w:tcW w:w="7236" w:type="dxa"/>
          </w:tcPr>
          <w:p w14:paraId="55152775" w14:textId="77777777" w:rsidR="004D598F" w:rsidRPr="00BE7F56" w:rsidRDefault="004D598F" w:rsidP="000936C3">
            <w:pPr>
              <w:spacing w:after="200"/>
              <w:ind w:left="734" w:hanging="25"/>
            </w:pPr>
            <w:r w:rsidRPr="00BE7F56">
              <w:t>Subject to the provisions of</w:t>
            </w:r>
            <w:r w:rsidR="00BB03E3" w:rsidRPr="00BE7F56">
              <w:t xml:space="preserve"> GCC</w:t>
            </w:r>
            <w:r w:rsidR="00D8120F" w:rsidRPr="00BE7F56">
              <w:t xml:space="preserve"> </w:t>
            </w:r>
            <w:r w:rsidRPr="00BE7F56">
              <w:t xml:space="preserve">Clause 12 (Terms of Payment), the </w:t>
            </w:r>
            <w:r w:rsidR="006E0425" w:rsidRPr="00BE7F56">
              <w:t>Purchaser</w:t>
            </w:r>
            <w:r w:rsidRPr="00BE7F56">
              <w:t xml:space="preserve"> shall pay the Contract Price to the Supplier according to the categories and in the manner specified below.  </w:t>
            </w:r>
            <w:r w:rsidRPr="00BE7F56">
              <w:lastRenderedPageBreak/>
              <w:t>Only the categories Advance Payment and Complete System Integration relate to the entire Contract Price.  In other payment categories, the term "total Contract Price" means the total cost of goods or services under the specific payment category.  Within each such category, the Contract Implementation Schedule may trigger pro-rata payments for the portion of the total Contract Price for the category corresponding to the goods or services actually Delivered, Installed, or Operationally Accepted, at unit prices and in the currencies specified in the Price Schedules of the Contract Agreement.</w:t>
            </w:r>
          </w:p>
          <w:p w14:paraId="3F6CABB0" w14:textId="280B0109" w:rsidR="005611A8" w:rsidRPr="00EE23A1" w:rsidRDefault="004D598F" w:rsidP="00684DE1">
            <w:pPr>
              <w:spacing w:after="200"/>
              <w:ind w:left="734" w:hanging="734"/>
              <w:rPr>
                <w:color w:val="000000" w:themeColor="text1"/>
                <w:highlight w:val="yellow"/>
              </w:rPr>
            </w:pPr>
            <w:r w:rsidRPr="003F2CF4">
              <w:tab/>
            </w:r>
          </w:p>
          <w:p w14:paraId="1E25B2E1" w14:textId="2BE62846" w:rsidR="00194B05" w:rsidRPr="00E803C0" w:rsidRDefault="00041F44" w:rsidP="00E803C0">
            <w:pPr>
              <w:spacing w:after="200"/>
              <w:ind w:left="734" w:right="-14" w:hanging="734"/>
              <w:rPr>
                <w:rFonts w:ascii="Franklin Gothic Book" w:hAnsi="Franklin Gothic Book" w:cstheme="majorHAnsi"/>
                <w:color w:val="000000" w:themeColor="text1"/>
                <w:szCs w:val="24"/>
              </w:rPr>
            </w:pPr>
            <w:r w:rsidRPr="00684DE1">
              <w:t>(</w:t>
            </w:r>
            <w:r w:rsidR="00684DE1" w:rsidRPr="00684DE1">
              <w:t>a</w:t>
            </w:r>
            <w:r w:rsidRPr="00684DE1">
              <w:t xml:space="preserve">)      </w:t>
            </w:r>
            <w:r w:rsidR="00684DE1" w:rsidRPr="00684DE1">
              <w:t>One hundred</w:t>
            </w:r>
            <w:r w:rsidR="00E803C0">
              <w:t xml:space="preserve"> percent </w:t>
            </w:r>
            <w:r w:rsidR="00E803C0" w:rsidRPr="00684DE1">
              <w:t>(</w:t>
            </w:r>
            <w:r w:rsidR="00684DE1" w:rsidRPr="00684DE1">
              <w:t xml:space="preserve">100%) </w:t>
            </w:r>
            <w:r w:rsidR="00684DE1">
              <w:t xml:space="preserve">to be paid </w:t>
            </w:r>
            <w:r w:rsidR="00E803C0">
              <w:t xml:space="preserve">of the cost of </w:t>
            </w:r>
            <w:r w:rsidR="00E803C0" w:rsidRPr="00E803C0">
              <w:t>Information Technologies, Materials, and other Goods, except for Custom Software and Custom Materials: Delivery, installation and implementation of the cloud solution</w:t>
            </w:r>
            <w:r w:rsidR="00E803C0">
              <w:t xml:space="preserve"> </w:t>
            </w:r>
            <w:r w:rsidR="00684DE1" w:rsidRPr="00684DE1">
              <w:t>against Operational Acceptance and System</w:t>
            </w:r>
            <w:r w:rsidRPr="00684DE1">
              <w:rPr>
                <w:color w:val="000000" w:themeColor="text1"/>
                <w:szCs w:val="24"/>
              </w:rPr>
              <w:t xml:space="preserve"> Go- Live and </w:t>
            </w:r>
            <w:r w:rsidR="00150137" w:rsidRPr="00684DE1">
              <w:rPr>
                <w:color w:val="000000" w:themeColor="text1"/>
                <w:szCs w:val="24"/>
              </w:rPr>
              <w:t>A</w:t>
            </w:r>
            <w:r w:rsidRPr="00684DE1">
              <w:rPr>
                <w:color w:val="000000" w:themeColor="text1"/>
                <w:szCs w:val="24"/>
              </w:rPr>
              <w:t>dministrator</w:t>
            </w:r>
            <w:r w:rsidR="00233672" w:rsidRPr="00684DE1">
              <w:rPr>
                <w:color w:val="000000" w:themeColor="text1"/>
                <w:szCs w:val="24"/>
              </w:rPr>
              <w:t xml:space="preserve"> Professional</w:t>
            </w:r>
            <w:r w:rsidRPr="00684DE1">
              <w:rPr>
                <w:color w:val="000000" w:themeColor="text1"/>
                <w:szCs w:val="24"/>
              </w:rPr>
              <w:t xml:space="preserve"> training</w:t>
            </w:r>
            <w:r w:rsidR="00150137" w:rsidRPr="00684DE1">
              <w:rPr>
                <w:color w:val="000000" w:themeColor="text1"/>
                <w:szCs w:val="24"/>
              </w:rPr>
              <w:t xml:space="preserve"> </w:t>
            </w:r>
          </w:p>
          <w:p w14:paraId="200FB3A4" w14:textId="70D7D7D0" w:rsidR="004D598F" w:rsidRPr="00684DE1" w:rsidRDefault="00684DE1" w:rsidP="58374AC2">
            <w:pPr>
              <w:pStyle w:val="explanatoryclause"/>
              <w:jc w:val="both"/>
              <w:rPr>
                <w:color w:val="FF0000"/>
              </w:rPr>
            </w:pPr>
            <w:r w:rsidRPr="00684DE1">
              <w:rPr>
                <w:rFonts w:ascii="Times New Roman" w:hAnsi="Times New Roman"/>
              </w:rPr>
              <w:t xml:space="preserve"> </w:t>
            </w:r>
            <w:r w:rsidR="5A0992BC" w:rsidRPr="00684DE1">
              <w:rPr>
                <w:rFonts w:ascii="Times New Roman" w:hAnsi="Times New Roman"/>
              </w:rPr>
              <w:t>(</w:t>
            </w:r>
            <w:r w:rsidRPr="00684DE1">
              <w:rPr>
                <w:rFonts w:ascii="Times New Roman" w:hAnsi="Times New Roman"/>
              </w:rPr>
              <w:t>b</w:t>
            </w:r>
            <w:r w:rsidR="5A0992BC" w:rsidRPr="00684DE1">
              <w:rPr>
                <w:rFonts w:ascii="Times New Roman" w:hAnsi="Times New Roman"/>
              </w:rPr>
              <w:t>)</w:t>
            </w:r>
            <w:r w:rsidR="5A0992BC" w:rsidRPr="00684DE1">
              <w:rPr>
                <w:rFonts w:ascii="Times New Roman" w:hAnsi="Times New Roman"/>
                <w:color w:val="000000" w:themeColor="text1"/>
                <w:sz w:val="24"/>
                <w:szCs w:val="24"/>
              </w:rPr>
              <w:t xml:space="preserve">     </w:t>
            </w:r>
            <w:r w:rsidR="02CA3D6A" w:rsidRPr="00684DE1">
              <w:rPr>
                <w:rFonts w:ascii="Times New Roman" w:hAnsi="Times New Roman"/>
                <w:color w:val="000000" w:themeColor="text1"/>
                <w:sz w:val="24"/>
                <w:szCs w:val="24"/>
              </w:rPr>
              <w:t xml:space="preserve">End user </w:t>
            </w:r>
            <w:r w:rsidR="01F5DA25" w:rsidRPr="00684DE1">
              <w:rPr>
                <w:rFonts w:ascii="Times New Roman" w:hAnsi="Times New Roman"/>
                <w:color w:val="000000" w:themeColor="text1"/>
                <w:sz w:val="24"/>
                <w:szCs w:val="24"/>
              </w:rPr>
              <w:t>Training and</w:t>
            </w:r>
            <w:r w:rsidR="22FAE45A" w:rsidRPr="00684DE1">
              <w:rPr>
                <w:rFonts w:ascii="Times New Roman" w:hAnsi="Times New Roman"/>
                <w:color w:val="000000" w:themeColor="text1"/>
                <w:sz w:val="24"/>
                <w:szCs w:val="24"/>
              </w:rPr>
              <w:t xml:space="preserve"> licenses</w:t>
            </w:r>
          </w:p>
          <w:p w14:paraId="3E1F8674" w14:textId="16028FFB" w:rsidR="00D260B6" w:rsidRPr="00684DE1" w:rsidRDefault="00E803C0" w:rsidP="00D929A8">
            <w:pPr>
              <w:spacing w:after="200"/>
              <w:ind w:left="738" w:hanging="18"/>
              <w:rPr>
                <w:color w:val="000000" w:themeColor="text1"/>
              </w:rPr>
            </w:pPr>
            <w:r>
              <w:rPr>
                <w:color w:val="000000" w:themeColor="text1"/>
              </w:rPr>
              <w:t>One h</w:t>
            </w:r>
            <w:r w:rsidR="00684DE1" w:rsidRPr="00684DE1">
              <w:rPr>
                <w:color w:val="000000" w:themeColor="text1"/>
              </w:rPr>
              <w:t>undred</w:t>
            </w:r>
            <w:r>
              <w:rPr>
                <w:color w:val="000000" w:themeColor="text1"/>
              </w:rPr>
              <w:t xml:space="preserve"> percent </w:t>
            </w:r>
            <w:r w:rsidRPr="00684DE1">
              <w:rPr>
                <w:color w:val="000000" w:themeColor="text1"/>
              </w:rPr>
              <w:t>(</w:t>
            </w:r>
            <w:r w:rsidR="00D929A8" w:rsidRPr="00684DE1">
              <w:rPr>
                <w:color w:val="000000" w:themeColor="text1"/>
              </w:rPr>
              <w:t>1</w:t>
            </w:r>
            <w:r w:rsidR="02CA3D6A" w:rsidRPr="00684DE1">
              <w:rPr>
                <w:color w:val="000000" w:themeColor="text1"/>
              </w:rPr>
              <w:t>0</w:t>
            </w:r>
            <w:r w:rsidR="00684DE1" w:rsidRPr="00684DE1">
              <w:rPr>
                <w:color w:val="000000" w:themeColor="text1"/>
              </w:rPr>
              <w:t>0</w:t>
            </w:r>
            <w:r w:rsidR="02CA3D6A" w:rsidRPr="00684DE1">
              <w:rPr>
                <w:color w:val="000000" w:themeColor="text1"/>
              </w:rPr>
              <w:t xml:space="preserve">%) of the total </w:t>
            </w:r>
            <w:r w:rsidR="00684DE1" w:rsidRPr="00684DE1">
              <w:rPr>
                <w:color w:val="000000" w:themeColor="text1"/>
              </w:rPr>
              <w:t xml:space="preserve">cost </w:t>
            </w:r>
            <w:r w:rsidR="02CA3D6A" w:rsidRPr="00684DE1">
              <w:rPr>
                <w:color w:val="000000" w:themeColor="text1"/>
              </w:rPr>
              <w:t>for training services</w:t>
            </w:r>
            <w:r>
              <w:rPr>
                <w:color w:val="000000" w:themeColor="text1"/>
              </w:rPr>
              <w:t xml:space="preserve">/licenses </w:t>
            </w:r>
            <w:r w:rsidRPr="00684DE1">
              <w:rPr>
                <w:color w:val="000000" w:themeColor="text1"/>
              </w:rPr>
              <w:t>upon</w:t>
            </w:r>
            <w:r w:rsidR="00684DE1" w:rsidRPr="00684DE1">
              <w:rPr>
                <w:color w:val="000000" w:themeColor="text1"/>
              </w:rPr>
              <w:t xml:space="preserve"> completion </w:t>
            </w:r>
            <w:r>
              <w:rPr>
                <w:color w:val="000000" w:themeColor="text1"/>
              </w:rPr>
              <w:t xml:space="preserve">of </w:t>
            </w:r>
            <w:r w:rsidR="00684DE1" w:rsidRPr="00684DE1">
              <w:rPr>
                <w:color w:val="000000" w:themeColor="text1"/>
              </w:rPr>
              <w:t>full</w:t>
            </w:r>
            <w:r w:rsidR="02CA3D6A" w:rsidRPr="00684DE1">
              <w:rPr>
                <w:color w:val="000000" w:themeColor="text1"/>
              </w:rPr>
              <w:t xml:space="preserve"> training program &amp; provision </w:t>
            </w:r>
            <w:r w:rsidR="40C3433A" w:rsidRPr="00684DE1">
              <w:rPr>
                <w:color w:val="000000" w:themeColor="text1"/>
              </w:rPr>
              <w:t>of licenses</w:t>
            </w:r>
            <w:r w:rsidR="02CA3D6A" w:rsidRPr="00684DE1">
              <w:rPr>
                <w:color w:val="000000" w:themeColor="text1"/>
              </w:rPr>
              <w:t>.</w:t>
            </w:r>
          </w:p>
          <w:p w14:paraId="75A82E31" w14:textId="44A3EF77" w:rsidR="000377D2" w:rsidRPr="00684DE1" w:rsidRDefault="00684DE1" w:rsidP="58374AC2">
            <w:pPr>
              <w:spacing w:after="200"/>
              <w:ind w:left="738" w:hanging="738"/>
              <w:rPr>
                <w:color w:val="000000" w:themeColor="text1"/>
              </w:rPr>
            </w:pPr>
            <w:r w:rsidRPr="00684DE1">
              <w:rPr>
                <w:color w:val="000000" w:themeColor="text1"/>
              </w:rPr>
              <w:t>(c</w:t>
            </w:r>
            <w:r w:rsidR="10B314CB" w:rsidRPr="00684DE1">
              <w:rPr>
                <w:color w:val="000000" w:themeColor="text1"/>
              </w:rPr>
              <w:t>)</w:t>
            </w:r>
            <w:r w:rsidR="0620AEC4" w:rsidRPr="00684DE1">
              <w:rPr>
                <w:color w:val="000000" w:themeColor="text1"/>
              </w:rPr>
              <w:tab/>
            </w:r>
            <w:r w:rsidR="258C5074" w:rsidRPr="00684DE1">
              <w:rPr>
                <w:color w:val="000000" w:themeColor="text1"/>
              </w:rPr>
              <w:t xml:space="preserve">Maintenance &amp; Support (Year </w:t>
            </w:r>
            <w:r w:rsidR="00D929A8" w:rsidRPr="00684DE1">
              <w:rPr>
                <w:color w:val="000000" w:themeColor="text1"/>
              </w:rPr>
              <w:t>1</w:t>
            </w:r>
            <w:r w:rsidR="258C5074" w:rsidRPr="00684DE1">
              <w:rPr>
                <w:color w:val="000000" w:themeColor="text1"/>
              </w:rPr>
              <w:t>)</w:t>
            </w:r>
          </w:p>
          <w:p w14:paraId="5E479540" w14:textId="5C8B8589" w:rsidR="004D598F" w:rsidRPr="00D929A8" w:rsidRDefault="00684DE1" w:rsidP="00684DE1">
            <w:pPr>
              <w:spacing w:after="200" w:line="259" w:lineRule="auto"/>
              <w:ind w:left="734"/>
              <w:rPr>
                <w:color w:val="FF0000"/>
              </w:rPr>
            </w:pPr>
            <w:r w:rsidRPr="00684DE1">
              <w:t xml:space="preserve">One hundred </w:t>
            </w:r>
            <w:r w:rsidR="00E803C0">
              <w:t>percent</w:t>
            </w:r>
            <w:r w:rsidR="10B314CB" w:rsidRPr="00684DE1">
              <w:t xml:space="preserve"> (10</w:t>
            </w:r>
            <w:r w:rsidRPr="00684DE1">
              <w:t>0</w:t>
            </w:r>
            <w:r w:rsidR="10B314CB" w:rsidRPr="00684DE1">
              <w:t xml:space="preserve">%) </w:t>
            </w:r>
            <w:r>
              <w:t xml:space="preserve">to be paid the cost of maintenance and technical cost upon completion </w:t>
            </w:r>
            <w:proofErr w:type="gramStart"/>
            <w:r>
              <w:t xml:space="preserve">of </w:t>
            </w:r>
            <w:r w:rsidR="10B314CB" w:rsidRPr="00684DE1">
              <w:t xml:space="preserve"> </w:t>
            </w:r>
            <w:r>
              <w:t>one</w:t>
            </w:r>
            <w:proofErr w:type="gramEnd"/>
            <w:r>
              <w:t xml:space="preserve"> (1) </w:t>
            </w:r>
            <w:proofErr w:type="gramStart"/>
            <w:r>
              <w:t xml:space="preserve">year </w:t>
            </w:r>
            <w:r w:rsidR="00D929A8" w:rsidRPr="00684DE1">
              <w:t xml:space="preserve"> </w:t>
            </w:r>
            <w:r w:rsidR="258C5074" w:rsidRPr="00684DE1">
              <w:rPr>
                <w:color w:val="000000" w:themeColor="text1"/>
              </w:rPr>
              <w:t>Maintenance</w:t>
            </w:r>
            <w:proofErr w:type="gramEnd"/>
            <w:r w:rsidR="258C5074" w:rsidRPr="00684DE1">
              <w:rPr>
                <w:color w:val="000000" w:themeColor="text1"/>
              </w:rPr>
              <w:t xml:space="preserve"> &amp; Support</w:t>
            </w:r>
            <w:r w:rsidR="258C5074" w:rsidRPr="00852C7D">
              <w:rPr>
                <w:color w:val="000000" w:themeColor="text1"/>
              </w:rPr>
              <w:t xml:space="preserve"> </w:t>
            </w:r>
          </w:p>
        </w:tc>
      </w:tr>
      <w:tr w:rsidR="004D598F" w:rsidRPr="00BE7F56" w14:paraId="709FF535" w14:textId="77777777" w:rsidTr="7B6BAC5B">
        <w:tc>
          <w:tcPr>
            <w:tcW w:w="1872" w:type="dxa"/>
          </w:tcPr>
          <w:p w14:paraId="1535F605" w14:textId="77777777" w:rsidR="004D598F" w:rsidRPr="00BE7F56" w:rsidRDefault="00D8120F" w:rsidP="004D598F">
            <w:pPr>
              <w:spacing w:after="0"/>
              <w:ind w:right="-72" w:firstLine="14"/>
            </w:pPr>
            <w:r w:rsidRPr="00BE7F56">
              <w:lastRenderedPageBreak/>
              <w:t xml:space="preserve"> GCC </w:t>
            </w:r>
            <w:r w:rsidR="004D598F" w:rsidRPr="00BE7F56">
              <w:t xml:space="preserve"> 12.4</w:t>
            </w:r>
          </w:p>
        </w:tc>
        <w:tc>
          <w:tcPr>
            <w:tcW w:w="7236" w:type="dxa"/>
          </w:tcPr>
          <w:p w14:paraId="7995530C" w14:textId="584C04E9" w:rsidR="004D598F" w:rsidRPr="00BE7F56" w:rsidRDefault="000377D2" w:rsidP="00460737">
            <w:pPr>
              <w:spacing w:after="160"/>
              <w:ind w:left="734" w:hanging="734"/>
            </w:pPr>
            <w:r w:rsidRPr="00BE7F56">
              <w:t xml:space="preserve">The Supplier will invoice the Purchaser in the currency used in the Contract Agreement and the Price Schedules it refers to, for Goods and Services supplied locally, and the conversion between this currency and </w:t>
            </w:r>
            <w:r w:rsidRPr="00BE7F56">
              <w:rPr>
                <w:i/>
              </w:rPr>
              <w:t xml:space="preserve">[ insert: </w:t>
            </w:r>
            <w:r w:rsidRPr="00BE7F56">
              <w:rPr>
                <w:b/>
                <w:i/>
              </w:rPr>
              <w:t>name of local currency</w:t>
            </w:r>
            <w:r w:rsidRPr="00BE7F56">
              <w:rPr>
                <w:i/>
              </w:rPr>
              <w:t> ]</w:t>
            </w:r>
            <w:r w:rsidRPr="00BE7F56">
              <w:t xml:space="preserve"> for payment purposes - in case the two currencies are different - will be made as of the actual payment date using the exchange rate found in</w:t>
            </w:r>
            <w:r w:rsidR="001928B1">
              <w:t xml:space="preserve"> </w:t>
            </w:r>
            <w:r w:rsidR="001928B1" w:rsidRPr="001928B1">
              <w:rPr>
                <w:i/>
                <w:iCs/>
              </w:rPr>
              <w:t>Central Bank of Kenya</w:t>
            </w:r>
            <w:r w:rsidRPr="00BE7F56">
              <w:rPr>
                <w:i/>
              </w:rPr>
              <w:t>.</w:t>
            </w:r>
          </w:p>
        </w:tc>
      </w:tr>
    </w:tbl>
    <w:p w14:paraId="438EEA37" w14:textId="586F1352" w:rsidR="004D598F" w:rsidRPr="00BE7F56" w:rsidRDefault="004D598F" w:rsidP="00B8588C">
      <w:pPr>
        <w:pStyle w:val="Head72"/>
        <w:numPr>
          <w:ilvl w:val="0"/>
          <w:numId w:val="0"/>
        </w:numPr>
        <w:ind w:left="360"/>
      </w:pPr>
      <w:bookmarkStart w:id="951" w:name="_Toc521497301"/>
      <w:bookmarkStart w:id="952" w:name="_Toc252363615"/>
      <w:bookmarkStart w:id="953" w:name="_Toc128060259"/>
      <w:r w:rsidRPr="00BE7F56">
        <w:t xml:space="preserve">Securities </w:t>
      </w:r>
      <w:proofErr w:type="gramStart"/>
      <w:r w:rsidRPr="00BE7F56">
        <w:t>(</w:t>
      </w:r>
      <w:r w:rsidR="00D8120F" w:rsidRPr="00BE7F56">
        <w:t xml:space="preserve"> GCC</w:t>
      </w:r>
      <w:proofErr w:type="gramEnd"/>
      <w:r w:rsidR="00D8120F" w:rsidRPr="00BE7F56">
        <w:t xml:space="preserve"> </w:t>
      </w:r>
      <w:r w:rsidRPr="00BE7F56">
        <w:t xml:space="preserve"> Clause 13)</w:t>
      </w:r>
      <w:bookmarkEnd w:id="951"/>
      <w:bookmarkEnd w:id="952"/>
      <w:bookmarkEnd w:id="95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33577E7D" w14:textId="77777777" w:rsidTr="004D598F">
        <w:tc>
          <w:tcPr>
            <w:tcW w:w="1872" w:type="dxa"/>
          </w:tcPr>
          <w:p w14:paraId="76E518D4" w14:textId="77777777" w:rsidR="004D598F" w:rsidRPr="00BE7F56" w:rsidRDefault="00D8120F" w:rsidP="004D598F">
            <w:pPr>
              <w:spacing w:after="0"/>
              <w:ind w:right="-72" w:firstLine="14"/>
            </w:pPr>
            <w:r w:rsidRPr="00BE7F56">
              <w:t xml:space="preserve"> GCC </w:t>
            </w:r>
            <w:r w:rsidR="004D598F" w:rsidRPr="00BE7F56">
              <w:t xml:space="preserve"> 13.3.1</w:t>
            </w:r>
          </w:p>
        </w:tc>
        <w:tc>
          <w:tcPr>
            <w:tcW w:w="7236" w:type="dxa"/>
          </w:tcPr>
          <w:p w14:paraId="020C77AB" w14:textId="174CEDC6" w:rsidR="004D598F" w:rsidRPr="00BE7F56" w:rsidRDefault="008800FA" w:rsidP="007677F1">
            <w:pPr>
              <w:spacing w:after="160"/>
              <w:ind w:left="18" w:hanging="4"/>
            </w:pPr>
            <w:r w:rsidRPr="00BE7F56">
              <w:t xml:space="preserve">The Performance Security shall be denominated in </w:t>
            </w:r>
            <w:r w:rsidR="001928B1" w:rsidRPr="007677F1">
              <w:rPr>
                <w:rStyle w:val="preparersnote"/>
              </w:rPr>
              <w:t>Kenya Shillings</w:t>
            </w:r>
            <w:r w:rsidRPr="007677F1">
              <w:t xml:space="preserve"> for an amount equal to </w:t>
            </w:r>
            <w:r w:rsidR="007677F1">
              <w:rPr>
                <w:rStyle w:val="preparersnote"/>
                <w:color w:val="000000" w:themeColor="text1"/>
              </w:rPr>
              <w:t>Ten (10)</w:t>
            </w:r>
            <w:r w:rsidRPr="007677F1">
              <w:rPr>
                <w:color w:val="FF0000"/>
              </w:rPr>
              <w:t xml:space="preserve"> </w:t>
            </w:r>
            <w:r w:rsidRPr="007677F1">
              <w:t>percent</w:t>
            </w:r>
            <w:r w:rsidRPr="00BE7F56">
              <w:t xml:space="preserve"> of the Contract Price, excluding any Recurrent Costs.</w:t>
            </w:r>
          </w:p>
        </w:tc>
      </w:tr>
      <w:tr w:rsidR="004D598F" w:rsidRPr="00BE7F56" w14:paraId="6A2B64B5" w14:textId="77777777" w:rsidTr="004D598F">
        <w:tc>
          <w:tcPr>
            <w:tcW w:w="1872" w:type="dxa"/>
          </w:tcPr>
          <w:p w14:paraId="3E9C5110" w14:textId="77777777" w:rsidR="004D598F" w:rsidRPr="00BE7F56" w:rsidRDefault="00D8120F" w:rsidP="004D598F">
            <w:pPr>
              <w:spacing w:after="0"/>
              <w:ind w:right="-72" w:firstLine="14"/>
            </w:pPr>
            <w:r w:rsidRPr="00BE7F56">
              <w:lastRenderedPageBreak/>
              <w:t xml:space="preserve"> GCC </w:t>
            </w:r>
            <w:r w:rsidR="004D598F" w:rsidRPr="00BE7F56">
              <w:t xml:space="preserve"> 13.3.4</w:t>
            </w:r>
          </w:p>
        </w:tc>
        <w:tc>
          <w:tcPr>
            <w:tcW w:w="7236" w:type="dxa"/>
          </w:tcPr>
          <w:p w14:paraId="30C0A94B" w14:textId="1EDA7AE3" w:rsidR="004D598F" w:rsidRPr="00FF2A9C" w:rsidRDefault="008A6412" w:rsidP="00FF2A9C">
            <w:pPr>
              <w:spacing w:after="160"/>
              <w:ind w:left="18" w:hanging="18"/>
            </w:pPr>
            <w:r w:rsidRPr="00BE7F56">
              <w:t xml:space="preserve"> </w:t>
            </w:r>
            <w:r w:rsidR="004D598F" w:rsidRPr="00BE7F56">
              <w:t xml:space="preserve">During the Warranty Period (i.e., after Operational Acceptance of the System), the Performance Security shall be reduced to </w:t>
            </w:r>
            <w:r w:rsidR="00FF2A9C" w:rsidRPr="00B20406">
              <w:rPr>
                <w:rStyle w:val="preparersnote"/>
                <w:b w:val="0"/>
                <w:color w:val="000000" w:themeColor="text1"/>
              </w:rPr>
              <w:t>2.5</w:t>
            </w:r>
            <w:r w:rsidR="004D598F" w:rsidRPr="00B20406">
              <w:rPr>
                <w:b/>
                <w:color w:val="000000" w:themeColor="text1"/>
              </w:rPr>
              <w:t xml:space="preserve"> </w:t>
            </w:r>
            <w:r w:rsidR="004D598F" w:rsidRPr="00BE7F56">
              <w:t>percent of the Contract Price, excluding any Recurrent Costs.</w:t>
            </w:r>
          </w:p>
        </w:tc>
      </w:tr>
    </w:tbl>
    <w:p w14:paraId="1DC35204" w14:textId="06AA4AE5" w:rsidR="004D598F" w:rsidRPr="00BE7F56" w:rsidRDefault="004D598F" w:rsidP="004D598F">
      <w:pPr>
        <w:pStyle w:val="Head71"/>
        <w:rPr>
          <w:rFonts w:ascii="Times New Roman" w:hAnsi="Times New Roman"/>
        </w:rPr>
      </w:pPr>
      <w:bookmarkStart w:id="954" w:name="_Toc521497303"/>
      <w:bookmarkStart w:id="955" w:name="_Toc252363617"/>
      <w:bookmarkStart w:id="956" w:name="_Toc128060260"/>
      <w:r w:rsidRPr="00BE7F56">
        <w:rPr>
          <w:rFonts w:ascii="Times New Roman" w:hAnsi="Times New Roman"/>
        </w:rPr>
        <w:t>D.  Intellectual Property</w:t>
      </w:r>
      <w:bookmarkEnd w:id="954"/>
      <w:bookmarkEnd w:id="955"/>
      <w:bookmarkEnd w:id="956"/>
    </w:p>
    <w:p w14:paraId="692E2A42" w14:textId="77777777" w:rsidR="004D598F" w:rsidRPr="00BE7F56" w:rsidRDefault="004D598F" w:rsidP="00B8588C">
      <w:pPr>
        <w:pStyle w:val="Head72"/>
        <w:numPr>
          <w:ilvl w:val="0"/>
          <w:numId w:val="0"/>
        </w:numPr>
        <w:ind w:left="360"/>
      </w:pPr>
      <w:bookmarkStart w:id="957" w:name="_Toc521497304"/>
      <w:bookmarkStart w:id="958" w:name="_Toc252363618"/>
      <w:bookmarkStart w:id="959" w:name="_Toc128060261"/>
      <w:r w:rsidRPr="00BE7F56">
        <w:t xml:space="preserve">Copyright </w:t>
      </w:r>
      <w:proofErr w:type="gramStart"/>
      <w:r w:rsidRPr="00BE7F56">
        <w:t>(</w:t>
      </w:r>
      <w:r w:rsidR="00D8120F" w:rsidRPr="00BE7F56">
        <w:t xml:space="preserve"> GCC</w:t>
      </w:r>
      <w:proofErr w:type="gramEnd"/>
      <w:r w:rsidR="00D8120F" w:rsidRPr="00BE7F56">
        <w:t xml:space="preserve"> </w:t>
      </w:r>
      <w:r w:rsidRPr="00BE7F56">
        <w:t xml:space="preserve"> Clause 15)</w:t>
      </w:r>
      <w:bookmarkEnd w:id="957"/>
      <w:bookmarkEnd w:id="958"/>
      <w:bookmarkEnd w:id="95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5D07D634" w14:textId="77777777" w:rsidTr="004D598F">
        <w:tc>
          <w:tcPr>
            <w:tcW w:w="1872" w:type="dxa"/>
          </w:tcPr>
          <w:p w14:paraId="2B1818C5" w14:textId="77777777" w:rsidR="004D598F" w:rsidRPr="00BE7F56" w:rsidRDefault="00D8120F" w:rsidP="004D598F">
            <w:pPr>
              <w:spacing w:after="0"/>
              <w:ind w:right="-72" w:firstLine="14"/>
            </w:pPr>
            <w:r w:rsidRPr="00BE7F56">
              <w:t xml:space="preserve"> GCC </w:t>
            </w:r>
            <w:r w:rsidR="004D598F" w:rsidRPr="00BE7F56">
              <w:t xml:space="preserve"> 15.3</w:t>
            </w:r>
          </w:p>
        </w:tc>
        <w:tc>
          <w:tcPr>
            <w:tcW w:w="7236" w:type="dxa"/>
          </w:tcPr>
          <w:p w14:paraId="567AFB88" w14:textId="77777777" w:rsidR="008800FA" w:rsidRPr="00BE7F56" w:rsidRDefault="008800FA" w:rsidP="008800FA">
            <w:pPr>
              <w:spacing w:after="160"/>
              <w:ind w:left="547" w:right="-72" w:hanging="547"/>
              <w:rPr>
                <w:rStyle w:val="preparersnote"/>
              </w:rPr>
            </w:pPr>
            <w:r w:rsidRPr="00BE7F56">
              <w:rPr>
                <w:rStyle w:val="preparersnote"/>
              </w:rPr>
              <w:t>There are no Special Conditions of Contract applicable to GCC Clause 15.3</w:t>
            </w:r>
          </w:p>
          <w:p w14:paraId="47107290" w14:textId="78E61214" w:rsidR="004D598F" w:rsidRPr="00BE7F56" w:rsidRDefault="004D598F" w:rsidP="00FF2A9C">
            <w:pPr>
              <w:rPr>
                <w:i/>
              </w:rPr>
            </w:pPr>
          </w:p>
        </w:tc>
      </w:tr>
      <w:tr w:rsidR="004D598F" w:rsidRPr="00BE7F56" w14:paraId="7BFCAE90" w14:textId="77777777" w:rsidTr="004D598F">
        <w:tc>
          <w:tcPr>
            <w:tcW w:w="1872" w:type="dxa"/>
          </w:tcPr>
          <w:p w14:paraId="10B16535" w14:textId="77777777" w:rsidR="004D598F" w:rsidRPr="00BE7F56" w:rsidRDefault="00D8120F" w:rsidP="004D598F">
            <w:pPr>
              <w:spacing w:after="0"/>
              <w:ind w:right="-72" w:firstLine="14"/>
            </w:pPr>
            <w:r w:rsidRPr="00BE7F56">
              <w:t xml:space="preserve"> GCC </w:t>
            </w:r>
            <w:r w:rsidR="004D598F" w:rsidRPr="00BE7F56">
              <w:t xml:space="preserve"> 15.4</w:t>
            </w:r>
          </w:p>
        </w:tc>
        <w:tc>
          <w:tcPr>
            <w:tcW w:w="7236" w:type="dxa"/>
          </w:tcPr>
          <w:p w14:paraId="2CE99165" w14:textId="77777777" w:rsidR="009232ED" w:rsidRDefault="008800FA" w:rsidP="004D598F">
            <w:pPr>
              <w:pStyle w:val="explanatoryclause"/>
              <w:spacing w:after="160"/>
              <w:rPr>
                <w:rStyle w:val="preparersnote"/>
                <w:rFonts w:ascii="Times New Roman" w:hAnsi="Times New Roman"/>
              </w:rPr>
            </w:pPr>
            <w:r w:rsidRPr="009232ED">
              <w:rPr>
                <w:rStyle w:val="preparersnote"/>
                <w:rFonts w:ascii="Times New Roman" w:hAnsi="Times New Roman"/>
              </w:rPr>
              <w:t>There are no Special Conditions of Contract applicable to GCC Clause 15.4</w:t>
            </w:r>
          </w:p>
          <w:p w14:paraId="43ED26F7" w14:textId="1C24EFF7" w:rsidR="004D598F" w:rsidRPr="009232ED" w:rsidRDefault="004D598F" w:rsidP="00FF2A9C">
            <w:pPr>
              <w:pStyle w:val="explanatoryclause"/>
              <w:spacing w:after="240"/>
              <w:ind w:left="0" w:firstLine="0"/>
              <w:jc w:val="both"/>
              <w:rPr>
                <w:rFonts w:ascii="Times New Roman" w:hAnsi="Times New Roman"/>
                <w:sz w:val="24"/>
              </w:rPr>
            </w:pPr>
          </w:p>
        </w:tc>
      </w:tr>
      <w:tr w:rsidR="004D598F" w:rsidRPr="00BE7F56" w14:paraId="5A08C9A4" w14:textId="77777777" w:rsidTr="004D598F">
        <w:tc>
          <w:tcPr>
            <w:tcW w:w="1872" w:type="dxa"/>
          </w:tcPr>
          <w:p w14:paraId="27C1CC8A" w14:textId="77777777" w:rsidR="004D598F" w:rsidRPr="00BE7F56" w:rsidRDefault="00D8120F" w:rsidP="004D598F">
            <w:pPr>
              <w:spacing w:after="0"/>
              <w:ind w:right="-72" w:firstLine="14"/>
            </w:pPr>
            <w:r w:rsidRPr="00BE7F56">
              <w:t xml:space="preserve"> GCC </w:t>
            </w:r>
            <w:r w:rsidR="004D598F" w:rsidRPr="00BE7F56">
              <w:t xml:space="preserve"> 15.5</w:t>
            </w:r>
          </w:p>
        </w:tc>
        <w:tc>
          <w:tcPr>
            <w:tcW w:w="7236" w:type="dxa"/>
          </w:tcPr>
          <w:p w14:paraId="50D09848" w14:textId="77777777" w:rsidR="008800FA" w:rsidRPr="00BE7F56" w:rsidRDefault="008800FA" w:rsidP="008800FA">
            <w:pPr>
              <w:spacing w:after="160"/>
              <w:ind w:left="738" w:right="-72" w:hanging="738"/>
              <w:rPr>
                <w:rStyle w:val="preparersnote"/>
                <w:b w:val="0"/>
              </w:rPr>
            </w:pPr>
            <w:r w:rsidRPr="00BE7F56">
              <w:rPr>
                <w:rStyle w:val="preparersnote"/>
              </w:rPr>
              <w:t>There are no Special Conditions of Contract applicable to GCC Clause 15.5</w:t>
            </w:r>
          </w:p>
          <w:p w14:paraId="507956EE" w14:textId="15E97543" w:rsidR="004D598F" w:rsidRPr="00BE7F56" w:rsidRDefault="004D598F" w:rsidP="00FF2A9C">
            <w:pPr>
              <w:pStyle w:val="explanatoryclause"/>
              <w:tabs>
                <w:tab w:val="left" w:pos="738"/>
              </w:tabs>
              <w:spacing w:after="160"/>
              <w:ind w:left="1454" w:hanging="1454"/>
              <w:rPr>
                <w:rFonts w:ascii="Times New Roman" w:hAnsi="Times New Roman"/>
              </w:rPr>
            </w:pPr>
          </w:p>
        </w:tc>
      </w:tr>
    </w:tbl>
    <w:p w14:paraId="1E2C88F9" w14:textId="13C64DED" w:rsidR="004D598F" w:rsidRPr="00BE7F56" w:rsidRDefault="004D598F" w:rsidP="00B8588C">
      <w:pPr>
        <w:pStyle w:val="Head72"/>
        <w:numPr>
          <w:ilvl w:val="0"/>
          <w:numId w:val="0"/>
        </w:numPr>
        <w:ind w:left="360"/>
      </w:pPr>
      <w:bookmarkStart w:id="960" w:name="_Toc521497305"/>
      <w:bookmarkStart w:id="961" w:name="_Toc252363619"/>
      <w:bookmarkStart w:id="962" w:name="_Toc128060262"/>
      <w:r w:rsidRPr="00BE7F56">
        <w:t xml:space="preserve">Software License Agreements </w:t>
      </w:r>
      <w:proofErr w:type="gramStart"/>
      <w:r w:rsidRPr="00BE7F56">
        <w:t>(</w:t>
      </w:r>
      <w:r w:rsidR="0010250D" w:rsidRPr="00BE7F56">
        <w:t xml:space="preserve"> GCC</w:t>
      </w:r>
      <w:proofErr w:type="gramEnd"/>
      <w:r w:rsidR="0010250D" w:rsidRPr="00BE7F56">
        <w:t xml:space="preserve"> </w:t>
      </w:r>
      <w:r w:rsidRPr="00BE7F56">
        <w:t xml:space="preserve"> Clause 16)</w:t>
      </w:r>
      <w:bookmarkEnd w:id="960"/>
      <w:bookmarkEnd w:id="961"/>
      <w:bookmarkEnd w:id="96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0BAEAEE9" w14:textId="77777777" w:rsidTr="004D598F">
        <w:tc>
          <w:tcPr>
            <w:tcW w:w="1872" w:type="dxa"/>
          </w:tcPr>
          <w:p w14:paraId="2D8F7D9E" w14:textId="77777777" w:rsidR="004D598F" w:rsidRPr="00BE7F56" w:rsidRDefault="0010250D" w:rsidP="004D598F">
            <w:pPr>
              <w:spacing w:after="0"/>
              <w:ind w:right="-72" w:firstLine="14"/>
            </w:pPr>
            <w:r w:rsidRPr="00BE7F56">
              <w:t xml:space="preserve"> </w:t>
            </w:r>
            <w:proofErr w:type="gramStart"/>
            <w:r w:rsidRPr="00BE7F56">
              <w:t xml:space="preserve">GCC </w:t>
            </w:r>
            <w:r w:rsidR="004D598F" w:rsidRPr="00BE7F56">
              <w:t xml:space="preserve"> 16.1</w:t>
            </w:r>
            <w:proofErr w:type="gramEnd"/>
            <w:r w:rsidR="004D598F" w:rsidRPr="00BE7F56">
              <w:t> (a) (iv)</w:t>
            </w:r>
          </w:p>
        </w:tc>
        <w:tc>
          <w:tcPr>
            <w:tcW w:w="7236" w:type="dxa"/>
          </w:tcPr>
          <w:p w14:paraId="74D2E2F9" w14:textId="77777777" w:rsidR="001D5F2C" w:rsidRPr="00BE7F56" w:rsidRDefault="008A6412" w:rsidP="001D5F2C">
            <w:pPr>
              <w:spacing w:after="160"/>
              <w:ind w:left="738" w:hanging="734"/>
              <w:rPr>
                <w:b/>
              </w:rPr>
            </w:pPr>
            <w:r w:rsidRPr="00BE7F56">
              <w:t xml:space="preserve"> </w:t>
            </w:r>
            <w:r w:rsidR="001D5F2C" w:rsidRPr="00BE7F56">
              <w:rPr>
                <w:rStyle w:val="preparersnote"/>
              </w:rPr>
              <w:t>There are no Special Conditions of Contract applicable to GCC Clause 16.1 (a) (iv)</w:t>
            </w:r>
          </w:p>
          <w:p w14:paraId="4F29A513" w14:textId="22AAE36C" w:rsidR="004D598F" w:rsidRPr="00BE7F56" w:rsidRDefault="004D598F" w:rsidP="00764B81">
            <w:pPr>
              <w:pStyle w:val="explanatoryclause"/>
              <w:spacing w:after="240"/>
              <w:jc w:val="both"/>
              <w:rPr>
                <w:rFonts w:ascii="Times New Roman" w:hAnsi="Times New Roman"/>
              </w:rPr>
            </w:pPr>
          </w:p>
        </w:tc>
      </w:tr>
      <w:tr w:rsidR="004D598F" w:rsidRPr="00BE7F56" w14:paraId="7026C8CB" w14:textId="77777777" w:rsidTr="004D598F">
        <w:trPr>
          <w:cantSplit/>
        </w:trPr>
        <w:tc>
          <w:tcPr>
            <w:tcW w:w="1872" w:type="dxa"/>
          </w:tcPr>
          <w:p w14:paraId="4778CE6D" w14:textId="77777777" w:rsidR="004D598F" w:rsidRPr="00BE7F56" w:rsidRDefault="0010250D" w:rsidP="004D598F">
            <w:pPr>
              <w:spacing w:after="0"/>
              <w:ind w:right="-72" w:firstLine="14"/>
              <w:jc w:val="left"/>
            </w:pPr>
            <w:r w:rsidRPr="00BE7F56">
              <w:t xml:space="preserve"> </w:t>
            </w:r>
            <w:proofErr w:type="gramStart"/>
            <w:r w:rsidRPr="00BE7F56">
              <w:t xml:space="preserve">GCC </w:t>
            </w:r>
            <w:r w:rsidR="004D598F" w:rsidRPr="00BE7F56">
              <w:t xml:space="preserve"> 16.1</w:t>
            </w:r>
            <w:proofErr w:type="gramEnd"/>
            <w:r w:rsidR="004D598F" w:rsidRPr="00BE7F56">
              <w:t xml:space="preserve"> (b) (vi)</w:t>
            </w:r>
          </w:p>
        </w:tc>
        <w:tc>
          <w:tcPr>
            <w:tcW w:w="7236" w:type="dxa"/>
          </w:tcPr>
          <w:p w14:paraId="49878C86" w14:textId="575F5297" w:rsidR="004D598F" w:rsidRPr="00FF2A9C" w:rsidRDefault="001D5F2C" w:rsidP="00FF2A9C">
            <w:pPr>
              <w:spacing w:after="160"/>
              <w:ind w:left="734" w:right="-72" w:hanging="734"/>
              <w:rPr>
                <w:b/>
                <w:i/>
                <w:iCs/>
              </w:rPr>
            </w:pPr>
            <w:r w:rsidRPr="00BE7F56">
              <w:rPr>
                <w:rStyle w:val="preparersnote"/>
              </w:rPr>
              <w:t>There are no Special Conditions of Contract applicable to GCC Clause 16.1 (b) (vi)</w:t>
            </w:r>
          </w:p>
        </w:tc>
      </w:tr>
      <w:tr w:rsidR="004D598F" w:rsidRPr="00BE7F56" w14:paraId="36C3BDD1" w14:textId="77777777" w:rsidTr="004D598F">
        <w:tc>
          <w:tcPr>
            <w:tcW w:w="1872" w:type="dxa"/>
          </w:tcPr>
          <w:p w14:paraId="1AF2106E" w14:textId="77777777" w:rsidR="004D598F" w:rsidRPr="00BE7F56" w:rsidRDefault="0010250D" w:rsidP="004D598F">
            <w:pPr>
              <w:spacing w:after="0"/>
              <w:ind w:right="-72" w:firstLine="14"/>
              <w:jc w:val="left"/>
            </w:pPr>
            <w:r w:rsidRPr="00BE7F56">
              <w:t xml:space="preserve"> </w:t>
            </w:r>
            <w:proofErr w:type="gramStart"/>
            <w:r w:rsidRPr="00BE7F56">
              <w:t xml:space="preserve">GCC </w:t>
            </w:r>
            <w:r w:rsidR="004D598F" w:rsidRPr="00BE7F56">
              <w:t xml:space="preserve"> 16.1</w:t>
            </w:r>
            <w:proofErr w:type="gramEnd"/>
            <w:r w:rsidR="004D598F" w:rsidRPr="00BE7F56">
              <w:t xml:space="preserve"> (b) (vii)</w:t>
            </w:r>
          </w:p>
        </w:tc>
        <w:tc>
          <w:tcPr>
            <w:tcW w:w="7236" w:type="dxa"/>
          </w:tcPr>
          <w:p w14:paraId="19002CCF" w14:textId="7BCA60ED" w:rsidR="004D598F" w:rsidRPr="00FF2A9C" w:rsidRDefault="001D5F2C" w:rsidP="00FF2A9C">
            <w:pPr>
              <w:spacing w:after="160"/>
              <w:ind w:left="734" w:right="-72" w:hanging="734"/>
            </w:pPr>
            <w:r w:rsidRPr="00BE7F56">
              <w:rPr>
                <w:rStyle w:val="preparersnote"/>
              </w:rPr>
              <w:t>There are no Special Conditions of Contract applicable to GCC Clause 16.1 (b) (vii)</w:t>
            </w:r>
          </w:p>
        </w:tc>
      </w:tr>
      <w:tr w:rsidR="004D598F" w:rsidRPr="00BE7F56" w14:paraId="048B27C1" w14:textId="77777777" w:rsidTr="004D598F">
        <w:tc>
          <w:tcPr>
            <w:tcW w:w="1872" w:type="dxa"/>
          </w:tcPr>
          <w:p w14:paraId="0E55D2BF" w14:textId="77777777" w:rsidR="004D598F" w:rsidRPr="00BE7F56" w:rsidRDefault="0010250D" w:rsidP="004D598F">
            <w:pPr>
              <w:spacing w:after="0"/>
              <w:ind w:right="-72" w:firstLine="14"/>
            </w:pPr>
            <w:r w:rsidRPr="00BE7F56">
              <w:t xml:space="preserve"> GCC </w:t>
            </w:r>
            <w:r w:rsidR="004D598F" w:rsidRPr="00BE7F56">
              <w:t xml:space="preserve"> 16.2</w:t>
            </w:r>
          </w:p>
        </w:tc>
        <w:tc>
          <w:tcPr>
            <w:tcW w:w="7236" w:type="dxa"/>
          </w:tcPr>
          <w:p w14:paraId="0D82985F" w14:textId="77777777" w:rsidR="001D5F2C" w:rsidRPr="00BE7F56" w:rsidRDefault="001D5F2C" w:rsidP="001D5F2C">
            <w:pPr>
              <w:spacing w:after="160"/>
              <w:ind w:left="738" w:hanging="738"/>
            </w:pPr>
            <w:r w:rsidRPr="00BE7F56">
              <w:rPr>
                <w:rStyle w:val="preparersnote"/>
              </w:rPr>
              <w:t>There are no Special Conditions of Contract applicable to GCC Clause 16.2</w:t>
            </w:r>
            <w:r w:rsidRPr="00BE7F56">
              <w:t xml:space="preserve"> </w:t>
            </w:r>
          </w:p>
          <w:p w14:paraId="60930DF4" w14:textId="41C70226" w:rsidR="004D598F" w:rsidRPr="00BE7F56" w:rsidRDefault="004D598F" w:rsidP="00FF2A9C">
            <w:pPr>
              <w:pStyle w:val="explanatoryclause"/>
              <w:spacing w:after="240"/>
              <w:ind w:left="0" w:firstLine="0"/>
              <w:jc w:val="both"/>
              <w:rPr>
                <w:rFonts w:ascii="Times New Roman" w:hAnsi="Times New Roman"/>
                <w:sz w:val="24"/>
              </w:rPr>
            </w:pPr>
          </w:p>
        </w:tc>
      </w:tr>
    </w:tbl>
    <w:p w14:paraId="6980CFFB" w14:textId="49F62D78" w:rsidR="004D598F" w:rsidRPr="00BE7F56" w:rsidRDefault="004D598F" w:rsidP="00B8588C">
      <w:pPr>
        <w:pStyle w:val="Head72"/>
        <w:numPr>
          <w:ilvl w:val="0"/>
          <w:numId w:val="0"/>
        </w:numPr>
        <w:ind w:left="360"/>
      </w:pPr>
      <w:bookmarkStart w:id="963" w:name="_Toc521497306"/>
      <w:bookmarkStart w:id="964" w:name="_Toc252363620"/>
      <w:bookmarkStart w:id="965" w:name="_Toc128060263"/>
      <w:r w:rsidRPr="00BE7F56">
        <w:t xml:space="preserve">Confidential Information </w:t>
      </w:r>
      <w:proofErr w:type="gramStart"/>
      <w:r w:rsidRPr="00BE7F56">
        <w:t>(</w:t>
      </w:r>
      <w:r w:rsidR="0010250D" w:rsidRPr="00BE7F56">
        <w:t xml:space="preserve"> GCC</w:t>
      </w:r>
      <w:proofErr w:type="gramEnd"/>
      <w:r w:rsidR="0010250D" w:rsidRPr="00BE7F56">
        <w:t xml:space="preserve"> </w:t>
      </w:r>
      <w:r w:rsidRPr="00BE7F56">
        <w:t xml:space="preserve"> Clause 17)</w:t>
      </w:r>
      <w:bookmarkEnd w:id="963"/>
      <w:bookmarkEnd w:id="964"/>
      <w:bookmarkEnd w:id="96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504D6BFC" w14:textId="77777777" w:rsidTr="004D598F">
        <w:tc>
          <w:tcPr>
            <w:tcW w:w="1872" w:type="dxa"/>
          </w:tcPr>
          <w:p w14:paraId="0DB7CB38" w14:textId="77777777" w:rsidR="004D598F" w:rsidRPr="00BE7F56" w:rsidRDefault="0010250D" w:rsidP="004D598F">
            <w:pPr>
              <w:spacing w:after="0"/>
              <w:ind w:right="-72" w:firstLine="14"/>
            </w:pPr>
            <w:r w:rsidRPr="00BE7F56">
              <w:t xml:space="preserve"> GCC </w:t>
            </w:r>
            <w:r w:rsidR="004D598F" w:rsidRPr="00BE7F56">
              <w:t xml:space="preserve"> 17.1</w:t>
            </w:r>
          </w:p>
        </w:tc>
        <w:tc>
          <w:tcPr>
            <w:tcW w:w="7236" w:type="dxa"/>
          </w:tcPr>
          <w:p w14:paraId="3799078B" w14:textId="1A57FEBA" w:rsidR="001D5F2C" w:rsidRPr="00FF2A9C" w:rsidRDefault="001D5F2C" w:rsidP="00FF2A9C">
            <w:pPr>
              <w:spacing w:after="160"/>
              <w:ind w:left="734" w:hanging="734"/>
              <w:rPr>
                <w:rStyle w:val="preparersnote"/>
                <w:i w:val="0"/>
              </w:rPr>
            </w:pPr>
            <w:r w:rsidRPr="00BE7F56">
              <w:rPr>
                <w:rStyle w:val="preparersnote"/>
                <w:i w:val="0"/>
              </w:rPr>
              <w:t>There are no Special Conditions of Contract applicable to GCC Clause 17.1</w:t>
            </w:r>
            <w:r w:rsidRPr="00BE7F56">
              <w:t xml:space="preserve"> </w:t>
            </w:r>
          </w:p>
          <w:p w14:paraId="04C33824" w14:textId="77777777" w:rsidR="004D598F" w:rsidRPr="00BE7F56" w:rsidRDefault="004D598F" w:rsidP="00A01121"/>
        </w:tc>
      </w:tr>
    </w:tbl>
    <w:p w14:paraId="45347126" w14:textId="4B284578" w:rsidR="004D598F" w:rsidRPr="00BE7F56" w:rsidRDefault="004D598F" w:rsidP="004D598F">
      <w:pPr>
        <w:pStyle w:val="Head71"/>
        <w:rPr>
          <w:rFonts w:ascii="Times New Roman" w:hAnsi="Times New Roman"/>
        </w:rPr>
      </w:pPr>
      <w:bookmarkStart w:id="966" w:name="_Toc521497307"/>
      <w:bookmarkStart w:id="967" w:name="_Toc252363621"/>
      <w:bookmarkStart w:id="968" w:name="_Toc128060264"/>
      <w:r w:rsidRPr="00BE7F56">
        <w:rPr>
          <w:rFonts w:ascii="Times New Roman" w:hAnsi="Times New Roman"/>
        </w:rPr>
        <w:lastRenderedPageBreak/>
        <w:t>E.  Supply, Installation, Testing, Commissioning, and Acceptance of the System</w:t>
      </w:r>
      <w:bookmarkEnd w:id="966"/>
      <w:bookmarkEnd w:id="967"/>
      <w:bookmarkEnd w:id="968"/>
    </w:p>
    <w:p w14:paraId="07E5870A" w14:textId="77777777" w:rsidR="004D598F" w:rsidRPr="00BE7F56" w:rsidRDefault="004D598F" w:rsidP="00B8588C">
      <w:pPr>
        <w:pStyle w:val="Head72"/>
        <w:numPr>
          <w:ilvl w:val="0"/>
          <w:numId w:val="0"/>
        </w:numPr>
        <w:ind w:left="360"/>
      </w:pPr>
      <w:bookmarkStart w:id="969" w:name="_Toc521497308"/>
      <w:bookmarkStart w:id="970" w:name="_Toc252363622"/>
      <w:bookmarkStart w:id="971" w:name="_Toc128060265"/>
      <w:r w:rsidRPr="00BE7F56">
        <w:t xml:space="preserve">Representatives </w:t>
      </w:r>
      <w:proofErr w:type="gramStart"/>
      <w:r w:rsidRPr="00BE7F56">
        <w:t>(</w:t>
      </w:r>
      <w:r w:rsidR="0010250D" w:rsidRPr="00BE7F56">
        <w:t xml:space="preserve"> GCC</w:t>
      </w:r>
      <w:proofErr w:type="gramEnd"/>
      <w:r w:rsidR="0010250D" w:rsidRPr="00BE7F56">
        <w:t xml:space="preserve"> </w:t>
      </w:r>
      <w:r w:rsidRPr="00BE7F56">
        <w:t xml:space="preserve"> Clause 18)</w:t>
      </w:r>
      <w:bookmarkEnd w:id="969"/>
      <w:bookmarkEnd w:id="970"/>
      <w:bookmarkEnd w:id="97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393805F4" w14:textId="77777777" w:rsidTr="001D5F2C">
        <w:trPr>
          <w:trHeight w:val="1650"/>
        </w:trPr>
        <w:tc>
          <w:tcPr>
            <w:tcW w:w="1872" w:type="dxa"/>
          </w:tcPr>
          <w:p w14:paraId="0B7A4202" w14:textId="77777777" w:rsidR="004D598F" w:rsidRPr="00BE7F56" w:rsidRDefault="0010250D" w:rsidP="004D598F">
            <w:pPr>
              <w:spacing w:after="0"/>
              <w:ind w:right="-72" w:firstLine="14"/>
            </w:pPr>
            <w:r w:rsidRPr="00BE7F56">
              <w:t xml:space="preserve"> GCC </w:t>
            </w:r>
            <w:r w:rsidR="004D598F" w:rsidRPr="00BE7F56">
              <w:t xml:space="preserve"> 18.1</w:t>
            </w:r>
          </w:p>
        </w:tc>
        <w:tc>
          <w:tcPr>
            <w:tcW w:w="7236" w:type="dxa"/>
          </w:tcPr>
          <w:p w14:paraId="6C43031E" w14:textId="63EB1451" w:rsidR="001D5F2C" w:rsidRPr="00BE7F56" w:rsidRDefault="001D5F2C" w:rsidP="001D5F2C">
            <w:pPr>
              <w:spacing w:after="240"/>
              <w:ind w:left="648" w:hanging="634"/>
              <w:rPr>
                <w:rStyle w:val="preparersnote"/>
              </w:rPr>
            </w:pPr>
            <w:r w:rsidRPr="00BE7F56">
              <w:rPr>
                <w:rStyle w:val="preparersnote"/>
              </w:rPr>
              <w:t>There are no Special Conditions of Contract applicable to GCC Clause 18</w:t>
            </w:r>
          </w:p>
          <w:p w14:paraId="784CE69D" w14:textId="77777777" w:rsidR="004D598F" w:rsidRPr="00BE7F56" w:rsidRDefault="001D5F2C" w:rsidP="001D5F2C">
            <w:pPr>
              <w:spacing w:after="240"/>
              <w:ind w:left="648" w:hanging="634"/>
            </w:pPr>
            <w:r w:rsidRPr="00BE7F56">
              <w:t xml:space="preserve">The Purchaser’s Project Manager shall have the following additional powers and / or limitations to his or her authority to represent the Purchaser in matters relating to the Contract </w:t>
            </w:r>
            <w:r w:rsidRPr="00BE7F56">
              <w:rPr>
                <w:rStyle w:val="preparersnote"/>
                <w:b w:val="0"/>
              </w:rPr>
              <w:t>[ </w:t>
            </w:r>
            <w:proofErr w:type="gramStart"/>
            <w:r w:rsidRPr="00BE7F56">
              <w:rPr>
                <w:rStyle w:val="preparersnote"/>
                <w:b w:val="0"/>
              </w:rPr>
              <w:t>state</w:t>
            </w:r>
            <w:r w:rsidRPr="00BE7F56">
              <w:rPr>
                <w:rStyle w:val="preparersnote"/>
              </w:rPr>
              <w:t xml:space="preserve">  necessary</w:t>
            </w:r>
            <w:proofErr w:type="gramEnd"/>
            <w:r w:rsidRPr="00BE7F56">
              <w:rPr>
                <w:rStyle w:val="preparersnote"/>
              </w:rPr>
              <w:t xml:space="preserve"> and appropriate clauses</w:t>
            </w:r>
            <w:r w:rsidRPr="00BE7F56">
              <w:rPr>
                <w:rStyle w:val="preparersnote"/>
                <w:b w:val="0"/>
              </w:rPr>
              <w:t>].</w:t>
            </w:r>
          </w:p>
        </w:tc>
      </w:tr>
      <w:tr w:rsidR="004D598F" w:rsidRPr="00BE7F56" w14:paraId="682EB240" w14:textId="77777777" w:rsidTr="004D598F">
        <w:tc>
          <w:tcPr>
            <w:tcW w:w="1872" w:type="dxa"/>
          </w:tcPr>
          <w:p w14:paraId="3549314A" w14:textId="77777777" w:rsidR="004D598F" w:rsidRPr="00BE7F56" w:rsidRDefault="0010250D" w:rsidP="004D598F">
            <w:pPr>
              <w:spacing w:after="0"/>
              <w:ind w:right="-72" w:firstLine="14"/>
            </w:pPr>
            <w:r w:rsidRPr="00BE7F56">
              <w:t xml:space="preserve"> GCC </w:t>
            </w:r>
            <w:r w:rsidR="004D598F" w:rsidRPr="00BE7F56">
              <w:t xml:space="preserve"> 18.2.2</w:t>
            </w:r>
          </w:p>
        </w:tc>
        <w:tc>
          <w:tcPr>
            <w:tcW w:w="7236" w:type="dxa"/>
          </w:tcPr>
          <w:p w14:paraId="20E9E16E" w14:textId="7469E4D5" w:rsidR="001D5F2C" w:rsidRPr="00BE7F56" w:rsidRDefault="001D5F2C" w:rsidP="00371515">
            <w:pPr>
              <w:spacing w:after="160"/>
              <w:ind w:left="648" w:hanging="634"/>
              <w:rPr>
                <w:i/>
              </w:rPr>
            </w:pPr>
            <w:r w:rsidRPr="00BE7F56">
              <w:rPr>
                <w:rStyle w:val="preparersnote"/>
              </w:rPr>
              <w:t>There are no Special Conditions of Contract applicable to GCC Clause 18.2.2</w:t>
            </w:r>
          </w:p>
          <w:p w14:paraId="2C1CCE9A" w14:textId="5E25D82E" w:rsidR="004D598F" w:rsidRPr="00BE7F56" w:rsidRDefault="001D5F2C" w:rsidP="00371515">
            <w:pPr>
              <w:spacing w:after="160"/>
              <w:ind w:left="648" w:hanging="634"/>
            </w:pPr>
            <w:r w:rsidRPr="00BE7F56">
              <w:t xml:space="preserve">The Supplier’s Representative shall have the following additional powers and / or limitations to his or her authority to represent the Supplier in matters relating to the Contract </w:t>
            </w:r>
            <w:r w:rsidRPr="00BE7F56">
              <w:rPr>
                <w:rStyle w:val="preparersnote"/>
                <w:b w:val="0"/>
              </w:rPr>
              <w:t>[ </w:t>
            </w:r>
            <w:proofErr w:type="gramStart"/>
            <w:r w:rsidRPr="00BE7F56">
              <w:rPr>
                <w:rStyle w:val="preparersnote"/>
                <w:b w:val="0"/>
              </w:rPr>
              <w:t>state</w:t>
            </w:r>
            <w:r w:rsidRPr="00BE7F56">
              <w:rPr>
                <w:rStyle w:val="preparersnote"/>
              </w:rPr>
              <w:t xml:space="preserve">  necessary</w:t>
            </w:r>
            <w:proofErr w:type="gramEnd"/>
            <w:r w:rsidRPr="00BE7F56">
              <w:rPr>
                <w:rStyle w:val="preparersnote"/>
              </w:rPr>
              <w:t xml:space="preserve"> and appropriate </w:t>
            </w:r>
            <w:proofErr w:type="gramStart"/>
            <w:r w:rsidRPr="00BE7F56">
              <w:rPr>
                <w:rStyle w:val="preparersnote"/>
              </w:rPr>
              <w:t xml:space="preserve">clauses </w:t>
            </w:r>
            <w:r w:rsidRPr="00BE7F56">
              <w:rPr>
                <w:rStyle w:val="preparersnote"/>
                <w:b w:val="0"/>
              </w:rPr>
              <w:t>]</w:t>
            </w:r>
            <w:proofErr w:type="gramEnd"/>
            <w:r w:rsidRPr="00BE7F56">
              <w:rPr>
                <w:rStyle w:val="preparersnote"/>
                <w:b w:val="0"/>
              </w:rPr>
              <w:t xml:space="preserve">. </w:t>
            </w:r>
          </w:p>
        </w:tc>
      </w:tr>
    </w:tbl>
    <w:p w14:paraId="627925F4" w14:textId="430FE171" w:rsidR="004D598F" w:rsidRPr="00BE7F56" w:rsidRDefault="004D598F" w:rsidP="00B8588C">
      <w:pPr>
        <w:pStyle w:val="Head72"/>
        <w:numPr>
          <w:ilvl w:val="0"/>
          <w:numId w:val="0"/>
        </w:numPr>
        <w:ind w:left="360"/>
      </w:pPr>
      <w:bookmarkStart w:id="972" w:name="_Toc521497309"/>
      <w:bookmarkStart w:id="973" w:name="_Toc252363623"/>
      <w:bookmarkStart w:id="974" w:name="_Toc128060266"/>
      <w:r w:rsidRPr="00BE7F56">
        <w:t xml:space="preserve">Project Plan </w:t>
      </w:r>
      <w:proofErr w:type="gramStart"/>
      <w:r w:rsidRPr="00BE7F56">
        <w:t>(</w:t>
      </w:r>
      <w:r w:rsidR="0010250D" w:rsidRPr="00BE7F56">
        <w:t xml:space="preserve"> GCC</w:t>
      </w:r>
      <w:proofErr w:type="gramEnd"/>
      <w:r w:rsidR="0010250D" w:rsidRPr="00BE7F56">
        <w:t xml:space="preserve"> </w:t>
      </w:r>
      <w:r w:rsidRPr="00BE7F56">
        <w:t xml:space="preserve"> Clause 19)</w:t>
      </w:r>
      <w:bookmarkEnd w:id="972"/>
      <w:bookmarkEnd w:id="973"/>
      <w:bookmarkEnd w:id="97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6FC3A628" w14:textId="77777777" w:rsidTr="004D598F">
        <w:tc>
          <w:tcPr>
            <w:tcW w:w="1872" w:type="dxa"/>
          </w:tcPr>
          <w:p w14:paraId="5CB1E046" w14:textId="77777777" w:rsidR="004D598F" w:rsidRPr="00BE7F56" w:rsidRDefault="0010250D" w:rsidP="004D598F">
            <w:pPr>
              <w:spacing w:after="0"/>
              <w:ind w:right="-72" w:firstLine="14"/>
            </w:pPr>
            <w:r w:rsidRPr="00BE7F56">
              <w:t xml:space="preserve"> GCC </w:t>
            </w:r>
            <w:r w:rsidR="004D598F" w:rsidRPr="00BE7F56">
              <w:t xml:space="preserve"> 19.1</w:t>
            </w:r>
          </w:p>
        </w:tc>
        <w:tc>
          <w:tcPr>
            <w:tcW w:w="7236" w:type="dxa"/>
          </w:tcPr>
          <w:p w14:paraId="2EF5C714" w14:textId="77777777" w:rsidR="003233AA" w:rsidRPr="00BE7F56" w:rsidRDefault="003233AA" w:rsidP="003233AA">
            <w:pPr>
              <w:spacing w:after="160"/>
              <w:ind w:left="738" w:right="-72" w:hanging="720"/>
              <w:rPr>
                <w:rStyle w:val="preparersnote"/>
                <w:b w:val="0"/>
              </w:rPr>
            </w:pPr>
            <w:r w:rsidRPr="00BE7F56">
              <w:t>Chapters in the Project Plan shall address the following subject</w:t>
            </w:r>
            <w:r w:rsidRPr="00BE7F56">
              <w:rPr>
                <w:b/>
              </w:rPr>
              <w:t xml:space="preserve">:  </w:t>
            </w:r>
          </w:p>
          <w:p w14:paraId="25E32874" w14:textId="77777777" w:rsidR="003233AA" w:rsidRPr="00BE7F56" w:rsidRDefault="003233AA" w:rsidP="003233AA">
            <w:pPr>
              <w:spacing w:before="240" w:after="160"/>
              <w:ind w:left="1260" w:right="-72" w:hanging="540"/>
              <w:outlineLvl w:val="6"/>
              <w:rPr>
                <w:rStyle w:val="preparersnote"/>
              </w:rPr>
            </w:pPr>
            <w:r w:rsidRPr="00BE7F56">
              <w:rPr>
                <w:rStyle w:val="preparersnote"/>
              </w:rPr>
              <w:t>(a)</w:t>
            </w:r>
            <w:r w:rsidRPr="00BE7F56">
              <w:rPr>
                <w:rStyle w:val="preparersnote"/>
              </w:rPr>
              <w:tab/>
              <w:t>Project Organization and Management Sub-Plan, including management authorities, responsibilities, and contacts, as well as task, time and resource-</w:t>
            </w:r>
            <w:proofErr w:type="gramStart"/>
            <w:r w:rsidRPr="00BE7F56">
              <w:rPr>
                <w:rStyle w:val="preparersnote"/>
              </w:rPr>
              <w:t>bound  schedules</w:t>
            </w:r>
            <w:proofErr w:type="gramEnd"/>
            <w:r w:rsidRPr="00BE7F56">
              <w:rPr>
                <w:rStyle w:val="preparersnote"/>
              </w:rPr>
              <w:t xml:space="preserve"> (in GANTT format);</w:t>
            </w:r>
          </w:p>
          <w:p w14:paraId="1693A9FB" w14:textId="77777777" w:rsidR="003233AA" w:rsidRPr="00BE7F56" w:rsidRDefault="003233AA" w:rsidP="003233AA">
            <w:pPr>
              <w:spacing w:before="240" w:after="160"/>
              <w:ind w:left="1260" w:right="-72" w:hanging="540"/>
              <w:outlineLvl w:val="6"/>
              <w:rPr>
                <w:rStyle w:val="preparersnote"/>
              </w:rPr>
            </w:pPr>
            <w:r w:rsidRPr="00BE7F56">
              <w:rPr>
                <w:rStyle w:val="preparersnote"/>
              </w:rPr>
              <w:t>(b)</w:t>
            </w:r>
            <w:r w:rsidRPr="00BE7F56">
              <w:rPr>
                <w:rStyle w:val="preparersnote"/>
              </w:rPr>
              <w:tab/>
              <w:t>Implementation Sub-Plan;</w:t>
            </w:r>
          </w:p>
          <w:p w14:paraId="39ECD2BB" w14:textId="77777777" w:rsidR="003233AA" w:rsidRPr="00BE7F56" w:rsidRDefault="003233AA" w:rsidP="003233AA">
            <w:pPr>
              <w:spacing w:before="240" w:after="160"/>
              <w:ind w:left="1260" w:right="-72" w:hanging="540"/>
              <w:outlineLvl w:val="6"/>
              <w:rPr>
                <w:rStyle w:val="preparersnote"/>
              </w:rPr>
            </w:pPr>
            <w:r w:rsidRPr="00BE7F56">
              <w:rPr>
                <w:rStyle w:val="preparersnote"/>
              </w:rPr>
              <w:t>(c)</w:t>
            </w:r>
            <w:r w:rsidRPr="00BE7F56">
              <w:rPr>
                <w:rStyle w:val="preparersnote"/>
              </w:rPr>
              <w:tab/>
              <w:t>Training Sub-Plan;</w:t>
            </w:r>
          </w:p>
          <w:p w14:paraId="4D5D33E3" w14:textId="77777777" w:rsidR="003233AA" w:rsidRPr="00BE7F56" w:rsidRDefault="003233AA" w:rsidP="003233AA">
            <w:pPr>
              <w:spacing w:before="240" w:after="160"/>
              <w:ind w:left="1260" w:right="-72" w:hanging="540"/>
              <w:outlineLvl w:val="6"/>
              <w:rPr>
                <w:rStyle w:val="preparersnote"/>
              </w:rPr>
            </w:pPr>
            <w:r w:rsidRPr="00BE7F56">
              <w:rPr>
                <w:rStyle w:val="preparersnote"/>
              </w:rPr>
              <w:t>(d)</w:t>
            </w:r>
            <w:r w:rsidRPr="00BE7F56">
              <w:rPr>
                <w:rStyle w:val="preparersnote"/>
              </w:rPr>
              <w:tab/>
              <w:t>Testing and Quality Assurance Sub-Plan;</w:t>
            </w:r>
          </w:p>
          <w:p w14:paraId="151207D8" w14:textId="271565CB" w:rsidR="004D598F" w:rsidRPr="00371515" w:rsidRDefault="003233AA" w:rsidP="00371515">
            <w:pPr>
              <w:spacing w:after="160"/>
              <w:ind w:left="738" w:right="-72"/>
              <w:rPr>
                <w:b/>
                <w:i/>
                <w:iCs/>
              </w:rPr>
            </w:pPr>
            <w:r w:rsidRPr="00BE7F56">
              <w:rPr>
                <w:rStyle w:val="preparersnote"/>
              </w:rPr>
              <w:t>(e)</w:t>
            </w:r>
            <w:r w:rsidRPr="00BE7F56">
              <w:rPr>
                <w:rStyle w:val="preparersnote"/>
              </w:rPr>
              <w:tab/>
              <w:t>Warranty Defect Repair and Technical Support Service Sub-Plan</w:t>
            </w:r>
          </w:p>
        </w:tc>
      </w:tr>
    </w:tbl>
    <w:p w14:paraId="765ED372" w14:textId="6F93D788" w:rsidR="004D598F" w:rsidRPr="00BE7F56" w:rsidRDefault="004D598F" w:rsidP="00B8588C">
      <w:pPr>
        <w:pStyle w:val="Head72"/>
        <w:numPr>
          <w:ilvl w:val="0"/>
          <w:numId w:val="0"/>
        </w:numPr>
        <w:ind w:left="360"/>
      </w:pPr>
      <w:bookmarkStart w:id="975" w:name="_Toc521497311"/>
      <w:bookmarkStart w:id="976" w:name="_Toc252363625"/>
      <w:bookmarkStart w:id="977" w:name="_Toc128060267"/>
      <w:r w:rsidRPr="00BE7F56">
        <w:t xml:space="preserve">Design and Engineering </w:t>
      </w:r>
      <w:proofErr w:type="gramStart"/>
      <w:r w:rsidRPr="00BE7F56">
        <w:t>(</w:t>
      </w:r>
      <w:r w:rsidR="0010250D" w:rsidRPr="00BE7F56">
        <w:t xml:space="preserve"> GCC</w:t>
      </w:r>
      <w:proofErr w:type="gramEnd"/>
      <w:r w:rsidR="0010250D" w:rsidRPr="00BE7F56">
        <w:t xml:space="preserve"> </w:t>
      </w:r>
      <w:r w:rsidRPr="00BE7F56">
        <w:t xml:space="preserve"> Clause 21)</w:t>
      </w:r>
      <w:bookmarkEnd w:id="975"/>
      <w:bookmarkEnd w:id="976"/>
      <w:bookmarkEnd w:id="97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310B0A5A" w14:textId="77777777" w:rsidTr="004D598F">
        <w:tc>
          <w:tcPr>
            <w:tcW w:w="1872" w:type="dxa"/>
          </w:tcPr>
          <w:p w14:paraId="2EE2A5B1" w14:textId="77777777" w:rsidR="004D598F" w:rsidRPr="00BE7F56" w:rsidRDefault="0010250D" w:rsidP="004D598F">
            <w:pPr>
              <w:spacing w:after="0"/>
              <w:ind w:right="-72" w:firstLine="14"/>
            </w:pPr>
            <w:r w:rsidRPr="00BE7F56">
              <w:t xml:space="preserve"> GCC </w:t>
            </w:r>
            <w:r w:rsidR="004D598F" w:rsidRPr="00BE7F56">
              <w:t xml:space="preserve"> 21.3.1</w:t>
            </w:r>
          </w:p>
        </w:tc>
        <w:tc>
          <w:tcPr>
            <w:tcW w:w="7236" w:type="dxa"/>
          </w:tcPr>
          <w:p w14:paraId="47FB32B8" w14:textId="77777777" w:rsidR="003233AA" w:rsidRPr="00BE7F56" w:rsidRDefault="003233AA" w:rsidP="003233AA">
            <w:pPr>
              <w:spacing w:after="160"/>
              <w:ind w:left="18" w:right="-72" w:hanging="29"/>
            </w:pPr>
            <w:r w:rsidRPr="00BE7F56">
              <w:rPr>
                <w:rStyle w:val="preparersnote"/>
              </w:rPr>
              <w:t>There are no Special Conditions of Contract applicable to GCC Clause 21.3.1.</w:t>
            </w:r>
          </w:p>
          <w:p w14:paraId="0AD59843" w14:textId="77777777" w:rsidR="003233AA" w:rsidRPr="00BE7F56" w:rsidRDefault="003233AA" w:rsidP="008A6412">
            <w:pPr>
              <w:spacing w:after="160"/>
              <w:ind w:left="738" w:right="-72" w:hanging="29"/>
            </w:pPr>
          </w:p>
          <w:p w14:paraId="09021C79" w14:textId="7AEEEC8B" w:rsidR="004D598F" w:rsidRPr="00BE7F56" w:rsidRDefault="004D598F" w:rsidP="004D598F">
            <w:pPr>
              <w:spacing w:after="240"/>
              <w:ind w:left="1281" w:right="-72" w:hanging="547"/>
            </w:pPr>
          </w:p>
        </w:tc>
      </w:tr>
    </w:tbl>
    <w:p w14:paraId="0F98E19C" w14:textId="7D78DA1E" w:rsidR="004D598F" w:rsidRPr="00BE7F56" w:rsidRDefault="004D598F" w:rsidP="00B8588C">
      <w:pPr>
        <w:pStyle w:val="Head72"/>
        <w:numPr>
          <w:ilvl w:val="0"/>
          <w:numId w:val="0"/>
        </w:numPr>
        <w:ind w:left="360"/>
      </w:pPr>
      <w:bookmarkStart w:id="978" w:name="_Toc521497313"/>
      <w:bookmarkStart w:id="979" w:name="_Toc252363627"/>
      <w:bookmarkStart w:id="980" w:name="_Toc128060268"/>
      <w:r w:rsidRPr="00BE7F56">
        <w:lastRenderedPageBreak/>
        <w:t xml:space="preserve">Product Upgrades </w:t>
      </w:r>
      <w:proofErr w:type="gramStart"/>
      <w:r w:rsidRPr="00BE7F56">
        <w:t>(</w:t>
      </w:r>
      <w:r w:rsidR="0010250D" w:rsidRPr="00BE7F56">
        <w:t xml:space="preserve"> GCC</w:t>
      </w:r>
      <w:proofErr w:type="gramEnd"/>
      <w:r w:rsidR="0010250D" w:rsidRPr="00BE7F56">
        <w:t xml:space="preserve"> </w:t>
      </w:r>
      <w:r w:rsidRPr="00BE7F56">
        <w:t xml:space="preserve"> Clause 23)</w:t>
      </w:r>
      <w:bookmarkEnd w:id="978"/>
      <w:bookmarkEnd w:id="979"/>
      <w:bookmarkEnd w:id="98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2997C681" w14:textId="77777777" w:rsidTr="004D598F">
        <w:tc>
          <w:tcPr>
            <w:tcW w:w="1872" w:type="dxa"/>
          </w:tcPr>
          <w:p w14:paraId="7713D903" w14:textId="77777777" w:rsidR="004D598F" w:rsidRPr="00BE7F56" w:rsidRDefault="0010250D" w:rsidP="004D598F">
            <w:pPr>
              <w:spacing w:after="0"/>
              <w:ind w:right="-72" w:firstLine="14"/>
            </w:pPr>
            <w:r w:rsidRPr="00BE7F56">
              <w:t xml:space="preserve"> GCC </w:t>
            </w:r>
            <w:r w:rsidR="004D598F" w:rsidRPr="00BE7F56">
              <w:t xml:space="preserve"> 23.4</w:t>
            </w:r>
          </w:p>
        </w:tc>
        <w:tc>
          <w:tcPr>
            <w:tcW w:w="7236" w:type="dxa"/>
          </w:tcPr>
          <w:p w14:paraId="7A08404D" w14:textId="33398AC4" w:rsidR="0028128E" w:rsidRPr="00371515" w:rsidRDefault="003233AA" w:rsidP="00371515">
            <w:pPr>
              <w:spacing w:after="160"/>
              <w:ind w:left="734" w:right="-72" w:hanging="720"/>
            </w:pPr>
            <w:r w:rsidRPr="00BE7F56">
              <w:rPr>
                <w:rStyle w:val="preparersnote"/>
              </w:rPr>
              <w:t>There are no Special Conditions of Contract applicable to GCC Clause 23.4.</w:t>
            </w:r>
          </w:p>
        </w:tc>
      </w:tr>
    </w:tbl>
    <w:p w14:paraId="3EA71882" w14:textId="5038869A" w:rsidR="004D598F" w:rsidRPr="00BE7F56" w:rsidRDefault="004D598F" w:rsidP="00B8588C">
      <w:pPr>
        <w:pStyle w:val="Head72"/>
        <w:numPr>
          <w:ilvl w:val="0"/>
          <w:numId w:val="0"/>
        </w:numPr>
        <w:ind w:left="360"/>
      </w:pPr>
      <w:bookmarkStart w:id="981" w:name="_Toc521497315"/>
      <w:bookmarkStart w:id="982" w:name="_Toc252363629"/>
      <w:bookmarkStart w:id="983" w:name="_Toc128060269"/>
      <w:r w:rsidRPr="00BE7F56">
        <w:t>Inspections and Tests (</w:t>
      </w:r>
      <w:proofErr w:type="gramStart"/>
      <w:r w:rsidR="0010250D" w:rsidRPr="00BE7F56">
        <w:t xml:space="preserve">GCC </w:t>
      </w:r>
      <w:r w:rsidRPr="00BE7F56">
        <w:t xml:space="preserve"> Clause</w:t>
      </w:r>
      <w:proofErr w:type="gramEnd"/>
      <w:r w:rsidRPr="00BE7F56">
        <w:t xml:space="preserve"> 25)</w:t>
      </w:r>
      <w:bookmarkEnd w:id="981"/>
      <w:bookmarkEnd w:id="982"/>
      <w:bookmarkEnd w:id="98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60A00CFC" w14:textId="77777777" w:rsidTr="00D929A8">
        <w:trPr>
          <w:trHeight w:val="723"/>
        </w:trPr>
        <w:tc>
          <w:tcPr>
            <w:tcW w:w="1872" w:type="dxa"/>
          </w:tcPr>
          <w:p w14:paraId="2B63FE4E" w14:textId="77777777" w:rsidR="004D598F" w:rsidRPr="00BE7F56" w:rsidRDefault="0010250D" w:rsidP="004D598F">
            <w:pPr>
              <w:spacing w:after="0"/>
              <w:ind w:right="-72" w:firstLine="14"/>
            </w:pPr>
            <w:r w:rsidRPr="00BE7F56">
              <w:t xml:space="preserve"> GCC </w:t>
            </w:r>
            <w:r w:rsidR="004D598F" w:rsidRPr="00BE7F56">
              <w:t xml:space="preserve"> 25</w:t>
            </w:r>
          </w:p>
        </w:tc>
        <w:tc>
          <w:tcPr>
            <w:tcW w:w="7236" w:type="dxa"/>
          </w:tcPr>
          <w:p w14:paraId="7D87DFC2" w14:textId="26DA0CCD" w:rsidR="00A41DD0" w:rsidRPr="00D20EFF" w:rsidRDefault="002F5EF8" w:rsidP="00D20EFF">
            <w:pPr>
              <w:spacing w:after="160"/>
              <w:ind w:left="734" w:right="-72" w:hanging="734"/>
              <w:rPr>
                <w:b/>
                <w:i/>
                <w:iCs/>
              </w:rPr>
            </w:pPr>
            <w:r w:rsidRPr="00BE7F56">
              <w:rPr>
                <w:rStyle w:val="preparersnote"/>
              </w:rPr>
              <w:t>There are no Special Conditions of Contract applicable to GCC Clause 25.</w:t>
            </w:r>
          </w:p>
        </w:tc>
      </w:tr>
    </w:tbl>
    <w:p w14:paraId="771F14F5" w14:textId="63FDBBB3" w:rsidR="004D598F" w:rsidRPr="00BE7F56" w:rsidRDefault="004D598F" w:rsidP="00B8588C">
      <w:pPr>
        <w:pStyle w:val="Head72"/>
        <w:numPr>
          <w:ilvl w:val="0"/>
          <w:numId w:val="0"/>
        </w:numPr>
        <w:ind w:left="360"/>
      </w:pPr>
      <w:bookmarkStart w:id="984" w:name="_Toc521497317"/>
      <w:bookmarkStart w:id="985" w:name="_Toc252363631"/>
      <w:bookmarkStart w:id="986" w:name="_Toc128060270"/>
      <w:r w:rsidRPr="00BE7F56">
        <w:t xml:space="preserve">Commissioning and Operational Acceptance </w:t>
      </w:r>
      <w:proofErr w:type="gramStart"/>
      <w:r w:rsidRPr="00BE7F56">
        <w:t>(</w:t>
      </w:r>
      <w:r w:rsidR="0010250D" w:rsidRPr="00BE7F56">
        <w:t xml:space="preserve"> GCC</w:t>
      </w:r>
      <w:proofErr w:type="gramEnd"/>
      <w:r w:rsidR="0010250D" w:rsidRPr="00BE7F56">
        <w:t xml:space="preserve"> </w:t>
      </w:r>
      <w:r w:rsidRPr="00BE7F56">
        <w:t xml:space="preserve"> Clause 27)</w:t>
      </w:r>
      <w:bookmarkEnd w:id="984"/>
      <w:bookmarkEnd w:id="985"/>
      <w:bookmarkEnd w:id="98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6B4B0AB1" w14:textId="77777777" w:rsidTr="004D598F">
        <w:tc>
          <w:tcPr>
            <w:tcW w:w="1872" w:type="dxa"/>
          </w:tcPr>
          <w:p w14:paraId="7E73ED0B" w14:textId="77777777" w:rsidR="004D598F" w:rsidRPr="00BE7F56" w:rsidRDefault="0010250D" w:rsidP="004D598F">
            <w:pPr>
              <w:spacing w:after="0"/>
              <w:ind w:right="-72" w:firstLine="14"/>
            </w:pPr>
            <w:r w:rsidRPr="00BE7F56">
              <w:t xml:space="preserve"> GCC </w:t>
            </w:r>
            <w:r w:rsidR="004D598F" w:rsidRPr="00BE7F56">
              <w:t xml:space="preserve"> 27.2.1</w:t>
            </w:r>
          </w:p>
        </w:tc>
        <w:tc>
          <w:tcPr>
            <w:tcW w:w="7236" w:type="dxa"/>
          </w:tcPr>
          <w:p w14:paraId="1056C187" w14:textId="3D7374DD" w:rsidR="004D598F" w:rsidRPr="00BE7F56" w:rsidRDefault="002F5EF8" w:rsidP="00D20EFF">
            <w:pPr>
              <w:spacing w:after="160"/>
              <w:ind w:left="734" w:right="-72" w:hanging="734"/>
            </w:pPr>
            <w:r w:rsidRPr="00BE7F56">
              <w:rPr>
                <w:rStyle w:val="preparersnote"/>
              </w:rPr>
              <w:t>There are no Special Conditions of Contract applicable to GCC Clause 27.2.1.</w:t>
            </w:r>
          </w:p>
        </w:tc>
      </w:tr>
    </w:tbl>
    <w:p w14:paraId="38E62069" w14:textId="2B80D84F" w:rsidR="004D598F" w:rsidRPr="00BE7F56" w:rsidRDefault="004D598F" w:rsidP="004D598F">
      <w:pPr>
        <w:pStyle w:val="Head71"/>
        <w:rPr>
          <w:rFonts w:ascii="Times New Roman" w:hAnsi="Times New Roman"/>
        </w:rPr>
      </w:pPr>
      <w:bookmarkStart w:id="987" w:name="_Toc521497318"/>
      <w:bookmarkStart w:id="988" w:name="_Toc252363632"/>
      <w:bookmarkStart w:id="989" w:name="_Toc128060271"/>
      <w:r w:rsidRPr="00BE7F56">
        <w:rPr>
          <w:rFonts w:ascii="Times New Roman" w:hAnsi="Times New Roman"/>
        </w:rPr>
        <w:t>F.  Guarantees and Liabilities</w:t>
      </w:r>
      <w:bookmarkEnd w:id="987"/>
      <w:bookmarkEnd w:id="988"/>
      <w:bookmarkEnd w:id="989"/>
    </w:p>
    <w:p w14:paraId="6F763C93" w14:textId="77777777" w:rsidR="004D598F" w:rsidRPr="00BE7F56" w:rsidRDefault="004D598F" w:rsidP="00B8588C">
      <w:pPr>
        <w:pStyle w:val="Head72"/>
        <w:numPr>
          <w:ilvl w:val="0"/>
          <w:numId w:val="0"/>
        </w:numPr>
        <w:ind w:left="360"/>
      </w:pPr>
      <w:bookmarkStart w:id="990" w:name="_Toc521497319"/>
      <w:bookmarkStart w:id="991" w:name="_Toc252363633"/>
      <w:bookmarkStart w:id="992" w:name="_Toc128060272"/>
      <w:r w:rsidRPr="00BE7F56">
        <w:t xml:space="preserve">Operational Acceptance Time Guarantee </w:t>
      </w:r>
      <w:proofErr w:type="gramStart"/>
      <w:r w:rsidRPr="00BE7F56">
        <w:t>(</w:t>
      </w:r>
      <w:r w:rsidR="0010250D" w:rsidRPr="00BE7F56">
        <w:t xml:space="preserve"> GCC</w:t>
      </w:r>
      <w:proofErr w:type="gramEnd"/>
      <w:r w:rsidR="0010250D" w:rsidRPr="00BE7F56">
        <w:t xml:space="preserve"> </w:t>
      </w:r>
      <w:r w:rsidRPr="00BE7F56">
        <w:t xml:space="preserve"> Clause 28)</w:t>
      </w:r>
      <w:bookmarkEnd w:id="990"/>
      <w:bookmarkEnd w:id="991"/>
      <w:bookmarkEnd w:id="99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74789F79" w14:textId="77777777" w:rsidTr="004D598F">
        <w:tc>
          <w:tcPr>
            <w:tcW w:w="1872" w:type="dxa"/>
          </w:tcPr>
          <w:p w14:paraId="25FECAD7" w14:textId="77777777" w:rsidR="004D598F" w:rsidRPr="00BE7F56" w:rsidRDefault="0010250D" w:rsidP="004D598F">
            <w:pPr>
              <w:spacing w:after="0"/>
              <w:ind w:right="-72" w:firstLine="18"/>
            </w:pPr>
            <w:r w:rsidRPr="00BE7F56">
              <w:t xml:space="preserve"> GCC </w:t>
            </w:r>
            <w:r w:rsidR="004D598F" w:rsidRPr="00BE7F56">
              <w:t xml:space="preserve"> 28.2</w:t>
            </w:r>
          </w:p>
        </w:tc>
        <w:tc>
          <w:tcPr>
            <w:tcW w:w="7236" w:type="dxa"/>
          </w:tcPr>
          <w:p w14:paraId="3AB86243" w14:textId="77777777" w:rsidR="002F5EF8" w:rsidRPr="00BE7F56" w:rsidRDefault="002F5EF8" w:rsidP="002F5EF8">
            <w:pPr>
              <w:spacing w:after="160"/>
              <w:ind w:left="734" w:right="-72" w:hanging="734"/>
            </w:pPr>
            <w:r w:rsidRPr="00BE7F56">
              <w:rPr>
                <w:rStyle w:val="preparersnote"/>
              </w:rPr>
              <w:t>There are no Special Conditions of Contract applicable to GCC Clause 28.2.</w:t>
            </w:r>
          </w:p>
          <w:p w14:paraId="30E5A1B0" w14:textId="0476F1F7" w:rsidR="004D598F" w:rsidRPr="00BE7F56" w:rsidRDefault="004D598F" w:rsidP="009F02A1"/>
        </w:tc>
      </w:tr>
      <w:tr w:rsidR="004D598F" w:rsidRPr="00BE7F56" w14:paraId="28AA5789" w14:textId="77777777" w:rsidTr="004D598F">
        <w:tc>
          <w:tcPr>
            <w:tcW w:w="1872" w:type="dxa"/>
          </w:tcPr>
          <w:p w14:paraId="528ACA2F" w14:textId="77777777" w:rsidR="004D598F" w:rsidRPr="00BE7F56" w:rsidRDefault="0010250D" w:rsidP="004D598F">
            <w:pPr>
              <w:spacing w:after="0"/>
              <w:ind w:right="-72" w:firstLine="14"/>
            </w:pPr>
            <w:r w:rsidRPr="00BE7F56">
              <w:t xml:space="preserve"> GCC </w:t>
            </w:r>
            <w:r w:rsidR="004D598F" w:rsidRPr="00BE7F56">
              <w:t xml:space="preserve"> 28.3</w:t>
            </w:r>
          </w:p>
        </w:tc>
        <w:tc>
          <w:tcPr>
            <w:tcW w:w="7236" w:type="dxa"/>
          </w:tcPr>
          <w:p w14:paraId="63A6B64C" w14:textId="278F9744" w:rsidR="004D598F" w:rsidRPr="00BE7F56" w:rsidRDefault="002F5EF8" w:rsidP="00D929A8">
            <w:pPr>
              <w:spacing w:after="160"/>
              <w:ind w:left="734" w:right="-72" w:hanging="734"/>
            </w:pPr>
            <w:r w:rsidRPr="00BE7F56">
              <w:rPr>
                <w:rStyle w:val="preparersnote"/>
              </w:rPr>
              <w:t xml:space="preserve">There are no Special Conditions of Contract applicable </w:t>
            </w:r>
            <w:proofErr w:type="gramStart"/>
            <w:r w:rsidRPr="00BE7F56">
              <w:rPr>
                <w:rStyle w:val="preparersnote"/>
              </w:rPr>
              <w:t xml:space="preserve">to </w:t>
            </w:r>
            <w:r w:rsidR="0010250D" w:rsidRPr="00BE7F56">
              <w:rPr>
                <w:rStyle w:val="preparersnote"/>
              </w:rPr>
              <w:t xml:space="preserve"> GCC</w:t>
            </w:r>
            <w:proofErr w:type="gramEnd"/>
            <w:r w:rsidRPr="00BE7F56">
              <w:rPr>
                <w:rStyle w:val="preparersnote"/>
              </w:rPr>
              <w:t xml:space="preserve"> Clause 28.3.</w:t>
            </w:r>
          </w:p>
          <w:p w14:paraId="0DAC5E4D" w14:textId="622D319F" w:rsidR="004D598F" w:rsidRPr="00BE7F56" w:rsidRDefault="002F5EF8" w:rsidP="00AC5A35">
            <w:pPr>
              <w:ind w:left="738" w:hanging="738"/>
              <w:rPr>
                <w:i/>
              </w:rPr>
            </w:pPr>
            <w:r w:rsidRPr="00BE7F56">
              <w:rPr>
                <w:i/>
              </w:rPr>
              <w:t>[</w:t>
            </w:r>
            <w:r w:rsidR="004D598F" w:rsidRPr="00AC5A35">
              <w:rPr>
                <w:b/>
                <w:i/>
              </w:rPr>
              <w:t>Note</w:t>
            </w:r>
            <w:r w:rsidR="004D598F" w:rsidRPr="00BE7F56">
              <w:rPr>
                <w:i/>
              </w:rPr>
              <w:t xml:space="preserve">: </w:t>
            </w:r>
            <w:r w:rsidR="004D598F" w:rsidRPr="00BE7F56">
              <w:rPr>
                <w:i/>
              </w:rPr>
              <w:tab/>
              <w:t>Establishing more milestones for liquidated damages may provide.</w:t>
            </w:r>
            <w:r w:rsidRPr="00BE7F56">
              <w:rPr>
                <w:i/>
              </w:rPr>
              <w:t>]</w:t>
            </w:r>
          </w:p>
        </w:tc>
      </w:tr>
    </w:tbl>
    <w:p w14:paraId="29ECF903" w14:textId="2DBC68A5" w:rsidR="004D598F" w:rsidRPr="00BE7F56" w:rsidRDefault="004D598F" w:rsidP="00B8588C">
      <w:pPr>
        <w:pStyle w:val="Head72"/>
        <w:numPr>
          <w:ilvl w:val="0"/>
          <w:numId w:val="0"/>
        </w:numPr>
        <w:ind w:left="360"/>
      </w:pPr>
      <w:bookmarkStart w:id="993" w:name="_Toc521497320"/>
      <w:bookmarkStart w:id="994" w:name="_Toc252363634"/>
      <w:bookmarkStart w:id="995" w:name="_Toc128060273"/>
      <w:r w:rsidRPr="00BE7F56">
        <w:t xml:space="preserve">Defect Liability </w:t>
      </w:r>
      <w:proofErr w:type="gramStart"/>
      <w:r w:rsidRPr="00BE7F56">
        <w:t>(</w:t>
      </w:r>
      <w:r w:rsidR="0010250D" w:rsidRPr="00BE7F56">
        <w:t xml:space="preserve"> GCC</w:t>
      </w:r>
      <w:proofErr w:type="gramEnd"/>
      <w:r w:rsidR="0010250D" w:rsidRPr="00BE7F56">
        <w:t xml:space="preserve"> </w:t>
      </w:r>
      <w:r w:rsidRPr="00BE7F56">
        <w:t xml:space="preserve"> Clause 29)</w:t>
      </w:r>
      <w:bookmarkEnd w:id="993"/>
      <w:bookmarkEnd w:id="994"/>
      <w:bookmarkEnd w:id="99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77C90358" w14:textId="77777777" w:rsidTr="004D598F">
        <w:tc>
          <w:tcPr>
            <w:tcW w:w="1872" w:type="dxa"/>
          </w:tcPr>
          <w:p w14:paraId="0319C48E" w14:textId="77777777" w:rsidR="004D598F" w:rsidRPr="00BE7F56" w:rsidRDefault="0010250D" w:rsidP="004D598F">
            <w:pPr>
              <w:spacing w:after="0"/>
              <w:ind w:right="-72" w:firstLine="14"/>
            </w:pPr>
            <w:r w:rsidRPr="00BE7F56">
              <w:t xml:space="preserve"> GCC </w:t>
            </w:r>
            <w:r w:rsidR="004D598F" w:rsidRPr="00BE7F56">
              <w:t xml:space="preserve"> 29.1</w:t>
            </w:r>
          </w:p>
        </w:tc>
        <w:tc>
          <w:tcPr>
            <w:tcW w:w="7236" w:type="dxa"/>
          </w:tcPr>
          <w:p w14:paraId="0E96349C" w14:textId="0EB8257D" w:rsidR="002F5EF8" w:rsidRPr="00BE7F56" w:rsidRDefault="002F5EF8" w:rsidP="004D598F">
            <w:pPr>
              <w:spacing w:after="160"/>
              <w:ind w:left="734" w:right="-72" w:hanging="734"/>
            </w:pPr>
            <w:r w:rsidRPr="00BE7F56">
              <w:rPr>
                <w:rStyle w:val="preparersnote"/>
              </w:rPr>
              <w:t>There are no Special Conditions of Contract applicable to GCC Clause 29.1.</w:t>
            </w:r>
            <w:r w:rsidR="00940EB6" w:rsidRPr="00BE7F56">
              <w:t xml:space="preserve"> </w:t>
            </w:r>
          </w:p>
          <w:p w14:paraId="336D00EB" w14:textId="6F0EA69A" w:rsidR="004D598F" w:rsidRPr="00BE7F56" w:rsidRDefault="004D598F" w:rsidP="009F02A1">
            <w:pPr>
              <w:rPr>
                <w:i/>
              </w:rPr>
            </w:pPr>
          </w:p>
        </w:tc>
      </w:tr>
      <w:tr w:rsidR="004D598F" w:rsidRPr="00BE7F56" w14:paraId="4735BC48" w14:textId="77777777" w:rsidTr="004D598F">
        <w:tc>
          <w:tcPr>
            <w:tcW w:w="1872" w:type="dxa"/>
          </w:tcPr>
          <w:p w14:paraId="75924E36" w14:textId="77777777" w:rsidR="004D598F" w:rsidRPr="00BE7F56" w:rsidRDefault="0010250D" w:rsidP="004D598F">
            <w:pPr>
              <w:spacing w:after="0"/>
              <w:ind w:right="-72" w:firstLine="14"/>
            </w:pPr>
            <w:r w:rsidRPr="00BE7F56">
              <w:t xml:space="preserve"> GCC </w:t>
            </w:r>
            <w:r w:rsidR="004D598F" w:rsidRPr="00BE7F56">
              <w:t xml:space="preserve"> 29.4</w:t>
            </w:r>
          </w:p>
        </w:tc>
        <w:tc>
          <w:tcPr>
            <w:tcW w:w="7236" w:type="dxa"/>
          </w:tcPr>
          <w:p w14:paraId="17EBAC17" w14:textId="1B997F0A" w:rsidR="004D598F" w:rsidRPr="00BE7F56" w:rsidRDefault="002F5EF8" w:rsidP="009F02A1">
            <w:pPr>
              <w:spacing w:after="160"/>
              <w:ind w:left="734" w:hanging="734"/>
            </w:pPr>
            <w:r w:rsidRPr="00BE7F56">
              <w:rPr>
                <w:rStyle w:val="preparersnote"/>
              </w:rPr>
              <w:t>There are no Special Conditions of Contract applicable to GCC Clause 29.4.</w:t>
            </w:r>
          </w:p>
        </w:tc>
      </w:tr>
      <w:tr w:rsidR="004D598F" w:rsidRPr="00BE7F56" w14:paraId="416B7CFA" w14:textId="77777777" w:rsidTr="004D598F">
        <w:tc>
          <w:tcPr>
            <w:tcW w:w="1872" w:type="dxa"/>
          </w:tcPr>
          <w:p w14:paraId="7384EC65" w14:textId="77777777" w:rsidR="004D598F" w:rsidRPr="00BE7F56" w:rsidRDefault="0010250D" w:rsidP="004D598F">
            <w:pPr>
              <w:spacing w:after="0"/>
              <w:ind w:right="-72" w:firstLine="14"/>
            </w:pPr>
            <w:r w:rsidRPr="00BE7F56">
              <w:lastRenderedPageBreak/>
              <w:t xml:space="preserve"> GCC </w:t>
            </w:r>
            <w:r w:rsidR="004D598F" w:rsidRPr="00BE7F56">
              <w:t xml:space="preserve"> 29.10</w:t>
            </w:r>
          </w:p>
        </w:tc>
        <w:tc>
          <w:tcPr>
            <w:tcW w:w="7236" w:type="dxa"/>
          </w:tcPr>
          <w:p w14:paraId="723048F3" w14:textId="2F741A0D" w:rsidR="004D598F" w:rsidRPr="009F02A1" w:rsidRDefault="002F5EF8" w:rsidP="009F02A1">
            <w:pPr>
              <w:pStyle w:val="explanatoryclause"/>
              <w:spacing w:after="240"/>
              <w:ind w:left="734" w:hanging="734"/>
              <w:rPr>
                <w:rFonts w:ascii="Times New Roman" w:hAnsi="Times New Roman"/>
                <w:b/>
                <w:i/>
                <w:iCs/>
              </w:rPr>
            </w:pPr>
            <w:r w:rsidRPr="00BE7F56">
              <w:rPr>
                <w:rStyle w:val="preparersnote"/>
                <w:rFonts w:ascii="Times New Roman" w:hAnsi="Times New Roman"/>
              </w:rPr>
              <w:t>There are no Special Conditions of Contract applicable to GCC Clause 29.10</w:t>
            </w:r>
            <w:r w:rsidRPr="00BE7F56">
              <w:t xml:space="preserve">  </w:t>
            </w:r>
          </w:p>
        </w:tc>
      </w:tr>
    </w:tbl>
    <w:p w14:paraId="53A64F79" w14:textId="13101684" w:rsidR="004D598F" w:rsidRPr="00BE7F56" w:rsidRDefault="004D598F" w:rsidP="00B8588C">
      <w:pPr>
        <w:pStyle w:val="Head72"/>
        <w:numPr>
          <w:ilvl w:val="0"/>
          <w:numId w:val="0"/>
        </w:numPr>
        <w:ind w:left="360"/>
      </w:pPr>
      <w:bookmarkStart w:id="996" w:name="_Toc521497321"/>
      <w:bookmarkStart w:id="997" w:name="_Toc252363635"/>
      <w:bookmarkStart w:id="998" w:name="_Toc128060274"/>
      <w:r w:rsidRPr="00BE7F56">
        <w:t xml:space="preserve">Functional Guarantees </w:t>
      </w:r>
      <w:proofErr w:type="gramStart"/>
      <w:r w:rsidRPr="00BE7F56">
        <w:t>(</w:t>
      </w:r>
      <w:r w:rsidR="0010250D" w:rsidRPr="00BE7F56">
        <w:t xml:space="preserve"> GCC</w:t>
      </w:r>
      <w:proofErr w:type="gramEnd"/>
      <w:r w:rsidR="0010250D" w:rsidRPr="00BE7F56">
        <w:t xml:space="preserve"> </w:t>
      </w:r>
      <w:r w:rsidRPr="00BE7F56">
        <w:t xml:space="preserve"> Clause 30)</w:t>
      </w:r>
      <w:bookmarkEnd w:id="996"/>
      <w:bookmarkEnd w:id="997"/>
      <w:bookmarkEnd w:id="99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0D79E2BB" w14:textId="77777777" w:rsidTr="004D598F">
        <w:tc>
          <w:tcPr>
            <w:tcW w:w="1872" w:type="dxa"/>
          </w:tcPr>
          <w:p w14:paraId="2E43A7D4" w14:textId="77777777" w:rsidR="004D598F" w:rsidRPr="00BE7F56" w:rsidRDefault="0010250D" w:rsidP="004D598F">
            <w:pPr>
              <w:spacing w:after="0"/>
              <w:ind w:right="-72" w:firstLine="14"/>
            </w:pPr>
            <w:r w:rsidRPr="00BE7F56">
              <w:t xml:space="preserve"> GCC </w:t>
            </w:r>
            <w:r w:rsidR="004D598F" w:rsidRPr="00BE7F56">
              <w:t xml:space="preserve"> 30</w:t>
            </w:r>
          </w:p>
        </w:tc>
        <w:tc>
          <w:tcPr>
            <w:tcW w:w="7236" w:type="dxa"/>
          </w:tcPr>
          <w:p w14:paraId="748A45CE" w14:textId="77777777" w:rsidR="002F5EF8" w:rsidRPr="00BE7F56" w:rsidRDefault="002F5EF8" w:rsidP="002F5EF8">
            <w:pPr>
              <w:spacing w:after="160"/>
              <w:ind w:left="835" w:right="-72" w:hanging="835"/>
              <w:rPr>
                <w:rStyle w:val="preparersnote"/>
                <w:b w:val="0"/>
              </w:rPr>
            </w:pPr>
            <w:r w:rsidRPr="00BE7F56">
              <w:rPr>
                <w:rStyle w:val="preparersnote"/>
              </w:rPr>
              <w:t>There are no Special Conditions of Contract applicable to GCC Clause 30.</w:t>
            </w:r>
          </w:p>
          <w:p w14:paraId="77A4EF36" w14:textId="54CE6AB7" w:rsidR="004D598F" w:rsidRPr="00BE7F56" w:rsidRDefault="004D598F" w:rsidP="009F02A1">
            <w:pPr>
              <w:rPr>
                <w:i/>
              </w:rPr>
            </w:pPr>
          </w:p>
        </w:tc>
      </w:tr>
    </w:tbl>
    <w:p w14:paraId="17FBDA01" w14:textId="4EB460B1" w:rsidR="004D598F" w:rsidRPr="00BE7F56" w:rsidRDefault="004D598F" w:rsidP="004D598F">
      <w:pPr>
        <w:pStyle w:val="Head71"/>
        <w:rPr>
          <w:rFonts w:ascii="Times New Roman" w:hAnsi="Times New Roman"/>
        </w:rPr>
      </w:pPr>
      <w:bookmarkStart w:id="999" w:name="_Toc521497325"/>
      <w:bookmarkStart w:id="1000" w:name="_Toc252363639"/>
      <w:bookmarkStart w:id="1001" w:name="_Toc128060275"/>
      <w:r w:rsidRPr="00BE7F56">
        <w:rPr>
          <w:rFonts w:ascii="Times New Roman" w:hAnsi="Times New Roman"/>
        </w:rPr>
        <w:t>G.  Risk Distribution</w:t>
      </w:r>
      <w:bookmarkEnd w:id="999"/>
      <w:bookmarkEnd w:id="1000"/>
      <w:bookmarkEnd w:id="1001"/>
    </w:p>
    <w:p w14:paraId="33E72970" w14:textId="77777777" w:rsidR="004D598F" w:rsidRPr="00BE7F56" w:rsidRDefault="004D598F" w:rsidP="00B8588C">
      <w:pPr>
        <w:pStyle w:val="Head72"/>
        <w:numPr>
          <w:ilvl w:val="0"/>
          <w:numId w:val="0"/>
        </w:numPr>
        <w:ind w:left="360"/>
        <w:rPr>
          <w:lang w:val="fr-FR"/>
        </w:rPr>
      </w:pPr>
      <w:bookmarkStart w:id="1002" w:name="_Toc521497329"/>
      <w:bookmarkStart w:id="1003" w:name="_Toc252363643"/>
      <w:bookmarkStart w:id="1004" w:name="_Toc128060276"/>
      <w:r w:rsidRPr="00BE7F56">
        <w:t>Insurances</w:t>
      </w:r>
      <w:r w:rsidRPr="00BE7F56">
        <w:rPr>
          <w:lang w:val="fr-FR"/>
        </w:rPr>
        <w:t xml:space="preserve"> </w:t>
      </w:r>
      <w:proofErr w:type="gramStart"/>
      <w:r w:rsidRPr="00BE7F56">
        <w:rPr>
          <w:lang w:val="fr-FR"/>
        </w:rPr>
        <w:t>(</w:t>
      </w:r>
      <w:r w:rsidR="0010250D" w:rsidRPr="00BE7F56">
        <w:rPr>
          <w:lang w:val="fr-FR"/>
        </w:rPr>
        <w:t xml:space="preserve"> GCC</w:t>
      </w:r>
      <w:proofErr w:type="gramEnd"/>
      <w:r w:rsidR="0010250D" w:rsidRPr="00BE7F56">
        <w:rPr>
          <w:lang w:val="fr-FR"/>
        </w:rPr>
        <w:t xml:space="preserve"> </w:t>
      </w:r>
      <w:r w:rsidRPr="00BE7F56">
        <w:rPr>
          <w:lang w:val="fr-FR"/>
        </w:rPr>
        <w:t xml:space="preserve"> Clause 37)</w:t>
      </w:r>
      <w:bookmarkEnd w:id="1002"/>
      <w:bookmarkEnd w:id="1003"/>
      <w:bookmarkEnd w:id="100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47E52EE4" w14:textId="77777777" w:rsidTr="004D598F">
        <w:tc>
          <w:tcPr>
            <w:tcW w:w="1872" w:type="dxa"/>
          </w:tcPr>
          <w:p w14:paraId="462D75B2" w14:textId="77777777" w:rsidR="004D598F" w:rsidRPr="00BE7F56" w:rsidRDefault="0010250D" w:rsidP="004D598F">
            <w:pPr>
              <w:spacing w:after="0"/>
              <w:ind w:right="-72" w:firstLine="14"/>
            </w:pPr>
            <w:r w:rsidRPr="00BE7F56">
              <w:t xml:space="preserve"> </w:t>
            </w:r>
            <w:proofErr w:type="gramStart"/>
            <w:r w:rsidRPr="00BE7F56">
              <w:t xml:space="preserve">GCC </w:t>
            </w:r>
            <w:r w:rsidR="004D598F" w:rsidRPr="00BE7F56">
              <w:t xml:space="preserve"> 37.1</w:t>
            </w:r>
            <w:proofErr w:type="gramEnd"/>
            <w:r w:rsidR="004D598F" w:rsidRPr="00BE7F56">
              <w:t xml:space="preserve"> (c)</w:t>
            </w:r>
          </w:p>
        </w:tc>
        <w:tc>
          <w:tcPr>
            <w:tcW w:w="7236" w:type="dxa"/>
          </w:tcPr>
          <w:p w14:paraId="5908F67E" w14:textId="794792B2" w:rsidR="004D598F" w:rsidRPr="00BE7F56" w:rsidRDefault="004D598F" w:rsidP="00AC5A35">
            <w:pPr>
              <w:spacing w:after="240"/>
              <w:ind w:left="18" w:hanging="4"/>
            </w:pPr>
            <w:r w:rsidRPr="00BE7F56">
              <w:t xml:space="preserve">The Supplier shall obtain Third-Party Liability Insurance in the amount of </w:t>
            </w:r>
            <w:r w:rsidR="00067E7D" w:rsidRPr="00067E7D">
              <w:rPr>
                <w:rStyle w:val="preparersnote"/>
                <w:b w:val="0"/>
                <w:color w:val="000000" w:themeColor="text1"/>
              </w:rPr>
              <w:t>professional indemnity (10% of the contract sum)</w:t>
            </w:r>
            <w:r w:rsidR="00BD7668">
              <w:rPr>
                <w:rStyle w:val="preparersnote"/>
                <w:b w:val="0"/>
                <w:color w:val="000000" w:themeColor="text1"/>
              </w:rPr>
              <w:t xml:space="preserve">. </w:t>
            </w:r>
            <w:r w:rsidRPr="00BE7F56">
              <w:t xml:space="preserve">The Insurance shall cover the period from </w:t>
            </w:r>
            <w:r w:rsidRPr="00BE7F56">
              <w:rPr>
                <w:rStyle w:val="preparersnote"/>
              </w:rPr>
              <w:t>Effective Date of the Contract </w:t>
            </w:r>
            <w:r w:rsidRPr="00BE7F56">
              <w:t xml:space="preserve">until </w:t>
            </w:r>
            <w:r w:rsidRPr="00BE7F56">
              <w:rPr>
                <w:rStyle w:val="preparersnote"/>
              </w:rPr>
              <w:t>its completion</w:t>
            </w:r>
          </w:p>
        </w:tc>
      </w:tr>
      <w:tr w:rsidR="004D598F" w:rsidRPr="00BE7F56" w14:paraId="646046BE" w14:textId="77777777" w:rsidTr="004D598F">
        <w:tc>
          <w:tcPr>
            <w:tcW w:w="1872" w:type="dxa"/>
          </w:tcPr>
          <w:p w14:paraId="3E44C8FB" w14:textId="77777777" w:rsidR="004D598F" w:rsidRPr="00BE7F56" w:rsidRDefault="00EC14EA" w:rsidP="004D598F">
            <w:pPr>
              <w:spacing w:after="0"/>
              <w:ind w:right="-72" w:firstLine="14"/>
            </w:pPr>
            <w:r w:rsidRPr="00BE7F56">
              <w:t>GC</w:t>
            </w:r>
            <w:r w:rsidR="00C16BFB" w:rsidRPr="00BE7F56">
              <w:t>C</w:t>
            </w:r>
            <w:r w:rsidR="004D598F" w:rsidRPr="00BE7F56">
              <w:t xml:space="preserve"> 37.1 (e)</w:t>
            </w:r>
          </w:p>
        </w:tc>
        <w:tc>
          <w:tcPr>
            <w:tcW w:w="7236" w:type="dxa"/>
          </w:tcPr>
          <w:p w14:paraId="6FDF0B17" w14:textId="77777777" w:rsidR="002F5EF8" w:rsidRPr="00BE7F56" w:rsidRDefault="002F5EF8" w:rsidP="002F5EF8">
            <w:pPr>
              <w:spacing w:after="160"/>
              <w:ind w:left="734" w:hanging="720"/>
              <w:rPr>
                <w:rStyle w:val="preparersnote"/>
              </w:rPr>
            </w:pPr>
            <w:r w:rsidRPr="00BE7F56">
              <w:rPr>
                <w:rStyle w:val="preparersnote"/>
              </w:rPr>
              <w:t xml:space="preserve">There are no Special Conditions of Contract applicable </w:t>
            </w:r>
            <w:proofErr w:type="gramStart"/>
            <w:r w:rsidRPr="00BE7F56">
              <w:rPr>
                <w:rStyle w:val="preparersnote"/>
              </w:rPr>
              <w:t xml:space="preserve">to </w:t>
            </w:r>
            <w:r w:rsidR="0010250D" w:rsidRPr="00BE7F56">
              <w:rPr>
                <w:rStyle w:val="preparersnote"/>
              </w:rPr>
              <w:t xml:space="preserve"> GCC</w:t>
            </w:r>
            <w:proofErr w:type="gramEnd"/>
            <w:r w:rsidR="0010250D" w:rsidRPr="00BE7F56">
              <w:rPr>
                <w:rStyle w:val="preparersnote"/>
              </w:rPr>
              <w:t xml:space="preserve"> </w:t>
            </w:r>
            <w:r w:rsidRPr="00BE7F56">
              <w:rPr>
                <w:rStyle w:val="preparersnote"/>
              </w:rPr>
              <w:t>Clause 37.1 (e)</w:t>
            </w:r>
            <w:r w:rsidRPr="00BE7F56">
              <w:rPr>
                <w:rStyle w:val="preparersnote"/>
                <w:b w:val="0"/>
              </w:rPr>
              <w:t>.</w:t>
            </w:r>
          </w:p>
          <w:p w14:paraId="2B869073" w14:textId="1078E64D" w:rsidR="004D598F" w:rsidRPr="00BE7F56" w:rsidRDefault="002F5EF8" w:rsidP="00192CE0">
            <w:pPr>
              <w:spacing w:after="160"/>
              <w:ind w:left="734" w:hanging="720"/>
            </w:pPr>
            <w:r w:rsidRPr="00BE7F56">
              <w:rPr>
                <w:i/>
              </w:rPr>
              <w:tab/>
              <w:t xml:space="preserve">The Supplier shall obtain Worker’s Compensation Insurance in accordance with the statutory requirements of </w:t>
            </w:r>
            <w:r w:rsidR="00192CE0">
              <w:rPr>
                <w:i/>
              </w:rPr>
              <w:t>the Republic of Kenya</w:t>
            </w:r>
            <w:r w:rsidRPr="00BE7F56">
              <w:rPr>
                <w:i/>
              </w:rPr>
              <w:t xml:space="preserve">.  The Supplier shall obtain Employer’s Liability Insurance in accordance with the statutory requirements of </w:t>
            </w:r>
            <w:r w:rsidR="00192CE0">
              <w:rPr>
                <w:i/>
              </w:rPr>
              <w:t>Republic of Kenya</w:t>
            </w:r>
            <w:r w:rsidR="00192CE0" w:rsidRPr="00BE7F56">
              <w:rPr>
                <w:i/>
              </w:rPr>
              <w:t>.</w:t>
            </w:r>
          </w:p>
        </w:tc>
      </w:tr>
    </w:tbl>
    <w:p w14:paraId="5C86E55A" w14:textId="574D77DA" w:rsidR="004D598F" w:rsidRPr="00BE7F56" w:rsidRDefault="004D598F" w:rsidP="004D598F">
      <w:pPr>
        <w:pStyle w:val="Head71"/>
        <w:rPr>
          <w:rFonts w:ascii="Times New Roman" w:hAnsi="Times New Roman"/>
        </w:rPr>
      </w:pPr>
      <w:bookmarkStart w:id="1005" w:name="_Toc521497331"/>
      <w:bookmarkStart w:id="1006" w:name="_Toc252363645"/>
      <w:bookmarkStart w:id="1007" w:name="_Toc128060277"/>
      <w:r w:rsidRPr="00BE7F56">
        <w:rPr>
          <w:rFonts w:ascii="Times New Roman" w:hAnsi="Times New Roman"/>
        </w:rPr>
        <w:t>H.  Change in Contract Elements</w:t>
      </w:r>
      <w:bookmarkEnd w:id="1005"/>
      <w:bookmarkEnd w:id="1006"/>
      <w:bookmarkEnd w:id="1007"/>
    </w:p>
    <w:p w14:paraId="3E1990FA" w14:textId="77777777" w:rsidR="004D598F" w:rsidRPr="00BE7F56" w:rsidRDefault="004D598F" w:rsidP="00B8588C">
      <w:pPr>
        <w:pStyle w:val="Head72"/>
        <w:numPr>
          <w:ilvl w:val="0"/>
          <w:numId w:val="0"/>
        </w:numPr>
        <w:ind w:left="360"/>
      </w:pPr>
      <w:bookmarkStart w:id="1008" w:name="_Toc521497332"/>
      <w:bookmarkStart w:id="1009" w:name="_Toc252363646"/>
      <w:bookmarkStart w:id="1010" w:name="_Toc128060278"/>
      <w:r w:rsidRPr="00BE7F56">
        <w:t xml:space="preserve">Changes to the System </w:t>
      </w:r>
      <w:proofErr w:type="gramStart"/>
      <w:r w:rsidRPr="00BE7F56">
        <w:t>(</w:t>
      </w:r>
      <w:r w:rsidR="0010250D" w:rsidRPr="00BE7F56">
        <w:t xml:space="preserve"> GCC</w:t>
      </w:r>
      <w:proofErr w:type="gramEnd"/>
      <w:r w:rsidR="0010250D" w:rsidRPr="00BE7F56">
        <w:t xml:space="preserve"> </w:t>
      </w:r>
      <w:r w:rsidRPr="00BE7F56">
        <w:t xml:space="preserve"> Clause 39)</w:t>
      </w:r>
      <w:bookmarkEnd w:id="1008"/>
      <w:bookmarkEnd w:id="1009"/>
      <w:bookmarkEnd w:id="101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6A1B6A" w:rsidRPr="00BE7F56" w14:paraId="6980F4E8" w14:textId="77777777" w:rsidTr="00A01121">
        <w:trPr>
          <w:trHeight w:val="1767"/>
        </w:trPr>
        <w:tc>
          <w:tcPr>
            <w:tcW w:w="1872" w:type="dxa"/>
          </w:tcPr>
          <w:p w14:paraId="75DB9425" w14:textId="77777777" w:rsidR="006A1B6A" w:rsidRPr="00BE7F56" w:rsidRDefault="0010250D" w:rsidP="004D598F">
            <w:pPr>
              <w:spacing w:after="0"/>
              <w:ind w:right="-72" w:firstLine="14"/>
            </w:pPr>
            <w:r w:rsidRPr="00BE7F56">
              <w:t xml:space="preserve"> GCC </w:t>
            </w:r>
            <w:r w:rsidR="006A1B6A" w:rsidRPr="00BE7F56">
              <w:t xml:space="preserve"> 39.4</w:t>
            </w:r>
          </w:p>
        </w:tc>
        <w:tc>
          <w:tcPr>
            <w:tcW w:w="7236" w:type="dxa"/>
          </w:tcPr>
          <w:p w14:paraId="03CF3AAB" w14:textId="77777777" w:rsidR="006A1B6A" w:rsidRPr="00BE7F56" w:rsidRDefault="006A1B6A" w:rsidP="006A1B6A">
            <w:pPr>
              <w:pStyle w:val="S8Header1"/>
            </w:pPr>
            <w:r w:rsidRPr="00BE7F56">
              <w:t>Value Engineering</w:t>
            </w:r>
          </w:p>
          <w:p w14:paraId="400A62E6" w14:textId="7D7D020D" w:rsidR="006A1B6A" w:rsidRPr="0052218F" w:rsidRDefault="0028128E" w:rsidP="0052218F">
            <w:pPr>
              <w:suppressAutoHyphens w:val="0"/>
              <w:spacing w:before="120" w:after="200"/>
              <w:rPr>
                <w:rStyle w:val="preparersnote"/>
                <w:i w:val="0"/>
                <w:iCs w:val="0"/>
                <w:szCs w:val="24"/>
              </w:rPr>
            </w:pPr>
            <w:r w:rsidRPr="0028128E">
              <w:rPr>
                <w:szCs w:val="24"/>
              </w:rPr>
              <w:t>The Purchaser</w:t>
            </w:r>
            <w:r w:rsidRPr="0028128E">
              <w:rPr>
                <w:b/>
                <w:szCs w:val="24"/>
              </w:rPr>
              <w:t xml:space="preserve"> </w:t>
            </w:r>
            <w:r w:rsidRPr="0028128E">
              <w:rPr>
                <w:b/>
                <w:i/>
                <w:szCs w:val="24"/>
              </w:rPr>
              <w:t>will not</w:t>
            </w:r>
            <w:r w:rsidR="0052218F">
              <w:rPr>
                <w:b/>
                <w:i/>
                <w:szCs w:val="24"/>
              </w:rPr>
              <w:t xml:space="preserve"> </w:t>
            </w:r>
            <w:r w:rsidRPr="0028128E">
              <w:rPr>
                <w:szCs w:val="24"/>
              </w:rPr>
              <w:t>consider a Value Engineering Proposal.</w:t>
            </w:r>
          </w:p>
        </w:tc>
      </w:tr>
    </w:tbl>
    <w:p w14:paraId="134062F1" w14:textId="562C284B" w:rsidR="00893448" w:rsidRPr="00BE7F56" w:rsidRDefault="00893448" w:rsidP="00893448">
      <w:pPr>
        <w:pStyle w:val="Head71"/>
      </w:pPr>
      <w:bookmarkStart w:id="1011" w:name="_Toc277233789"/>
      <w:bookmarkStart w:id="1012" w:name="_Toc128060279"/>
      <w:r w:rsidRPr="00BE7F56">
        <w:lastRenderedPageBreak/>
        <w:t>I.  Settlement of Disputes</w:t>
      </w:r>
      <w:bookmarkEnd w:id="1011"/>
      <w:bookmarkEnd w:id="1012"/>
    </w:p>
    <w:p w14:paraId="2820784A" w14:textId="77777777" w:rsidR="00893448" w:rsidRPr="00BE7F56" w:rsidRDefault="00893448" w:rsidP="00B8588C">
      <w:pPr>
        <w:pStyle w:val="Head72"/>
        <w:numPr>
          <w:ilvl w:val="0"/>
          <w:numId w:val="0"/>
        </w:numPr>
        <w:ind w:left="360"/>
      </w:pPr>
      <w:bookmarkStart w:id="1013" w:name="_Toc277233790"/>
      <w:bookmarkStart w:id="1014" w:name="_Toc128060280"/>
      <w:r w:rsidRPr="00BE7F56">
        <w:t>Settlement of Disputes (GCC Clause 43)</w:t>
      </w:r>
      <w:bookmarkEnd w:id="1013"/>
      <w:bookmarkEnd w:id="101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893448" w:rsidRPr="00BE7F56" w14:paraId="44F53EA1" w14:textId="77777777" w:rsidTr="00721F97">
        <w:tc>
          <w:tcPr>
            <w:tcW w:w="1872" w:type="dxa"/>
          </w:tcPr>
          <w:p w14:paraId="00B38654" w14:textId="77777777" w:rsidR="00893448" w:rsidRPr="00BE7F56" w:rsidRDefault="00893448" w:rsidP="00721F97">
            <w:pPr>
              <w:spacing w:after="0"/>
              <w:ind w:right="-72" w:firstLine="14"/>
            </w:pPr>
            <w:r w:rsidRPr="00BE7F56">
              <w:t>GCC 43.1.4</w:t>
            </w:r>
          </w:p>
        </w:tc>
        <w:tc>
          <w:tcPr>
            <w:tcW w:w="7236" w:type="dxa"/>
          </w:tcPr>
          <w:p w14:paraId="0234F705" w14:textId="131722FF" w:rsidR="00893448" w:rsidRPr="00BE7F56" w:rsidRDefault="00893448" w:rsidP="00E75861">
            <w:pPr>
              <w:spacing w:after="240"/>
              <w:ind w:right="8"/>
            </w:pPr>
            <w:r w:rsidRPr="00BE7F56">
              <w:t>The Appointing Authority for the Adjudicator is</w:t>
            </w:r>
            <w:r w:rsidRPr="005F0AF3">
              <w:rPr>
                <w:color w:val="000000" w:themeColor="text1"/>
              </w:rPr>
              <w:t xml:space="preserve">: </w:t>
            </w:r>
            <w:r w:rsidR="008E3A8F" w:rsidRPr="005F0AF3">
              <w:rPr>
                <w:rStyle w:val="preparersnote"/>
                <w:b w:val="0"/>
                <w:color w:val="000000" w:themeColor="text1"/>
              </w:rPr>
              <w:t>Chairman, Chartered Institute of Arbitrators, Kenya.</w:t>
            </w:r>
          </w:p>
        </w:tc>
      </w:tr>
    </w:tbl>
    <w:p w14:paraId="31F8FB09" w14:textId="77777777" w:rsidR="00DE5F66" w:rsidRPr="00BE7F56" w:rsidRDefault="00DE5F66">
      <w:pPr>
        <w:jc w:val="center"/>
        <w:rPr>
          <w:b/>
          <w:sz w:val="32"/>
          <w:szCs w:val="32"/>
        </w:rPr>
      </w:pPr>
    </w:p>
    <w:p w14:paraId="121ED196" w14:textId="77777777" w:rsidR="00C45A9D" w:rsidRPr="00BE7F56" w:rsidRDefault="00C45A9D" w:rsidP="004D598F">
      <w:pPr>
        <w:jc w:val="center"/>
        <w:rPr>
          <w:b/>
          <w:sz w:val="32"/>
          <w:szCs w:val="32"/>
        </w:rPr>
        <w:sectPr w:rsidR="00C45A9D" w:rsidRPr="00BE7F56" w:rsidSect="008C274B">
          <w:headerReference w:type="even" r:id="rId47"/>
          <w:headerReference w:type="default" r:id="rId48"/>
          <w:type w:val="oddPage"/>
          <w:pgSz w:w="12240" w:h="15840" w:code="1"/>
          <w:pgMar w:top="1440" w:right="1440" w:bottom="1440" w:left="1440" w:header="720" w:footer="720" w:gutter="0"/>
          <w:cols w:space="720"/>
          <w:docGrid w:linePitch="360"/>
        </w:sectPr>
      </w:pPr>
    </w:p>
    <w:p w14:paraId="5DB17CAE" w14:textId="77777777" w:rsidR="00DE5F66" w:rsidRPr="00BE7F56" w:rsidRDefault="00C45A9D" w:rsidP="00B8588C">
      <w:pPr>
        <w:pStyle w:val="Head02"/>
        <w:ind w:right="720"/>
        <w:rPr>
          <w:rFonts w:ascii="Times New Roman" w:hAnsi="Times New Roman"/>
        </w:rPr>
      </w:pPr>
      <w:bookmarkStart w:id="1015" w:name="_Toc445567401"/>
      <w:bookmarkStart w:id="1016" w:name="_Toc183701511"/>
      <w:bookmarkStart w:id="1017" w:name="_Toc521497264"/>
      <w:bookmarkStart w:id="1018" w:name="_Toc207770097"/>
      <w:r w:rsidRPr="00BE7F56">
        <w:rPr>
          <w:rFonts w:ascii="Times New Roman" w:hAnsi="Times New Roman"/>
        </w:rPr>
        <w:lastRenderedPageBreak/>
        <w:t xml:space="preserve">Section </w:t>
      </w:r>
      <w:r w:rsidR="00940EB6" w:rsidRPr="00BE7F56">
        <w:rPr>
          <w:rFonts w:ascii="Times New Roman" w:hAnsi="Times New Roman"/>
        </w:rPr>
        <w:t xml:space="preserve">X - </w:t>
      </w:r>
      <w:bookmarkEnd w:id="1015"/>
      <w:r w:rsidR="00940EB6" w:rsidRPr="00BE7F56">
        <w:rPr>
          <w:rFonts w:ascii="Times New Roman" w:hAnsi="Times New Roman"/>
        </w:rPr>
        <w:t>Contract Forms</w:t>
      </w:r>
      <w:bookmarkEnd w:id="1016"/>
    </w:p>
    <w:p w14:paraId="3C540395" w14:textId="77777777" w:rsidR="00C45A9D" w:rsidRPr="00BE7F56" w:rsidRDefault="00C45A9D" w:rsidP="00B8588C">
      <w:pPr>
        <w:ind w:right="720"/>
      </w:pPr>
    </w:p>
    <w:p w14:paraId="7E1A4F88" w14:textId="77777777" w:rsidR="00C45A9D" w:rsidRPr="00BE7F56" w:rsidRDefault="00C45A9D" w:rsidP="00B8588C">
      <w:pPr>
        <w:pStyle w:val="Heading2"/>
        <w:ind w:right="720"/>
        <w:rPr>
          <w:rFonts w:ascii="Times New Roman" w:hAnsi="Times New Roman"/>
        </w:rPr>
      </w:pPr>
      <w:bookmarkStart w:id="1019" w:name="_Toc445567403"/>
      <w:r w:rsidRPr="00BE7F56">
        <w:rPr>
          <w:rFonts w:ascii="Times New Roman" w:hAnsi="Times New Roman"/>
        </w:rPr>
        <w:t xml:space="preserve">Notes to Bidders on working with the Sample </w:t>
      </w:r>
      <w:r w:rsidR="0095096D" w:rsidRPr="00BE7F56">
        <w:rPr>
          <w:rFonts w:ascii="Times New Roman" w:hAnsi="Times New Roman"/>
        </w:rPr>
        <w:t xml:space="preserve">Contractual </w:t>
      </w:r>
      <w:r w:rsidRPr="00BE7F56">
        <w:rPr>
          <w:rFonts w:ascii="Times New Roman" w:hAnsi="Times New Roman"/>
        </w:rPr>
        <w:t>Forms</w:t>
      </w:r>
      <w:bookmarkEnd w:id="1019"/>
    </w:p>
    <w:p w14:paraId="5269FD88" w14:textId="77777777" w:rsidR="00C45A9D" w:rsidRPr="00BE7F56" w:rsidRDefault="00C45A9D" w:rsidP="00B8588C">
      <w:pPr>
        <w:ind w:right="720"/>
      </w:pPr>
      <w:r w:rsidRPr="00BE7F56">
        <w:tab/>
        <w:t xml:space="preserve">The following forms are to be completed and submitted by the successful Bidder following </w:t>
      </w:r>
      <w:r w:rsidR="005C1CA2" w:rsidRPr="00BE7F56">
        <w:rPr>
          <w:szCs w:val="24"/>
        </w:rPr>
        <w:t>receipt of the Letter of Acceptance from the Purchaser</w:t>
      </w:r>
      <w:r w:rsidRPr="00BE7F56">
        <w:t>: (</w:t>
      </w:r>
      <w:proofErr w:type="spellStart"/>
      <w:r w:rsidRPr="00BE7F56">
        <w:t>i</w:t>
      </w:r>
      <w:proofErr w:type="spellEnd"/>
      <w:r w:rsidRPr="00BE7F56">
        <w:t>) Contract Agreement, with all Appendices; (ii) Performance Security; and (iii) Advance Payment Security.</w:t>
      </w:r>
    </w:p>
    <w:p w14:paraId="47301E40" w14:textId="77777777" w:rsidR="00C45A9D" w:rsidRPr="00BE7F56" w:rsidRDefault="00C45A9D" w:rsidP="00B8588C">
      <w:pPr>
        <w:ind w:left="1440" w:right="720" w:hanging="720"/>
      </w:pPr>
      <w:r w:rsidRPr="00BE7F56">
        <w:t>•</w:t>
      </w:r>
      <w:r w:rsidRPr="00BE7F56">
        <w:tab/>
        <w:t>Contract Agreement:  In addition to specifying the parties and the Contract Price, the Contract Agreement is where the: (</w:t>
      </w:r>
      <w:proofErr w:type="spellStart"/>
      <w:r w:rsidRPr="00BE7F56">
        <w:t>i</w:t>
      </w:r>
      <w:proofErr w:type="spellEnd"/>
      <w:r w:rsidRPr="00BE7F56">
        <w:t>) Supplier Representative; (ii) if applicable, agreed Adjudicator and his/her compensation; and (iii) the List of Approved Subcontractors are specified.  In addition, modifications to the successful Bidder’s Bid Price Schedules are attached to the Agreement.  These contain corrections and adjustments to the Supplier’s bid prices to correct errors, adjust the Contract Price to reflect – if applicable - any extensions to bid validity beyond the last day of original bid validity plus 56 days, etc.</w:t>
      </w:r>
    </w:p>
    <w:p w14:paraId="1C0560E8" w14:textId="77777777" w:rsidR="00C45A9D" w:rsidRPr="00BE7F56" w:rsidRDefault="00C45A9D" w:rsidP="00B8588C">
      <w:pPr>
        <w:ind w:left="1440" w:right="720" w:hanging="720"/>
      </w:pPr>
      <w:r w:rsidRPr="00BE7F56">
        <w:t>•</w:t>
      </w:r>
      <w:r w:rsidRPr="00BE7F56">
        <w:tab/>
        <w:t>Performance Security:  Pursuant to</w:t>
      </w:r>
      <w:r w:rsidR="00BB03E3" w:rsidRPr="00BE7F56">
        <w:t xml:space="preserve"> GCC </w:t>
      </w:r>
      <w:r w:rsidRPr="00BE7F56">
        <w:t xml:space="preserve">Clause 13.3, the successful Bidder is required to provide the Performance Security in the form contained in this section of these </w:t>
      </w:r>
      <w:r w:rsidR="00284AF9" w:rsidRPr="00BE7F56">
        <w:t>bidding document</w:t>
      </w:r>
      <w:r w:rsidRPr="00BE7F56">
        <w:t xml:space="preserve">s and in the amount specified in accordance with the </w:t>
      </w:r>
      <w:r w:rsidR="0010250D" w:rsidRPr="00BE7F56">
        <w:t>SCC</w:t>
      </w:r>
      <w:r w:rsidRPr="00BE7F56">
        <w:t>.</w:t>
      </w:r>
    </w:p>
    <w:p w14:paraId="15636E17" w14:textId="77777777" w:rsidR="00C45A9D" w:rsidRPr="00BE7F56" w:rsidRDefault="00C45A9D" w:rsidP="00B8588C">
      <w:pPr>
        <w:ind w:left="1440" w:right="720" w:hanging="720"/>
      </w:pPr>
      <w:r w:rsidRPr="00BE7F56">
        <w:t>•</w:t>
      </w:r>
      <w:r w:rsidRPr="00BE7F56">
        <w:tab/>
        <w:t>Advance Payment Security:  Pursuant to</w:t>
      </w:r>
      <w:r w:rsidR="00BB03E3" w:rsidRPr="00BE7F56">
        <w:t xml:space="preserve"> GCC </w:t>
      </w:r>
      <w:r w:rsidRPr="00BE7F56">
        <w:t xml:space="preserve">Clause 13.2, the successful Bidder is required to provide a bank guarantee for the full amount of the Advance Payment - if an Advance Payment is specified in the </w:t>
      </w:r>
      <w:r w:rsidR="0010250D" w:rsidRPr="00BE7F56">
        <w:t>SCC</w:t>
      </w:r>
      <w:r w:rsidRPr="00BE7F56">
        <w:t xml:space="preserve"> for</w:t>
      </w:r>
      <w:r w:rsidR="00BB03E3" w:rsidRPr="00BE7F56">
        <w:t xml:space="preserve"> GCC </w:t>
      </w:r>
      <w:r w:rsidR="00950BAE" w:rsidRPr="00BE7F56">
        <w:t xml:space="preserve">Clause </w:t>
      </w:r>
      <w:r w:rsidRPr="00BE7F56">
        <w:t xml:space="preserve">12.1 - in the form contained in this section of these </w:t>
      </w:r>
      <w:r w:rsidR="00284AF9" w:rsidRPr="00BE7F56">
        <w:t>bidding document</w:t>
      </w:r>
      <w:r w:rsidRPr="00BE7F56">
        <w:t xml:space="preserve">s or another form acceptable to the </w:t>
      </w:r>
      <w:r w:rsidR="006E0425" w:rsidRPr="00BE7F56">
        <w:t>Purchaser</w:t>
      </w:r>
      <w:r w:rsidRPr="00BE7F56">
        <w:t xml:space="preserve">.  If a Bidder wishes to propose a different Advance Payment Security form, it should submit a copy to the </w:t>
      </w:r>
      <w:r w:rsidR="006E0425" w:rsidRPr="00BE7F56">
        <w:t>Purchaser</w:t>
      </w:r>
      <w:r w:rsidRPr="00BE7F56">
        <w:t xml:space="preserve"> promptly for review and confirmation of acceptability before the bid submission deadline.</w:t>
      </w:r>
    </w:p>
    <w:p w14:paraId="2283189D" w14:textId="77777777" w:rsidR="00C45A9D" w:rsidRPr="00BE7F56" w:rsidRDefault="00C45A9D" w:rsidP="00B8588C">
      <w:pPr>
        <w:ind w:right="720"/>
      </w:pPr>
      <w:r w:rsidRPr="00BE7F56">
        <w:tab/>
        <w:t xml:space="preserve">The </w:t>
      </w:r>
      <w:r w:rsidR="006E0425" w:rsidRPr="00BE7F56">
        <w:t>Purchaser</w:t>
      </w:r>
      <w:r w:rsidRPr="00BE7F56">
        <w:t xml:space="preserve"> and Supplier will use the following additional forms during Contract implementation to formalize or certify important Contract events: (</w:t>
      </w:r>
      <w:proofErr w:type="spellStart"/>
      <w:r w:rsidRPr="00BE7F56">
        <w:t>i</w:t>
      </w:r>
      <w:proofErr w:type="spellEnd"/>
      <w:r w:rsidRPr="00BE7F56">
        <w:t xml:space="preserve">) the Installation and Operational Acceptance Certificates; and (ii) the various Change Order forms.  These and the procedures for their use during performance of the Contract are included in the </w:t>
      </w:r>
      <w:r w:rsidR="00284AF9" w:rsidRPr="00BE7F56">
        <w:t>bidding document</w:t>
      </w:r>
      <w:r w:rsidRPr="00BE7F56">
        <w:t>s for the information of Bidders.</w:t>
      </w:r>
    </w:p>
    <w:p w14:paraId="1A53F19D" w14:textId="77777777" w:rsidR="00C45A9D" w:rsidRPr="00BE7F56" w:rsidRDefault="00C45A9D" w:rsidP="00B8588C">
      <w:pPr>
        <w:ind w:right="720"/>
      </w:pPr>
    </w:p>
    <w:p w14:paraId="2168DED1" w14:textId="77777777" w:rsidR="003C6BEF" w:rsidRPr="00BE7F56" w:rsidRDefault="00C45A9D" w:rsidP="00B8588C">
      <w:pPr>
        <w:pStyle w:val="TOC1"/>
        <w:ind w:right="720"/>
        <w:rPr>
          <w:rFonts w:ascii="Times New Roman" w:hAnsi="Times New Roman"/>
        </w:rPr>
      </w:pPr>
      <w:r w:rsidRPr="00BE7F56">
        <w:rPr>
          <w:rFonts w:ascii="Times New Roman" w:hAnsi="Times New Roman"/>
        </w:rPr>
        <w:br w:type="page"/>
      </w:r>
    </w:p>
    <w:p w14:paraId="4F38B60A" w14:textId="77777777" w:rsidR="003C6BEF" w:rsidRPr="00BE7F56" w:rsidRDefault="003C6BEF" w:rsidP="00B8588C">
      <w:pPr>
        <w:pStyle w:val="TOC1"/>
        <w:ind w:right="810"/>
        <w:jc w:val="center"/>
        <w:rPr>
          <w:rFonts w:ascii="Times New Roman" w:hAnsi="Times New Roman"/>
          <w:sz w:val="32"/>
          <w:szCs w:val="32"/>
        </w:rPr>
      </w:pPr>
      <w:r w:rsidRPr="00BE7F56">
        <w:rPr>
          <w:rFonts w:ascii="Times New Roman" w:hAnsi="Times New Roman"/>
          <w:sz w:val="32"/>
          <w:szCs w:val="32"/>
        </w:rPr>
        <w:lastRenderedPageBreak/>
        <w:t>Table of Contract Forms</w:t>
      </w:r>
    </w:p>
    <w:p w14:paraId="4DAC8DBA" w14:textId="77777777" w:rsidR="003C6BEF" w:rsidRPr="00BE7F56" w:rsidRDefault="003C6BEF" w:rsidP="00B8588C">
      <w:pPr>
        <w:pStyle w:val="TOC1"/>
        <w:ind w:right="810"/>
        <w:rPr>
          <w:rFonts w:ascii="Times New Roman" w:hAnsi="Times New Roman"/>
        </w:rPr>
      </w:pPr>
    </w:p>
    <w:p w14:paraId="174B17EB" w14:textId="6AE0642C" w:rsidR="00C03EE5" w:rsidRDefault="001B74CA">
      <w:pPr>
        <w:pStyle w:val="TOC1"/>
        <w:rPr>
          <w:rFonts w:asciiTheme="minorHAnsi" w:eastAsiaTheme="minorEastAsia" w:hAnsiTheme="minorHAnsi" w:cstheme="minorBidi"/>
          <w:b w:val="0"/>
          <w:noProof/>
          <w:sz w:val="22"/>
          <w:szCs w:val="22"/>
        </w:rPr>
      </w:pPr>
      <w:r w:rsidRPr="00BE7F56">
        <w:rPr>
          <w:rFonts w:ascii="Times New Roman" w:hAnsi="Times New Roman"/>
        </w:rPr>
        <w:fldChar w:fldCharType="begin"/>
      </w:r>
      <w:r w:rsidR="00C45A9D" w:rsidRPr="00BE7F56">
        <w:rPr>
          <w:rFonts w:ascii="Times New Roman" w:hAnsi="Times New Roman"/>
        </w:rPr>
        <w:instrText xml:space="preserve"> TOC \h \z \t "Head 8.1,1,Head 8.2,2" </w:instrText>
      </w:r>
      <w:r w:rsidRPr="00BE7F56">
        <w:rPr>
          <w:rFonts w:ascii="Times New Roman" w:hAnsi="Times New Roman"/>
        </w:rPr>
        <w:fldChar w:fldCharType="separate"/>
      </w:r>
      <w:hyperlink w:anchor="_Toc128060281" w:history="1">
        <w:r w:rsidR="00C03EE5" w:rsidRPr="00917484">
          <w:rPr>
            <w:rStyle w:val="Hyperlink"/>
            <w:noProof/>
          </w:rPr>
          <w:t>Notification of Intention to Award</w:t>
        </w:r>
        <w:r w:rsidR="00C03EE5">
          <w:rPr>
            <w:noProof/>
            <w:webHidden/>
          </w:rPr>
          <w:tab/>
        </w:r>
        <w:r w:rsidR="00C03EE5">
          <w:rPr>
            <w:noProof/>
            <w:webHidden/>
          </w:rPr>
          <w:fldChar w:fldCharType="begin"/>
        </w:r>
        <w:r w:rsidR="00C03EE5">
          <w:rPr>
            <w:noProof/>
            <w:webHidden/>
          </w:rPr>
          <w:instrText xml:space="preserve"> PAGEREF _Toc128060281 \h </w:instrText>
        </w:r>
        <w:r w:rsidR="00C03EE5">
          <w:rPr>
            <w:noProof/>
            <w:webHidden/>
          </w:rPr>
        </w:r>
        <w:r w:rsidR="00C03EE5">
          <w:rPr>
            <w:noProof/>
            <w:webHidden/>
          </w:rPr>
          <w:fldChar w:fldCharType="separate"/>
        </w:r>
        <w:r w:rsidR="00030230">
          <w:rPr>
            <w:noProof/>
            <w:webHidden/>
          </w:rPr>
          <w:t>235</w:t>
        </w:r>
        <w:r w:rsidR="00C03EE5">
          <w:rPr>
            <w:noProof/>
            <w:webHidden/>
          </w:rPr>
          <w:fldChar w:fldCharType="end"/>
        </w:r>
      </w:hyperlink>
    </w:p>
    <w:p w14:paraId="36E156C8" w14:textId="0491DAFE" w:rsidR="00C03EE5" w:rsidRDefault="00C03EE5">
      <w:pPr>
        <w:pStyle w:val="TOC1"/>
        <w:rPr>
          <w:rFonts w:asciiTheme="minorHAnsi" w:eastAsiaTheme="minorEastAsia" w:hAnsiTheme="minorHAnsi" w:cstheme="minorBidi"/>
          <w:b w:val="0"/>
          <w:noProof/>
          <w:sz w:val="22"/>
          <w:szCs w:val="22"/>
        </w:rPr>
      </w:pPr>
      <w:hyperlink w:anchor="_Toc128060282" w:history="1">
        <w:r w:rsidRPr="00917484">
          <w:rPr>
            <w:rStyle w:val="Hyperlink"/>
            <w:noProof/>
          </w:rPr>
          <w:t>Beneficial Ownership Disclosure Form</w:t>
        </w:r>
        <w:r>
          <w:rPr>
            <w:noProof/>
            <w:webHidden/>
          </w:rPr>
          <w:tab/>
        </w:r>
        <w:r>
          <w:rPr>
            <w:noProof/>
            <w:webHidden/>
          </w:rPr>
          <w:fldChar w:fldCharType="begin"/>
        </w:r>
        <w:r>
          <w:rPr>
            <w:noProof/>
            <w:webHidden/>
          </w:rPr>
          <w:instrText xml:space="preserve"> PAGEREF _Toc128060282 \h </w:instrText>
        </w:r>
        <w:r>
          <w:rPr>
            <w:noProof/>
            <w:webHidden/>
          </w:rPr>
        </w:r>
        <w:r>
          <w:rPr>
            <w:noProof/>
            <w:webHidden/>
          </w:rPr>
          <w:fldChar w:fldCharType="separate"/>
        </w:r>
        <w:r w:rsidR="00030230">
          <w:rPr>
            <w:noProof/>
            <w:webHidden/>
          </w:rPr>
          <w:t>239</w:t>
        </w:r>
        <w:r>
          <w:rPr>
            <w:noProof/>
            <w:webHidden/>
          </w:rPr>
          <w:fldChar w:fldCharType="end"/>
        </w:r>
      </w:hyperlink>
    </w:p>
    <w:p w14:paraId="7DCB0A46" w14:textId="6E6D4AA7" w:rsidR="00C03EE5" w:rsidRDefault="00C03EE5">
      <w:pPr>
        <w:pStyle w:val="TOC1"/>
        <w:rPr>
          <w:rFonts w:asciiTheme="minorHAnsi" w:eastAsiaTheme="minorEastAsia" w:hAnsiTheme="minorHAnsi" w:cstheme="minorBidi"/>
          <w:b w:val="0"/>
          <w:noProof/>
          <w:sz w:val="22"/>
          <w:szCs w:val="22"/>
        </w:rPr>
      </w:pPr>
      <w:hyperlink w:anchor="_Toc128060283" w:history="1">
        <w:r w:rsidRPr="00917484">
          <w:rPr>
            <w:rStyle w:val="Hyperlink"/>
            <w:noProof/>
          </w:rPr>
          <w:t>Letter of Acceptance</w:t>
        </w:r>
        <w:r>
          <w:rPr>
            <w:noProof/>
            <w:webHidden/>
          </w:rPr>
          <w:tab/>
        </w:r>
        <w:r>
          <w:rPr>
            <w:noProof/>
            <w:webHidden/>
          </w:rPr>
          <w:fldChar w:fldCharType="begin"/>
        </w:r>
        <w:r>
          <w:rPr>
            <w:noProof/>
            <w:webHidden/>
          </w:rPr>
          <w:instrText xml:space="preserve"> PAGEREF _Toc128060283 \h </w:instrText>
        </w:r>
        <w:r>
          <w:rPr>
            <w:noProof/>
            <w:webHidden/>
          </w:rPr>
        </w:r>
        <w:r>
          <w:rPr>
            <w:noProof/>
            <w:webHidden/>
          </w:rPr>
          <w:fldChar w:fldCharType="separate"/>
        </w:r>
        <w:r w:rsidR="00030230">
          <w:rPr>
            <w:noProof/>
            <w:webHidden/>
          </w:rPr>
          <w:t>241</w:t>
        </w:r>
        <w:r>
          <w:rPr>
            <w:noProof/>
            <w:webHidden/>
          </w:rPr>
          <w:fldChar w:fldCharType="end"/>
        </w:r>
      </w:hyperlink>
    </w:p>
    <w:p w14:paraId="7156148A" w14:textId="3719DBC3" w:rsidR="00C03EE5" w:rsidRDefault="00C03EE5">
      <w:pPr>
        <w:pStyle w:val="TOC1"/>
        <w:rPr>
          <w:rFonts w:asciiTheme="minorHAnsi" w:eastAsiaTheme="minorEastAsia" w:hAnsiTheme="minorHAnsi" w:cstheme="minorBidi"/>
          <w:b w:val="0"/>
          <w:noProof/>
          <w:sz w:val="22"/>
          <w:szCs w:val="22"/>
        </w:rPr>
      </w:pPr>
      <w:hyperlink w:anchor="_Toc128060284" w:history="1">
        <w:r w:rsidRPr="00917484">
          <w:rPr>
            <w:rStyle w:val="Hyperlink"/>
            <w:noProof/>
          </w:rPr>
          <w:t>1.  Contract Agreement</w:t>
        </w:r>
        <w:r>
          <w:rPr>
            <w:noProof/>
            <w:webHidden/>
          </w:rPr>
          <w:tab/>
        </w:r>
        <w:r>
          <w:rPr>
            <w:noProof/>
            <w:webHidden/>
          </w:rPr>
          <w:fldChar w:fldCharType="begin"/>
        </w:r>
        <w:r>
          <w:rPr>
            <w:noProof/>
            <w:webHidden/>
          </w:rPr>
          <w:instrText xml:space="preserve"> PAGEREF _Toc128060284 \h </w:instrText>
        </w:r>
        <w:r>
          <w:rPr>
            <w:noProof/>
            <w:webHidden/>
          </w:rPr>
        </w:r>
        <w:r>
          <w:rPr>
            <w:noProof/>
            <w:webHidden/>
          </w:rPr>
          <w:fldChar w:fldCharType="separate"/>
        </w:r>
        <w:r w:rsidR="00030230">
          <w:rPr>
            <w:noProof/>
            <w:webHidden/>
          </w:rPr>
          <w:t>242</w:t>
        </w:r>
        <w:r>
          <w:rPr>
            <w:noProof/>
            <w:webHidden/>
          </w:rPr>
          <w:fldChar w:fldCharType="end"/>
        </w:r>
      </w:hyperlink>
    </w:p>
    <w:p w14:paraId="0E5EEEBE" w14:textId="74AA7DD0" w:rsidR="00C03EE5" w:rsidRDefault="00C03EE5">
      <w:pPr>
        <w:pStyle w:val="TOC2"/>
        <w:rPr>
          <w:rFonts w:asciiTheme="minorHAnsi" w:eastAsiaTheme="minorEastAsia" w:hAnsiTheme="minorHAnsi" w:cstheme="minorBidi"/>
          <w:sz w:val="22"/>
          <w:szCs w:val="22"/>
        </w:rPr>
      </w:pPr>
      <w:hyperlink w:anchor="_Toc128060285" w:history="1">
        <w:r w:rsidRPr="00917484">
          <w:rPr>
            <w:rStyle w:val="Hyperlink"/>
          </w:rPr>
          <w:t>Appendix 1.  Supplier’s Representative</w:t>
        </w:r>
        <w:r>
          <w:rPr>
            <w:webHidden/>
          </w:rPr>
          <w:tab/>
        </w:r>
        <w:r>
          <w:rPr>
            <w:webHidden/>
          </w:rPr>
          <w:fldChar w:fldCharType="begin"/>
        </w:r>
        <w:r>
          <w:rPr>
            <w:webHidden/>
          </w:rPr>
          <w:instrText xml:space="preserve"> PAGEREF _Toc128060285 \h </w:instrText>
        </w:r>
        <w:r>
          <w:rPr>
            <w:webHidden/>
          </w:rPr>
        </w:r>
        <w:r>
          <w:rPr>
            <w:webHidden/>
          </w:rPr>
          <w:fldChar w:fldCharType="separate"/>
        </w:r>
        <w:r w:rsidR="00030230">
          <w:rPr>
            <w:webHidden/>
          </w:rPr>
          <w:t>246</w:t>
        </w:r>
        <w:r>
          <w:rPr>
            <w:webHidden/>
          </w:rPr>
          <w:fldChar w:fldCharType="end"/>
        </w:r>
      </w:hyperlink>
    </w:p>
    <w:p w14:paraId="6AF9A532" w14:textId="44DC6804" w:rsidR="00C03EE5" w:rsidRDefault="00C03EE5">
      <w:pPr>
        <w:pStyle w:val="TOC2"/>
        <w:rPr>
          <w:rFonts w:asciiTheme="minorHAnsi" w:eastAsiaTheme="minorEastAsia" w:hAnsiTheme="minorHAnsi" w:cstheme="minorBidi"/>
          <w:sz w:val="22"/>
          <w:szCs w:val="22"/>
        </w:rPr>
      </w:pPr>
      <w:hyperlink w:anchor="_Toc128060286" w:history="1">
        <w:r w:rsidRPr="00917484">
          <w:rPr>
            <w:rStyle w:val="Hyperlink"/>
          </w:rPr>
          <w:t>Appendix 2. Adjudicator</w:t>
        </w:r>
        <w:r>
          <w:rPr>
            <w:webHidden/>
          </w:rPr>
          <w:tab/>
        </w:r>
        <w:r>
          <w:rPr>
            <w:webHidden/>
          </w:rPr>
          <w:fldChar w:fldCharType="begin"/>
        </w:r>
        <w:r>
          <w:rPr>
            <w:webHidden/>
          </w:rPr>
          <w:instrText xml:space="preserve"> PAGEREF _Toc128060286 \h </w:instrText>
        </w:r>
        <w:r>
          <w:rPr>
            <w:webHidden/>
          </w:rPr>
        </w:r>
        <w:r>
          <w:rPr>
            <w:webHidden/>
          </w:rPr>
          <w:fldChar w:fldCharType="separate"/>
        </w:r>
        <w:r w:rsidR="00030230">
          <w:rPr>
            <w:webHidden/>
          </w:rPr>
          <w:t>247</w:t>
        </w:r>
        <w:r>
          <w:rPr>
            <w:webHidden/>
          </w:rPr>
          <w:fldChar w:fldCharType="end"/>
        </w:r>
      </w:hyperlink>
    </w:p>
    <w:p w14:paraId="06435585" w14:textId="52580198" w:rsidR="00C03EE5" w:rsidRDefault="00C03EE5">
      <w:pPr>
        <w:pStyle w:val="TOC2"/>
        <w:rPr>
          <w:rFonts w:asciiTheme="minorHAnsi" w:eastAsiaTheme="minorEastAsia" w:hAnsiTheme="minorHAnsi" w:cstheme="minorBidi"/>
          <w:sz w:val="22"/>
          <w:szCs w:val="22"/>
        </w:rPr>
      </w:pPr>
      <w:hyperlink w:anchor="_Toc128060287" w:history="1">
        <w:r w:rsidRPr="00917484">
          <w:rPr>
            <w:rStyle w:val="Hyperlink"/>
          </w:rPr>
          <w:t>Appendix 3.  List of Approved Subcontractors</w:t>
        </w:r>
        <w:r>
          <w:rPr>
            <w:webHidden/>
          </w:rPr>
          <w:tab/>
        </w:r>
        <w:r>
          <w:rPr>
            <w:webHidden/>
          </w:rPr>
          <w:fldChar w:fldCharType="begin"/>
        </w:r>
        <w:r>
          <w:rPr>
            <w:webHidden/>
          </w:rPr>
          <w:instrText xml:space="preserve"> PAGEREF _Toc128060287 \h </w:instrText>
        </w:r>
        <w:r>
          <w:rPr>
            <w:webHidden/>
          </w:rPr>
        </w:r>
        <w:r>
          <w:rPr>
            <w:webHidden/>
          </w:rPr>
          <w:fldChar w:fldCharType="separate"/>
        </w:r>
        <w:r w:rsidR="00030230">
          <w:rPr>
            <w:webHidden/>
          </w:rPr>
          <w:t>248</w:t>
        </w:r>
        <w:r>
          <w:rPr>
            <w:webHidden/>
          </w:rPr>
          <w:fldChar w:fldCharType="end"/>
        </w:r>
      </w:hyperlink>
    </w:p>
    <w:p w14:paraId="60348796" w14:textId="22659879" w:rsidR="00C03EE5" w:rsidRDefault="00C03EE5">
      <w:pPr>
        <w:pStyle w:val="TOC2"/>
        <w:rPr>
          <w:rFonts w:asciiTheme="minorHAnsi" w:eastAsiaTheme="minorEastAsia" w:hAnsiTheme="minorHAnsi" w:cstheme="minorBidi"/>
          <w:sz w:val="22"/>
          <w:szCs w:val="22"/>
        </w:rPr>
      </w:pPr>
      <w:hyperlink w:anchor="_Toc128060288" w:history="1">
        <w:r w:rsidRPr="00917484">
          <w:rPr>
            <w:rStyle w:val="Hyperlink"/>
          </w:rPr>
          <w:t>Appendix 4.  Categories of Software</w:t>
        </w:r>
        <w:r>
          <w:rPr>
            <w:webHidden/>
          </w:rPr>
          <w:tab/>
        </w:r>
        <w:r>
          <w:rPr>
            <w:webHidden/>
          </w:rPr>
          <w:fldChar w:fldCharType="begin"/>
        </w:r>
        <w:r>
          <w:rPr>
            <w:webHidden/>
          </w:rPr>
          <w:instrText xml:space="preserve"> PAGEREF _Toc128060288 \h </w:instrText>
        </w:r>
        <w:r>
          <w:rPr>
            <w:webHidden/>
          </w:rPr>
        </w:r>
        <w:r>
          <w:rPr>
            <w:webHidden/>
          </w:rPr>
          <w:fldChar w:fldCharType="separate"/>
        </w:r>
        <w:r w:rsidR="00030230">
          <w:rPr>
            <w:webHidden/>
          </w:rPr>
          <w:t>249</w:t>
        </w:r>
        <w:r>
          <w:rPr>
            <w:webHidden/>
          </w:rPr>
          <w:fldChar w:fldCharType="end"/>
        </w:r>
      </w:hyperlink>
    </w:p>
    <w:p w14:paraId="5A426F24" w14:textId="76F629F2" w:rsidR="00C03EE5" w:rsidRDefault="00C03EE5">
      <w:pPr>
        <w:pStyle w:val="TOC2"/>
        <w:rPr>
          <w:rFonts w:asciiTheme="minorHAnsi" w:eastAsiaTheme="minorEastAsia" w:hAnsiTheme="minorHAnsi" w:cstheme="minorBidi"/>
          <w:sz w:val="22"/>
          <w:szCs w:val="22"/>
        </w:rPr>
      </w:pPr>
      <w:hyperlink w:anchor="_Toc128060289" w:history="1">
        <w:r w:rsidRPr="00917484">
          <w:rPr>
            <w:rStyle w:val="Hyperlink"/>
          </w:rPr>
          <w:t>Appendix 5.  Custom Materials</w:t>
        </w:r>
        <w:r>
          <w:rPr>
            <w:webHidden/>
          </w:rPr>
          <w:tab/>
        </w:r>
        <w:r>
          <w:rPr>
            <w:webHidden/>
          </w:rPr>
          <w:fldChar w:fldCharType="begin"/>
        </w:r>
        <w:r>
          <w:rPr>
            <w:webHidden/>
          </w:rPr>
          <w:instrText xml:space="preserve"> PAGEREF _Toc128060289 \h </w:instrText>
        </w:r>
        <w:r>
          <w:rPr>
            <w:webHidden/>
          </w:rPr>
        </w:r>
        <w:r>
          <w:rPr>
            <w:webHidden/>
          </w:rPr>
          <w:fldChar w:fldCharType="separate"/>
        </w:r>
        <w:r w:rsidR="00030230">
          <w:rPr>
            <w:webHidden/>
          </w:rPr>
          <w:t>250</w:t>
        </w:r>
        <w:r>
          <w:rPr>
            <w:webHidden/>
          </w:rPr>
          <w:fldChar w:fldCharType="end"/>
        </w:r>
      </w:hyperlink>
    </w:p>
    <w:p w14:paraId="41AE9643" w14:textId="05E51DB9" w:rsidR="00C03EE5" w:rsidRDefault="00C03EE5">
      <w:pPr>
        <w:pStyle w:val="TOC2"/>
        <w:rPr>
          <w:rFonts w:asciiTheme="minorHAnsi" w:eastAsiaTheme="minorEastAsia" w:hAnsiTheme="minorHAnsi" w:cstheme="minorBidi"/>
          <w:sz w:val="22"/>
          <w:szCs w:val="22"/>
        </w:rPr>
      </w:pPr>
      <w:hyperlink w:anchor="_Toc128060290" w:history="1">
        <w:r w:rsidRPr="00917484">
          <w:rPr>
            <w:rStyle w:val="Hyperlink"/>
          </w:rPr>
          <w:t>Appendix 6.  Revised Price Schedules</w:t>
        </w:r>
        <w:r>
          <w:rPr>
            <w:webHidden/>
          </w:rPr>
          <w:tab/>
        </w:r>
        <w:r>
          <w:rPr>
            <w:webHidden/>
          </w:rPr>
          <w:fldChar w:fldCharType="begin"/>
        </w:r>
        <w:r>
          <w:rPr>
            <w:webHidden/>
          </w:rPr>
          <w:instrText xml:space="preserve"> PAGEREF _Toc128060290 \h </w:instrText>
        </w:r>
        <w:r>
          <w:rPr>
            <w:webHidden/>
          </w:rPr>
        </w:r>
        <w:r>
          <w:rPr>
            <w:webHidden/>
          </w:rPr>
          <w:fldChar w:fldCharType="separate"/>
        </w:r>
        <w:r w:rsidR="00030230">
          <w:rPr>
            <w:webHidden/>
          </w:rPr>
          <w:t>251</w:t>
        </w:r>
        <w:r>
          <w:rPr>
            <w:webHidden/>
          </w:rPr>
          <w:fldChar w:fldCharType="end"/>
        </w:r>
      </w:hyperlink>
    </w:p>
    <w:p w14:paraId="61C76E8A" w14:textId="61C3BC69" w:rsidR="00C03EE5" w:rsidRDefault="00C03EE5">
      <w:pPr>
        <w:pStyle w:val="TOC2"/>
        <w:rPr>
          <w:rFonts w:asciiTheme="minorHAnsi" w:eastAsiaTheme="minorEastAsia" w:hAnsiTheme="minorHAnsi" w:cstheme="minorBidi"/>
          <w:sz w:val="22"/>
          <w:szCs w:val="22"/>
        </w:rPr>
      </w:pPr>
      <w:hyperlink w:anchor="_Toc128060291" w:history="1">
        <w:r w:rsidRPr="00917484">
          <w:rPr>
            <w:rStyle w:val="Hyperlink"/>
          </w:rPr>
          <w:t>Appendix 7.  Minutes of Contract Finalization Discussions and Agreed-to Contract Amendments</w:t>
        </w:r>
        <w:r>
          <w:rPr>
            <w:webHidden/>
          </w:rPr>
          <w:tab/>
        </w:r>
        <w:r>
          <w:rPr>
            <w:webHidden/>
          </w:rPr>
          <w:fldChar w:fldCharType="begin"/>
        </w:r>
        <w:r>
          <w:rPr>
            <w:webHidden/>
          </w:rPr>
          <w:instrText xml:space="preserve"> PAGEREF _Toc128060291 \h </w:instrText>
        </w:r>
        <w:r>
          <w:rPr>
            <w:webHidden/>
          </w:rPr>
        </w:r>
        <w:r>
          <w:rPr>
            <w:webHidden/>
          </w:rPr>
          <w:fldChar w:fldCharType="separate"/>
        </w:r>
        <w:r w:rsidR="00030230">
          <w:rPr>
            <w:webHidden/>
          </w:rPr>
          <w:t>252</w:t>
        </w:r>
        <w:r>
          <w:rPr>
            <w:webHidden/>
          </w:rPr>
          <w:fldChar w:fldCharType="end"/>
        </w:r>
      </w:hyperlink>
    </w:p>
    <w:p w14:paraId="3AE89B0B" w14:textId="3D9196AC" w:rsidR="00C03EE5" w:rsidRDefault="00C03EE5">
      <w:pPr>
        <w:pStyle w:val="TOC1"/>
        <w:rPr>
          <w:rFonts w:asciiTheme="minorHAnsi" w:eastAsiaTheme="minorEastAsia" w:hAnsiTheme="minorHAnsi" w:cstheme="minorBidi"/>
          <w:b w:val="0"/>
          <w:noProof/>
          <w:sz w:val="22"/>
          <w:szCs w:val="22"/>
        </w:rPr>
      </w:pPr>
      <w:hyperlink w:anchor="_Toc128060292" w:history="1">
        <w:r w:rsidRPr="00917484">
          <w:rPr>
            <w:rStyle w:val="Hyperlink"/>
            <w:noProof/>
          </w:rPr>
          <w:t>2.  Performance and Advance Payment Security Forms</w:t>
        </w:r>
        <w:r>
          <w:rPr>
            <w:noProof/>
            <w:webHidden/>
          </w:rPr>
          <w:tab/>
        </w:r>
        <w:r>
          <w:rPr>
            <w:noProof/>
            <w:webHidden/>
          </w:rPr>
          <w:fldChar w:fldCharType="begin"/>
        </w:r>
        <w:r>
          <w:rPr>
            <w:noProof/>
            <w:webHidden/>
          </w:rPr>
          <w:instrText xml:space="preserve"> PAGEREF _Toc128060292 \h </w:instrText>
        </w:r>
        <w:r>
          <w:rPr>
            <w:noProof/>
            <w:webHidden/>
          </w:rPr>
        </w:r>
        <w:r>
          <w:rPr>
            <w:noProof/>
            <w:webHidden/>
          </w:rPr>
          <w:fldChar w:fldCharType="separate"/>
        </w:r>
        <w:r w:rsidR="00030230">
          <w:rPr>
            <w:noProof/>
            <w:webHidden/>
          </w:rPr>
          <w:t>253</w:t>
        </w:r>
        <w:r>
          <w:rPr>
            <w:noProof/>
            <w:webHidden/>
          </w:rPr>
          <w:fldChar w:fldCharType="end"/>
        </w:r>
      </w:hyperlink>
    </w:p>
    <w:p w14:paraId="0890D8F4" w14:textId="718C40B5" w:rsidR="00C03EE5" w:rsidRDefault="00C03EE5">
      <w:pPr>
        <w:pStyle w:val="TOC2"/>
        <w:rPr>
          <w:rFonts w:asciiTheme="minorHAnsi" w:eastAsiaTheme="minorEastAsia" w:hAnsiTheme="minorHAnsi" w:cstheme="minorBidi"/>
          <w:sz w:val="22"/>
          <w:szCs w:val="22"/>
        </w:rPr>
      </w:pPr>
      <w:hyperlink w:anchor="_Toc128060293" w:history="1">
        <w:r w:rsidRPr="00917484">
          <w:rPr>
            <w:rStyle w:val="Hyperlink"/>
          </w:rPr>
          <w:t>2.1</w:t>
        </w:r>
        <w:r>
          <w:rPr>
            <w:rFonts w:asciiTheme="minorHAnsi" w:eastAsiaTheme="minorEastAsia" w:hAnsiTheme="minorHAnsi" w:cstheme="minorBidi"/>
            <w:sz w:val="22"/>
            <w:szCs w:val="22"/>
          </w:rPr>
          <w:tab/>
        </w:r>
        <w:r w:rsidRPr="00917484">
          <w:rPr>
            <w:rStyle w:val="Hyperlink"/>
          </w:rPr>
          <w:t>Performance Security Form (Bank Guarantee)</w:t>
        </w:r>
        <w:r>
          <w:rPr>
            <w:webHidden/>
          </w:rPr>
          <w:tab/>
        </w:r>
        <w:r>
          <w:rPr>
            <w:webHidden/>
          </w:rPr>
          <w:fldChar w:fldCharType="begin"/>
        </w:r>
        <w:r>
          <w:rPr>
            <w:webHidden/>
          </w:rPr>
          <w:instrText xml:space="preserve"> PAGEREF _Toc128060293 \h </w:instrText>
        </w:r>
        <w:r>
          <w:rPr>
            <w:webHidden/>
          </w:rPr>
        </w:r>
        <w:r>
          <w:rPr>
            <w:webHidden/>
          </w:rPr>
          <w:fldChar w:fldCharType="separate"/>
        </w:r>
        <w:r w:rsidR="00030230">
          <w:rPr>
            <w:webHidden/>
          </w:rPr>
          <w:t>254</w:t>
        </w:r>
        <w:r>
          <w:rPr>
            <w:webHidden/>
          </w:rPr>
          <w:fldChar w:fldCharType="end"/>
        </w:r>
      </w:hyperlink>
    </w:p>
    <w:p w14:paraId="37DFC7F5" w14:textId="6032E65F" w:rsidR="00C03EE5" w:rsidRDefault="00C03EE5">
      <w:pPr>
        <w:pStyle w:val="TOC2"/>
        <w:rPr>
          <w:rFonts w:asciiTheme="minorHAnsi" w:eastAsiaTheme="minorEastAsia" w:hAnsiTheme="minorHAnsi" w:cstheme="minorBidi"/>
          <w:sz w:val="22"/>
          <w:szCs w:val="22"/>
        </w:rPr>
      </w:pPr>
      <w:hyperlink w:anchor="_Toc128060294" w:history="1">
        <w:r w:rsidRPr="00917484">
          <w:rPr>
            <w:rStyle w:val="Hyperlink"/>
          </w:rPr>
          <w:t>2.2</w:t>
        </w:r>
        <w:r>
          <w:rPr>
            <w:rFonts w:asciiTheme="minorHAnsi" w:eastAsiaTheme="minorEastAsia" w:hAnsiTheme="minorHAnsi" w:cstheme="minorBidi"/>
            <w:sz w:val="22"/>
            <w:szCs w:val="22"/>
          </w:rPr>
          <w:tab/>
        </w:r>
        <w:r w:rsidRPr="00917484">
          <w:rPr>
            <w:rStyle w:val="Hyperlink"/>
          </w:rPr>
          <w:t>Advance Payment Security Bank Guarantee</w:t>
        </w:r>
        <w:r>
          <w:rPr>
            <w:webHidden/>
          </w:rPr>
          <w:tab/>
        </w:r>
        <w:r>
          <w:rPr>
            <w:webHidden/>
          </w:rPr>
          <w:fldChar w:fldCharType="begin"/>
        </w:r>
        <w:r>
          <w:rPr>
            <w:webHidden/>
          </w:rPr>
          <w:instrText xml:space="preserve"> PAGEREF _Toc128060294 \h </w:instrText>
        </w:r>
        <w:r>
          <w:rPr>
            <w:webHidden/>
          </w:rPr>
        </w:r>
        <w:r>
          <w:rPr>
            <w:webHidden/>
          </w:rPr>
          <w:fldChar w:fldCharType="separate"/>
        </w:r>
        <w:r w:rsidR="00030230">
          <w:rPr>
            <w:webHidden/>
          </w:rPr>
          <w:t>256</w:t>
        </w:r>
        <w:r>
          <w:rPr>
            <w:webHidden/>
          </w:rPr>
          <w:fldChar w:fldCharType="end"/>
        </w:r>
      </w:hyperlink>
    </w:p>
    <w:p w14:paraId="1F06C824" w14:textId="32555BB3" w:rsidR="00C03EE5" w:rsidRDefault="00C03EE5">
      <w:pPr>
        <w:pStyle w:val="TOC1"/>
        <w:rPr>
          <w:rFonts w:asciiTheme="minorHAnsi" w:eastAsiaTheme="minorEastAsia" w:hAnsiTheme="minorHAnsi" w:cstheme="minorBidi"/>
          <w:b w:val="0"/>
          <w:noProof/>
          <w:sz w:val="22"/>
          <w:szCs w:val="22"/>
        </w:rPr>
      </w:pPr>
      <w:hyperlink w:anchor="_Toc128060295" w:history="1">
        <w:r w:rsidRPr="00917484">
          <w:rPr>
            <w:rStyle w:val="Hyperlink"/>
            <w:rFonts w:ascii="Times New Roman" w:hAnsi="Times New Roman"/>
            <w:noProof/>
          </w:rPr>
          <w:t>3.  Installation and Acceptance Certificates</w:t>
        </w:r>
        <w:r>
          <w:rPr>
            <w:noProof/>
            <w:webHidden/>
          </w:rPr>
          <w:tab/>
        </w:r>
        <w:r>
          <w:rPr>
            <w:noProof/>
            <w:webHidden/>
          </w:rPr>
          <w:fldChar w:fldCharType="begin"/>
        </w:r>
        <w:r>
          <w:rPr>
            <w:noProof/>
            <w:webHidden/>
          </w:rPr>
          <w:instrText xml:space="preserve"> PAGEREF _Toc128060295 \h </w:instrText>
        </w:r>
        <w:r>
          <w:rPr>
            <w:noProof/>
            <w:webHidden/>
          </w:rPr>
        </w:r>
        <w:r>
          <w:rPr>
            <w:noProof/>
            <w:webHidden/>
          </w:rPr>
          <w:fldChar w:fldCharType="separate"/>
        </w:r>
        <w:r w:rsidR="00030230">
          <w:rPr>
            <w:noProof/>
            <w:webHidden/>
          </w:rPr>
          <w:t>258</w:t>
        </w:r>
        <w:r>
          <w:rPr>
            <w:noProof/>
            <w:webHidden/>
          </w:rPr>
          <w:fldChar w:fldCharType="end"/>
        </w:r>
      </w:hyperlink>
    </w:p>
    <w:p w14:paraId="6238C127" w14:textId="49926DFC" w:rsidR="00C03EE5" w:rsidRDefault="00C03EE5">
      <w:pPr>
        <w:pStyle w:val="TOC2"/>
        <w:rPr>
          <w:rFonts w:asciiTheme="minorHAnsi" w:eastAsiaTheme="minorEastAsia" w:hAnsiTheme="minorHAnsi" w:cstheme="minorBidi"/>
          <w:sz w:val="22"/>
          <w:szCs w:val="22"/>
        </w:rPr>
      </w:pPr>
      <w:hyperlink w:anchor="_Toc128060296" w:history="1">
        <w:r w:rsidRPr="00917484">
          <w:rPr>
            <w:rStyle w:val="Hyperlink"/>
          </w:rPr>
          <w:t>3.</w:t>
        </w:r>
        <w:r>
          <w:rPr>
            <w:rFonts w:asciiTheme="minorHAnsi" w:eastAsiaTheme="minorEastAsia" w:hAnsiTheme="minorHAnsi" w:cstheme="minorBidi"/>
            <w:sz w:val="22"/>
            <w:szCs w:val="22"/>
          </w:rPr>
          <w:tab/>
        </w:r>
        <w:r w:rsidRPr="00917484">
          <w:rPr>
            <w:rStyle w:val="Hyperlink"/>
          </w:rPr>
          <w:t>Installation and Acceptance Certificates</w:t>
        </w:r>
        <w:r>
          <w:rPr>
            <w:webHidden/>
          </w:rPr>
          <w:tab/>
        </w:r>
        <w:r>
          <w:rPr>
            <w:webHidden/>
          </w:rPr>
          <w:fldChar w:fldCharType="begin"/>
        </w:r>
        <w:r>
          <w:rPr>
            <w:webHidden/>
          </w:rPr>
          <w:instrText xml:space="preserve"> PAGEREF _Toc128060296 \h </w:instrText>
        </w:r>
        <w:r>
          <w:rPr>
            <w:webHidden/>
          </w:rPr>
        </w:r>
        <w:r>
          <w:rPr>
            <w:webHidden/>
          </w:rPr>
          <w:fldChar w:fldCharType="separate"/>
        </w:r>
        <w:r w:rsidR="00030230">
          <w:rPr>
            <w:webHidden/>
          </w:rPr>
          <w:t>258</w:t>
        </w:r>
        <w:r>
          <w:rPr>
            <w:webHidden/>
          </w:rPr>
          <w:fldChar w:fldCharType="end"/>
        </w:r>
      </w:hyperlink>
    </w:p>
    <w:p w14:paraId="3656D839" w14:textId="324E595A" w:rsidR="00C03EE5" w:rsidRDefault="00C03EE5">
      <w:pPr>
        <w:pStyle w:val="TOC2"/>
        <w:rPr>
          <w:rFonts w:asciiTheme="minorHAnsi" w:eastAsiaTheme="minorEastAsia" w:hAnsiTheme="minorHAnsi" w:cstheme="minorBidi"/>
          <w:sz w:val="22"/>
          <w:szCs w:val="22"/>
        </w:rPr>
      </w:pPr>
      <w:hyperlink w:anchor="_Toc128060297" w:history="1">
        <w:r w:rsidRPr="00917484">
          <w:rPr>
            <w:rStyle w:val="Hyperlink"/>
          </w:rPr>
          <w:t>3.1</w:t>
        </w:r>
        <w:r>
          <w:rPr>
            <w:rFonts w:asciiTheme="minorHAnsi" w:eastAsiaTheme="minorEastAsia" w:hAnsiTheme="minorHAnsi" w:cstheme="minorBidi"/>
            <w:sz w:val="22"/>
            <w:szCs w:val="22"/>
          </w:rPr>
          <w:tab/>
        </w:r>
        <w:r w:rsidRPr="00917484">
          <w:rPr>
            <w:rStyle w:val="Hyperlink"/>
          </w:rPr>
          <w:t>Installation Certificate</w:t>
        </w:r>
        <w:r>
          <w:rPr>
            <w:webHidden/>
          </w:rPr>
          <w:tab/>
        </w:r>
        <w:r>
          <w:rPr>
            <w:webHidden/>
          </w:rPr>
          <w:fldChar w:fldCharType="begin"/>
        </w:r>
        <w:r>
          <w:rPr>
            <w:webHidden/>
          </w:rPr>
          <w:instrText xml:space="preserve"> PAGEREF _Toc128060297 \h </w:instrText>
        </w:r>
        <w:r>
          <w:rPr>
            <w:webHidden/>
          </w:rPr>
        </w:r>
        <w:r>
          <w:rPr>
            <w:webHidden/>
          </w:rPr>
          <w:fldChar w:fldCharType="separate"/>
        </w:r>
        <w:r w:rsidR="00030230">
          <w:rPr>
            <w:webHidden/>
          </w:rPr>
          <w:t>259</w:t>
        </w:r>
        <w:r>
          <w:rPr>
            <w:webHidden/>
          </w:rPr>
          <w:fldChar w:fldCharType="end"/>
        </w:r>
      </w:hyperlink>
    </w:p>
    <w:p w14:paraId="3CB1E17E" w14:textId="197066CD" w:rsidR="00C03EE5" w:rsidRDefault="00C03EE5">
      <w:pPr>
        <w:pStyle w:val="TOC2"/>
        <w:rPr>
          <w:rFonts w:asciiTheme="minorHAnsi" w:eastAsiaTheme="minorEastAsia" w:hAnsiTheme="minorHAnsi" w:cstheme="minorBidi"/>
          <w:sz w:val="22"/>
          <w:szCs w:val="22"/>
        </w:rPr>
      </w:pPr>
      <w:hyperlink w:anchor="_Toc128060298" w:history="1">
        <w:r w:rsidRPr="00917484">
          <w:rPr>
            <w:rStyle w:val="Hyperlink"/>
          </w:rPr>
          <w:t>3.2</w:t>
        </w:r>
        <w:r>
          <w:rPr>
            <w:rFonts w:asciiTheme="minorHAnsi" w:eastAsiaTheme="minorEastAsia" w:hAnsiTheme="minorHAnsi" w:cstheme="minorBidi"/>
            <w:sz w:val="22"/>
            <w:szCs w:val="22"/>
          </w:rPr>
          <w:tab/>
        </w:r>
        <w:r w:rsidRPr="00917484">
          <w:rPr>
            <w:rStyle w:val="Hyperlink"/>
          </w:rPr>
          <w:t>Operational Acceptance Certificate</w:t>
        </w:r>
        <w:r>
          <w:rPr>
            <w:webHidden/>
          </w:rPr>
          <w:tab/>
        </w:r>
        <w:r>
          <w:rPr>
            <w:webHidden/>
          </w:rPr>
          <w:fldChar w:fldCharType="begin"/>
        </w:r>
        <w:r>
          <w:rPr>
            <w:webHidden/>
          </w:rPr>
          <w:instrText xml:space="preserve"> PAGEREF _Toc128060298 \h </w:instrText>
        </w:r>
        <w:r>
          <w:rPr>
            <w:webHidden/>
          </w:rPr>
        </w:r>
        <w:r>
          <w:rPr>
            <w:webHidden/>
          </w:rPr>
          <w:fldChar w:fldCharType="separate"/>
        </w:r>
        <w:r w:rsidR="00030230">
          <w:rPr>
            <w:webHidden/>
          </w:rPr>
          <w:t>260</w:t>
        </w:r>
        <w:r>
          <w:rPr>
            <w:webHidden/>
          </w:rPr>
          <w:fldChar w:fldCharType="end"/>
        </w:r>
      </w:hyperlink>
    </w:p>
    <w:p w14:paraId="0F247000" w14:textId="79E5EDC5" w:rsidR="00C03EE5" w:rsidRDefault="00C03EE5">
      <w:pPr>
        <w:pStyle w:val="TOC1"/>
        <w:rPr>
          <w:rFonts w:asciiTheme="minorHAnsi" w:eastAsiaTheme="minorEastAsia" w:hAnsiTheme="minorHAnsi" w:cstheme="minorBidi"/>
          <w:b w:val="0"/>
          <w:noProof/>
          <w:sz w:val="22"/>
          <w:szCs w:val="22"/>
        </w:rPr>
      </w:pPr>
      <w:hyperlink w:anchor="_Toc128060299" w:history="1">
        <w:r w:rsidRPr="00917484">
          <w:rPr>
            <w:rStyle w:val="Hyperlink"/>
            <w:noProof/>
          </w:rPr>
          <w:t>4.  Change Order Procedures and Forms</w:t>
        </w:r>
        <w:r>
          <w:rPr>
            <w:noProof/>
            <w:webHidden/>
          </w:rPr>
          <w:tab/>
        </w:r>
        <w:r>
          <w:rPr>
            <w:noProof/>
            <w:webHidden/>
          </w:rPr>
          <w:fldChar w:fldCharType="begin"/>
        </w:r>
        <w:r>
          <w:rPr>
            <w:noProof/>
            <w:webHidden/>
          </w:rPr>
          <w:instrText xml:space="preserve"> PAGEREF _Toc128060299 \h </w:instrText>
        </w:r>
        <w:r>
          <w:rPr>
            <w:noProof/>
            <w:webHidden/>
          </w:rPr>
        </w:r>
        <w:r>
          <w:rPr>
            <w:noProof/>
            <w:webHidden/>
          </w:rPr>
          <w:fldChar w:fldCharType="separate"/>
        </w:r>
        <w:r w:rsidR="00030230">
          <w:rPr>
            <w:noProof/>
            <w:webHidden/>
          </w:rPr>
          <w:t>261</w:t>
        </w:r>
        <w:r>
          <w:rPr>
            <w:noProof/>
            <w:webHidden/>
          </w:rPr>
          <w:fldChar w:fldCharType="end"/>
        </w:r>
      </w:hyperlink>
    </w:p>
    <w:p w14:paraId="03E95F95" w14:textId="0F7958BC" w:rsidR="00C03EE5" w:rsidRDefault="00C03EE5">
      <w:pPr>
        <w:pStyle w:val="TOC2"/>
        <w:rPr>
          <w:rFonts w:asciiTheme="minorHAnsi" w:eastAsiaTheme="minorEastAsia" w:hAnsiTheme="minorHAnsi" w:cstheme="minorBidi"/>
          <w:sz w:val="22"/>
          <w:szCs w:val="22"/>
        </w:rPr>
      </w:pPr>
      <w:hyperlink w:anchor="_Toc128060300" w:history="1">
        <w:r w:rsidRPr="00917484">
          <w:rPr>
            <w:rStyle w:val="Hyperlink"/>
          </w:rPr>
          <w:t>4.1</w:t>
        </w:r>
        <w:r>
          <w:rPr>
            <w:rFonts w:asciiTheme="minorHAnsi" w:eastAsiaTheme="minorEastAsia" w:hAnsiTheme="minorHAnsi" w:cstheme="minorBidi"/>
            <w:sz w:val="22"/>
            <w:szCs w:val="22"/>
          </w:rPr>
          <w:tab/>
        </w:r>
        <w:r w:rsidRPr="00917484">
          <w:rPr>
            <w:rStyle w:val="Hyperlink"/>
          </w:rPr>
          <w:t>Request for Change Proposal Form</w:t>
        </w:r>
        <w:r>
          <w:rPr>
            <w:webHidden/>
          </w:rPr>
          <w:tab/>
        </w:r>
        <w:r>
          <w:rPr>
            <w:webHidden/>
          </w:rPr>
          <w:fldChar w:fldCharType="begin"/>
        </w:r>
        <w:r>
          <w:rPr>
            <w:webHidden/>
          </w:rPr>
          <w:instrText xml:space="preserve"> PAGEREF _Toc128060300 \h </w:instrText>
        </w:r>
        <w:r>
          <w:rPr>
            <w:webHidden/>
          </w:rPr>
        </w:r>
        <w:r>
          <w:rPr>
            <w:webHidden/>
          </w:rPr>
          <w:fldChar w:fldCharType="separate"/>
        </w:r>
        <w:r w:rsidR="00030230">
          <w:rPr>
            <w:webHidden/>
          </w:rPr>
          <w:t>262</w:t>
        </w:r>
        <w:r>
          <w:rPr>
            <w:webHidden/>
          </w:rPr>
          <w:fldChar w:fldCharType="end"/>
        </w:r>
      </w:hyperlink>
    </w:p>
    <w:p w14:paraId="2B0497B8" w14:textId="6E083C59" w:rsidR="00C03EE5" w:rsidRDefault="00C03EE5">
      <w:pPr>
        <w:pStyle w:val="TOC2"/>
        <w:rPr>
          <w:rFonts w:asciiTheme="minorHAnsi" w:eastAsiaTheme="minorEastAsia" w:hAnsiTheme="minorHAnsi" w:cstheme="minorBidi"/>
          <w:sz w:val="22"/>
          <w:szCs w:val="22"/>
        </w:rPr>
      </w:pPr>
      <w:hyperlink w:anchor="_Toc128060301" w:history="1">
        <w:r w:rsidRPr="00917484">
          <w:rPr>
            <w:rStyle w:val="Hyperlink"/>
          </w:rPr>
          <w:t>4.2</w:t>
        </w:r>
        <w:r>
          <w:rPr>
            <w:rFonts w:asciiTheme="minorHAnsi" w:eastAsiaTheme="minorEastAsia" w:hAnsiTheme="minorHAnsi" w:cstheme="minorBidi"/>
            <w:sz w:val="22"/>
            <w:szCs w:val="22"/>
          </w:rPr>
          <w:tab/>
        </w:r>
        <w:r w:rsidRPr="00917484">
          <w:rPr>
            <w:rStyle w:val="Hyperlink"/>
          </w:rPr>
          <w:t>Change Estimate Proposal Form</w:t>
        </w:r>
        <w:r>
          <w:rPr>
            <w:webHidden/>
          </w:rPr>
          <w:tab/>
        </w:r>
        <w:r>
          <w:rPr>
            <w:webHidden/>
          </w:rPr>
          <w:fldChar w:fldCharType="begin"/>
        </w:r>
        <w:r>
          <w:rPr>
            <w:webHidden/>
          </w:rPr>
          <w:instrText xml:space="preserve"> PAGEREF _Toc128060301 \h </w:instrText>
        </w:r>
        <w:r>
          <w:rPr>
            <w:webHidden/>
          </w:rPr>
        </w:r>
        <w:r>
          <w:rPr>
            <w:webHidden/>
          </w:rPr>
          <w:fldChar w:fldCharType="separate"/>
        </w:r>
        <w:r w:rsidR="00030230">
          <w:rPr>
            <w:webHidden/>
          </w:rPr>
          <w:t>264</w:t>
        </w:r>
        <w:r>
          <w:rPr>
            <w:webHidden/>
          </w:rPr>
          <w:fldChar w:fldCharType="end"/>
        </w:r>
      </w:hyperlink>
    </w:p>
    <w:p w14:paraId="6A3D3759" w14:textId="19D20C97" w:rsidR="00C03EE5" w:rsidRDefault="00C03EE5">
      <w:pPr>
        <w:pStyle w:val="TOC2"/>
        <w:rPr>
          <w:rFonts w:asciiTheme="minorHAnsi" w:eastAsiaTheme="minorEastAsia" w:hAnsiTheme="minorHAnsi" w:cstheme="minorBidi"/>
          <w:sz w:val="22"/>
          <w:szCs w:val="22"/>
        </w:rPr>
      </w:pPr>
      <w:hyperlink w:anchor="_Toc128060302" w:history="1">
        <w:r w:rsidRPr="00917484">
          <w:rPr>
            <w:rStyle w:val="Hyperlink"/>
          </w:rPr>
          <w:t>4.3</w:t>
        </w:r>
        <w:r>
          <w:rPr>
            <w:rFonts w:asciiTheme="minorHAnsi" w:eastAsiaTheme="minorEastAsia" w:hAnsiTheme="minorHAnsi" w:cstheme="minorBidi"/>
            <w:sz w:val="22"/>
            <w:szCs w:val="22"/>
          </w:rPr>
          <w:tab/>
        </w:r>
        <w:r w:rsidRPr="00917484">
          <w:rPr>
            <w:rStyle w:val="Hyperlink"/>
          </w:rPr>
          <w:t>Estimate Acceptance Form</w:t>
        </w:r>
        <w:r>
          <w:rPr>
            <w:webHidden/>
          </w:rPr>
          <w:tab/>
        </w:r>
        <w:r>
          <w:rPr>
            <w:webHidden/>
          </w:rPr>
          <w:fldChar w:fldCharType="begin"/>
        </w:r>
        <w:r>
          <w:rPr>
            <w:webHidden/>
          </w:rPr>
          <w:instrText xml:space="preserve"> PAGEREF _Toc128060302 \h </w:instrText>
        </w:r>
        <w:r>
          <w:rPr>
            <w:webHidden/>
          </w:rPr>
        </w:r>
        <w:r>
          <w:rPr>
            <w:webHidden/>
          </w:rPr>
          <w:fldChar w:fldCharType="separate"/>
        </w:r>
        <w:r w:rsidR="00030230">
          <w:rPr>
            <w:webHidden/>
          </w:rPr>
          <w:t>265</w:t>
        </w:r>
        <w:r>
          <w:rPr>
            <w:webHidden/>
          </w:rPr>
          <w:fldChar w:fldCharType="end"/>
        </w:r>
      </w:hyperlink>
    </w:p>
    <w:p w14:paraId="49813270" w14:textId="03E08B07" w:rsidR="00C03EE5" w:rsidRDefault="00C03EE5">
      <w:pPr>
        <w:pStyle w:val="TOC2"/>
        <w:rPr>
          <w:rFonts w:asciiTheme="minorHAnsi" w:eastAsiaTheme="minorEastAsia" w:hAnsiTheme="minorHAnsi" w:cstheme="minorBidi"/>
          <w:sz w:val="22"/>
          <w:szCs w:val="22"/>
        </w:rPr>
      </w:pPr>
      <w:hyperlink w:anchor="_Toc128060303" w:history="1">
        <w:r w:rsidRPr="00917484">
          <w:rPr>
            <w:rStyle w:val="Hyperlink"/>
          </w:rPr>
          <w:t>4.4</w:t>
        </w:r>
        <w:r>
          <w:rPr>
            <w:rFonts w:asciiTheme="minorHAnsi" w:eastAsiaTheme="minorEastAsia" w:hAnsiTheme="minorHAnsi" w:cstheme="minorBidi"/>
            <w:sz w:val="22"/>
            <w:szCs w:val="22"/>
          </w:rPr>
          <w:tab/>
        </w:r>
        <w:r w:rsidRPr="00917484">
          <w:rPr>
            <w:rStyle w:val="Hyperlink"/>
          </w:rPr>
          <w:t>Change Proposal Form</w:t>
        </w:r>
        <w:r>
          <w:rPr>
            <w:webHidden/>
          </w:rPr>
          <w:tab/>
        </w:r>
        <w:r>
          <w:rPr>
            <w:webHidden/>
          </w:rPr>
          <w:fldChar w:fldCharType="begin"/>
        </w:r>
        <w:r>
          <w:rPr>
            <w:webHidden/>
          </w:rPr>
          <w:instrText xml:space="preserve"> PAGEREF _Toc128060303 \h </w:instrText>
        </w:r>
        <w:r>
          <w:rPr>
            <w:webHidden/>
          </w:rPr>
        </w:r>
        <w:r>
          <w:rPr>
            <w:webHidden/>
          </w:rPr>
          <w:fldChar w:fldCharType="separate"/>
        </w:r>
        <w:r w:rsidR="00030230">
          <w:rPr>
            <w:webHidden/>
          </w:rPr>
          <w:t>266</w:t>
        </w:r>
        <w:r>
          <w:rPr>
            <w:webHidden/>
          </w:rPr>
          <w:fldChar w:fldCharType="end"/>
        </w:r>
      </w:hyperlink>
    </w:p>
    <w:p w14:paraId="7C78DC1C" w14:textId="7F2263E0" w:rsidR="00C03EE5" w:rsidRDefault="00C03EE5">
      <w:pPr>
        <w:pStyle w:val="TOC2"/>
        <w:rPr>
          <w:rFonts w:asciiTheme="minorHAnsi" w:eastAsiaTheme="minorEastAsia" w:hAnsiTheme="minorHAnsi" w:cstheme="minorBidi"/>
          <w:sz w:val="22"/>
          <w:szCs w:val="22"/>
        </w:rPr>
      </w:pPr>
      <w:hyperlink w:anchor="_Toc128060304" w:history="1">
        <w:r w:rsidRPr="00917484">
          <w:rPr>
            <w:rStyle w:val="Hyperlink"/>
          </w:rPr>
          <w:t>4.5</w:t>
        </w:r>
        <w:r>
          <w:rPr>
            <w:rFonts w:asciiTheme="minorHAnsi" w:eastAsiaTheme="minorEastAsia" w:hAnsiTheme="minorHAnsi" w:cstheme="minorBidi"/>
            <w:sz w:val="22"/>
            <w:szCs w:val="22"/>
          </w:rPr>
          <w:tab/>
        </w:r>
        <w:r w:rsidRPr="00917484">
          <w:rPr>
            <w:rStyle w:val="Hyperlink"/>
          </w:rPr>
          <w:t>Change Order Form</w:t>
        </w:r>
        <w:r>
          <w:rPr>
            <w:webHidden/>
          </w:rPr>
          <w:tab/>
        </w:r>
        <w:r>
          <w:rPr>
            <w:webHidden/>
          </w:rPr>
          <w:fldChar w:fldCharType="begin"/>
        </w:r>
        <w:r>
          <w:rPr>
            <w:webHidden/>
          </w:rPr>
          <w:instrText xml:space="preserve"> PAGEREF _Toc128060304 \h </w:instrText>
        </w:r>
        <w:r>
          <w:rPr>
            <w:webHidden/>
          </w:rPr>
        </w:r>
        <w:r>
          <w:rPr>
            <w:webHidden/>
          </w:rPr>
          <w:fldChar w:fldCharType="separate"/>
        </w:r>
        <w:r w:rsidR="00030230">
          <w:rPr>
            <w:webHidden/>
          </w:rPr>
          <w:t>268</w:t>
        </w:r>
        <w:r>
          <w:rPr>
            <w:webHidden/>
          </w:rPr>
          <w:fldChar w:fldCharType="end"/>
        </w:r>
      </w:hyperlink>
    </w:p>
    <w:p w14:paraId="43A10DD1" w14:textId="755A16B7" w:rsidR="00C03EE5" w:rsidRDefault="00C03EE5">
      <w:pPr>
        <w:pStyle w:val="TOC2"/>
        <w:rPr>
          <w:rFonts w:asciiTheme="minorHAnsi" w:eastAsiaTheme="minorEastAsia" w:hAnsiTheme="minorHAnsi" w:cstheme="minorBidi"/>
          <w:sz w:val="22"/>
          <w:szCs w:val="22"/>
        </w:rPr>
      </w:pPr>
      <w:hyperlink w:anchor="_Toc128060305" w:history="1">
        <w:r w:rsidRPr="00917484">
          <w:rPr>
            <w:rStyle w:val="Hyperlink"/>
          </w:rPr>
          <w:t>4.6</w:t>
        </w:r>
        <w:r>
          <w:rPr>
            <w:rFonts w:asciiTheme="minorHAnsi" w:eastAsiaTheme="minorEastAsia" w:hAnsiTheme="minorHAnsi" w:cstheme="minorBidi"/>
            <w:sz w:val="22"/>
            <w:szCs w:val="22"/>
          </w:rPr>
          <w:tab/>
        </w:r>
        <w:r w:rsidRPr="00917484">
          <w:rPr>
            <w:rStyle w:val="Hyperlink"/>
          </w:rPr>
          <w:t>Application for Change Proposal Form</w:t>
        </w:r>
        <w:r>
          <w:rPr>
            <w:webHidden/>
          </w:rPr>
          <w:tab/>
        </w:r>
        <w:r>
          <w:rPr>
            <w:webHidden/>
          </w:rPr>
          <w:fldChar w:fldCharType="begin"/>
        </w:r>
        <w:r>
          <w:rPr>
            <w:webHidden/>
          </w:rPr>
          <w:instrText xml:space="preserve"> PAGEREF _Toc128060305 \h </w:instrText>
        </w:r>
        <w:r>
          <w:rPr>
            <w:webHidden/>
          </w:rPr>
        </w:r>
        <w:r>
          <w:rPr>
            <w:webHidden/>
          </w:rPr>
          <w:fldChar w:fldCharType="separate"/>
        </w:r>
        <w:r w:rsidR="00030230">
          <w:rPr>
            <w:webHidden/>
          </w:rPr>
          <w:t>270</w:t>
        </w:r>
        <w:r>
          <w:rPr>
            <w:webHidden/>
          </w:rPr>
          <w:fldChar w:fldCharType="end"/>
        </w:r>
      </w:hyperlink>
    </w:p>
    <w:p w14:paraId="7B80EB44" w14:textId="149BD748" w:rsidR="00C45A9D" w:rsidRPr="00BE7F56" w:rsidRDefault="001B74CA" w:rsidP="00B8588C">
      <w:pPr>
        <w:numPr>
          <w:ilvl w:val="12"/>
          <w:numId w:val="0"/>
        </w:numPr>
        <w:ind w:right="810"/>
        <w:rPr>
          <w:sz w:val="22"/>
        </w:rPr>
      </w:pPr>
      <w:r w:rsidRPr="00BE7F56">
        <w:fldChar w:fldCharType="end"/>
      </w:r>
    </w:p>
    <w:p w14:paraId="1BCE83D8" w14:textId="77777777" w:rsidR="00C45A9D" w:rsidRPr="00BE7F56" w:rsidRDefault="00C45A9D" w:rsidP="00B8588C">
      <w:pPr>
        <w:ind w:right="810"/>
      </w:pPr>
    </w:p>
    <w:p w14:paraId="5CA4BDEC" w14:textId="77777777" w:rsidR="00C45A9D" w:rsidRPr="00BE7F56" w:rsidRDefault="00C45A9D" w:rsidP="00B8588C">
      <w:pPr>
        <w:ind w:right="810"/>
      </w:pPr>
    </w:p>
    <w:p w14:paraId="3716F960" w14:textId="77777777" w:rsidR="00C45A9D" w:rsidRPr="00BE7F56" w:rsidRDefault="00C45A9D" w:rsidP="00C45A9D">
      <w:pPr>
        <w:sectPr w:rsidR="00C45A9D" w:rsidRPr="00BE7F56" w:rsidSect="00A01121">
          <w:headerReference w:type="even" r:id="rId49"/>
          <w:headerReference w:type="default" r:id="rId50"/>
          <w:headerReference w:type="first" r:id="rId51"/>
          <w:footnotePr>
            <w:numRestart w:val="eachPage"/>
          </w:footnotePr>
          <w:endnotePr>
            <w:numRestart w:val="eachSect"/>
          </w:endnotePr>
          <w:pgSz w:w="12240" w:h="15840" w:code="1"/>
          <w:pgMar w:top="1440" w:right="1440" w:bottom="1440" w:left="1440" w:header="720" w:footer="720" w:gutter="0"/>
          <w:cols w:space="720"/>
          <w:formProt w:val="0"/>
        </w:sectPr>
      </w:pPr>
    </w:p>
    <w:p w14:paraId="0769AE45" w14:textId="77777777" w:rsidR="007E16E5" w:rsidRPr="00BE7F56" w:rsidRDefault="007E16E5" w:rsidP="00BE7F56">
      <w:pPr>
        <w:pStyle w:val="Head81"/>
      </w:pPr>
      <w:bookmarkStart w:id="1020" w:name="_Toc128060281"/>
      <w:r w:rsidRPr="00BE7F56">
        <w:lastRenderedPageBreak/>
        <w:t>Notification of Intention to Award</w:t>
      </w:r>
      <w:bookmarkEnd w:id="1020"/>
    </w:p>
    <w:p w14:paraId="7C4F5119" w14:textId="77777777" w:rsidR="007E16E5" w:rsidRPr="00BE7F56" w:rsidRDefault="007E16E5" w:rsidP="007E16E5">
      <w:pPr>
        <w:spacing w:before="240" w:after="240"/>
        <w:jc w:val="center"/>
        <w:rPr>
          <w:i/>
        </w:rPr>
      </w:pPr>
    </w:p>
    <w:p w14:paraId="09E72997" w14:textId="77777777" w:rsidR="007E16E5" w:rsidRPr="00A1396E" w:rsidRDefault="007E16E5" w:rsidP="007E16E5">
      <w:pPr>
        <w:spacing w:before="240"/>
        <w:rPr>
          <w:i/>
        </w:rPr>
      </w:pPr>
      <w:r w:rsidRPr="00A1396E">
        <w:rPr>
          <w:i/>
        </w:rPr>
        <w:t xml:space="preserve">[This Notification of Intention to Award shall be sent to each </w:t>
      </w:r>
      <w:r w:rsidR="00E63CE9" w:rsidRPr="00A1396E">
        <w:rPr>
          <w:i/>
        </w:rPr>
        <w:t>Bidder</w:t>
      </w:r>
      <w:r w:rsidRPr="00A1396E">
        <w:rPr>
          <w:i/>
        </w:rPr>
        <w:t xml:space="preserve"> that submitted a </w:t>
      </w:r>
      <w:r w:rsidR="00E63CE9" w:rsidRPr="00A1396E">
        <w:rPr>
          <w:i/>
        </w:rPr>
        <w:t>Bid</w:t>
      </w:r>
      <w:r w:rsidRPr="00A1396E">
        <w:rPr>
          <w:i/>
        </w:rPr>
        <w:t>.]</w:t>
      </w:r>
    </w:p>
    <w:p w14:paraId="043342ED" w14:textId="77777777" w:rsidR="007E16E5" w:rsidRPr="00BE7F56" w:rsidRDefault="007E16E5" w:rsidP="007E16E5">
      <w:pPr>
        <w:spacing w:before="240"/>
        <w:rPr>
          <w:b/>
        </w:rPr>
      </w:pPr>
      <w:r w:rsidRPr="00A1396E">
        <w:rPr>
          <w:i/>
        </w:rPr>
        <w:t xml:space="preserve">[Send this Notification to the </w:t>
      </w:r>
      <w:r w:rsidR="00E63CE9" w:rsidRPr="00A1396E">
        <w:rPr>
          <w:i/>
        </w:rPr>
        <w:t>Bidder</w:t>
      </w:r>
      <w:r w:rsidRPr="00A1396E">
        <w:rPr>
          <w:i/>
        </w:rPr>
        <w:t xml:space="preserve">’s Authorized Representative named in the </w:t>
      </w:r>
      <w:r w:rsidR="00E63CE9" w:rsidRPr="00A1396E">
        <w:rPr>
          <w:i/>
        </w:rPr>
        <w:t>Bidder</w:t>
      </w:r>
      <w:r w:rsidRPr="00A1396E">
        <w:rPr>
          <w:i/>
        </w:rPr>
        <w:t xml:space="preserve"> Information Form]</w:t>
      </w:r>
    </w:p>
    <w:p w14:paraId="3D9B32FF" w14:textId="77777777" w:rsidR="007E16E5" w:rsidRPr="00BE7F56" w:rsidRDefault="007E16E5" w:rsidP="007E16E5">
      <w:pPr>
        <w:pStyle w:val="Outline"/>
        <w:suppressAutoHyphens/>
        <w:spacing w:before="60" w:after="60"/>
      </w:pPr>
    </w:p>
    <w:p w14:paraId="0600439F" w14:textId="77777777" w:rsidR="007E16E5" w:rsidRPr="00BE7F56" w:rsidRDefault="007E16E5" w:rsidP="007E16E5">
      <w:pPr>
        <w:pStyle w:val="Outline"/>
        <w:suppressAutoHyphens/>
        <w:spacing w:before="60" w:after="60"/>
        <w:rPr>
          <w:spacing w:val="-2"/>
          <w:kern w:val="0"/>
        </w:rPr>
      </w:pPr>
      <w:r w:rsidRPr="00BE7F56">
        <w:t xml:space="preserve">For the attention of </w:t>
      </w:r>
      <w:r w:rsidR="00E63CE9" w:rsidRPr="00BE7F56">
        <w:rPr>
          <w:spacing w:val="-2"/>
          <w:kern w:val="0"/>
        </w:rPr>
        <w:t>Bidder</w:t>
      </w:r>
      <w:r w:rsidRPr="00BE7F56">
        <w:rPr>
          <w:spacing w:val="-2"/>
          <w:kern w:val="0"/>
        </w:rPr>
        <w:t xml:space="preserve">’s Authorized Representative </w:t>
      </w:r>
    </w:p>
    <w:p w14:paraId="532EDC37" w14:textId="77777777" w:rsidR="007E16E5" w:rsidRPr="00BE7F56" w:rsidRDefault="007E16E5" w:rsidP="007B52E9">
      <w:pPr>
        <w:pStyle w:val="Outline"/>
        <w:suppressAutoHyphens/>
        <w:spacing w:before="60" w:after="60"/>
        <w:ind w:left="360"/>
        <w:rPr>
          <w:spacing w:val="-2"/>
          <w:kern w:val="0"/>
        </w:rPr>
      </w:pPr>
      <w:r w:rsidRPr="00BE7F56">
        <w:rPr>
          <w:spacing w:val="-2"/>
          <w:kern w:val="0"/>
        </w:rPr>
        <w:t xml:space="preserve">Name: </w:t>
      </w:r>
      <w:r w:rsidRPr="00BE7F56">
        <w:rPr>
          <w:i/>
          <w:spacing w:val="-2"/>
          <w:kern w:val="0"/>
        </w:rPr>
        <w:t xml:space="preserve">[insert </w:t>
      </w:r>
      <w:r w:rsidRPr="00944FD1">
        <w:rPr>
          <w:b/>
          <w:i/>
          <w:spacing w:val="-2"/>
          <w:kern w:val="0"/>
        </w:rPr>
        <w:t>Authorized Representative’s name</w:t>
      </w:r>
      <w:r w:rsidRPr="00BE7F56">
        <w:rPr>
          <w:i/>
          <w:spacing w:val="-2"/>
          <w:kern w:val="0"/>
        </w:rPr>
        <w:t>]</w:t>
      </w:r>
    </w:p>
    <w:p w14:paraId="47C2FF53" w14:textId="77777777" w:rsidR="007E16E5" w:rsidRPr="00BE7F56" w:rsidRDefault="007E16E5" w:rsidP="007B52E9">
      <w:pPr>
        <w:spacing w:before="60" w:after="60"/>
        <w:ind w:left="360"/>
        <w:rPr>
          <w:b/>
          <w:spacing w:val="-2"/>
        </w:rPr>
      </w:pPr>
      <w:r w:rsidRPr="00BE7F56">
        <w:rPr>
          <w:spacing w:val="-2"/>
        </w:rPr>
        <w:t xml:space="preserve">Address: </w:t>
      </w:r>
      <w:r w:rsidRPr="00BE7F56">
        <w:rPr>
          <w:i/>
          <w:spacing w:val="-2"/>
        </w:rPr>
        <w:t xml:space="preserve">[insert </w:t>
      </w:r>
      <w:r w:rsidRPr="00944FD1">
        <w:rPr>
          <w:b/>
          <w:i/>
          <w:spacing w:val="-2"/>
        </w:rPr>
        <w:t>Authorized Representative’s Address</w:t>
      </w:r>
      <w:r w:rsidRPr="00BE7F56">
        <w:rPr>
          <w:i/>
          <w:spacing w:val="-2"/>
        </w:rPr>
        <w:t>]</w:t>
      </w:r>
    </w:p>
    <w:p w14:paraId="1EC9E8B9" w14:textId="77777777" w:rsidR="007E16E5" w:rsidRPr="00BE7F56" w:rsidRDefault="007E16E5" w:rsidP="007B52E9">
      <w:pPr>
        <w:spacing w:before="60" w:after="60"/>
        <w:ind w:left="360"/>
        <w:rPr>
          <w:b/>
          <w:spacing w:val="-2"/>
        </w:rPr>
      </w:pPr>
      <w:r w:rsidRPr="00BE7F56">
        <w:rPr>
          <w:spacing w:val="-2"/>
        </w:rPr>
        <w:t xml:space="preserve">Telephone/Fax numbers: </w:t>
      </w:r>
      <w:r w:rsidRPr="00BE7F56">
        <w:rPr>
          <w:i/>
          <w:spacing w:val="-2"/>
        </w:rPr>
        <w:t xml:space="preserve">[insert </w:t>
      </w:r>
      <w:r w:rsidRPr="00944FD1">
        <w:rPr>
          <w:b/>
          <w:i/>
          <w:spacing w:val="-2"/>
        </w:rPr>
        <w:t>Authorized Representative’s telephone/fax numbers</w:t>
      </w:r>
      <w:r w:rsidRPr="00BE7F56">
        <w:rPr>
          <w:i/>
          <w:spacing w:val="-2"/>
        </w:rPr>
        <w:t>]</w:t>
      </w:r>
    </w:p>
    <w:p w14:paraId="42F1C551" w14:textId="77777777" w:rsidR="007E16E5" w:rsidRPr="00BE7F56" w:rsidRDefault="007E16E5" w:rsidP="007B52E9">
      <w:pPr>
        <w:ind w:left="360"/>
      </w:pPr>
      <w:r w:rsidRPr="00BE7F56">
        <w:rPr>
          <w:spacing w:val="-2"/>
        </w:rPr>
        <w:t xml:space="preserve">Email Address: </w:t>
      </w:r>
      <w:r w:rsidRPr="00BE7F56">
        <w:rPr>
          <w:i/>
          <w:spacing w:val="-2"/>
        </w:rPr>
        <w:t xml:space="preserve">[insert </w:t>
      </w:r>
      <w:r w:rsidRPr="00944FD1">
        <w:rPr>
          <w:b/>
          <w:i/>
          <w:spacing w:val="-2"/>
        </w:rPr>
        <w:t>Authorized Representative’s email addres</w:t>
      </w:r>
      <w:r w:rsidRPr="00BE7F56">
        <w:rPr>
          <w:i/>
          <w:spacing w:val="-2"/>
        </w:rPr>
        <w:t>s]</w:t>
      </w:r>
    </w:p>
    <w:p w14:paraId="502B9289" w14:textId="77777777" w:rsidR="007E16E5" w:rsidRPr="00944FD1" w:rsidRDefault="007E16E5" w:rsidP="007E16E5">
      <w:pPr>
        <w:spacing w:before="240"/>
        <w:rPr>
          <w:i/>
        </w:rPr>
      </w:pPr>
      <w:r w:rsidRPr="00944FD1">
        <w:rPr>
          <w:i/>
        </w:rPr>
        <w:t xml:space="preserve">[IMPORTANT: insert the date that this Notification is transmitted to all participating </w:t>
      </w:r>
      <w:r w:rsidR="00E63CE9" w:rsidRPr="00944FD1">
        <w:rPr>
          <w:i/>
        </w:rPr>
        <w:t>Bidder</w:t>
      </w:r>
      <w:r w:rsidRPr="00944FD1">
        <w:rPr>
          <w:i/>
        </w:rPr>
        <w:t xml:space="preserve">s. The Notification must be sent to all </w:t>
      </w:r>
      <w:r w:rsidR="00E63CE9" w:rsidRPr="00944FD1">
        <w:rPr>
          <w:i/>
        </w:rPr>
        <w:t>Bidder</w:t>
      </w:r>
      <w:r w:rsidRPr="00944FD1">
        <w:rPr>
          <w:i/>
        </w:rPr>
        <w:t xml:space="preserve">s simultaneously. This means on the same date and as close to the same time as possible.]  </w:t>
      </w:r>
    </w:p>
    <w:p w14:paraId="32A17101" w14:textId="77777777" w:rsidR="007E16E5" w:rsidRPr="00BE7F56" w:rsidRDefault="007E16E5" w:rsidP="007E16E5">
      <w:pPr>
        <w:spacing w:before="240"/>
        <w:rPr>
          <w:b/>
          <w:i/>
        </w:rPr>
      </w:pPr>
    </w:p>
    <w:p w14:paraId="76790807" w14:textId="094550B4" w:rsidR="007E16E5" w:rsidRPr="00BE7F56" w:rsidRDefault="007E16E5" w:rsidP="007E16E5">
      <w:pPr>
        <w:spacing w:after="240"/>
      </w:pPr>
      <w:r w:rsidRPr="00DF17FE">
        <w:t xml:space="preserve">DATE OF TRANSMISSION: </w:t>
      </w:r>
      <w:r w:rsidRPr="00BE7F56">
        <w:t xml:space="preserve">This Notification is sent by: </w:t>
      </w:r>
      <w:r w:rsidRPr="00944FD1">
        <w:rPr>
          <w:i/>
        </w:rPr>
        <w:t>[</w:t>
      </w:r>
      <w:r w:rsidR="007B52E9" w:rsidRPr="00944FD1">
        <w:rPr>
          <w:i/>
        </w:rPr>
        <w:t xml:space="preserve">specify </w:t>
      </w:r>
      <w:r w:rsidRPr="00944FD1">
        <w:rPr>
          <w:b/>
          <w:i/>
        </w:rPr>
        <w:t>email</w:t>
      </w:r>
      <w:r w:rsidR="007B52E9" w:rsidRPr="007B52E9">
        <w:rPr>
          <w:i/>
        </w:rPr>
        <w:t xml:space="preserve"> </w:t>
      </w:r>
      <w:r w:rsidRPr="007B52E9">
        <w:rPr>
          <w:i/>
        </w:rPr>
        <w:t>/</w:t>
      </w:r>
      <w:r w:rsidR="007B52E9" w:rsidRPr="007B52E9">
        <w:rPr>
          <w:i/>
        </w:rPr>
        <w:t xml:space="preserve"> </w:t>
      </w:r>
      <w:r w:rsidRPr="00944FD1">
        <w:rPr>
          <w:b/>
          <w:i/>
        </w:rPr>
        <w:t>fax</w:t>
      </w:r>
      <w:r w:rsidRPr="00944FD1">
        <w:rPr>
          <w:i/>
        </w:rPr>
        <w:t>]</w:t>
      </w:r>
      <w:r w:rsidRPr="00BE7F56">
        <w:t xml:space="preserve"> on </w:t>
      </w:r>
      <w:r w:rsidRPr="00944FD1">
        <w:rPr>
          <w:i/>
        </w:rPr>
        <w:t>[</w:t>
      </w:r>
      <w:r w:rsidR="007B52E9" w:rsidRPr="00944FD1">
        <w:rPr>
          <w:i/>
        </w:rPr>
        <w:t xml:space="preserve">specify </w:t>
      </w:r>
      <w:r w:rsidRPr="00944FD1">
        <w:rPr>
          <w:b/>
          <w:i/>
        </w:rPr>
        <w:t>date</w:t>
      </w:r>
      <w:r w:rsidRPr="00944FD1">
        <w:rPr>
          <w:i/>
        </w:rPr>
        <w:t>]</w:t>
      </w:r>
      <w:r w:rsidRPr="00BE7F56">
        <w:t xml:space="preserve"> (local time) </w:t>
      </w:r>
    </w:p>
    <w:p w14:paraId="1C35FE7D" w14:textId="77777777" w:rsidR="007E16E5" w:rsidRPr="00BE7F56" w:rsidRDefault="007E16E5" w:rsidP="00944FD1">
      <w:pPr>
        <w:ind w:right="289"/>
        <w:jc w:val="center"/>
        <w:rPr>
          <w:b/>
          <w:bCs/>
          <w:sz w:val="36"/>
          <w:szCs w:val="36"/>
        </w:rPr>
      </w:pPr>
      <w:r w:rsidRPr="00BE7F56">
        <w:rPr>
          <w:b/>
          <w:bCs/>
          <w:sz w:val="36"/>
          <w:szCs w:val="36"/>
        </w:rPr>
        <w:t>Notification of Intention to Award</w:t>
      </w:r>
    </w:p>
    <w:p w14:paraId="5E70C452" w14:textId="18A2C387" w:rsidR="007E16E5" w:rsidRPr="00BE7F56" w:rsidRDefault="007E16E5" w:rsidP="007E16E5">
      <w:pPr>
        <w:rPr>
          <w:i/>
          <w:color w:val="000000" w:themeColor="text1"/>
        </w:rPr>
      </w:pPr>
      <w:r w:rsidRPr="00944FD1">
        <w:rPr>
          <w:color w:val="000000" w:themeColor="text1"/>
        </w:rPr>
        <w:t>Purchaser:</w:t>
      </w:r>
      <w:r w:rsidRPr="00BE7F56">
        <w:rPr>
          <w:b/>
          <w:color w:val="000000" w:themeColor="text1"/>
        </w:rPr>
        <w:t xml:space="preserve"> </w:t>
      </w:r>
      <w:r w:rsidRPr="00BE7F56">
        <w:rPr>
          <w:i/>
          <w:color w:val="000000" w:themeColor="text1"/>
        </w:rPr>
        <w:t xml:space="preserve">[insert </w:t>
      </w:r>
      <w:r w:rsidRPr="00944FD1">
        <w:rPr>
          <w:b/>
          <w:i/>
          <w:color w:val="000000" w:themeColor="text1"/>
        </w:rPr>
        <w:t>the name of the Purchaser</w:t>
      </w:r>
      <w:r w:rsidRPr="00BE7F56">
        <w:rPr>
          <w:i/>
          <w:color w:val="000000" w:themeColor="text1"/>
        </w:rPr>
        <w:t>]</w:t>
      </w:r>
    </w:p>
    <w:p w14:paraId="27285F7F" w14:textId="77777777" w:rsidR="007E16E5" w:rsidRPr="00BE7F56" w:rsidRDefault="007E16E5" w:rsidP="007E16E5">
      <w:pPr>
        <w:rPr>
          <w:bCs/>
          <w:i/>
          <w:iCs/>
          <w:color w:val="000000" w:themeColor="text1"/>
        </w:rPr>
      </w:pPr>
      <w:r w:rsidRPr="00944FD1">
        <w:rPr>
          <w:color w:val="000000" w:themeColor="text1"/>
        </w:rPr>
        <w:t>Project:</w:t>
      </w:r>
      <w:r w:rsidRPr="00BE7F56">
        <w:rPr>
          <w:b/>
          <w:bCs/>
          <w:i/>
          <w:iCs/>
          <w:color w:val="000000" w:themeColor="text1"/>
        </w:rPr>
        <w:t xml:space="preserve"> </w:t>
      </w:r>
      <w:r w:rsidRPr="00BE7F56">
        <w:rPr>
          <w:bCs/>
          <w:i/>
          <w:iCs/>
          <w:color w:val="000000" w:themeColor="text1"/>
        </w:rPr>
        <w:t xml:space="preserve">[insert </w:t>
      </w:r>
      <w:r w:rsidRPr="00944FD1">
        <w:rPr>
          <w:b/>
          <w:bCs/>
          <w:i/>
          <w:iCs/>
          <w:color w:val="000000" w:themeColor="text1"/>
        </w:rPr>
        <w:t>name of project</w:t>
      </w:r>
      <w:r w:rsidRPr="00BE7F56">
        <w:rPr>
          <w:bCs/>
          <w:i/>
          <w:iCs/>
          <w:color w:val="000000" w:themeColor="text1"/>
        </w:rPr>
        <w:t>]</w:t>
      </w:r>
    </w:p>
    <w:p w14:paraId="52E45F94" w14:textId="77777777" w:rsidR="007E16E5" w:rsidRPr="00BE7F56" w:rsidRDefault="007E16E5" w:rsidP="007E16E5">
      <w:pPr>
        <w:rPr>
          <w:b/>
          <w:i/>
          <w:color w:val="000000" w:themeColor="text1"/>
        </w:rPr>
      </w:pPr>
      <w:r w:rsidRPr="00944FD1">
        <w:rPr>
          <w:iCs/>
          <w:color w:val="000000" w:themeColor="text1"/>
        </w:rPr>
        <w:t>Contract title</w:t>
      </w:r>
      <w:r w:rsidRPr="00944FD1">
        <w:rPr>
          <w:color w:val="000000" w:themeColor="text1"/>
        </w:rPr>
        <w:t>:</w:t>
      </w:r>
      <w:r w:rsidRPr="00BE7F56">
        <w:rPr>
          <w:b/>
          <w:color w:val="000000" w:themeColor="text1"/>
        </w:rPr>
        <w:t xml:space="preserve"> </w:t>
      </w:r>
      <w:r w:rsidRPr="00BE7F56">
        <w:rPr>
          <w:i/>
          <w:color w:val="000000" w:themeColor="text1"/>
        </w:rPr>
        <w:t xml:space="preserve">[insert the </w:t>
      </w:r>
      <w:r w:rsidRPr="00944FD1">
        <w:rPr>
          <w:b/>
          <w:i/>
          <w:color w:val="000000" w:themeColor="text1"/>
        </w:rPr>
        <w:t>name of the contract</w:t>
      </w:r>
      <w:r w:rsidRPr="00BE7F56">
        <w:rPr>
          <w:i/>
          <w:color w:val="000000" w:themeColor="text1"/>
        </w:rPr>
        <w:t>]</w:t>
      </w:r>
    </w:p>
    <w:p w14:paraId="1E33A5CE" w14:textId="3733E3DE" w:rsidR="007E16E5" w:rsidRPr="00BE7F56" w:rsidRDefault="007E16E5" w:rsidP="007E16E5">
      <w:pPr>
        <w:ind w:right="-540"/>
        <w:rPr>
          <w:i/>
          <w:color w:val="000000" w:themeColor="text1"/>
        </w:rPr>
      </w:pPr>
      <w:r w:rsidRPr="00944FD1">
        <w:rPr>
          <w:color w:val="000000" w:themeColor="text1"/>
        </w:rPr>
        <w:t>Country:</w:t>
      </w:r>
      <w:r w:rsidRPr="00BE7F56">
        <w:rPr>
          <w:b/>
          <w:color w:val="000000" w:themeColor="text1"/>
        </w:rPr>
        <w:t xml:space="preserve"> </w:t>
      </w:r>
      <w:r w:rsidRPr="00BE7F56">
        <w:rPr>
          <w:i/>
          <w:color w:val="000000" w:themeColor="text1"/>
        </w:rPr>
        <w:t xml:space="preserve">[insert </w:t>
      </w:r>
      <w:r w:rsidRPr="00944FD1">
        <w:rPr>
          <w:b/>
          <w:i/>
          <w:color w:val="000000" w:themeColor="text1"/>
        </w:rPr>
        <w:t xml:space="preserve">country where </w:t>
      </w:r>
      <w:r w:rsidR="00E63CE9" w:rsidRPr="00944FD1">
        <w:rPr>
          <w:b/>
          <w:i/>
          <w:color w:val="000000" w:themeColor="text1"/>
        </w:rPr>
        <w:t>RFB</w:t>
      </w:r>
      <w:r w:rsidRPr="00944FD1">
        <w:rPr>
          <w:b/>
          <w:i/>
          <w:color w:val="000000" w:themeColor="text1"/>
        </w:rPr>
        <w:t xml:space="preserve"> is issued</w:t>
      </w:r>
      <w:r w:rsidRPr="00BE7F56">
        <w:rPr>
          <w:i/>
          <w:color w:val="000000" w:themeColor="text1"/>
        </w:rPr>
        <w:t>]</w:t>
      </w:r>
    </w:p>
    <w:p w14:paraId="3E6C9F09" w14:textId="77777777" w:rsidR="007E16E5" w:rsidRPr="00BE7F56" w:rsidRDefault="007E16E5" w:rsidP="007E16E5">
      <w:pPr>
        <w:rPr>
          <w:i/>
          <w:color w:val="000000" w:themeColor="text1"/>
        </w:rPr>
      </w:pPr>
      <w:r w:rsidRPr="00944FD1">
        <w:rPr>
          <w:noProof/>
          <w:color w:val="000000" w:themeColor="text1"/>
        </w:rPr>
        <w:t>Loan No. /Credit No. / Grant No.:</w:t>
      </w:r>
      <w:r w:rsidRPr="00BE7F56">
        <w:rPr>
          <w:i/>
          <w:color w:val="000000" w:themeColor="text1"/>
        </w:rPr>
        <w:t xml:space="preserve"> [insert </w:t>
      </w:r>
      <w:r w:rsidRPr="00944FD1">
        <w:rPr>
          <w:b/>
          <w:i/>
          <w:color w:val="000000" w:themeColor="text1"/>
        </w:rPr>
        <w:t>reference number for loan/credit/grant</w:t>
      </w:r>
      <w:r w:rsidRPr="00BE7F56">
        <w:rPr>
          <w:i/>
          <w:color w:val="000000" w:themeColor="text1"/>
        </w:rPr>
        <w:t>]</w:t>
      </w:r>
    </w:p>
    <w:p w14:paraId="681DF5E2" w14:textId="77777777" w:rsidR="007E16E5" w:rsidRPr="00BE7F56" w:rsidRDefault="00E63CE9" w:rsidP="007E16E5">
      <w:pPr>
        <w:rPr>
          <w:b/>
          <w:color w:val="000000" w:themeColor="text1"/>
        </w:rPr>
      </w:pPr>
      <w:proofErr w:type="gramStart"/>
      <w:r w:rsidRPr="00944FD1">
        <w:rPr>
          <w:color w:val="000000" w:themeColor="text1"/>
        </w:rPr>
        <w:t xml:space="preserve">RFB </w:t>
      </w:r>
      <w:r w:rsidR="007E16E5" w:rsidRPr="00944FD1">
        <w:rPr>
          <w:color w:val="000000" w:themeColor="text1"/>
        </w:rPr>
        <w:t xml:space="preserve"> No</w:t>
      </w:r>
      <w:proofErr w:type="gramEnd"/>
      <w:r w:rsidR="007E16E5" w:rsidRPr="00944FD1">
        <w:rPr>
          <w:color w:val="000000" w:themeColor="text1"/>
        </w:rPr>
        <w:t>:</w:t>
      </w:r>
      <w:r w:rsidR="007E16E5" w:rsidRPr="00BE7F56">
        <w:rPr>
          <w:b/>
          <w:color w:val="000000" w:themeColor="text1"/>
        </w:rPr>
        <w:t xml:space="preserve"> </w:t>
      </w:r>
      <w:r w:rsidR="007E16E5" w:rsidRPr="00BE7F56">
        <w:rPr>
          <w:i/>
          <w:color w:val="000000" w:themeColor="text1"/>
        </w:rPr>
        <w:t xml:space="preserve">[insert </w:t>
      </w:r>
      <w:proofErr w:type="gramStart"/>
      <w:r w:rsidRPr="00BE7F56">
        <w:rPr>
          <w:i/>
          <w:color w:val="000000" w:themeColor="text1"/>
        </w:rPr>
        <w:t xml:space="preserve">RFB </w:t>
      </w:r>
      <w:r w:rsidR="007E16E5" w:rsidRPr="00BE7F56">
        <w:rPr>
          <w:i/>
          <w:color w:val="000000" w:themeColor="text1"/>
        </w:rPr>
        <w:t xml:space="preserve"> </w:t>
      </w:r>
      <w:r w:rsidR="007E16E5" w:rsidRPr="00944FD1">
        <w:rPr>
          <w:b/>
          <w:i/>
          <w:color w:val="000000" w:themeColor="text1"/>
        </w:rPr>
        <w:t>reference</w:t>
      </w:r>
      <w:proofErr w:type="gramEnd"/>
      <w:r w:rsidR="007E16E5" w:rsidRPr="00944FD1">
        <w:rPr>
          <w:b/>
          <w:i/>
          <w:color w:val="000000" w:themeColor="text1"/>
        </w:rPr>
        <w:t xml:space="preserve"> </w:t>
      </w:r>
      <w:proofErr w:type="gramStart"/>
      <w:r w:rsidR="007E16E5" w:rsidRPr="00944FD1">
        <w:rPr>
          <w:b/>
          <w:i/>
          <w:color w:val="000000" w:themeColor="text1"/>
        </w:rPr>
        <w:t>number  from</w:t>
      </w:r>
      <w:proofErr w:type="gramEnd"/>
      <w:r w:rsidR="007E16E5" w:rsidRPr="00944FD1">
        <w:rPr>
          <w:b/>
          <w:i/>
          <w:color w:val="000000" w:themeColor="text1"/>
        </w:rPr>
        <w:t xml:space="preserve"> Procurement Plan</w:t>
      </w:r>
      <w:r w:rsidR="007E16E5" w:rsidRPr="00BE7F56">
        <w:rPr>
          <w:i/>
          <w:color w:val="000000" w:themeColor="text1"/>
        </w:rPr>
        <w:t>]</w:t>
      </w:r>
    </w:p>
    <w:p w14:paraId="606EC23B" w14:textId="77777777" w:rsidR="007E16E5" w:rsidRPr="00BE7F56" w:rsidRDefault="007E16E5" w:rsidP="007E16E5">
      <w:pPr>
        <w:pStyle w:val="BodyTextIndent"/>
        <w:spacing w:before="240" w:after="240"/>
        <w:ind w:left="0" w:right="288"/>
        <w:rPr>
          <w:iCs/>
        </w:rPr>
      </w:pPr>
      <w:r w:rsidRPr="00BE7F56">
        <w:rPr>
          <w:iCs/>
        </w:rPr>
        <w:t>This Notification of Intention to Award (Notification) notifies you of our decision to award the above contract. The transmission of this Notification begins the Standstill Period. During the Standstill Period you may:</w:t>
      </w:r>
    </w:p>
    <w:p w14:paraId="141E3730" w14:textId="77777777" w:rsidR="007E16E5" w:rsidRPr="00BE7F56" w:rsidRDefault="007E16E5" w:rsidP="00E32BE6">
      <w:pPr>
        <w:pStyle w:val="BodyTextIndent"/>
        <w:numPr>
          <w:ilvl w:val="0"/>
          <w:numId w:val="48"/>
        </w:numPr>
        <w:spacing w:before="240" w:after="240"/>
        <w:ind w:right="288"/>
        <w:rPr>
          <w:iCs/>
        </w:rPr>
      </w:pPr>
      <w:r w:rsidRPr="00BE7F56">
        <w:rPr>
          <w:iCs/>
        </w:rPr>
        <w:t xml:space="preserve">request a debriefing in relation to the evaluation of your </w:t>
      </w:r>
      <w:r w:rsidR="00E63CE9" w:rsidRPr="00BE7F56">
        <w:rPr>
          <w:iCs/>
        </w:rPr>
        <w:t>Bid</w:t>
      </w:r>
      <w:r w:rsidRPr="00BE7F56">
        <w:rPr>
          <w:iCs/>
        </w:rPr>
        <w:t>, and/or</w:t>
      </w:r>
    </w:p>
    <w:p w14:paraId="6637F989" w14:textId="77777777" w:rsidR="007E16E5" w:rsidRPr="00BE7F56" w:rsidRDefault="007E16E5" w:rsidP="00E32BE6">
      <w:pPr>
        <w:pStyle w:val="BodyTextIndent"/>
        <w:numPr>
          <w:ilvl w:val="0"/>
          <w:numId w:val="48"/>
        </w:numPr>
        <w:spacing w:before="240" w:after="240"/>
        <w:ind w:right="288"/>
        <w:rPr>
          <w:iCs/>
        </w:rPr>
      </w:pPr>
      <w:r w:rsidRPr="00BE7F56">
        <w:rPr>
          <w:iCs/>
        </w:rPr>
        <w:t>submit a Procurement-related Complaint in relation to the decision to award the contract.</w:t>
      </w:r>
    </w:p>
    <w:p w14:paraId="0C6CF974" w14:textId="77777777" w:rsidR="007E16E5" w:rsidRPr="00BE7F56" w:rsidRDefault="007E16E5" w:rsidP="00E32BE6">
      <w:pPr>
        <w:pStyle w:val="BodyTextIndent"/>
        <w:keepNext/>
        <w:numPr>
          <w:ilvl w:val="0"/>
          <w:numId w:val="46"/>
        </w:numPr>
        <w:spacing w:before="240" w:after="120"/>
        <w:ind w:left="288" w:right="288" w:hanging="288"/>
        <w:rPr>
          <w:b/>
          <w:iCs/>
        </w:rPr>
      </w:pPr>
      <w:r w:rsidRPr="00BE7F56">
        <w:rPr>
          <w:b/>
          <w:iCs/>
        </w:rPr>
        <w:lastRenderedPageBreak/>
        <w:t xml:space="preserve">The successful </w:t>
      </w:r>
      <w:r w:rsidR="00E63CE9" w:rsidRPr="00BE7F56">
        <w:rPr>
          <w:b/>
          <w:iCs/>
        </w:rPr>
        <w:t>Bidder</w:t>
      </w:r>
    </w:p>
    <w:tbl>
      <w:tblPr>
        <w:tblW w:w="8640" w:type="dxa"/>
        <w:tblLayout w:type="fixed"/>
        <w:tblLook w:val="04A0" w:firstRow="1" w:lastRow="0" w:firstColumn="1" w:lastColumn="0" w:noHBand="0" w:noVBand="1"/>
      </w:tblPr>
      <w:tblGrid>
        <w:gridCol w:w="2297"/>
        <w:gridCol w:w="6343"/>
      </w:tblGrid>
      <w:tr w:rsidR="007E16E5" w:rsidRPr="00BE7F56" w14:paraId="4C28FAEF" w14:textId="77777777" w:rsidTr="00B8588C">
        <w:tc>
          <w:tcPr>
            <w:tcW w:w="2405" w:type="dxa"/>
            <w:shd w:val="clear" w:color="auto" w:fill="C6D9F1" w:themeFill="text2" w:themeFillTint="33"/>
          </w:tcPr>
          <w:p w14:paraId="4BAA9435" w14:textId="77777777" w:rsidR="007E16E5" w:rsidRPr="002A0E29" w:rsidRDefault="007E16E5" w:rsidP="00A11BF1">
            <w:pPr>
              <w:pStyle w:val="BodyTextIndent"/>
              <w:spacing w:before="120" w:after="120"/>
              <w:ind w:left="0"/>
              <w:jc w:val="left"/>
              <w:rPr>
                <w:iCs/>
              </w:rPr>
            </w:pPr>
            <w:r w:rsidRPr="002A0E29">
              <w:rPr>
                <w:iCs/>
              </w:rPr>
              <w:t>Name:</w:t>
            </w:r>
          </w:p>
        </w:tc>
        <w:tc>
          <w:tcPr>
            <w:tcW w:w="6662" w:type="dxa"/>
            <w:vAlign w:val="center"/>
          </w:tcPr>
          <w:p w14:paraId="6A049084" w14:textId="77777777" w:rsidR="007E16E5" w:rsidRPr="00BE7F56" w:rsidRDefault="007E16E5" w:rsidP="00A11BF1">
            <w:pPr>
              <w:pStyle w:val="BodyTextIndent"/>
              <w:spacing w:before="120" w:after="120"/>
              <w:ind w:left="0"/>
              <w:jc w:val="left"/>
              <w:rPr>
                <w:iCs/>
              </w:rPr>
            </w:pPr>
            <w:r w:rsidRPr="00BE7F56">
              <w:rPr>
                <w:iCs/>
              </w:rPr>
              <w:t>[</w:t>
            </w:r>
            <w:r w:rsidRPr="00BE7F56">
              <w:rPr>
                <w:i/>
                <w:iCs/>
              </w:rPr>
              <w:t xml:space="preserve">insert </w:t>
            </w:r>
            <w:r w:rsidRPr="002A0E29">
              <w:rPr>
                <w:i/>
                <w:iCs/>
              </w:rPr>
              <w:t>name</w:t>
            </w:r>
            <w:r w:rsidRPr="002A0E29">
              <w:t xml:space="preserve"> </w:t>
            </w:r>
            <w:r w:rsidRPr="002A0E29">
              <w:rPr>
                <w:i/>
                <w:iCs/>
              </w:rPr>
              <w:t xml:space="preserve">of successful </w:t>
            </w:r>
            <w:r w:rsidR="00E63CE9" w:rsidRPr="002A0E29">
              <w:rPr>
                <w:i/>
                <w:iCs/>
              </w:rPr>
              <w:t>Bidder</w:t>
            </w:r>
            <w:r w:rsidRPr="00BE7F56">
              <w:rPr>
                <w:iCs/>
              </w:rPr>
              <w:t>]</w:t>
            </w:r>
          </w:p>
        </w:tc>
      </w:tr>
      <w:tr w:rsidR="007E16E5" w:rsidRPr="00BE7F56" w14:paraId="308FC54E" w14:textId="77777777" w:rsidTr="00B8588C">
        <w:tc>
          <w:tcPr>
            <w:tcW w:w="2405" w:type="dxa"/>
            <w:shd w:val="clear" w:color="auto" w:fill="C6D9F1" w:themeFill="text2" w:themeFillTint="33"/>
          </w:tcPr>
          <w:p w14:paraId="5B2F7AA4" w14:textId="77777777" w:rsidR="007E16E5" w:rsidRPr="002A0E29" w:rsidRDefault="007E16E5" w:rsidP="00A11BF1">
            <w:pPr>
              <w:pStyle w:val="BodyTextIndent"/>
              <w:spacing w:before="120" w:after="120"/>
              <w:ind w:left="0"/>
              <w:jc w:val="left"/>
              <w:rPr>
                <w:iCs/>
              </w:rPr>
            </w:pPr>
            <w:r w:rsidRPr="002A0E29">
              <w:rPr>
                <w:iCs/>
              </w:rPr>
              <w:t>Address:</w:t>
            </w:r>
          </w:p>
        </w:tc>
        <w:tc>
          <w:tcPr>
            <w:tcW w:w="6662" w:type="dxa"/>
            <w:vAlign w:val="center"/>
          </w:tcPr>
          <w:p w14:paraId="4780BAEC" w14:textId="77777777" w:rsidR="007E16E5" w:rsidRPr="00BE7F56" w:rsidRDefault="007E16E5" w:rsidP="00A11BF1">
            <w:pPr>
              <w:pStyle w:val="BodyTextIndent"/>
              <w:spacing w:before="120" w:after="120"/>
              <w:ind w:left="0"/>
              <w:jc w:val="left"/>
              <w:rPr>
                <w:iCs/>
              </w:rPr>
            </w:pPr>
            <w:r w:rsidRPr="00BE7F56">
              <w:rPr>
                <w:iCs/>
              </w:rPr>
              <w:t>[</w:t>
            </w:r>
            <w:r w:rsidRPr="00BE7F56">
              <w:rPr>
                <w:i/>
                <w:iCs/>
              </w:rPr>
              <w:t xml:space="preserve">insert </w:t>
            </w:r>
            <w:r w:rsidRPr="002A0E29">
              <w:rPr>
                <w:i/>
                <w:iCs/>
              </w:rPr>
              <w:t>address</w:t>
            </w:r>
            <w:r w:rsidRPr="002A0E29">
              <w:t xml:space="preserve"> </w:t>
            </w:r>
            <w:r w:rsidRPr="002A0E29">
              <w:rPr>
                <w:i/>
                <w:iCs/>
              </w:rPr>
              <w:t xml:space="preserve">of the successful </w:t>
            </w:r>
            <w:r w:rsidR="00E63CE9" w:rsidRPr="002A0E29">
              <w:rPr>
                <w:i/>
                <w:iCs/>
              </w:rPr>
              <w:t>Bidder</w:t>
            </w:r>
            <w:r w:rsidRPr="00BE7F56">
              <w:rPr>
                <w:iCs/>
              </w:rPr>
              <w:t>]</w:t>
            </w:r>
          </w:p>
        </w:tc>
      </w:tr>
      <w:tr w:rsidR="007E16E5" w:rsidRPr="00BE7F56" w14:paraId="6AA227E9" w14:textId="77777777" w:rsidTr="00B8588C">
        <w:tc>
          <w:tcPr>
            <w:tcW w:w="2405" w:type="dxa"/>
            <w:shd w:val="clear" w:color="auto" w:fill="C6D9F1" w:themeFill="text2" w:themeFillTint="33"/>
          </w:tcPr>
          <w:p w14:paraId="16910573" w14:textId="77777777" w:rsidR="007E16E5" w:rsidRPr="002A0E29" w:rsidRDefault="007E16E5" w:rsidP="00A11BF1">
            <w:pPr>
              <w:pStyle w:val="BodyTextIndent"/>
              <w:spacing w:before="120" w:after="120"/>
              <w:ind w:left="0"/>
              <w:jc w:val="left"/>
              <w:rPr>
                <w:iCs/>
              </w:rPr>
            </w:pPr>
            <w:r w:rsidRPr="002A0E29">
              <w:rPr>
                <w:iCs/>
              </w:rPr>
              <w:t>Contract price:</w:t>
            </w:r>
          </w:p>
        </w:tc>
        <w:tc>
          <w:tcPr>
            <w:tcW w:w="6662" w:type="dxa"/>
            <w:vAlign w:val="center"/>
          </w:tcPr>
          <w:p w14:paraId="548AC486" w14:textId="77777777" w:rsidR="007E16E5" w:rsidRPr="00BE7F56" w:rsidRDefault="007E16E5" w:rsidP="00A11BF1">
            <w:pPr>
              <w:pStyle w:val="BodyTextIndent"/>
              <w:spacing w:before="120" w:after="120"/>
              <w:ind w:left="0"/>
              <w:jc w:val="left"/>
              <w:rPr>
                <w:iCs/>
              </w:rPr>
            </w:pPr>
            <w:r w:rsidRPr="00BE7F56">
              <w:rPr>
                <w:iCs/>
              </w:rPr>
              <w:t>[</w:t>
            </w:r>
            <w:r w:rsidRPr="00BE7F56">
              <w:rPr>
                <w:i/>
                <w:iCs/>
              </w:rPr>
              <w:t xml:space="preserve">insert </w:t>
            </w:r>
            <w:r w:rsidRPr="002A0E29">
              <w:rPr>
                <w:i/>
                <w:iCs/>
              </w:rPr>
              <w:t>contract price</w:t>
            </w:r>
            <w:r w:rsidRPr="002A0E29">
              <w:t xml:space="preserve"> </w:t>
            </w:r>
            <w:r w:rsidRPr="002A0E29">
              <w:rPr>
                <w:i/>
                <w:iCs/>
              </w:rPr>
              <w:t xml:space="preserve">of the successful </w:t>
            </w:r>
            <w:r w:rsidR="00E63CE9" w:rsidRPr="002A0E29">
              <w:rPr>
                <w:i/>
                <w:iCs/>
              </w:rPr>
              <w:t>Bidder</w:t>
            </w:r>
            <w:r w:rsidRPr="00BE7F56">
              <w:rPr>
                <w:iCs/>
              </w:rPr>
              <w:t>]</w:t>
            </w:r>
          </w:p>
        </w:tc>
      </w:tr>
      <w:tr w:rsidR="007E16E5" w:rsidRPr="00BE7F56" w14:paraId="33655ECC" w14:textId="77777777" w:rsidTr="00B8588C">
        <w:tc>
          <w:tcPr>
            <w:tcW w:w="2405" w:type="dxa"/>
            <w:shd w:val="clear" w:color="auto" w:fill="C6D9F1" w:themeFill="text2" w:themeFillTint="33"/>
          </w:tcPr>
          <w:p w14:paraId="69E210AD" w14:textId="77777777" w:rsidR="007E16E5" w:rsidRPr="002A0E29" w:rsidRDefault="007E16E5" w:rsidP="00A11BF1">
            <w:pPr>
              <w:pStyle w:val="BodyTextIndent"/>
              <w:spacing w:before="120" w:after="120"/>
              <w:ind w:left="0"/>
              <w:jc w:val="left"/>
              <w:rPr>
                <w:iCs/>
              </w:rPr>
            </w:pPr>
            <w:r w:rsidRPr="002A0E29">
              <w:rPr>
                <w:iCs/>
              </w:rPr>
              <w:t>Total combined score:</w:t>
            </w:r>
          </w:p>
        </w:tc>
        <w:tc>
          <w:tcPr>
            <w:tcW w:w="6662" w:type="dxa"/>
            <w:vAlign w:val="center"/>
          </w:tcPr>
          <w:p w14:paraId="20A6A06E" w14:textId="77777777" w:rsidR="007E16E5" w:rsidRPr="00BE7F56" w:rsidRDefault="007E16E5" w:rsidP="00A11BF1">
            <w:pPr>
              <w:pStyle w:val="BodyTextIndent"/>
              <w:spacing w:before="120" w:after="120"/>
              <w:ind w:left="0"/>
              <w:jc w:val="left"/>
              <w:rPr>
                <w:i/>
                <w:iCs/>
              </w:rPr>
            </w:pPr>
            <w:r w:rsidRPr="00BE7F56">
              <w:rPr>
                <w:iCs/>
              </w:rPr>
              <w:t>[</w:t>
            </w:r>
            <w:r w:rsidRPr="00BE7F56">
              <w:rPr>
                <w:i/>
                <w:iCs/>
              </w:rPr>
              <w:t xml:space="preserve">insert </w:t>
            </w:r>
            <w:r w:rsidRPr="002A0E29">
              <w:rPr>
                <w:i/>
                <w:iCs/>
              </w:rPr>
              <w:t xml:space="preserve">the total combined score of the successful </w:t>
            </w:r>
            <w:r w:rsidR="00E63CE9" w:rsidRPr="002A0E29">
              <w:rPr>
                <w:i/>
                <w:iCs/>
              </w:rPr>
              <w:t>Bidder</w:t>
            </w:r>
            <w:r w:rsidRPr="00BE7F56">
              <w:rPr>
                <w:iCs/>
              </w:rPr>
              <w:t>]</w:t>
            </w:r>
          </w:p>
        </w:tc>
      </w:tr>
    </w:tbl>
    <w:p w14:paraId="52F292D9" w14:textId="77777777" w:rsidR="007E16E5" w:rsidRPr="00BE7F56" w:rsidRDefault="007E16E5" w:rsidP="00E32BE6">
      <w:pPr>
        <w:pStyle w:val="BodyTextIndent"/>
        <w:numPr>
          <w:ilvl w:val="0"/>
          <w:numId w:val="46"/>
        </w:numPr>
        <w:spacing w:before="240" w:after="120"/>
        <w:ind w:left="284" w:right="289" w:hanging="284"/>
        <w:jc w:val="left"/>
        <w:rPr>
          <w:b/>
          <w:i/>
          <w:iCs/>
        </w:rPr>
      </w:pPr>
      <w:r w:rsidRPr="00BE7F56">
        <w:rPr>
          <w:b/>
          <w:iCs/>
        </w:rPr>
        <w:t xml:space="preserve">Other </w:t>
      </w:r>
      <w:r w:rsidR="00E63CE9" w:rsidRPr="00BE7F56">
        <w:rPr>
          <w:b/>
          <w:iCs/>
        </w:rPr>
        <w:t>Bidder</w:t>
      </w:r>
      <w:r w:rsidRPr="00BE7F56">
        <w:rPr>
          <w:b/>
          <w:iCs/>
        </w:rPr>
        <w:t xml:space="preserve">s </w:t>
      </w:r>
      <w:r w:rsidRPr="002A0E29">
        <w:rPr>
          <w:i/>
          <w:iCs/>
        </w:rPr>
        <w:t xml:space="preserve">[INSTRUCTIONS: insert names of all </w:t>
      </w:r>
      <w:r w:rsidR="00E63CE9" w:rsidRPr="002A0E29">
        <w:rPr>
          <w:i/>
          <w:iCs/>
        </w:rPr>
        <w:t>Bidder</w:t>
      </w:r>
      <w:r w:rsidRPr="002A0E29">
        <w:rPr>
          <w:i/>
          <w:iCs/>
        </w:rPr>
        <w:t xml:space="preserve">s that submitted a </w:t>
      </w:r>
      <w:r w:rsidR="00E63CE9" w:rsidRPr="002A0E29">
        <w:rPr>
          <w:i/>
          <w:iCs/>
        </w:rPr>
        <w:t>Bid</w:t>
      </w:r>
      <w:r w:rsidRPr="002A0E29">
        <w:rPr>
          <w:i/>
          <w:iCs/>
        </w:rPr>
        <w:t xml:space="preserve">. If the </w:t>
      </w:r>
      <w:r w:rsidR="00E63CE9" w:rsidRPr="002A0E29">
        <w:rPr>
          <w:i/>
          <w:iCs/>
        </w:rPr>
        <w:t>Bid</w:t>
      </w:r>
      <w:r w:rsidRPr="002A0E29">
        <w:rPr>
          <w:i/>
          <w:iCs/>
        </w:rPr>
        <w:t xml:space="preserve">’s price was evaluated include the evaluated price as well as the </w:t>
      </w:r>
      <w:r w:rsidR="00E63CE9" w:rsidRPr="002A0E29">
        <w:rPr>
          <w:i/>
          <w:iCs/>
        </w:rPr>
        <w:t>Bid</w:t>
      </w:r>
      <w:r w:rsidRPr="002A0E29">
        <w:rPr>
          <w:i/>
          <w:iCs/>
        </w:rPr>
        <w:t xml:space="preserve"> price as read out.]</w:t>
      </w:r>
    </w:p>
    <w:tbl>
      <w:tblPr>
        <w:tblW w:w="8640" w:type="dxa"/>
        <w:tblLook w:val="04A0" w:firstRow="1" w:lastRow="0" w:firstColumn="1" w:lastColumn="0" w:noHBand="0" w:noVBand="1"/>
      </w:tblPr>
      <w:tblGrid>
        <w:gridCol w:w="1659"/>
        <w:gridCol w:w="1976"/>
        <w:gridCol w:w="1419"/>
        <w:gridCol w:w="1805"/>
        <w:gridCol w:w="1781"/>
      </w:tblGrid>
      <w:tr w:rsidR="007E16E5" w:rsidRPr="00BE7F56" w14:paraId="6C1C3E6A" w14:textId="77777777" w:rsidTr="00B8588C">
        <w:tc>
          <w:tcPr>
            <w:tcW w:w="1794" w:type="dxa"/>
            <w:shd w:val="clear" w:color="auto" w:fill="C6D9F1" w:themeFill="text2" w:themeFillTint="33"/>
            <w:vAlign w:val="center"/>
          </w:tcPr>
          <w:p w14:paraId="3EF86766" w14:textId="77777777" w:rsidR="007E16E5" w:rsidRPr="00BE7F56" w:rsidRDefault="007E16E5" w:rsidP="00A11BF1">
            <w:pPr>
              <w:pStyle w:val="BodyTextIndent"/>
              <w:spacing w:before="60" w:after="60"/>
              <w:ind w:left="0" w:right="33"/>
              <w:jc w:val="center"/>
              <w:rPr>
                <w:iCs/>
              </w:rPr>
            </w:pPr>
            <w:r w:rsidRPr="00BE7F56">
              <w:rPr>
                <w:iCs/>
              </w:rPr>
              <w:t xml:space="preserve">Name of </w:t>
            </w:r>
            <w:r w:rsidR="00E63CE9" w:rsidRPr="00BE7F56">
              <w:rPr>
                <w:iCs/>
              </w:rPr>
              <w:t>Bidder</w:t>
            </w:r>
          </w:p>
        </w:tc>
        <w:tc>
          <w:tcPr>
            <w:tcW w:w="2094" w:type="dxa"/>
            <w:shd w:val="clear" w:color="auto" w:fill="C6D9F1" w:themeFill="text2" w:themeFillTint="33"/>
            <w:vAlign w:val="center"/>
          </w:tcPr>
          <w:p w14:paraId="5AA3825A" w14:textId="77777777" w:rsidR="007E16E5" w:rsidRPr="00BE7F56" w:rsidRDefault="007E16E5" w:rsidP="00BE7F56">
            <w:pPr>
              <w:pStyle w:val="BodyTextIndent"/>
              <w:ind w:left="6" w:right="29"/>
              <w:rPr>
                <w:iCs/>
              </w:rPr>
            </w:pPr>
            <w:r w:rsidRPr="00BE7F56">
              <w:rPr>
                <w:iCs/>
              </w:rPr>
              <w:t>Technical Score</w:t>
            </w:r>
          </w:p>
          <w:p w14:paraId="4DCCAFC7" w14:textId="77777777" w:rsidR="00E63CE9" w:rsidRPr="00BE7F56" w:rsidRDefault="00E63CE9" w:rsidP="00BE7F56">
            <w:pPr>
              <w:pStyle w:val="BodyTextIndent"/>
              <w:ind w:left="6" w:right="29"/>
              <w:jc w:val="center"/>
              <w:rPr>
                <w:iCs/>
              </w:rPr>
            </w:pPr>
            <w:r w:rsidRPr="00BE7F56">
              <w:rPr>
                <w:iCs/>
              </w:rPr>
              <w:t>(If applicable)</w:t>
            </w:r>
          </w:p>
        </w:tc>
        <w:tc>
          <w:tcPr>
            <w:tcW w:w="1522" w:type="dxa"/>
            <w:shd w:val="clear" w:color="auto" w:fill="C6D9F1" w:themeFill="text2" w:themeFillTint="33"/>
            <w:vAlign w:val="center"/>
          </w:tcPr>
          <w:p w14:paraId="40805383" w14:textId="77777777" w:rsidR="007E16E5" w:rsidRPr="00BE7F56" w:rsidRDefault="00E63CE9" w:rsidP="00A11BF1">
            <w:pPr>
              <w:pStyle w:val="BodyTextIndent"/>
              <w:ind w:left="0"/>
              <w:jc w:val="center"/>
              <w:rPr>
                <w:iCs/>
              </w:rPr>
            </w:pPr>
            <w:r w:rsidRPr="00BE7F56">
              <w:rPr>
                <w:iCs/>
              </w:rPr>
              <w:t>Bid</w:t>
            </w:r>
            <w:r w:rsidR="007E16E5" w:rsidRPr="00BE7F56">
              <w:rPr>
                <w:iCs/>
              </w:rPr>
              <w:t xml:space="preserve"> price</w:t>
            </w:r>
          </w:p>
        </w:tc>
        <w:tc>
          <w:tcPr>
            <w:tcW w:w="1918" w:type="dxa"/>
            <w:shd w:val="clear" w:color="auto" w:fill="C6D9F1" w:themeFill="text2" w:themeFillTint="33"/>
            <w:vAlign w:val="center"/>
          </w:tcPr>
          <w:p w14:paraId="1610A9DA" w14:textId="77777777" w:rsidR="007E16E5" w:rsidRPr="00BE7F56" w:rsidRDefault="007E16E5">
            <w:pPr>
              <w:pStyle w:val="BodyTextIndent"/>
              <w:ind w:left="0"/>
              <w:jc w:val="center"/>
              <w:rPr>
                <w:iCs/>
              </w:rPr>
            </w:pPr>
            <w:r w:rsidRPr="00BE7F56">
              <w:rPr>
                <w:iCs/>
              </w:rPr>
              <w:t xml:space="preserve">Evaluated </w:t>
            </w:r>
            <w:r w:rsidR="00E63CE9" w:rsidRPr="00BE7F56">
              <w:rPr>
                <w:iCs/>
              </w:rPr>
              <w:t>Bid</w:t>
            </w:r>
            <w:r w:rsidRPr="00BE7F56">
              <w:rPr>
                <w:iCs/>
              </w:rPr>
              <w:t xml:space="preserve"> Cost </w:t>
            </w:r>
          </w:p>
        </w:tc>
        <w:tc>
          <w:tcPr>
            <w:tcW w:w="1870" w:type="dxa"/>
            <w:shd w:val="clear" w:color="auto" w:fill="C6D9F1" w:themeFill="text2" w:themeFillTint="33"/>
            <w:vAlign w:val="center"/>
          </w:tcPr>
          <w:p w14:paraId="1850BAD5" w14:textId="77777777" w:rsidR="007E16E5" w:rsidRPr="00BE7F56" w:rsidRDefault="007E16E5" w:rsidP="00A11BF1">
            <w:pPr>
              <w:pStyle w:val="BodyTextIndent"/>
              <w:ind w:left="0"/>
              <w:jc w:val="center"/>
              <w:rPr>
                <w:iCs/>
              </w:rPr>
            </w:pPr>
            <w:r w:rsidRPr="00BE7F56">
              <w:rPr>
                <w:iCs/>
              </w:rPr>
              <w:t>Combined Score</w:t>
            </w:r>
            <w:r w:rsidR="00E63CE9" w:rsidRPr="00BE7F56">
              <w:rPr>
                <w:iCs/>
              </w:rPr>
              <w:t xml:space="preserve"> (if applicable)</w:t>
            </w:r>
          </w:p>
        </w:tc>
      </w:tr>
      <w:tr w:rsidR="007E16E5" w:rsidRPr="00BE7F56" w14:paraId="145970F6" w14:textId="77777777" w:rsidTr="00B8588C">
        <w:tc>
          <w:tcPr>
            <w:tcW w:w="1794" w:type="dxa"/>
            <w:vAlign w:val="center"/>
          </w:tcPr>
          <w:p w14:paraId="12935BD3" w14:textId="77777777" w:rsidR="007E16E5" w:rsidRPr="00BE7F56" w:rsidRDefault="007E16E5" w:rsidP="00A11BF1">
            <w:r w:rsidRPr="00BE7F56">
              <w:rPr>
                <w:iCs/>
              </w:rPr>
              <w:t>[</w:t>
            </w:r>
            <w:r w:rsidRPr="00BE7F56">
              <w:rPr>
                <w:i/>
                <w:iCs/>
              </w:rPr>
              <w:t xml:space="preserve">insert </w:t>
            </w:r>
            <w:r w:rsidRPr="002A0E29">
              <w:rPr>
                <w:i/>
                <w:iCs/>
              </w:rPr>
              <w:t>name</w:t>
            </w:r>
            <w:r w:rsidRPr="00BE7F56">
              <w:rPr>
                <w:iCs/>
              </w:rPr>
              <w:t>]</w:t>
            </w:r>
          </w:p>
        </w:tc>
        <w:tc>
          <w:tcPr>
            <w:tcW w:w="2094" w:type="dxa"/>
            <w:vAlign w:val="center"/>
          </w:tcPr>
          <w:p w14:paraId="3A36761C" w14:textId="77777777" w:rsidR="007E16E5" w:rsidRPr="00BE7F56" w:rsidRDefault="007E16E5" w:rsidP="00BE7F56">
            <w:pPr>
              <w:pStyle w:val="BodyTextIndent"/>
              <w:spacing w:before="120" w:after="120"/>
              <w:ind w:left="6" w:right="33"/>
              <w:jc w:val="center"/>
              <w:rPr>
                <w:iCs/>
              </w:rPr>
            </w:pPr>
            <w:r w:rsidRPr="00BE7F56">
              <w:rPr>
                <w:iCs/>
              </w:rPr>
              <w:t>[</w:t>
            </w:r>
            <w:r w:rsidRPr="00BE7F56">
              <w:rPr>
                <w:i/>
                <w:iCs/>
              </w:rPr>
              <w:t xml:space="preserve">insert </w:t>
            </w:r>
            <w:proofErr w:type="gramStart"/>
            <w:r w:rsidRPr="002A0E29">
              <w:rPr>
                <w:i/>
                <w:iCs/>
              </w:rPr>
              <w:t>Technical</w:t>
            </w:r>
            <w:proofErr w:type="gramEnd"/>
            <w:r w:rsidRPr="002A0E29">
              <w:rPr>
                <w:i/>
                <w:iCs/>
              </w:rPr>
              <w:t xml:space="preserve"> score</w:t>
            </w:r>
            <w:r w:rsidRPr="00BE7F56">
              <w:rPr>
                <w:iCs/>
              </w:rPr>
              <w:t>]</w:t>
            </w:r>
          </w:p>
        </w:tc>
        <w:tc>
          <w:tcPr>
            <w:tcW w:w="1522" w:type="dxa"/>
            <w:vAlign w:val="center"/>
          </w:tcPr>
          <w:p w14:paraId="565DDC73" w14:textId="77777777" w:rsidR="007E16E5" w:rsidRPr="00BE7F56" w:rsidRDefault="007E16E5" w:rsidP="00BE7F56">
            <w:pPr>
              <w:pStyle w:val="BodyTextIndent"/>
              <w:spacing w:before="120" w:after="120"/>
              <w:ind w:left="0"/>
              <w:jc w:val="center"/>
              <w:rPr>
                <w:iCs/>
              </w:rPr>
            </w:pPr>
            <w:r w:rsidRPr="00BE7F56">
              <w:rPr>
                <w:iCs/>
              </w:rPr>
              <w:t>[</w:t>
            </w:r>
            <w:r w:rsidRPr="00BE7F56">
              <w:rPr>
                <w:i/>
                <w:iCs/>
              </w:rPr>
              <w:t xml:space="preserve">insert </w:t>
            </w:r>
            <w:r w:rsidR="00E63CE9" w:rsidRPr="002A0E29">
              <w:rPr>
                <w:i/>
                <w:iCs/>
              </w:rPr>
              <w:t>Bid</w:t>
            </w:r>
            <w:r w:rsidRPr="002A0E29">
              <w:rPr>
                <w:i/>
                <w:iCs/>
              </w:rPr>
              <w:t xml:space="preserve"> price</w:t>
            </w:r>
            <w:r w:rsidRPr="00BE7F56">
              <w:rPr>
                <w:iCs/>
              </w:rPr>
              <w:t>]</w:t>
            </w:r>
          </w:p>
        </w:tc>
        <w:tc>
          <w:tcPr>
            <w:tcW w:w="1918" w:type="dxa"/>
            <w:vAlign w:val="center"/>
          </w:tcPr>
          <w:p w14:paraId="69DEFE2B" w14:textId="77777777" w:rsidR="007E16E5" w:rsidRPr="00BE7F56" w:rsidRDefault="007E16E5" w:rsidP="00BE7F56">
            <w:pPr>
              <w:pStyle w:val="BodyTextIndent"/>
              <w:spacing w:before="120" w:after="120"/>
              <w:ind w:left="0"/>
              <w:jc w:val="center"/>
              <w:rPr>
                <w:iCs/>
              </w:rPr>
            </w:pPr>
            <w:r w:rsidRPr="00BE7F56">
              <w:rPr>
                <w:iCs/>
              </w:rPr>
              <w:t>[</w:t>
            </w:r>
            <w:r w:rsidRPr="00BE7F56">
              <w:rPr>
                <w:i/>
                <w:iCs/>
              </w:rPr>
              <w:t xml:space="preserve">insert </w:t>
            </w:r>
            <w:r w:rsidRPr="002A0E29">
              <w:rPr>
                <w:i/>
                <w:iCs/>
              </w:rPr>
              <w:t>evaluated cost</w:t>
            </w:r>
            <w:r w:rsidRPr="00BE7F56">
              <w:rPr>
                <w:iCs/>
              </w:rPr>
              <w:t>]</w:t>
            </w:r>
          </w:p>
        </w:tc>
        <w:tc>
          <w:tcPr>
            <w:tcW w:w="1870" w:type="dxa"/>
            <w:vAlign w:val="center"/>
          </w:tcPr>
          <w:p w14:paraId="2AC9A205" w14:textId="77777777" w:rsidR="007E16E5" w:rsidRPr="00BE7F56" w:rsidRDefault="007E16E5" w:rsidP="00BE7F56">
            <w:pPr>
              <w:pStyle w:val="BodyTextIndent"/>
              <w:spacing w:before="120" w:after="120"/>
              <w:ind w:left="52"/>
              <w:jc w:val="center"/>
              <w:rPr>
                <w:iCs/>
              </w:rPr>
            </w:pPr>
            <w:r w:rsidRPr="00BE7F56">
              <w:rPr>
                <w:iCs/>
              </w:rPr>
              <w:t>[</w:t>
            </w:r>
            <w:r w:rsidRPr="00BE7F56">
              <w:rPr>
                <w:i/>
                <w:iCs/>
              </w:rPr>
              <w:t xml:space="preserve">insert </w:t>
            </w:r>
            <w:r w:rsidRPr="002A0E29">
              <w:rPr>
                <w:i/>
                <w:iCs/>
              </w:rPr>
              <w:t>combined score</w:t>
            </w:r>
            <w:r w:rsidRPr="00BE7F56">
              <w:rPr>
                <w:iCs/>
              </w:rPr>
              <w:t>]</w:t>
            </w:r>
          </w:p>
        </w:tc>
      </w:tr>
      <w:tr w:rsidR="002A0E29" w:rsidRPr="00BE7F56" w14:paraId="01BD37D0" w14:textId="77777777" w:rsidTr="00B8588C">
        <w:tc>
          <w:tcPr>
            <w:tcW w:w="1794" w:type="dxa"/>
            <w:vAlign w:val="center"/>
          </w:tcPr>
          <w:p w14:paraId="2F062D00" w14:textId="77777777" w:rsidR="002A0E29" w:rsidRPr="00BE7F56" w:rsidRDefault="002A0E29" w:rsidP="002A0E29">
            <w:r w:rsidRPr="00BE7F56">
              <w:rPr>
                <w:iCs/>
              </w:rPr>
              <w:t>[</w:t>
            </w:r>
            <w:r w:rsidRPr="00BE7F56">
              <w:rPr>
                <w:i/>
                <w:iCs/>
              </w:rPr>
              <w:t xml:space="preserve">insert </w:t>
            </w:r>
            <w:r w:rsidRPr="00FC745C">
              <w:rPr>
                <w:i/>
                <w:iCs/>
              </w:rPr>
              <w:t>name</w:t>
            </w:r>
            <w:r w:rsidRPr="00BE7F56">
              <w:rPr>
                <w:iCs/>
              </w:rPr>
              <w:t>]</w:t>
            </w:r>
          </w:p>
        </w:tc>
        <w:tc>
          <w:tcPr>
            <w:tcW w:w="2094" w:type="dxa"/>
            <w:vAlign w:val="center"/>
          </w:tcPr>
          <w:p w14:paraId="1AF91F0F" w14:textId="77777777" w:rsidR="002A0E29" w:rsidRPr="00BE7F56" w:rsidRDefault="002A0E29" w:rsidP="002A0E29">
            <w:pPr>
              <w:pStyle w:val="BodyTextIndent"/>
              <w:spacing w:before="120" w:after="120"/>
              <w:ind w:left="6" w:right="33"/>
              <w:jc w:val="center"/>
              <w:rPr>
                <w:iCs/>
              </w:rPr>
            </w:pPr>
            <w:r w:rsidRPr="00BE7F56">
              <w:rPr>
                <w:iCs/>
              </w:rPr>
              <w:t>[</w:t>
            </w:r>
            <w:r w:rsidRPr="00BE7F56">
              <w:rPr>
                <w:i/>
                <w:iCs/>
              </w:rPr>
              <w:t xml:space="preserve">insert </w:t>
            </w:r>
            <w:proofErr w:type="gramStart"/>
            <w:r w:rsidRPr="00FC745C">
              <w:rPr>
                <w:i/>
                <w:iCs/>
              </w:rPr>
              <w:t>Technical</w:t>
            </w:r>
            <w:proofErr w:type="gramEnd"/>
            <w:r w:rsidRPr="00FC745C">
              <w:rPr>
                <w:i/>
                <w:iCs/>
              </w:rPr>
              <w:t xml:space="preserve"> score</w:t>
            </w:r>
            <w:r w:rsidRPr="00BE7F56">
              <w:rPr>
                <w:iCs/>
              </w:rPr>
              <w:t>]</w:t>
            </w:r>
          </w:p>
        </w:tc>
        <w:tc>
          <w:tcPr>
            <w:tcW w:w="1522" w:type="dxa"/>
            <w:vAlign w:val="center"/>
          </w:tcPr>
          <w:p w14:paraId="622955EB" w14:textId="77777777" w:rsidR="002A0E29" w:rsidRPr="00BE7F56" w:rsidRDefault="002A0E29" w:rsidP="002A0E29">
            <w:pPr>
              <w:pStyle w:val="BodyTextIndent"/>
              <w:spacing w:before="120" w:after="120"/>
              <w:ind w:left="0"/>
              <w:jc w:val="center"/>
              <w:rPr>
                <w:iCs/>
              </w:rPr>
            </w:pPr>
            <w:r w:rsidRPr="00BE7F56">
              <w:rPr>
                <w:iCs/>
              </w:rPr>
              <w:t>[</w:t>
            </w:r>
            <w:r w:rsidRPr="00BE7F56">
              <w:rPr>
                <w:i/>
                <w:iCs/>
              </w:rPr>
              <w:t xml:space="preserve">insert </w:t>
            </w:r>
            <w:r w:rsidRPr="00FC745C">
              <w:rPr>
                <w:i/>
                <w:iCs/>
              </w:rPr>
              <w:t>Bid price</w:t>
            </w:r>
            <w:r w:rsidRPr="00BE7F56">
              <w:rPr>
                <w:iCs/>
              </w:rPr>
              <w:t>]</w:t>
            </w:r>
          </w:p>
        </w:tc>
        <w:tc>
          <w:tcPr>
            <w:tcW w:w="1918" w:type="dxa"/>
            <w:vAlign w:val="center"/>
          </w:tcPr>
          <w:p w14:paraId="66D1FF8C" w14:textId="77777777" w:rsidR="002A0E29" w:rsidRPr="00BE7F56" w:rsidRDefault="002A0E29" w:rsidP="002A0E29">
            <w:pPr>
              <w:pStyle w:val="BodyTextIndent"/>
              <w:spacing w:before="120" w:after="120"/>
              <w:ind w:left="0"/>
              <w:jc w:val="center"/>
              <w:rPr>
                <w:iCs/>
              </w:rPr>
            </w:pPr>
            <w:r w:rsidRPr="00BE7F56">
              <w:rPr>
                <w:iCs/>
              </w:rPr>
              <w:t>[</w:t>
            </w:r>
            <w:r w:rsidRPr="00BE7F56">
              <w:rPr>
                <w:i/>
                <w:iCs/>
              </w:rPr>
              <w:t xml:space="preserve">insert </w:t>
            </w:r>
            <w:r w:rsidRPr="00FC745C">
              <w:rPr>
                <w:i/>
                <w:iCs/>
              </w:rPr>
              <w:t>evaluated cost</w:t>
            </w:r>
            <w:r w:rsidRPr="00BE7F56">
              <w:rPr>
                <w:iCs/>
              </w:rPr>
              <w:t>]</w:t>
            </w:r>
          </w:p>
        </w:tc>
        <w:tc>
          <w:tcPr>
            <w:tcW w:w="1870" w:type="dxa"/>
            <w:vAlign w:val="center"/>
          </w:tcPr>
          <w:p w14:paraId="21457C45" w14:textId="77777777" w:rsidR="002A0E29" w:rsidRPr="00BE7F56" w:rsidRDefault="002A0E29" w:rsidP="002A0E29">
            <w:pPr>
              <w:pStyle w:val="BodyTextIndent"/>
              <w:spacing w:before="120" w:after="120"/>
              <w:ind w:left="52"/>
              <w:jc w:val="center"/>
              <w:rPr>
                <w:iCs/>
              </w:rPr>
            </w:pPr>
            <w:r w:rsidRPr="00BE7F56">
              <w:rPr>
                <w:iCs/>
              </w:rPr>
              <w:t>[</w:t>
            </w:r>
            <w:r w:rsidRPr="00BE7F56">
              <w:rPr>
                <w:i/>
                <w:iCs/>
              </w:rPr>
              <w:t xml:space="preserve">insert </w:t>
            </w:r>
            <w:r w:rsidRPr="00FC745C">
              <w:rPr>
                <w:i/>
                <w:iCs/>
              </w:rPr>
              <w:t>combined score</w:t>
            </w:r>
            <w:r w:rsidRPr="00BE7F56">
              <w:rPr>
                <w:iCs/>
              </w:rPr>
              <w:t>]</w:t>
            </w:r>
          </w:p>
        </w:tc>
      </w:tr>
      <w:tr w:rsidR="002A0E29" w:rsidRPr="00BE7F56" w14:paraId="60539EA5" w14:textId="77777777" w:rsidTr="00B8588C">
        <w:tc>
          <w:tcPr>
            <w:tcW w:w="1794" w:type="dxa"/>
            <w:vAlign w:val="center"/>
          </w:tcPr>
          <w:p w14:paraId="5312EABF" w14:textId="77777777" w:rsidR="002A0E29" w:rsidRPr="00BE7F56" w:rsidRDefault="002A0E29" w:rsidP="002A0E29">
            <w:r w:rsidRPr="00BE7F56">
              <w:rPr>
                <w:iCs/>
              </w:rPr>
              <w:t>[</w:t>
            </w:r>
            <w:r w:rsidRPr="00BE7F56">
              <w:rPr>
                <w:i/>
                <w:iCs/>
              </w:rPr>
              <w:t xml:space="preserve">insert </w:t>
            </w:r>
            <w:r w:rsidRPr="00FC745C">
              <w:rPr>
                <w:i/>
                <w:iCs/>
              </w:rPr>
              <w:t>name</w:t>
            </w:r>
            <w:r w:rsidRPr="00BE7F56">
              <w:rPr>
                <w:iCs/>
              </w:rPr>
              <w:t>]</w:t>
            </w:r>
          </w:p>
        </w:tc>
        <w:tc>
          <w:tcPr>
            <w:tcW w:w="2094" w:type="dxa"/>
            <w:vAlign w:val="center"/>
          </w:tcPr>
          <w:p w14:paraId="17C48678" w14:textId="77777777" w:rsidR="002A0E29" w:rsidRPr="00BE7F56" w:rsidRDefault="002A0E29" w:rsidP="002A0E29">
            <w:pPr>
              <w:pStyle w:val="BodyTextIndent"/>
              <w:spacing w:before="120" w:after="120"/>
              <w:ind w:left="6" w:right="33"/>
              <w:jc w:val="center"/>
              <w:rPr>
                <w:iCs/>
              </w:rPr>
            </w:pPr>
            <w:r w:rsidRPr="00BE7F56">
              <w:rPr>
                <w:iCs/>
              </w:rPr>
              <w:t>[</w:t>
            </w:r>
            <w:r w:rsidRPr="00BE7F56">
              <w:rPr>
                <w:i/>
                <w:iCs/>
              </w:rPr>
              <w:t xml:space="preserve">insert </w:t>
            </w:r>
            <w:proofErr w:type="gramStart"/>
            <w:r w:rsidRPr="00FC745C">
              <w:rPr>
                <w:i/>
                <w:iCs/>
              </w:rPr>
              <w:t>Technical</w:t>
            </w:r>
            <w:proofErr w:type="gramEnd"/>
            <w:r w:rsidRPr="00FC745C">
              <w:rPr>
                <w:i/>
                <w:iCs/>
              </w:rPr>
              <w:t xml:space="preserve"> score</w:t>
            </w:r>
            <w:r w:rsidRPr="00BE7F56">
              <w:rPr>
                <w:iCs/>
              </w:rPr>
              <w:t>]</w:t>
            </w:r>
          </w:p>
        </w:tc>
        <w:tc>
          <w:tcPr>
            <w:tcW w:w="1522" w:type="dxa"/>
            <w:vAlign w:val="center"/>
          </w:tcPr>
          <w:p w14:paraId="69677558" w14:textId="77777777" w:rsidR="002A0E29" w:rsidRPr="00BE7F56" w:rsidRDefault="002A0E29" w:rsidP="002A0E29">
            <w:pPr>
              <w:pStyle w:val="BodyTextIndent"/>
              <w:spacing w:before="120" w:after="120"/>
              <w:ind w:left="0"/>
              <w:jc w:val="center"/>
              <w:rPr>
                <w:iCs/>
              </w:rPr>
            </w:pPr>
            <w:r w:rsidRPr="00BE7F56">
              <w:rPr>
                <w:iCs/>
              </w:rPr>
              <w:t>[</w:t>
            </w:r>
            <w:r w:rsidRPr="00BE7F56">
              <w:rPr>
                <w:i/>
                <w:iCs/>
              </w:rPr>
              <w:t xml:space="preserve">insert </w:t>
            </w:r>
            <w:r w:rsidRPr="00FC745C">
              <w:rPr>
                <w:i/>
                <w:iCs/>
              </w:rPr>
              <w:t>Bid price</w:t>
            </w:r>
            <w:r w:rsidRPr="00BE7F56">
              <w:rPr>
                <w:iCs/>
              </w:rPr>
              <w:t>]</w:t>
            </w:r>
          </w:p>
        </w:tc>
        <w:tc>
          <w:tcPr>
            <w:tcW w:w="1918" w:type="dxa"/>
            <w:vAlign w:val="center"/>
          </w:tcPr>
          <w:p w14:paraId="410DA34F" w14:textId="77777777" w:rsidR="002A0E29" w:rsidRPr="00BE7F56" w:rsidRDefault="002A0E29" w:rsidP="002A0E29">
            <w:pPr>
              <w:pStyle w:val="BodyTextIndent"/>
              <w:spacing w:before="120" w:after="120"/>
              <w:ind w:left="0"/>
              <w:jc w:val="center"/>
              <w:rPr>
                <w:iCs/>
              </w:rPr>
            </w:pPr>
            <w:r w:rsidRPr="00BE7F56">
              <w:rPr>
                <w:iCs/>
              </w:rPr>
              <w:t>[</w:t>
            </w:r>
            <w:r w:rsidRPr="00BE7F56">
              <w:rPr>
                <w:i/>
                <w:iCs/>
              </w:rPr>
              <w:t xml:space="preserve">insert </w:t>
            </w:r>
            <w:r w:rsidRPr="00FC745C">
              <w:rPr>
                <w:i/>
                <w:iCs/>
              </w:rPr>
              <w:t>evaluated cost</w:t>
            </w:r>
            <w:r w:rsidRPr="00BE7F56">
              <w:rPr>
                <w:iCs/>
              </w:rPr>
              <w:t>]</w:t>
            </w:r>
          </w:p>
        </w:tc>
        <w:tc>
          <w:tcPr>
            <w:tcW w:w="1870" w:type="dxa"/>
            <w:vAlign w:val="center"/>
          </w:tcPr>
          <w:p w14:paraId="433EEE95" w14:textId="77777777" w:rsidR="002A0E29" w:rsidRPr="00BE7F56" w:rsidRDefault="002A0E29" w:rsidP="002A0E29">
            <w:pPr>
              <w:pStyle w:val="BodyTextIndent"/>
              <w:spacing w:before="120" w:after="120"/>
              <w:ind w:left="52"/>
              <w:jc w:val="center"/>
              <w:rPr>
                <w:iCs/>
              </w:rPr>
            </w:pPr>
            <w:r w:rsidRPr="00BE7F56">
              <w:rPr>
                <w:iCs/>
              </w:rPr>
              <w:t>[</w:t>
            </w:r>
            <w:r w:rsidRPr="00BE7F56">
              <w:rPr>
                <w:i/>
                <w:iCs/>
              </w:rPr>
              <w:t xml:space="preserve">insert </w:t>
            </w:r>
            <w:r w:rsidRPr="00FC745C">
              <w:rPr>
                <w:i/>
                <w:iCs/>
              </w:rPr>
              <w:t>combined score</w:t>
            </w:r>
            <w:r w:rsidRPr="00BE7F56">
              <w:rPr>
                <w:iCs/>
              </w:rPr>
              <w:t>]</w:t>
            </w:r>
          </w:p>
        </w:tc>
      </w:tr>
    </w:tbl>
    <w:p w14:paraId="45D51B9A" w14:textId="77777777" w:rsidR="007E16E5" w:rsidRPr="00BE7F56" w:rsidRDefault="007E16E5" w:rsidP="00E32BE6">
      <w:pPr>
        <w:pStyle w:val="BodyTextIndent"/>
        <w:numPr>
          <w:ilvl w:val="0"/>
          <w:numId w:val="46"/>
        </w:numPr>
        <w:spacing w:before="240" w:after="120"/>
        <w:ind w:left="284" w:right="289" w:hanging="284"/>
        <w:rPr>
          <w:b/>
          <w:iCs/>
        </w:rPr>
      </w:pPr>
      <w:r w:rsidRPr="00BE7F56">
        <w:rPr>
          <w:b/>
          <w:iCs/>
        </w:rPr>
        <w:t xml:space="preserve">Reason/s why your </w:t>
      </w:r>
      <w:r w:rsidR="00E63CE9" w:rsidRPr="00BE7F56">
        <w:rPr>
          <w:b/>
          <w:iCs/>
        </w:rPr>
        <w:t>Bid</w:t>
      </w:r>
      <w:r w:rsidRPr="00BE7F56">
        <w:rPr>
          <w:b/>
          <w:iCs/>
        </w:rPr>
        <w:t xml:space="preserve"> was unsuccessful </w:t>
      </w:r>
      <w:r w:rsidRPr="007B52E9">
        <w:rPr>
          <w:i/>
          <w:iCs/>
        </w:rPr>
        <w:t>[Delete if the combined score already reveals the reason]</w:t>
      </w:r>
    </w:p>
    <w:tbl>
      <w:tblPr>
        <w:tblW w:w="0" w:type="auto"/>
        <w:tblLook w:val="04A0" w:firstRow="1" w:lastRow="0" w:firstColumn="1" w:lastColumn="0" w:noHBand="0" w:noVBand="1"/>
      </w:tblPr>
      <w:tblGrid>
        <w:gridCol w:w="9016"/>
      </w:tblGrid>
      <w:tr w:rsidR="007E16E5" w:rsidRPr="00BE7F56" w14:paraId="599A85C3" w14:textId="77777777" w:rsidTr="002A0E29">
        <w:tc>
          <w:tcPr>
            <w:tcW w:w="9016" w:type="dxa"/>
          </w:tcPr>
          <w:p w14:paraId="193D23FE" w14:textId="77777777" w:rsidR="007E16E5" w:rsidRPr="002A0E29" w:rsidRDefault="007E16E5" w:rsidP="003F57CD">
            <w:pPr>
              <w:pStyle w:val="BodyTextIndent"/>
              <w:spacing w:before="120" w:after="120"/>
              <w:ind w:left="90" w:right="289" w:hanging="19"/>
              <w:rPr>
                <w:i/>
                <w:iCs/>
              </w:rPr>
            </w:pPr>
            <w:r w:rsidRPr="002A0E29">
              <w:rPr>
                <w:i/>
                <w:iCs/>
              </w:rPr>
              <w:t xml:space="preserve">[INSTRUCTIONS; State the reason/s why </w:t>
            </w:r>
            <w:r w:rsidRPr="002A0E29">
              <w:rPr>
                <w:i/>
                <w:iCs/>
                <w:u w:val="single"/>
              </w:rPr>
              <w:t>this</w:t>
            </w:r>
            <w:r w:rsidRPr="002A0E29">
              <w:rPr>
                <w:i/>
                <w:iCs/>
              </w:rPr>
              <w:t xml:space="preserve"> </w:t>
            </w:r>
            <w:r w:rsidR="00E63CE9" w:rsidRPr="002A0E29">
              <w:rPr>
                <w:i/>
                <w:iCs/>
              </w:rPr>
              <w:t>Bidder</w:t>
            </w:r>
            <w:r w:rsidRPr="002A0E29">
              <w:rPr>
                <w:i/>
                <w:iCs/>
              </w:rPr>
              <w:t xml:space="preserve">’s </w:t>
            </w:r>
            <w:r w:rsidR="00E63CE9" w:rsidRPr="002A0E29">
              <w:rPr>
                <w:i/>
                <w:iCs/>
              </w:rPr>
              <w:t>Bid</w:t>
            </w:r>
            <w:r w:rsidRPr="002A0E29">
              <w:rPr>
                <w:i/>
                <w:iCs/>
              </w:rPr>
              <w:t xml:space="preserve"> was unsuccessful.</w:t>
            </w:r>
            <w:r w:rsidR="007D6A46" w:rsidRPr="002A0E29">
              <w:rPr>
                <w:i/>
                <w:iCs/>
              </w:rPr>
              <w:t xml:space="preserve"> </w:t>
            </w:r>
            <w:r w:rsidRPr="002A0E29">
              <w:rPr>
                <w:i/>
                <w:iCs/>
              </w:rPr>
              <w:t xml:space="preserve">Do NOT include: (a) a </w:t>
            </w:r>
            <w:proofErr w:type="gramStart"/>
            <w:r w:rsidRPr="002A0E29">
              <w:rPr>
                <w:i/>
                <w:iCs/>
              </w:rPr>
              <w:t>point by point</w:t>
            </w:r>
            <w:proofErr w:type="gramEnd"/>
            <w:r w:rsidRPr="002A0E29">
              <w:rPr>
                <w:i/>
                <w:iCs/>
              </w:rPr>
              <w:t xml:space="preserve"> comparison with another </w:t>
            </w:r>
            <w:r w:rsidR="00E63CE9" w:rsidRPr="002A0E29">
              <w:rPr>
                <w:i/>
                <w:iCs/>
              </w:rPr>
              <w:t>Bidder</w:t>
            </w:r>
            <w:r w:rsidRPr="002A0E29">
              <w:rPr>
                <w:i/>
                <w:iCs/>
              </w:rPr>
              <w:t xml:space="preserve">’s </w:t>
            </w:r>
            <w:r w:rsidR="00E63CE9" w:rsidRPr="002A0E29">
              <w:rPr>
                <w:i/>
                <w:iCs/>
              </w:rPr>
              <w:t>Bid</w:t>
            </w:r>
            <w:r w:rsidRPr="002A0E29">
              <w:rPr>
                <w:i/>
                <w:iCs/>
              </w:rPr>
              <w:t xml:space="preserve"> or (b) information that is marked confidential by the </w:t>
            </w:r>
            <w:r w:rsidR="00E63CE9" w:rsidRPr="002A0E29">
              <w:rPr>
                <w:i/>
                <w:iCs/>
              </w:rPr>
              <w:t>Bidder</w:t>
            </w:r>
            <w:r w:rsidRPr="002A0E29">
              <w:rPr>
                <w:i/>
                <w:iCs/>
              </w:rPr>
              <w:t xml:space="preserve"> in its </w:t>
            </w:r>
            <w:r w:rsidR="00E63CE9" w:rsidRPr="002A0E29">
              <w:rPr>
                <w:i/>
                <w:iCs/>
              </w:rPr>
              <w:t>Bid</w:t>
            </w:r>
            <w:r w:rsidRPr="002A0E29">
              <w:rPr>
                <w:i/>
                <w:iCs/>
              </w:rPr>
              <w:t>.]</w:t>
            </w:r>
          </w:p>
        </w:tc>
      </w:tr>
    </w:tbl>
    <w:p w14:paraId="180A766A" w14:textId="77777777" w:rsidR="007E16E5" w:rsidRPr="00BE7F56" w:rsidRDefault="007E16E5" w:rsidP="00E32BE6">
      <w:pPr>
        <w:pStyle w:val="BodyTextIndent"/>
        <w:numPr>
          <w:ilvl w:val="0"/>
          <w:numId w:val="46"/>
        </w:numPr>
        <w:spacing w:before="240" w:after="120"/>
        <w:ind w:left="284" w:right="289" w:hanging="284"/>
        <w:rPr>
          <w:b/>
          <w:iCs/>
        </w:rPr>
      </w:pPr>
      <w:r w:rsidRPr="00BE7F56">
        <w:rPr>
          <w:b/>
          <w:iCs/>
        </w:rPr>
        <w:t>How to request a debriefing</w:t>
      </w:r>
    </w:p>
    <w:tbl>
      <w:tblPr>
        <w:tblW w:w="0" w:type="auto"/>
        <w:tblLook w:val="04A0" w:firstRow="1" w:lastRow="0" w:firstColumn="1" w:lastColumn="0" w:noHBand="0" w:noVBand="1"/>
      </w:tblPr>
      <w:tblGrid>
        <w:gridCol w:w="9016"/>
      </w:tblGrid>
      <w:tr w:rsidR="007E16E5" w:rsidRPr="00BE7F56" w14:paraId="4DF32D25" w14:textId="77777777" w:rsidTr="002A0E29">
        <w:tc>
          <w:tcPr>
            <w:tcW w:w="9016" w:type="dxa"/>
          </w:tcPr>
          <w:p w14:paraId="646D7B8D" w14:textId="77777777" w:rsidR="007E16E5" w:rsidRPr="00BE7F56" w:rsidRDefault="007E16E5" w:rsidP="00346746">
            <w:pPr>
              <w:pStyle w:val="BodyTextIndent"/>
              <w:spacing w:before="120" w:after="120"/>
              <w:ind w:left="34" w:right="289" w:firstLine="37"/>
              <w:rPr>
                <w:iCs/>
              </w:rPr>
            </w:pPr>
            <w:r w:rsidRPr="002A0E29">
              <w:rPr>
                <w:iCs/>
              </w:rPr>
              <w:t>DEADLINE: The deadline to request a debriefing expires at midnight on</w:t>
            </w:r>
            <w:r w:rsidRPr="00BE7F56">
              <w:rPr>
                <w:iCs/>
              </w:rPr>
              <w:t xml:space="preserve"> </w:t>
            </w:r>
            <w:r w:rsidRPr="002A0E29">
              <w:rPr>
                <w:i/>
                <w:iCs/>
              </w:rPr>
              <w:t xml:space="preserve">[insert </w:t>
            </w:r>
            <w:r w:rsidRPr="007B52E9">
              <w:rPr>
                <w:i/>
                <w:iCs/>
              </w:rPr>
              <w:t>d</w:t>
            </w:r>
            <w:r w:rsidRPr="002A0E29">
              <w:rPr>
                <w:i/>
                <w:iCs/>
              </w:rPr>
              <w:t>ate]</w:t>
            </w:r>
            <w:r w:rsidRPr="002A0E29">
              <w:rPr>
                <w:iCs/>
              </w:rPr>
              <w:t xml:space="preserve"> (local time).</w:t>
            </w:r>
          </w:p>
          <w:p w14:paraId="5729AF28" w14:textId="77777777" w:rsidR="007E16E5" w:rsidRPr="00BE7F56" w:rsidRDefault="007E16E5" w:rsidP="00346746">
            <w:pPr>
              <w:pStyle w:val="BodyTextIndent"/>
              <w:spacing w:before="120" w:after="120"/>
              <w:ind w:left="34" w:right="289" w:firstLine="37"/>
              <w:rPr>
                <w:iCs/>
              </w:rPr>
            </w:pPr>
            <w:r w:rsidRPr="00BE7F56">
              <w:rPr>
                <w:iCs/>
              </w:rPr>
              <w:t xml:space="preserve">You may request a debriefing in relation to the results of the evaluation of your </w:t>
            </w:r>
            <w:r w:rsidR="00E63CE9" w:rsidRPr="00BE7F56">
              <w:rPr>
                <w:iCs/>
              </w:rPr>
              <w:t>Bid</w:t>
            </w:r>
            <w:r w:rsidRPr="00BE7F56">
              <w:rPr>
                <w:iCs/>
              </w:rPr>
              <w:t xml:space="preserve">. If you decide to request a debriefing your written request must be made within three (3) Business Days of receipt of this Notification of Intention to Award. </w:t>
            </w:r>
          </w:p>
          <w:p w14:paraId="753170B0" w14:textId="77777777" w:rsidR="007E16E5" w:rsidRPr="00BE7F56" w:rsidRDefault="007E16E5" w:rsidP="00346746">
            <w:pPr>
              <w:spacing w:before="120"/>
              <w:ind w:firstLine="37"/>
              <w:rPr>
                <w:color w:val="000000" w:themeColor="text1"/>
              </w:rPr>
            </w:pPr>
            <w:r w:rsidRPr="00BE7F56">
              <w:rPr>
                <w:color w:val="000000" w:themeColor="text1"/>
              </w:rPr>
              <w:t xml:space="preserve">Provide the contract name, reference number, name of the </w:t>
            </w:r>
            <w:r w:rsidR="00E63CE9" w:rsidRPr="00BE7F56">
              <w:rPr>
                <w:color w:val="000000" w:themeColor="text1"/>
              </w:rPr>
              <w:t>Bidder</w:t>
            </w:r>
            <w:r w:rsidRPr="00BE7F56">
              <w:rPr>
                <w:color w:val="000000" w:themeColor="text1"/>
              </w:rPr>
              <w:t>, contact details; and address the request for debriefing as follows:</w:t>
            </w:r>
          </w:p>
          <w:p w14:paraId="04BD0401" w14:textId="77777777" w:rsidR="007E16E5" w:rsidRPr="00BE7F56" w:rsidRDefault="007E16E5" w:rsidP="00A11BF1">
            <w:pPr>
              <w:spacing w:before="120"/>
              <w:ind w:left="341"/>
              <w:rPr>
                <w:color w:val="000000" w:themeColor="text1"/>
              </w:rPr>
            </w:pPr>
            <w:r w:rsidRPr="002A0E29">
              <w:rPr>
                <w:color w:val="000000" w:themeColor="text1"/>
              </w:rPr>
              <w:lastRenderedPageBreak/>
              <w:t>Attention</w:t>
            </w:r>
            <w:r w:rsidRPr="00BE7F56">
              <w:rPr>
                <w:color w:val="000000" w:themeColor="text1"/>
              </w:rPr>
              <w:t>: [</w:t>
            </w:r>
            <w:r w:rsidRPr="00BE7F56">
              <w:rPr>
                <w:i/>
                <w:color w:val="000000" w:themeColor="text1"/>
              </w:rPr>
              <w:t xml:space="preserve">insert </w:t>
            </w:r>
            <w:r w:rsidRPr="002A0E29">
              <w:rPr>
                <w:i/>
                <w:color w:val="000000" w:themeColor="text1"/>
              </w:rPr>
              <w:t>full name of person</w:t>
            </w:r>
            <w:r w:rsidRPr="00BE7F56">
              <w:rPr>
                <w:i/>
                <w:color w:val="000000" w:themeColor="text1"/>
              </w:rPr>
              <w:t>, if applicable</w:t>
            </w:r>
            <w:r w:rsidRPr="00BE7F56">
              <w:rPr>
                <w:color w:val="000000" w:themeColor="text1"/>
              </w:rPr>
              <w:t>]</w:t>
            </w:r>
          </w:p>
          <w:p w14:paraId="624F5BC6" w14:textId="77777777" w:rsidR="007E16E5" w:rsidRPr="00BE7F56" w:rsidRDefault="007E16E5" w:rsidP="00A11BF1">
            <w:pPr>
              <w:spacing w:before="120"/>
              <w:ind w:left="341"/>
              <w:rPr>
                <w:color w:val="000000" w:themeColor="text1"/>
              </w:rPr>
            </w:pPr>
            <w:r w:rsidRPr="002A0E29">
              <w:rPr>
                <w:color w:val="000000" w:themeColor="text1"/>
              </w:rPr>
              <w:t>Title/position</w:t>
            </w:r>
            <w:r w:rsidRPr="00BE7F56">
              <w:rPr>
                <w:color w:val="000000" w:themeColor="text1"/>
              </w:rPr>
              <w:t>: [</w:t>
            </w:r>
            <w:r w:rsidRPr="00BE7F56">
              <w:rPr>
                <w:i/>
                <w:color w:val="000000" w:themeColor="text1"/>
              </w:rPr>
              <w:t xml:space="preserve">insert </w:t>
            </w:r>
            <w:r w:rsidRPr="002A0E29">
              <w:rPr>
                <w:i/>
                <w:color w:val="000000" w:themeColor="text1"/>
              </w:rPr>
              <w:t>title/position</w:t>
            </w:r>
            <w:r w:rsidRPr="00BE7F56">
              <w:rPr>
                <w:color w:val="000000" w:themeColor="text1"/>
              </w:rPr>
              <w:t>]</w:t>
            </w:r>
          </w:p>
          <w:p w14:paraId="1980AABA" w14:textId="77777777" w:rsidR="007E16E5" w:rsidRPr="00BE7F56" w:rsidRDefault="007E16E5" w:rsidP="00A11BF1">
            <w:pPr>
              <w:spacing w:before="120"/>
              <w:ind w:left="341"/>
              <w:rPr>
                <w:color w:val="000000" w:themeColor="text1"/>
              </w:rPr>
            </w:pPr>
            <w:r w:rsidRPr="002A0E29">
              <w:rPr>
                <w:color w:val="000000" w:themeColor="text1"/>
              </w:rPr>
              <w:t>Agency</w:t>
            </w:r>
            <w:r w:rsidRPr="00BE7F56">
              <w:rPr>
                <w:color w:val="000000" w:themeColor="text1"/>
              </w:rPr>
              <w:t>: [</w:t>
            </w:r>
            <w:r w:rsidRPr="00BE7F56">
              <w:rPr>
                <w:i/>
                <w:color w:val="000000" w:themeColor="text1"/>
              </w:rPr>
              <w:t xml:space="preserve">insert </w:t>
            </w:r>
            <w:r w:rsidRPr="002A0E29">
              <w:rPr>
                <w:i/>
                <w:color w:val="000000" w:themeColor="text1"/>
              </w:rPr>
              <w:t>name of Purchaser</w:t>
            </w:r>
            <w:r w:rsidRPr="00BE7F56">
              <w:rPr>
                <w:color w:val="000000" w:themeColor="text1"/>
              </w:rPr>
              <w:t>]</w:t>
            </w:r>
          </w:p>
          <w:p w14:paraId="78225558" w14:textId="77777777" w:rsidR="007E16E5" w:rsidRPr="00BE7F56" w:rsidRDefault="007E16E5" w:rsidP="00A11BF1">
            <w:pPr>
              <w:spacing w:before="120"/>
              <w:ind w:left="341"/>
              <w:rPr>
                <w:color w:val="000000" w:themeColor="text1"/>
              </w:rPr>
            </w:pPr>
            <w:r w:rsidRPr="002A0E29">
              <w:rPr>
                <w:color w:val="000000" w:themeColor="text1"/>
              </w:rPr>
              <w:t>Email address</w:t>
            </w:r>
            <w:r w:rsidRPr="00BE7F56">
              <w:rPr>
                <w:color w:val="000000" w:themeColor="text1"/>
              </w:rPr>
              <w:t>: [</w:t>
            </w:r>
            <w:r w:rsidRPr="00BE7F56">
              <w:rPr>
                <w:i/>
                <w:color w:val="000000" w:themeColor="text1"/>
              </w:rPr>
              <w:t xml:space="preserve">insert </w:t>
            </w:r>
            <w:r w:rsidRPr="002A0E29">
              <w:rPr>
                <w:i/>
                <w:color w:val="000000" w:themeColor="text1"/>
              </w:rPr>
              <w:t>email address</w:t>
            </w:r>
            <w:r w:rsidRPr="00BE7F56">
              <w:rPr>
                <w:color w:val="000000" w:themeColor="text1"/>
              </w:rPr>
              <w:t>]</w:t>
            </w:r>
          </w:p>
          <w:p w14:paraId="5830FE83" w14:textId="73D74BEB" w:rsidR="007E16E5" w:rsidRPr="00BE7F56" w:rsidRDefault="007E16E5" w:rsidP="00A11BF1">
            <w:pPr>
              <w:spacing w:before="120"/>
              <w:ind w:left="341"/>
              <w:rPr>
                <w:i/>
                <w:color w:val="000000" w:themeColor="text1"/>
              </w:rPr>
            </w:pPr>
            <w:r w:rsidRPr="002A0E29">
              <w:rPr>
                <w:color w:val="000000" w:themeColor="text1"/>
              </w:rPr>
              <w:t>Fax number</w:t>
            </w:r>
            <w:r w:rsidRPr="00BE7F56">
              <w:rPr>
                <w:color w:val="000000" w:themeColor="text1"/>
              </w:rPr>
              <w:t>: [</w:t>
            </w:r>
            <w:r w:rsidRPr="00BE7F56">
              <w:rPr>
                <w:i/>
                <w:color w:val="000000" w:themeColor="text1"/>
              </w:rPr>
              <w:t xml:space="preserve">insert </w:t>
            </w:r>
            <w:r w:rsidRPr="002A0E29">
              <w:rPr>
                <w:i/>
                <w:color w:val="000000" w:themeColor="text1"/>
              </w:rPr>
              <w:t>fax number</w:t>
            </w:r>
            <w:r w:rsidR="007B52E9">
              <w:rPr>
                <w:i/>
                <w:color w:val="000000" w:themeColor="text1"/>
              </w:rPr>
              <w:t xml:space="preserve"> </w:t>
            </w:r>
            <w:r w:rsidR="007B52E9" w:rsidRPr="002A0E29">
              <w:rPr>
                <w:i/>
                <w:color w:val="000000" w:themeColor="text1"/>
              </w:rPr>
              <w:t xml:space="preserve">or </w:t>
            </w:r>
            <w:r w:rsidR="002A0E29" w:rsidRPr="002A0E29">
              <w:rPr>
                <w:i/>
                <w:color w:val="000000" w:themeColor="text1"/>
              </w:rPr>
              <w:t>state</w:t>
            </w:r>
            <w:r w:rsidR="002A0E29">
              <w:rPr>
                <w:i/>
                <w:color w:val="000000" w:themeColor="text1"/>
              </w:rPr>
              <w:t xml:space="preserve"> “not applicable”</w:t>
            </w:r>
            <w:r w:rsidRPr="00BE7F56">
              <w:rPr>
                <w:color w:val="000000" w:themeColor="text1"/>
              </w:rPr>
              <w:t xml:space="preserve">] </w:t>
            </w:r>
          </w:p>
          <w:p w14:paraId="6AA0D702" w14:textId="77777777" w:rsidR="007E16E5" w:rsidRPr="00BE7F56" w:rsidRDefault="007E16E5" w:rsidP="00346746">
            <w:pPr>
              <w:pStyle w:val="BodyTextIndent"/>
              <w:spacing w:before="120" w:after="120"/>
              <w:ind w:left="34" w:right="289" w:hanging="34"/>
              <w:rPr>
                <w:iCs/>
              </w:rPr>
            </w:pPr>
            <w:r w:rsidRPr="00BE7F56">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37654563" w14:textId="77777777" w:rsidR="007E16E5" w:rsidRPr="00BE7F56" w:rsidRDefault="007E16E5" w:rsidP="00346746">
            <w:pPr>
              <w:pStyle w:val="BodyTextIndent"/>
              <w:spacing w:before="120" w:after="120"/>
              <w:ind w:left="34" w:right="289" w:hanging="34"/>
              <w:rPr>
                <w:iCs/>
              </w:rPr>
            </w:pPr>
            <w:r w:rsidRPr="00BE7F56">
              <w:rPr>
                <w:iCs/>
              </w:rPr>
              <w:t>The debriefing may be in writing, by phone, video conference call or in person. We shall promptly advise you in writing how the debriefing will take place and confirm the date and time.</w:t>
            </w:r>
          </w:p>
          <w:p w14:paraId="4323C2C1" w14:textId="77777777" w:rsidR="007E16E5" w:rsidRPr="00BE7F56" w:rsidRDefault="007E16E5" w:rsidP="00346746">
            <w:pPr>
              <w:pStyle w:val="BodyTextIndent"/>
              <w:spacing w:before="120" w:after="120"/>
              <w:ind w:left="34" w:right="289" w:hanging="34"/>
              <w:rPr>
                <w:iCs/>
              </w:rPr>
            </w:pPr>
            <w:r w:rsidRPr="00BE7F56">
              <w:rPr>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0517C5C7" w14:textId="77777777" w:rsidR="007E16E5" w:rsidRPr="00BE7F56" w:rsidRDefault="007E16E5" w:rsidP="00E32BE6">
      <w:pPr>
        <w:pStyle w:val="BodyTextIndent"/>
        <w:numPr>
          <w:ilvl w:val="0"/>
          <w:numId w:val="46"/>
        </w:numPr>
        <w:spacing w:before="240" w:after="120"/>
        <w:ind w:left="284" w:right="289" w:hanging="284"/>
        <w:rPr>
          <w:b/>
          <w:iCs/>
        </w:rPr>
      </w:pPr>
      <w:r w:rsidRPr="00BE7F56">
        <w:rPr>
          <w:b/>
          <w:iCs/>
        </w:rPr>
        <w:lastRenderedPageBreak/>
        <w:t xml:space="preserve">How to make a complaint </w:t>
      </w:r>
    </w:p>
    <w:tbl>
      <w:tblPr>
        <w:tblW w:w="0" w:type="auto"/>
        <w:tblLook w:val="04A0" w:firstRow="1" w:lastRow="0" w:firstColumn="1" w:lastColumn="0" w:noHBand="0" w:noVBand="1"/>
      </w:tblPr>
      <w:tblGrid>
        <w:gridCol w:w="9016"/>
      </w:tblGrid>
      <w:tr w:rsidR="007E16E5" w:rsidRPr="00BE7F56" w14:paraId="6B934160" w14:textId="77777777" w:rsidTr="002A0E29">
        <w:tc>
          <w:tcPr>
            <w:tcW w:w="9016" w:type="dxa"/>
          </w:tcPr>
          <w:p w14:paraId="7C0B14E4" w14:textId="283F06BD" w:rsidR="007E16E5" w:rsidRPr="00BE7F56" w:rsidRDefault="007E16E5" w:rsidP="00346746">
            <w:pPr>
              <w:pStyle w:val="BodyTextIndent"/>
              <w:spacing w:before="120" w:after="120"/>
              <w:ind w:left="0" w:right="289"/>
              <w:rPr>
                <w:iCs/>
              </w:rPr>
            </w:pPr>
            <w:r w:rsidRPr="002A0E29">
              <w:rPr>
                <w:iCs/>
              </w:rPr>
              <w:t xml:space="preserve">DEADLINE: The deadline for submitting a Procurement-related Complaint challenging the decision to award the contract expires on midnight, </w:t>
            </w:r>
            <w:r w:rsidR="002A0E29" w:rsidRPr="002A0E29">
              <w:rPr>
                <w:i/>
                <w:iCs/>
              </w:rPr>
              <w:t>[</w:t>
            </w:r>
            <w:r w:rsidRPr="002A0E29">
              <w:rPr>
                <w:i/>
                <w:iCs/>
              </w:rPr>
              <w:t>insert date]</w:t>
            </w:r>
            <w:r w:rsidRPr="002A0E29">
              <w:rPr>
                <w:iCs/>
              </w:rPr>
              <w:t xml:space="preserve"> (local time)</w:t>
            </w:r>
            <w:r w:rsidRPr="00BE7F56">
              <w:rPr>
                <w:iCs/>
              </w:rPr>
              <w:t>.</w:t>
            </w:r>
          </w:p>
          <w:p w14:paraId="502D7879" w14:textId="77777777" w:rsidR="007E16E5" w:rsidRPr="00BE7F56" w:rsidRDefault="007E16E5" w:rsidP="00346746">
            <w:pPr>
              <w:spacing w:before="120"/>
              <w:rPr>
                <w:color w:val="000000" w:themeColor="text1"/>
              </w:rPr>
            </w:pPr>
            <w:r w:rsidRPr="00BE7F56">
              <w:rPr>
                <w:color w:val="000000" w:themeColor="text1"/>
              </w:rPr>
              <w:t xml:space="preserve">Provide the contract name, reference number, name of the </w:t>
            </w:r>
            <w:r w:rsidR="00E63CE9" w:rsidRPr="00BE7F56">
              <w:rPr>
                <w:color w:val="000000" w:themeColor="text1"/>
              </w:rPr>
              <w:t>Bidder</w:t>
            </w:r>
            <w:r w:rsidRPr="00BE7F56">
              <w:rPr>
                <w:color w:val="000000" w:themeColor="text1"/>
              </w:rPr>
              <w:t>, contact details; and address the Procurement-related Complaint as follows:</w:t>
            </w:r>
          </w:p>
          <w:p w14:paraId="7B73875B" w14:textId="77777777" w:rsidR="007E16E5" w:rsidRPr="00BE7F56" w:rsidRDefault="007E16E5" w:rsidP="00346746">
            <w:pPr>
              <w:spacing w:before="120"/>
              <w:ind w:left="341"/>
              <w:rPr>
                <w:color w:val="000000" w:themeColor="text1"/>
              </w:rPr>
            </w:pPr>
            <w:r w:rsidRPr="002A0E29">
              <w:rPr>
                <w:color w:val="000000" w:themeColor="text1"/>
              </w:rPr>
              <w:t>Attention</w:t>
            </w:r>
            <w:r w:rsidRPr="00BE7F56">
              <w:rPr>
                <w:color w:val="000000" w:themeColor="text1"/>
              </w:rPr>
              <w:t>: [</w:t>
            </w:r>
            <w:r w:rsidRPr="00BE7F56">
              <w:rPr>
                <w:i/>
                <w:color w:val="000000" w:themeColor="text1"/>
              </w:rPr>
              <w:t xml:space="preserve">insert </w:t>
            </w:r>
            <w:r w:rsidRPr="002A0E29">
              <w:rPr>
                <w:i/>
                <w:color w:val="000000" w:themeColor="text1"/>
              </w:rPr>
              <w:t>full name of person</w:t>
            </w:r>
            <w:r w:rsidRPr="00BE7F56">
              <w:rPr>
                <w:i/>
                <w:color w:val="000000" w:themeColor="text1"/>
              </w:rPr>
              <w:t>, if applicable</w:t>
            </w:r>
            <w:r w:rsidRPr="00BE7F56">
              <w:rPr>
                <w:color w:val="000000" w:themeColor="text1"/>
              </w:rPr>
              <w:t>]</w:t>
            </w:r>
          </w:p>
          <w:p w14:paraId="1A1CA040" w14:textId="77777777" w:rsidR="007E16E5" w:rsidRPr="00BE7F56" w:rsidRDefault="007E16E5" w:rsidP="00346746">
            <w:pPr>
              <w:spacing w:before="120"/>
              <w:ind w:left="341"/>
              <w:rPr>
                <w:color w:val="000000" w:themeColor="text1"/>
              </w:rPr>
            </w:pPr>
            <w:r w:rsidRPr="002A0E29">
              <w:rPr>
                <w:color w:val="000000" w:themeColor="text1"/>
              </w:rPr>
              <w:t>Title/position</w:t>
            </w:r>
            <w:r w:rsidRPr="00BE7F56">
              <w:rPr>
                <w:color w:val="000000" w:themeColor="text1"/>
              </w:rPr>
              <w:t>: [</w:t>
            </w:r>
            <w:r w:rsidRPr="00BE7F56">
              <w:rPr>
                <w:i/>
                <w:color w:val="000000" w:themeColor="text1"/>
              </w:rPr>
              <w:t xml:space="preserve">insert </w:t>
            </w:r>
            <w:r w:rsidRPr="002A0E29">
              <w:rPr>
                <w:i/>
                <w:color w:val="000000" w:themeColor="text1"/>
              </w:rPr>
              <w:t>title/position</w:t>
            </w:r>
            <w:r w:rsidRPr="00BE7F56">
              <w:rPr>
                <w:color w:val="000000" w:themeColor="text1"/>
              </w:rPr>
              <w:t>]</w:t>
            </w:r>
          </w:p>
          <w:p w14:paraId="573C8A32" w14:textId="77777777" w:rsidR="007E16E5" w:rsidRPr="00BE7F56" w:rsidRDefault="007E16E5" w:rsidP="00346746">
            <w:pPr>
              <w:spacing w:before="120"/>
              <w:ind w:left="341"/>
              <w:rPr>
                <w:color w:val="000000" w:themeColor="text1"/>
              </w:rPr>
            </w:pPr>
            <w:r w:rsidRPr="002A0E29">
              <w:rPr>
                <w:color w:val="000000" w:themeColor="text1"/>
              </w:rPr>
              <w:t>Agency</w:t>
            </w:r>
            <w:r w:rsidRPr="00BE7F56">
              <w:rPr>
                <w:color w:val="000000" w:themeColor="text1"/>
              </w:rPr>
              <w:t>: [</w:t>
            </w:r>
            <w:r w:rsidRPr="00BE7F56">
              <w:rPr>
                <w:i/>
                <w:color w:val="000000" w:themeColor="text1"/>
              </w:rPr>
              <w:t xml:space="preserve">insert </w:t>
            </w:r>
            <w:r w:rsidRPr="002A0E29">
              <w:rPr>
                <w:i/>
                <w:color w:val="000000" w:themeColor="text1"/>
              </w:rPr>
              <w:t>name of Purchaser</w:t>
            </w:r>
            <w:r w:rsidRPr="00BE7F56">
              <w:rPr>
                <w:color w:val="000000" w:themeColor="text1"/>
              </w:rPr>
              <w:t>]</w:t>
            </w:r>
          </w:p>
          <w:p w14:paraId="488E7CED" w14:textId="77777777" w:rsidR="007E16E5" w:rsidRPr="00BE7F56" w:rsidRDefault="007E16E5" w:rsidP="00346746">
            <w:pPr>
              <w:spacing w:before="120"/>
              <w:ind w:left="341"/>
              <w:rPr>
                <w:color w:val="000000" w:themeColor="text1"/>
              </w:rPr>
            </w:pPr>
            <w:r w:rsidRPr="002A0E29">
              <w:rPr>
                <w:color w:val="000000" w:themeColor="text1"/>
              </w:rPr>
              <w:t>Email address</w:t>
            </w:r>
            <w:r w:rsidRPr="00BE7F56">
              <w:rPr>
                <w:color w:val="000000" w:themeColor="text1"/>
              </w:rPr>
              <w:t>: [</w:t>
            </w:r>
            <w:r w:rsidRPr="00BE7F56">
              <w:rPr>
                <w:i/>
                <w:color w:val="000000" w:themeColor="text1"/>
              </w:rPr>
              <w:t xml:space="preserve">insert </w:t>
            </w:r>
            <w:r w:rsidRPr="002A0E29">
              <w:rPr>
                <w:i/>
                <w:color w:val="000000" w:themeColor="text1"/>
              </w:rPr>
              <w:t>email address</w:t>
            </w:r>
            <w:r w:rsidRPr="00BE7F56">
              <w:rPr>
                <w:color w:val="000000" w:themeColor="text1"/>
              </w:rPr>
              <w:t>]</w:t>
            </w:r>
          </w:p>
          <w:p w14:paraId="1D5B64FE" w14:textId="6EEC533A" w:rsidR="007E16E5" w:rsidRPr="00BE7F56" w:rsidRDefault="002A0E29" w:rsidP="00346746">
            <w:pPr>
              <w:spacing w:before="120"/>
              <w:ind w:left="341"/>
              <w:rPr>
                <w:i/>
                <w:color w:val="000000" w:themeColor="text1"/>
              </w:rPr>
            </w:pPr>
            <w:r w:rsidRPr="002A0E29">
              <w:rPr>
                <w:color w:val="000000" w:themeColor="text1"/>
              </w:rPr>
              <w:t>Fax number</w:t>
            </w:r>
            <w:r w:rsidRPr="00BE7F56">
              <w:rPr>
                <w:color w:val="000000" w:themeColor="text1"/>
              </w:rPr>
              <w:t>: [</w:t>
            </w:r>
            <w:r w:rsidRPr="00BE7F56">
              <w:rPr>
                <w:i/>
                <w:color w:val="000000" w:themeColor="text1"/>
              </w:rPr>
              <w:t xml:space="preserve">insert </w:t>
            </w:r>
            <w:r w:rsidRPr="002A0E29">
              <w:rPr>
                <w:i/>
                <w:color w:val="000000" w:themeColor="text1"/>
              </w:rPr>
              <w:t>fax number</w:t>
            </w:r>
            <w:r>
              <w:rPr>
                <w:i/>
                <w:color w:val="000000" w:themeColor="text1"/>
              </w:rPr>
              <w:t xml:space="preserve"> </w:t>
            </w:r>
            <w:r w:rsidRPr="002A0E29">
              <w:rPr>
                <w:i/>
                <w:color w:val="000000" w:themeColor="text1"/>
              </w:rPr>
              <w:t>or state</w:t>
            </w:r>
            <w:r>
              <w:rPr>
                <w:i/>
                <w:color w:val="000000" w:themeColor="text1"/>
              </w:rPr>
              <w:t xml:space="preserve"> “not applicable”</w:t>
            </w:r>
            <w:r w:rsidRPr="00BE7F56">
              <w:rPr>
                <w:color w:val="000000" w:themeColor="text1"/>
              </w:rPr>
              <w:t xml:space="preserve">] </w:t>
            </w:r>
          </w:p>
          <w:p w14:paraId="563E3665" w14:textId="77777777" w:rsidR="007E16E5" w:rsidRPr="00BE7F56" w:rsidRDefault="007E16E5" w:rsidP="00346746">
            <w:pPr>
              <w:pStyle w:val="BodyTextIndent"/>
              <w:spacing w:before="120" w:after="120"/>
              <w:ind w:left="0" w:right="289"/>
              <w:rPr>
                <w:iCs/>
              </w:rPr>
            </w:pPr>
            <w:r w:rsidRPr="00BE7F56">
              <w:rPr>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ADD1FE9" w14:textId="77777777" w:rsidR="007E16E5" w:rsidRPr="00BE7F56" w:rsidRDefault="007E16E5" w:rsidP="00346746">
            <w:pPr>
              <w:pStyle w:val="BodyTextIndent"/>
              <w:spacing w:before="120" w:after="120"/>
              <w:ind w:left="0" w:right="289"/>
              <w:rPr>
                <w:iCs/>
              </w:rPr>
            </w:pPr>
            <w:r w:rsidRPr="00BE7F56">
              <w:rPr>
                <w:iCs/>
              </w:rPr>
              <w:t>For more information  see the “</w:t>
            </w:r>
            <w:hyperlink r:id="rId52" w:history="1">
              <w:r w:rsidRPr="00BE7F56">
                <w:rPr>
                  <w:rStyle w:val="Hyperlink"/>
                </w:rPr>
                <w:t>Procurement Regulations for IPF Borrowers</w:t>
              </w:r>
            </w:hyperlink>
            <w:r w:rsidRPr="00BE7F56">
              <w:rPr>
                <w:rStyle w:val="Hyperlink"/>
              </w:rPr>
              <w:t xml:space="preserve"> (Procurement Regulations) </w:t>
            </w:r>
            <w:r w:rsidRPr="00BE7F56">
              <w:rPr>
                <w:iCs/>
              </w:rPr>
              <w:t>(Annex III).” You should read these provisions before preparing and submitting your complaint. In addition, the World Bank’s Guidance “</w:t>
            </w:r>
            <w:hyperlink r:id="rId53" w:history="1">
              <w:r w:rsidRPr="00BE7F56">
                <w:rPr>
                  <w:rStyle w:val="Hyperlink"/>
                </w:rPr>
                <w:t>How to make a Procurement-related Complaint</w:t>
              </w:r>
            </w:hyperlink>
            <w:r w:rsidRPr="00BE7F56">
              <w:rPr>
                <w:iCs/>
              </w:rPr>
              <w:t>” provides a useful explanation of the process, as well as a sample letter of complaint.</w:t>
            </w:r>
          </w:p>
          <w:p w14:paraId="601DD548" w14:textId="77777777" w:rsidR="007E16E5" w:rsidRPr="00BE7F56" w:rsidRDefault="007E16E5" w:rsidP="00346746">
            <w:pPr>
              <w:pStyle w:val="BodyTextIndent"/>
              <w:spacing w:before="120" w:after="120"/>
              <w:ind w:left="0" w:right="289"/>
              <w:rPr>
                <w:iCs/>
              </w:rPr>
            </w:pPr>
            <w:r w:rsidRPr="00BE7F56">
              <w:rPr>
                <w:iCs/>
              </w:rPr>
              <w:lastRenderedPageBreak/>
              <w:t>In summary, there are four essential requirements:</w:t>
            </w:r>
          </w:p>
          <w:p w14:paraId="738C085D" w14:textId="77777777" w:rsidR="007E16E5" w:rsidRPr="00BE7F56" w:rsidRDefault="007E16E5" w:rsidP="00E32BE6">
            <w:pPr>
              <w:pStyle w:val="BodyTextIndent"/>
              <w:numPr>
                <w:ilvl w:val="0"/>
                <w:numId w:val="47"/>
              </w:numPr>
              <w:spacing w:before="120" w:after="120"/>
              <w:ind w:right="289" w:firstLine="0"/>
              <w:rPr>
                <w:iCs/>
              </w:rPr>
            </w:pPr>
            <w:r w:rsidRPr="00BE7F56">
              <w:rPr>
                <w:iCs/>
              </w:rPr>
              <w:t xml:space="preserve">You must be an ‘interested party’. In this case, that means a </w:t>
            </w:r>
            <w:r w:rsidR="00E63CE9" w:rsidRPr="00BE7F56">
              <w:rPr>
                <w:iCs/>
              </w:rPr>
              <w:t>Bidder</w:t>
            </w:r>
            <w:r w:rsidRPr="00BE7F56">
              <w:rPr>
                <w:iCs/>
              </w:rPr>
              <w:t xml:space="preserve"> who submitted a </w:t>
            </w:r>
            <w:r w:rsidR="00E63CE9" w:rsidRPr="00BE7F56">
              <w:rPr>
                <w:iCs/>
              </w:rPr>
              <w:t>Bid</w:t>
            </w:r>
            <w:r w:rsidRPr="00BE7F56">
              <w:rPr>
                <w:iCs/>
              </w:rPr>
              <w:t xml:space="preserve"> in this procurement, and is the recipient of a Notification of Intention to Award.</w:t>
            </w:r>
          </w:p>
          <w:p w14:paraId="5E29D67D" w14:textId="77777777" w:rsidR="007E16E5" w:rsidRPr="00BE7F56" w:rsidRDefault="007E16E5" w:rsidP="00E32BE6">
            <w:pPr>
              <w:pStyle w:val="BodyTextIndent"/>
              <w:numPr>
                <w:ilvl w:val="0"/>
                <w:numId w:val="47"/>
              </w:numPr>
              <w:spacing w:before="120" w:after="120"/>
              <w:ind w:right="289"/>
              <w:rPr>
                <w:iCs/>
              </w:rPr>
            </w:pPr>
            <w:r w:rsidRPr="00BE7F56">
              <w:rPr>
                <w:iCs/>
              </w:rPr>
              <w:t xml:space="preserve">The complaint can only challenge the decision to award the contract. </w:t>
            </w:r>
          </w:p>
          <w:p w14:paraId="0616593F" w14:textId="77777777" w:rsidR="007E16E5" w:rsidRPr="00BE7F56" w:rsidRDefault="007E16E5" w:rsidP="00E32BE6">
            <w:pPr>
              <w:pStyle w:val="BodyTextIndent"/>
              <w:numPr>
                <w:ilvl w:val="0"/>
                <w:numId w:val="47"/>
              </w:numPr>
              <w:spacing w:before="120" w:after="120"/>
              <w:ind w:right="289"/>
              <w:rPr>
                <w:iCs/>
              </w:rPr>
            </w:pPr>
            <w:r w:rsidRPr="00BE7F56">
              <w:rPr>
                <w:iCs/>
              </w:rPr>
              <w:t>You must submit the complaint within the deadline stated above.</w:t>
            </w:r>
          </w:p>
          <w:p w14:paraId="226A8594" w14:textId="77777777" w:rsidR="007E16E5" w:rsidRPr="00BE7F56" w:rsidRDefault="007E16E5" w:rsidP="00E32BE6">
            <w:pPr>
              <w:pStyle w:val="BodyTextIndent"/>
              <w:numPr>
                <w:ilvl w:val="0"/>
                <w:numId w:val="47"/>
              </w:numPr>
              <w:spacing w:before="120" w:after="120"/>
              <w:ind w:right="289"/>
              <w:rPr>
                <w:iCs/>
              </w:rPr>
            </w:pPr>
            <w:r w:rsidRPr="00BE7F56">
              <w:rPr>
                <w:iCs/>
              </w:rPr>
              <w:t>You must include, in your complaint, all of the information required by the Procurement Regulations (as described in Annex III).</w:t>
            </w:r>
          </w:p>
        </w:tc>
      </w:tr>
    </w:tbl>
    <w:p w14:paraId="0B3FEC13" w14:textId="77777777" w:rsidR="007E16E5" w:rsidRPr="00BE7F56" w:rsidRDefault="007E16E5" w:rsidP="00E32BE6">
      <w:pPr>
        <w:pStyle w:val="BodyTextIndent"/>
        <w:numPr>
          <w:ilvl w:val="0"/>
          <w:numId w:val="46"/>
        </w:numPr>
        <w:spacing w:before="240" w:after="120"/>
        <w:ind w:left="284" w:right="289" w:hanging="284"/>
        <w:rPr>
          <w:b/>
          <w:iCs/>
        </w:rPr>
      </w:pPr>
      <w:r w:rsidRPr="00BE7F56">
        <w:rPr>
          <w:b/>
          <w:iCs/>
        </w:rPr>
        <w:lastRenderedPageBreak/>
        <w:t xml:space="preserve">Standstill Period </w:t>
      </w:r>
    </w:p>
    <w:tbl>
      <w:tblPr>
        <w:tblW w:w="0" w:type="auto"/>
        <w:tblLook w:val="04A0" w:firstRow="1" w:lastRow="0" w:firstColumn="1" w:lastColumn="0" w:noHBand="0" w:noVBand="1"/>
      </w:tblPr>
      <w:tblGrid>
        <w:gridCol w:w="9016"/>
      </w:tblGrid>
      <w:tr w:rsidR="007E16E5" w:rsidRPr="00BE7F56" w14:paraId="125BCB82" w14:textId="77777777" w:rsidTr="002A0E29">
        <w:tc>
          <w:tcPr>
            <w:tcW w:w="9016" w:type="dxa"/>
          </w:tcPr>
          <w:p w14:paraId="2E505378" w14:textId="77777777" w:rsidR="007E16E5" w:rsidRPr="00BE7F56" w:rsidRDefault="007E16E5" w:rsidP="000E1C9F">
            <w:pPr>
              <w:pStyle w:val="BodyTextIndent"/>
              <w:spacing w:before="120" w:after="120"/>
              <w:ind w:left="34" w:right="289" w:firstLine="37"/>
              <w:rPr>
                <w:iCs/>
              </w:rPr>
            </w:pPr>
            <w:r w:rsidRPr="002A0E29">
              <w:rPr>
                <w:iCs/>
              </w:rPr>
              <w:t xml:space="preserve">DEADLINE: The Standstill Period is due to end at midnight on </w:t>
            </w:r>
            <w:r w:rsidRPr="002A0E29">
              <w:rPr>
                <w:i/>
                <w:iCs/>
              </w:rPr>
              <w:t xml:space="preserve">[insert </w:t>
            </w:r>
            <w:r w:rsidRPr="00BE7F56">
              <w:rPr>
                <w:i/>
                <w:iCs/>
              </w:rPr>
              <w:t>date</w:t>
            </w:r>
            <w:r w:rsidRPr="002A0E29">
              <w:rPr>
                <w:i/>
                <w:iCs/>
              </w:rPr>
              <w:t>]</w:t>
            </w:r>
            <w:r w:rsidRPr="002A0E29">
              <w:rPr>
                <w:iCs/>
              </w:rPr>
              <w:t xml:space="preserve"> (local time).</w:t>
            </w:r>
          </w:p>
          <w:p w14:paraId="5A9EEFC5" w14:textId="77777777" w:rsidR="007E16E5" w:rsidRPr="00BE7F56" w:rsidRDefault="007E16E5" w:rsidP="000E1C9F">
            <w:pPr>
              <w:pStyle w:val="BodyTextIndent"/>
              <w:spacing w:before="120" w:after="120"/>
              <w:ind w:left="34" w:right="289" w:firstLine="37"/>
              <w:rPr>
                <w:iCs/>
              </w:rPr>
            </w:pPr>
            <w:r w:rsidRPr="00BE7F56">
              <w:rPr>
                <w:iCs/>
              </w:rPr>
              <w:t>The Standstill Period lasts ten (10) Business Days after the date of transmission of this Notification of Intention to Award.</w:t>
            </w:r>
          </w:p>
          <w:p w14:paraId="1E6135DB" w14:textId="77777777" w:rsidR="007E16E5" w:rsidRPr="00BE7F56" w:rsidRDefault="007E16E5" w:rsidP="000E1C9F">
            <w:pPr>
              <w:pStyle w:val="BodyTextIndent"/>
              <w:spacing w:before="120" w:after="120"/>
              <w:ind w:left="34" w:right="289" w:firstLine="37"/>
              <w:rPr>
                <w:iCs/>
              </w:rPr>
            </w:pPr>
            <w:r w:rsidRPr="00BE7F56">
              <w:rPr>
                <w:iCs/>
              </w:rPr>
              <w:t xml:space="preserve">The Standstill Period may be extended. This may happen where we are unable to provide a debriefing within the five (5) Business Day deadline. If this </w:t>
            </w:r>
            <w:proofErr w:type="gramStart"/>
            <w:r w:rsidRPr="00BE7F56">
              <w:rPr>
                <w:iCs/>
              </w:rPr>
              <w:t>happens</w:t>
            </w:r>
            <w:proofErr w:type="gramEnd"/>
            <w:r w:rsidRPr="00BE7F56">
              <w:rPr>
                <w:iCs/>
              </w:rPr>
              <w:t xml:space="preserve"> we will notify you of the extension. </w:t>
            </w:r>
          </w:p>
        </w:tc>
      </w:tr>
    </w:tbl>
    <w:p w14:paraId="669AEF80" w14:textId="77777777" w:rsidR="007E16E5" w:rsidRPr="00BE7F56" w:rsidRDefault="007E16E5" w:rsidP="007E16E5">
      <w:pPr>
        <w:pStyle w:val="BodyTextIndent"/>
        <w:spacing w:before="240" w:after="240"/>
        <w:ind w:left="0" w:right="288"/>
        <w:rPr>
          <w:iCs/>
        </w:rPr>
      </w:pPr>
      <w:r w:rsidRPr="00BE7F56">
        <w:rPr>
          <w:iCs/>
        </w:rPr>
        <w:t xml:space="preserve">If you have any questions regarding this </w:t>
      </w:r>
      <w:proofErr w:type="gramStart"/>
      <w:r w:rsidRPr="00BE7F56">
        <w:rPr>
          <w:iCs/>
        </w:rPr>
        <w:t>Notification</w:t>
      </w:r>
      <w:proofErr w:type="gramEnd"/>
      <w:r w:rsidRPr="00BE7F56">
        <w:rPr>
          <w:iCs/>
        </w:rPr>
        <w:t xml:space="preserve"> please do not hesitate to contact us.</w:t>
      </w:r>
    </w:p>
    <w:p w14:paraId="60E2E0F5" w14:textId="77777777" w:rsidR="007E16E5" w:rsidRPr="00BE7F56" w:rsidRDefault="007E16E5" w:rsidP="007E16E5">
      <w:pPr>
        <w:pStyle w:val="BodyTextIndent"/>
        <w:spacing w:before="240" w:after="240"/>
        <w:ind w:left="0" w:right="288"/>
        <w:rPr>
          <w:iCs/>
        </w:rPr>
      </w:pPr>
      <w:r w:rsidRPr="00BE7F56">
        <w:rPr>
          <w:iCs/>
        </w:rPr>
        <w:t>On behalf of the Purchaser:</w:t>
      </w:r>
    </w:p>
    <w:p w14:paraId="7ADD0093" w14:textId="2F88FE5B" w:rsidR="007E16E5" w:rsidRPr="00BE7F56" w:rsidRDefault="007E16E5" w:rsidP="00944FD1">
      <w:pPr>
        <w:tabs>
          <w:tab w:val="left" w:pos="9000"/>
        </w:tabs>
        <w:spacing w:before="240" w:after="240"/>
        <w:ind w:left="1560" w:hanging="1200"/>
      </w:pPr>
      <w:r w:rsidRPr="00BE7F56">
        <w:rPr>
          <w:b/>
        </w:rPr>
        <w:t>Signature:</w:t>
      </w:r>
      <w:r w:rsidRPr="00BE7F56">
        <w:t xml:space="preserve"> ______________________________________________</w:t>
      </w:r>
    </w:p>
    <w:p w14:paraId="731A4561" w14:textId="77777777" w:rsidR="00944FD1" w:rsidRPr="00BE7F56" w:rsidRDefault="00944FD1" w:rsidP="00944FD1">
      <w:pPr>
        <w:spacing w:before="100" w:beforeAutospacing="1" w:after="100" w:afterAutospacing="1"/>
        <w:ind w:left="341"/>
        <w:rPr>
          <w:color w:val="000000" w:themeColor="text1"/>
        </w:rPr>
      </w:pPr>
      <w:r w:rsidRPr="002A0E29">
        <w:rPr>
          <w:color w:val="000000" w:themeColor="text1"/>
        </w:rPr>
        <w:t>Title/position</w:t>
      </w:r>
      <w:r w:rsidRPr="00BE7F56">
        <w:rPr>
          <w:color w:val="000000" w:themeColor="text1"/>
        </w:rPr>
        <w:t>: [</w:t>
      </w:r>
      <w:r w:rsidRPr="00BE7F56">
        <w:rPr>
          <w:i/>
          <w:color w:val="000000" w:themeColor="text1"/>
        </w:rPr>
        <w:t xml:space="preserve">insert </w:t>
      </w:r>
      <w:r w:rsidRPr="002A0E29">
        <w:rPr>
          <w:b/>
          <w:i/>
          <w:color w:val="000000" w:themeColor="text1"/>
        </w:rPr>
        <w:t>title/position</w:t>
      </w:r>
      <w:r w:rsidRPr="00BE7F56">
        <w:rPr>
          <w:color w:val="000000" w:themeColor="text1"/>
        </w:rPr>
        <w:t>]</w:t>
      </w:r>
    </w:p>
    <w:p w14:paraId="51E48490" w14:textId="77777777" w:rsidR="00944FD1" w:rsidRPr="00BE7F56" w:rsidRDefault="00944FD1" w:rsidP="00944FD1">
      <w:pPr>
        <w:spacing w:before="100" w:beforeAutospacing="1" w:after="100" w:afterAutospacing="1"/>
        <w:ind w:left="341"/>
        <w:rPr>
          <w:color w:val="000000" w:themeColor="text1"/>
        </w:rPr>
      </w:pPr>
      <w:r w:rsidRPr="002A0E29">
        <w:rPr>
          <w:color w:val="000000" w:themeColor="text1"/>
        </w:rPr>
        <w:t>Agency</w:t>
      </w:r>
      <w:r w:rsidRPr="00BE7F56">
        <w:rPr>
          <w:color w:val="000000" w:themeColor="text1"/>
        </w:rPr>
        <w:t>: [</w:t>
      </w:r>
      <w:r w:rsidRPr="00BE7F56">
        <w:rPr>
          <w:i/>
          <w:color w:val="000000" w:themeColor="text1"/>
        </w:rPr>
        <w:t xml:space="preserve">insert </w:t>
      </w:r>
      <w:r w:rsidRPr="002A0E29">
        <w:rPr>
          <w:b/>
          <w:i/>
          <w:color w:val="000000" w:themeColor="text1"/>
        </w:rPr>
        <w:t>name of Purchaser</w:t>
      </w:r>
      <w:r w:rsidRPr="00BE7F56">
        <w:rPr>
          <w:color w:val="000000" w:themeColor="text1"/>
        </w:rPr>
        <w:t>]</w:t>
      </w:r>
    </w:p>
    <w:p w14:paraId="46BE5890" w14:textId="77777777" w:rsidR="00944FD1" w:rsidRPr="00BE7F56" w:rsidRDefault="00944FD1" w:rsidP="00944FD1">
      <w:pPr>
        <w:spacing w:before="100" w:beforeAutospacing="1" w:after="100" w:afterAutospacing="1"/>
        <w:ind w:left="341"/>
        <w:rPr>
          <w:color w:val="000000" w:themeColor="text1"/>
        </w:rPr>
      </w:pPr>
      <w:r w:rsidRPr="002A0E29">
        <w:rPr>
          <w:color w:val="000000" w:themeColor="text1"/>
        </w:rPr>
        <w:t>Email address</w:t>
      </w:r>
      <w:r w:rsidRPr="00BE7F56">
        <w:rPr>
          <w:color w:val="000000" w:themeColor="text1"/>
        </w:rPr>
        <w:t>: [</w:t>
      </w:r>
      <w:r w:rsidRPr="00BE7F56">
        <w:rPr>
          <w:i/>
          <w:color w:val="000000" w:themeColor="text1"/>
        </w:rPr>
        <w:t xml:space="preserve">insert </w:t>
      </w:r>
      <w:r w:rsidRPr="002A0E29">
        <w:rPr>
          <w:b/>
          <w:i/>
          <w:color w:val="000000" w:themeColor="text1"/>
        </w:rPr>
        <w:t>email address</w:t>
      </w:r>
      <w:r w:rsidRPr="00BE7F56">
        <w:rPr>
          <w:color w:val="000000" w:themeColor="text1"/>
        </w:rPr>
        <w:t>]</w:t>
      </w:r>
    </w:p>
    <w:p w14:paraId="0A8C8289" w14:textId="1E7A4F1B" w:rsidR="007E16E5" w:rsidRPr="00BE7F56" w:rsidRDefault="00944FD1" w:rsidP="00944FD1">
      <w:pPr>
        <w:tabs>
          <w:tab w:val="left" w:pos="9000"/>
        </w:tabs>
        <w:spacing w:before="100" w:beforeAutospacing="1" w:after="100" w:afterAutospacing="1"/>
        <w:ind w:left="1560" w:hanging="1200"/>
        <w:rPr>
          <w:b/>
        </w:rPr>
      </w:pPr>
      <w:r>
        <w:rPr>
          <w:color w:val="000000" w:themeColor="text1"/>
        </w:rPr>
        <w:t>Telephone</w:t>
      </w:r>
      <w:r w:rsidRPr="002A0E29">
        <w:rPr>
          <w:color w:val="000000" w:themeColor="text1"/>
        </w:rPr>
        <w:t xml:space="preserve"> number</w:t>
      </w:r>
      <w:r w:rsidRPr="00BE7F56">
        <w:rPr>
          <w:color w:val="000000" w:themeColor="text1"/>
        </w:rPr>
        <w:t>: [</w:t>
      </w:r>
      <w:r w:rsidRPr="00944FD1">
        <w:rPr>
          <w:color w:val="000000" w:themeColor="text1"/>
        </w:rPr>
        <w:t xml:space="preserve">insert </w:t>
      </w:r>
      <w:r>
        <w:rPr>
          <w:b/>
          <w:i/>
          <w:color w:val="000000" w:themeColor="text1"/>
        </w:rPr>
        <w:t>telephone</w:t>
      </w:r>
      <w:r w:rsidRPr="002A0E29">
        <w:rPr>
          <w:b/>
          <w:i/>
          <w:color w:val="000000" w:themeColor="text1"/>
        </w:rPr>
        <w:t xml:space="preserve"> number</w:t>
      </w:r>
      <w:r w:rsidRPr="00944FD1">
        <w:rPr>
          <w:i/>
          <w:color w:val="000000" w:themeColor="text1"/>
        </w:rPr>
        <w:t>]</w:t>
      </w:r>
    </w:p>
    <w:p w14:paraId="4B786F53" w14:textId="77777777" w:rsidR="007E16E5" w:rsidRPr="00BE7F56" w:rsidRDefault="007E16E5" w:rsidP="007E16E5">
      <w:pPr>
        <w:jc w:val="left"/>
        <w:rPr>
          <w:b/>
          <w:sz w:val="36"/>
        </w:rPr>
      </w:pPr>
      <w:r w:rsidRPr="00BE7F56">
        <w:br w:type="page"/>
      </w:r>
    </w:p>
    <w:p w14:paraId="6653ADC6" w14:textId="77777777" w:rsidR="00696D4E" w:rsidRPr="00F80D03" w:rsidRDefault="00696D4E" w:rsidP="008728ED">
      <w:pPr>
        <w:pStyle w:val="Head81"/>
      </w:pPr>
      <w:bookmarkStart w:id="1021" w:name="_Toc493757277"/>
      <w:bookmarkStart w:id="1022" w:name="_Toc128060282"/>
      <w:r w:rsidRPr="00F80D03">
        <w:lastRenderedPageBreak/>
        <w:t>Beneficial Ownership Disclosure Form</w:t>
      </w:r>
      <w:bookmarkEnd w:id="1021"/>
      <w:bookmarkEnd w:id="1022"/>
      <w:r w:rsidRPr="00F80D03">
        <w:t xml:space="preserve"> </w:t>
      </w:r>
    </w:p>
    <w:p w14:paraId="333E70FA" w14:textId="6F98FA93" w:rsidR="00696D4E" w:rsidRDefault="00BC1474" w:rsidP="00696D4E">
      <w:bookmarkStart w:id="1023" w:name="_Toc494182759"/>
      <w:r>
        <w:rPr>
          <w:noProof/>
        </w:rPr>
        <mc:AlternateContent>
          <mc:Choice Requires="wps">
            <w:drawing>
              <wp:anchor distT="0" distB="0" distL="114300" distR="114300" simplePos="0" relativeHeight="251655680" behindDoc="0" locked="0" layoutInCell="1" allowOverlap="1" wp14:anchorId="534D5CF3" wp14:editId="1B3C33B9">
                <wp:simplePos x="0" y="0"/>
                <wp:positionH relativeFrom="column">
                  <wp:posOffset>-60960</wp:posOffset>
                </wp:positionH>
                <wp:positionV relativeFrom="paragraph">
                  <wp:posOffset>279400</wp:posOffset>
                </wp:positionV>
                <wp:extent cx="5749290" cy="2842260"/>
                <wp:effectExtent l="0" t="0" r="381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9290" cy="2842260"/>
                        </a:xfrm>
                        <a:prstGeom prst="rect">
                          <a:avLst/>
                        </a:prstGeom>
                        <a:solidFill>
                          <a:schemeClr val="lt1"/>
                        </a:solidFill>
                        <a:ln w="6350">
                          <a:solidFill>
                            <a:prstClr val="black"/>
                          </a:solidFill>
                        </a:ln>
                      </wps:spPr>
                      <wps:txbx>
                        <w:txbxContent>
                          <w:p w14:paraId="6DEFC919" w14:textId="77777777" w:rsidR="00471969" w:rsidRPr="004A2C5F" w:rsidRDefault="00471969" w:rsidP="007D6A46">
                            <w:pPr>
                              <w:spacing w:after="0"/>
                              <w:rPr>
                                <w:i/>
                              </w:rPr>
                            </w:pPr>
                            <w:r w:rsidRPr="004A2C5F">
                              <w:rPr>
                                <w:i/>
                              </w:rPr>
                              <w:t xml:space="preserve">INSTRUCTIONS TO BIDDERS: DELETE THIS BOX ONCE YOU HAVE COMPLETED THE </w:t>
                            </w:r>
                            <w:r>
                              <w:rPr>
                                <w:i/>
                              </w:rPr>
                              <w:t>FORM</w:t>
                            </w:r>
                          </w:p>
                          <w:p w14:paraId="2302A3FE" w14:textId="77777777" w:rsidR="00471969" w:rsidRDefault="00471969" w:rsidP="007D6A46">
                            <w:pPr>
                              <w:spacing w:after="0"/>
                              <w:rPr>
                                <w:i/>
                              </w:rPr>
                            </w:pPr>
                          </w:p>
                          <w:p w14:paraId="375A0DEF" w14:textId="75D2910A" w:rsidR="00471969" w:rsidRPr="007511D5" w:rsidRDefault="00471969" w:rsidP="007D6A46">
                            <w:pPr>
                              <w:spacing w:after="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14D54851" w14:textId="77777777" w:rsidR="00471969" w:rsidRPr="007511D5" w:rsidRDefault="00471969" w:rsidP="007D6A46">
                            <w:pPr>
                              <w:spacing w:after="0"/>
                              <w:rPr>
                                <w:i/>
                              </w:rPr>
                            </w:pPr>
                          </w:p>
                          <w:p w14:paraId="554411A2" w14:textId="77777777" w:rsidR="00471969" w:rsidRPr="007511D5" w:rsidRDefault="00471969" w:rsidP="007D6A46">
                            <w:pPr>
                              <w:spacing w:after="0"/>
                              <w:rPr>
                                <w:i/>
                              </w:rPr>
                            </w:pPr>
                            <w:r w:rsidRPr="007511D5">
                              <w:rPr>
                                <w:i/>
                              </w:rPr>
                              <w:t>For the purposes of this Form, a Beneficial Owner of a Bidder is any natural person who ultimately owns or controls the Bidder by meeting one or more of the following conditions:</w:t>
                            </w:r>
                          </w:p>
                          <w:p w14:paraId="2F655542" w14:textId="77777777" w:rsidR="00471969" w:rsidRPr="007511D5" w:rsidRDefault="00471969" w:rsidP="007D6A46">
                            <w:pPr>
                              <w:spacing w:after="0"/>
                              <w:rPr>
                                <w:i/>
                              </w:rPr>
                            </w:pPr>
                          </w:p>
                          <w:p w14:paraId="5D84A3E9" w14:textId="77777777" w:rsidR="00471969" w:rsidRPr="007511D5" w:rsidRDefault="00471969" w:rsidP="00E32BE6">
                            <w:pPr>
                              <w:pStyle w:val="ListParagraph"/>
                              <w:numPr>
                                <w:ilvl w:val="0"/>
                                <w:numId w:val="50"/>
                              </w:numPr>
                              <w:suppressAutoHyphens w:val="0"/>
                              <w:spacing w:after="0"/>
                              <w:jc w:val="left"/>
                              <w:rPr>
                                <w:i/>
                              </w:rPr>
                            </w:pPr>
                            <w:r w:rsidRPr="007511D5">
                              <w:rPr>
                                <w:i/>
                              </w:rPr>
                              <w:t>directly or indirectly holding 25% or more of the shares</w:t>
                            </w:r>
                          </w:p>
                          <w:p w14:paraId="449100CE" w14:textId="77777777" w:rsidR="00471969" w:rsidRPr="007511D5" w:rsidRDefault="00471969" w:rsidP="00E32BE6">
                            <w:pPr>
                              <w:pStyle w:val="ListParagraph"/>
                              <w:numPr>
                                <w:ilvl w:val="0"/>
                                <w:numId w:val="50"/>
                              </w:numPr>
                              <w:suppressAutoHyphens w:val="0"/>
                              <w:spacing w:after="0"/>
                              <w:jc w:val="left"/>
                              <w:rPr>
                                <w:i/>
                              </w:rPr>
                            </w:pPr>
                            <w:r w:rsidRPr="007511D5">
                              <w:rPr>
                                <w:i/>
                              </w:rPr>
                              <w:t>directly or indirectly holding 25% or more of the voting rights</w:t>
                            </w:r>
                          </w:p>
                          <w:p w14:paraId="09D8AC8A" w14:textId="77777777" w:rsidR="00471969" w:rsidRPr="007511D5" w:rsidRDefault="00471969" w:rsidP="00E32BE6">
                            <w:pPr>
                              <w:pStyle w:val="ListParagraph"/>
                              <w:numPr>
                                <w:ilvl w:val="0"/>
                                <w:numId w:val="50"/>
                              </w:numPr>
                              <w:suppressAutoHyphens w:val="0"/>
                              <w:spacing w:after="0"/>
                              <w:jc w:val="left"/>
                              <w:rPr>
                                <w:i/>
                              </w:rPr>
                            </w:pPr>
                            <w:r w:rsidRPr="007511D5">
                              <w:rPr>
                                <w:i/>
                              </w:rPr>
                              <w:t>directly or indirectly having the right to appoint a majority of the board of directors or equivalent governing body of the Bidder</w:t>
                            </w:r>
                          </w:p>
                          <w:p w14:paraId="585FEB78" w14:textId="77777777" w:rsidR="00471969" w:rsidRPr="007511D5" w:rsidRDefault="00471969" w:rsidP="00B93C39">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34D5CF3" id="Text Box 1" o:spid="_x0000_s1028" type="#_x0000_t202" style="position:absolute;left:0;text-align:left;margin-left:-4.8pt;margin-top:22pt;width:452.7pt;height:22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" fillcolor="white [3201]" strokeweight=".5pt">
                <v:path arrowok="t"/>
                <v:textbox>
                  <w:txbxContent>
                    <w:p w14:paraId="6DEFC919" w14:textId="77777777" w:rsidR="00471969" w:rsidRPr="004A2C5F" w:rsidRDefault="00471969" w:rsidP="007D6A46">
                      <w:pPr>
                        <w:spacing w:after="0"/>
                        <w:rPr>
                          <w:i/>
                        </w:rPr>
                      </w:pPr>
                      <w:r w:rsidRPr="004A2C5F">
                        <w:rPr>
                          <w:i/>
                        </w:rPr>
                        <w:t xml:space="preserve">INSTRUCTIONS TO BIDDERS: DELETE THIS BOX ONCE YOU HAVE COMPLETED THE </w:t>
                      </w:r>
                      <w:r>
                        <w:rPr>
                          <w:i/>
                        </w:rPr>
                        <w:t>FORM</w:t>
                      </w:r>
                    </w:p>
                    <w:p w14:paraId="2302A3FE" w14:textId="77777777" w:rsidR="00471969" w:rsidRDefault="00471969" w:rsidP="007D6A46">
                      <w:pPr>
                        <w:spacing w:after="0"/>
                        <w:rPr>
                          <w:i/>
                        </w:rPr>
                      </w:pPr>
                    </w:p>
                    <w:p w14:paraId="375A0DEF" w14:textId="75D2910A" w:rsidR="00471969" w:rsidRPr="007511D5" w:rsidRDefault="00471969" w:rsidP="007D6A46">
                      <w:pPr>
                        <w:spacing w:after="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14D54851" w14:textId="77777777" w:rsidR="00471969" w:rsidRPr="007511D5" w:rsidRDefault="00471969" w:rsidP="007D6A46">
                      <w:pPr>
                        <w:spacing w:after="0"/>
                        <w:rPr>
                          <w:i/>
                        </w:rPr>
                      </w:pPr>
                    </w:p>
                    <w:p w14:paraId="554411A2" w14:textId="77777777" w:rsidR="00471969" w:rsidRPr="007511D5" w:rsidRDefault="00471969" w:rsidP="007D6A46">
                      <w:pPr>
                        <w:spacing w:after="0"/>
                        <w:rPr>
                          <w:i/>
                        </w:rPr>
                      </w:pPr>
                      <w:r w:rsidRPr="007511D5">
                        <w:rPr>
                          <w:i/>
                        </w:rPr>
                        <w:t>For the purposes of this Form, a Beneficial Owner of a Bidder is any natural person who ultimately owns or controls the Bidder by meeting one or more of the following conditions:</w:t>
                      </w:r>
                    </w:p>
                    <w:p w14:paraId="2F655542" w14:textId="77777777" w:rsidR="00471969" w:rsidRPr="007511D5" w:rsidRDefault="00471969" w:rsidP="007D6A46">
                      <w:pPr>
                        <w:spacing w:after="0"/>
                        <w:rPr>
                          <w:i/>
                        </w:rPr>
                      </w:pPr>
                    </w:p>
                    <w:p w14:paraId="5D84A3E9" w14:textId="77777777" w:rsidR="00471969" w:rsidRPr="007511D5" w:rsidRDefault="00471969" w:rsidP="00E32BE6">
                      <w:pPr>
                        <w:pStyle w:val="ListParagraph"/>
                        <w:numPr>
                          <w:ilvl w:val="0"/>
                          <w:numId w:val="50"/>
                        </w:numPr>
                        <w:suppressAutoHyphens w:val="0"/>
                        <w:spacing w:after="0"/>
                        <w:jc w:val="left"/>
                        <w:rPr>
                          <w:i/>
                        </w:rPr>
                      </w:pPr>
                      <w:r w:rsidRPr="007511D5">
                        <w:rPr>
                          <w:i/>
                        </w:rPr>
                        <w:t>directly or indirectly holding 25% or more of the shares</w:t>
                      </w:r>
                    </w:p>
                    <w:p w14:paraId="449100CE" w14:textId="77777777" w:rsidR="00471969" w:rsidRPr="007511D5" w:rsidRDefault="00471969" w:rsidP="00E32BE6">
                      <w:pPr>
                        <w:pStyle w:val="ListParagraph"/>
                        <w:numPr>
                          <w:ilvl w:val="0"/>
                          <w:numId w:val="50"/>
                        </w:numPr>
                        <w:suppressAutoHyphens w:val="0"/>
                        <w:spacing w:after="0"/>
                        <w:jc w:val="left"/>
                        <w:rPr>
                          <w:i/>
                        </w:rPr>
                      </w:pPr>
                      <w:r w:rsidRPr="007511D5">
                        <w:rPr>
                          <w:i/>
                        </w:rPr>
                        <w:t>directly or indirectly holding 25% or more of the voting rights</w:t>
                      </w:r>
                    </w:p>
                    <w:p w14:paraId="09D8AC8A" w14:textId="77777777" w:rsidR="00471969" w:rsidRPr="007511D5" w:rsidRDefault="00471969" w:rsidP="00E32BE6">
                      <w:pPr>
                        <w:pStyle w:val="ListParagraph"/>
                        <w:numPr>
                          <w:ilvl w:val="0"/>
                          <w:numId w:val="50"/>
                        </w:numPr>
                        <w:suppressAutoHyphens w:val="0"/>
                        <w:spacing w:after="0"/>
                        <w:jc w:val="left"/>
                        <w:rPr>
                          <w:i/>
                        </w:rPr>
                      </w:pPr>
                      <w:r w:rsidRPr="007511D5">
                        <w:rPr>
                          <w:i/>
                        </w:rPr>
                        <w:t>directly or indirectly having the right to appoint a majority of the board of directors or equivalent governing body of the Bidder</w:t>
                      </w:r>
                    </w:p>
                    <w:p w14:paraId="585FEB78" w14:textId="77777777" w:rsidR="00471969" w:rsidRPr="007511D5" w:rsidRDefault="00471969" w:rsidP="00B93C39">
                      <w:pPr>
                        <w:rPr>
                          <w:i/>
                        </w:rPr>
                      </w:pPr>
                    </w:p>
                  </w:txbxContent>
                </v:textbox>
                <w10:wrap type="topAndBottom"/>
              </v:shape>
            </w:pict>
          </mc:Fallback>
        </mc:AlternateContent>
      </w:r>
      <w:bookmarkEnd w:id="1023"/>
    </w:p>
    <w:p w14:paraId="7D80FDCF" w14:textId="77777777" w:rsidR="00B93C39" w:rsidRDefault="00B93C39" w:rsidP="007D6A46">
      <w:pPr>
        <w:pStyle w:val="SectionXHeading"/>
        <w:spacing w:before="0" w:after="0"/>
      </w:pPr>
    </w:p>
    <w:p w14:paraId="5895E9FB" w14:textId="77777777" w:rsidR="00B93C39" w:rsidRPr="00B93C39" w:rsidRDefault="00B93C39" w:rsidP="007D6A46">
      <w:pPr>
        <w:pStyle w:val="SectionXHeading"/>
        <w:spacing w:before="0" w:after="0"/>
        <w:jc w:val="left"/>
        <w:rPr>
          <w:b w:val="0"/>
          <w:sz w:val="24"/>
        </w:rPr>
      </w:pPr>
      <w:r w:rsidRPr="00944FD1">
        <w:rPr>
          <w:rFonts w:ascii="Times New Roman" w:hAnsi="Times New Roman"/>
          <w:b w:val="0"/>
          <w:sz w:val="24"/>
        </w:rPr>
        <w:t xml:space="preserve">RFB No.: </w:t>
      </w:r>
      <w:r w:rsidRPr="00944FD1">
        <w:rPr>
          <w:rFonts w:ascii="Times New Roman" w:hAnsi="Times New Roman"/>
          <w:b w:val="0"/>
          <w:i/>
          <w:iCs/>
          <w:sz w:val="24"/>
        </w:rPr>
        <w:t xml:space="preserve">[insert </w:t>
      </w:r>
      <w:r w:rsidRPr="00B93C39">
        <w:rPr>
          <w:b w:val="0"/>
          <w:i/>
          <w:sz w:val="24"/>
        </w:rPr>
        <w:t>number of RFB process</w:t>
      </w:r>
      <w:r w:rsidRPr="00944FD1">
        <w:rPr>
          <w:rFonts w:ascii="Times New Roman" w:hAnsi="Times New Roman"/>
          <w:b w:val="0"/>
          <w:i/>
          <w:iCs/>
          <w:sz w:val="24"/>
        </w:rPr>
        <w:t>]</w:t>
      </w:r>
    </w:p>
    <w:p w14:paraId="0A3E1EB9" w14:textId="77777777" w:rsidR="00B93C39" w:rsidRDefault="00B93C39" w:rsidP="007D6A46">
      <w:pPr>
        <w:tabs>
          <w:tab w:val="right" w:pos="9000"/>
        </w:tabs>
        <w:spacing w:after="0"/>
      </w:pPr>
      <w:r w:rsidRPr="00944FD1">
        <w:rPr>
          <w:szCs w:val="24"/>
        </w:rPr>
        <w:t>Request for Bid No.:</w:t>
      </w:r>
      <w:r w:rsidRPr="004A2C5F">
        <w:t xml:space="preserve"> </w:t>
      </w:r>
      <w:r w:rsidRPr="00944FD1">
        <w:rPr>
          <w:i/>
        </w:rPr>
        <w:t>[</w:t>
      </w:r>
      <w:r w:rsidRPr="004A2C5F">
        <w:rPr>
          <w:i/>
        </w:rPr>
        <w:t xml:space="preserve">insert </w:t>
      </w:r>
      <w:r w:rsidRPr="00944FD1">
        <w:rPr>
          <w:b/>
          <w:i/>
        </w:rPr>
        <w:t>identification</w:t>
      </w:r>
      <w:r w:rsidRPr="00944FD1">
        <w:rPr>
          <w:i/>
          <w:iCs/>
          <w:szCs w:val="24"/>
        </w:rPr>
        <w:t>]</w:t>
      </w:r>
    </w:p>
    <w:p w14:paraId="0C2D5F33" w14:textId="77777777" w:rsidR="00B93C39" w:rsidRDefault="00B93C39" w:rsidP="007D6A46">
      <w:pPr>
        <w:tabs>
          <w:tab w:val="right" w:pos="9000"/>
        </w:tabs>
        <w:spacing w:after="0"/>
      </w:pPr>
    </w:p>
    <w:p w14:paraId="43A9DFA6" w14:textId="77777777" w:rsidR="00B93C39" w:rsidRPr="004A2C5F" w:rsidRDefault="00B93C39" w:rsidP="007D6A46">
      <w:pPr>
        <w:spacing w:after="0"/>
        <w:rPr>
          <w:b/>
        </w:rPr>
      </w:pPr>
      <w:r w:rsidRPr="004A2C5F">
        <w:t xml:space="preserve">To: </w:t>
      </w:r>
      <w:r w:rsidRPr="004A2C5F">
        <w:rPr>
          <w:b/>
        </w:rPr>
        <w:t>[</w:t>
      </w:r>
      <w:r w:rsidRPr="00944FD1">
        <w:rPr>
          <w:i/>
        </w:rPr>
        <w:t>insert</w:t>
      </w:r>
      <w:r w:rsidRPr="004A2C5F">
        <w:rPr>
          <w:b/>
          <w:i/>
        </w:rPr>
        <w:t xml:space="preserve"> complete name of Purchaser</w:t>
      </w:r>
      <w:r w:rsidRPr="004A2C5F">
        <w:rPr>
          <w:b/>
        </w:rPr>
        <w:t>]</w:t>
      </w:r>
    </w:p>
    <w:p w14:paraId="66F5BF04" w14:textId="77777777" w:rsidR="00B93C39" w:rsidRDefault="00B93C39" w:rsidP="007D6A46">
      <w:pPr>
        <w:tabs>
          <w:tab w:val="right" w:pos="9000"/>
        </w:tabs>
        <w:spacing w:after="0"/>
      </w:pPr>
    </w:p>
    <w:p w14:paraId="7CADE2E0" w14:textId="77777777" w:rsidR="00B93C39" w:rsidRDefault="00B93C39" w:rsidP="007D6A46">
      <w:pPr>
        <w:tabs>
          <w:tab w:val="right" w:pos="9000"/>
        </w:tabs>
        <w:spacing w:after="0"/>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35E5B731" w14:textId="77777777" w:rsidR="00B93C39" w:rsidRDefault="00B93C39" w:rsidP="007D6A46">
      <w:pPr>
        <w:tabs>
          <w:tab w:val="right" w:pos="9000"/>
        </w:tabs>
        <w:spacing w:after="0"/>
        <w:rPr>
          <w:i/>
        </w:rPr>
      </w:pPr>
    </w:p>
    <w:p w14:paraId="48B1AA8B" w14:textId="77777777" w:rsidR="00B93C39" w:rsidRPr="004A2C5F" w:rsidRDefault="00B93C39" w:rsidP="007D6A46">
      <w:pPr>
        <w:tabs>
          <w:tab w:val="right" w:pos="9000"/>
        </w:tabs>
        <w:spacing w:after="0"/>
      </w:pPr>
      <w:r>
        <w:t>(</w:t>
      </w:r>
      <w:proofErr w:type="spellStart"/>
      <w:r>
        <w:t>i</w:t>
      </w:r>
      <w:proofErr w:type="spellEnd"/>
      <w:r>
        <w:t xml:space="preserve">) we hereby provide the following beneficial ownership information.  </w:t>
      </w:r>
    </w:p>
    <w:p w14:paraId="62E864DF" w14:textId="77777777" w:rsidR="00B93C39" w:rsidRDefault="00B93C39" w:rsidP="007D6A46">
      <w:pPr>
        <w:spacing w:after="0"/>
      </w:pPr>
    </w:p>
    <w:p w14:paraId="087298B4" w14:textId="77777777" w:rsidR="00B93C39" w:rsidRPr="00DF17FE" w:rsidRDefault="00B93C39" w:rsidP="00B93C39">
      <w:r w:rsidRPr="00DF17FE">
        <w:t xml:space="preserve">Details of beneficial ownership </w:t>
      </w:r>
    </w:p>
    <w:tbl>
      <w:tblPr>
        <w:tblW w:w="864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280"/>
        <w:gridCol w:w="2039"/>
        <w:gridCol w:w="2161"/>
      </w:tblGrid>
      <w:tr w:rsidR="00B93C39" w:rsidRPr="00017FE4" w14:paraId="1390C5A5" w14:textId="77777777" w:rsidTr="00B8588C">
        <w:trPr>
          <w:trHeight w:val="415"/>
        </w:trPr>
        <w:tc>
          <w:tcPr>
            <w:tcW w:w="2251" w:type="dxa"/>
          </w:tcPr>
          <w:p w14:paraId="2F58F521" w14:textId="77777777" w:rsidR="00B93C39" w:rsidRPr="00017FE4" w:rsidRDefault="00B93C39" w:rsidP="00B93C39">
            <w:pPr>
              <w:pStyle w:val="BodyText"/>
              <w:spacing w:before="40" w:after="160"/>
              <w:jc w:val="center"/>
            </w:pPr>
            <w:r w:rsidRPr="00017FE4">
              <w:t>Identity of Beneficial Owner</w:t>
            </w:r>
          </w:p>
          <w:p w14:paraId="02C0AE43" w14:textId="77777777" w:rsidR="00B93C39" w:rsidRPr="00017FE4" w:rsidRDefault="00B93C39" w:rsidP="00B93C39">
            <w:pPr>
              <w:pStyle w:val="BodyText"/>
              <w:spacing w:before="40" w:after="160"/>
              <w:jc w:val="center"/>
              <w:rPr>
                <w:i/>
              </w:rPr>
            </w:pPr>
          </w:p>
        </w:tc>
        <w:tc>
          <w:tcPr>
            <w:tcW w:w="2377" w:type="dxa"/>
          </w:tcPr>
          <w:p w14:paraId="34E9E774" w14:textId="77777777" w:rsidR="00B93C39" w:rsidRDefault="00B93C39" w:rsidP="00B93C39">
            <w:pPr>
              <w:pStyle w:val="BodyText"/>
              <w:spacing w:before="40" w:after="160"/>
              <w:jc w:val="center"/>
            </w:pPr>
            <w:r w:rsidRPr="00017FE4">
              <w:t>Directly or indirectly holding 25% or more of the shares</w:t>
            </w:r>
          </w:p>
          <w:p w14:paraId="0C611FF1" w14:textId="77777777" w:rsidR="00B93C39" w:rsidRPr="00017FE4" w:rsidRDefault="00B93C39" w:rsidP="00B93C39">
            <w:pPr>
              <w:pStyle w:val="BodyText"/>
              <w:spacing w:before="40" w:after="160"/>
              <w:jc w:val="center"/>
            </w:pPr>
            <w:r>
              <w:t>(Yes / No)</w:t>
            </w:r>
          </w:p>
          <w:p w14:paraId="05132005" w14:textId="77777777" w:rsidR="00B93C39" w:rsidRPr="00017FE4" w:rsidRDefault="00B93C39" w:rsidP="00B93C39">
            <w:pPr>
              <w:pStyle w:val="BodyText"/>
              <w:spacing w:before="40" w:after="160"/>
              <w:jc w:val="center"/>
              <w:rPr>
                <w:i/>
              </w:rPr>
            </w:pPr>
          </w:p>
        </w:tc>
        <w:tc>
          <w:tcPr>
            <w:tcW w:w="2124" w:type="dxa"/>
          </w:tcPr>
          <w:p w14:paraId="49C00D86" w14:textId="77777777" w:rsidR="00B93C39" w:rsidRPr="00017FE4" w:rsidRDefault="00B93C39" w:rsidP="00B93C39">
            <w:pPr>
              <w:pStyle w:val="BodyText"/>
              <w:spacing w:before="40" w:after="160"/>
              <w:jc w:val="center"/>
            </w:pPr>
            <w:r w:rsidRPr="00017FE4">
              <w:t>Directly or indirectly holding 25 % or more of the Voting Rights</w:t>
            </w:r>
          </w:p>
          <w:p w14:paraId="67D39FE0" w14:textId="77777777" w:rsidR="00B93C39" w:rsidRPr="00017FE4" w:rsidRDefault="00B93C39" w:rsidP="00B93C39">
            <w:pPr>
              <w:pStyle w:val="BodyText"/>
              <w:spacing w:before="40" w:after="160"/>
              <w:jc w:val="center"/>
            </w:pPr>
            <w:r>
              <w:t>(Yes / No)</w:t>
            </w:r>
          </w:p>
          <w:p w14:paraId="3CA9382E" w14:textId="77777777" w:rsidR="00B93C39" w:rsidRPr="00017FE4" w:rsidRDefault="00B93C39" w:rsidP="00B93C39">
            <w:pPr>
              <w:pStyle w:val="BodyText"/>
              <w:spacing w:before="40" w:after="160"/>
              <w:jc w:val="center"/>
            </w:pPr>
          </w:p>
        </w:tc>
        <w:tc>
          <w:tcPr>
            <w:tcW w:w="2252" w:type="dxa"/>
          </w:tcPr>
          <w:p w14:paraId="42DD1474" w14:textId="77777777" w:rsidR="00B93C39" w:rsidRDefault="00B93C39" w:rsidP="00B93C39">
            <w:pPr>
              <w:pStyle w:val="BodyText"/>
              <w:spacing w:before="40" w:after="160"/>
              <w:jc w:val="center"/>
            </w:pPr>
            <w:r w:rsidRPr="00017FE4">
              <w:t>Directly or indirectly having the righ</w:t>
            </w:r>
            <w:r>
              <w:t>t to appoint a majority of the board of the d</w:t>
            </w:r>
            <w:r w:rsidRPr="00017FE4">
              <w:t>irectors or an equivalent governing body of the Bidder</w:t>
            </w:r>
          </w:p>
          <w:p w14:paraId="36667484" w14:textId="77777777" w:rsidR="00B93C39" w:rsidRPr="003C7835" w:rsidRDefault="00B93C39" w:rsidP="00B93C39">
            <w:pPr>
              <w:pStyle w:val="BodyText"/>
              <w:spacing w:before="40" w:after="160"/>
              <w:jc w:val="center"/>
            </w:pPr>
            <w:r>
              <w:t>(Yes / No)</w:t>
            </w:r>
          </w:p>
        </w:tc>
      </w:tr>
      <w:tr w:rsidR="00B93C39" w:rsidRPr="00017FE4" w14:paraId="35D1A020" w14:textId="77777777" w:rsidTr="00B8588C">
        <w:trPr>
          <w:trHeight w:val="415"/>
        </w:trPr>
        <w:tc>
          <w:tcPr>
            <w:tcW w:w="2251" w:type="dxa"/>
          </w:tcPr>
          <w:p w14:paraId="33FB0EAD" w14:textId="77777777" w:rsidR="00B93C39" w:rsidRPr="00017FE4" w:rsidRDefault="00B93C39" w:rsidP="00B93C39">
            <w:pPr>
              <w:pStyle w:val="BodyText"/>
              <w:spacing w:before="40" w:after="160"/>
            </w:pPr>
            <w:r w:rsidRPr="00017FE4">
              <w:rPr>
                <w:i/>
              </w:rPr>
              <w:lastRenderedPageBreak/>
              <w:t>[include full name (last, middle, first), nationality, country of residence]</w:t>
            </w:r>
          </w:p>
        </w:tc>
        <w:tc>
          <w:tcPr>
            <w:tcW w:w="2377" w:type="dxa"/>
          </w:tcPr>
          <w:p w14:paraId="416EE47B" w14:textId="77777777" w:rsidR="00B93C39" w:rsidRPr="003A6864" w:rsidRDefault="00B93C39" w:rsidP="00B93C39">
            <w:pPr>
              <w:pStyle w:val="BodyText"/>
              <w:spacing w:before="40" w:after="160"/>
              <w:jc w:val="center"/>
              <w:rPr>
                <w:rFonts w:ascii="Wingdings 2" w:hAnsi="Wingdings 2"/>
                <w:sz w:val="52"/>
                <w:szCs w:val="52"/>
              </w:rPr>
            </w:pPr>
          </w:p>
        </w:tc>
        <w:tc>
          <w:tcPr>
            <w:tcW w:w="2124" w:type="dxa"/>
          </w:tcPr>
          <w:p w14:paraId="56401029" w14:textId="77777777" w:rsidR="00B93C39" w:rsidRPr="00017FE4" w:rsidRDefault="00B93C39" w:rsidP="00B93C39">
            <w:pPr>
              <w:pStyle w:val="BodyText"/>
              <w:spacing w:before="40" w:after="160"/>
            </w:pPr>
          </w:p>
        </w:tc>
        <w:tc>
          <w:tcPr>
            <w:tcW w:w="2252" w:type="dxa"/>
          </w:tcPr>
          <w:p w14:paraId="72B8C7B0" w14:textId="77777777" w:rsidR="00B93C39" w:rsidRPr="00017FE4" w:rsidRDefault="00B93C39" w:rsidP="00B93C39">
            <w:pPr>
              <w:pStyle w:val="BodyText"/>
              <w:spacing w:before="40" w:after="160"/>
            </w:pPr>
          </w:p>
        </w:tc>
      </w:tr>
    </w:tbl>
    <w:p w14:paraId="45F8C8C3" w14:textId="77777777" w:rsidR="00B93C39" w:rsidRPr="00017FE4" w:rsidRDefault="00B93C39" w:rsidP="00B93C39"/>
    <w:p w14:paraId="743AB236" w14:textId="77777777" w:rsidR="00B93C39" w:rsidRPr="00565922" w:rsidRDefault="00B93C39" w:rsidP="007D6A46">
      <w:pPr>
        <w:spacing w:after="0"/>
        <w:rPr>
          <w:b/>
          <w:i/>
        </w:rPr>
      </w:pPr>
      <w:r w:rsidRPr="00565922">
        <w:rPr>
          <w:b/>
          <w:i/>
        </w:rPr>
        <w:t>OR</w:t>
      </w:r>
    </w:p>
    <w:p w14:paraId="0AD3A580" w14:textId="77777777" w:rsidR="00B93C39" w:rsidRDefault="00B93C39" w:rsidP="007D6A46">
      <w:pPr>
        <w:spacing w:after="0"/>
        <w:rPr>
          <w:i/>
        </w:rPr>
      </w:pPr>
    </w:p>
    <w:p w14:paraId="7480D7EB" w14:textId="77777777" w:rsidR="00B93C39" w:rsidRDefault="00B93C39" w:rsidP="007D6A46">
      <w:pPr>
        <w:spacing w:after="0"/>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0DE849F6" w14:textId="77777777" w:rsidR="00B93C39" w:rsidRDefault="00B93C39" w:rsidP="007D6A46">
      <w:pPr>
        <w:spacing w:after="0"/>
        <w:rPr>
          <w:i/>
        </w:rPr>
      </w:pPr>
    </w:p>
    <w:p w14:paraId="236A11F3" w14:textId="77777777" w:rsidR="00B93C39" w:rsidRPr="003C7835" w:rsidRDefault="00B93C39" w:rsidP="00E32BE6">
      <w:pPr>
        <w:pStyle w:val="ListParagraph"/>
        <w:numPr>
          <w:ilvl w:val="0"/>
          <w:numId w:val="50"/>
        </w:numPr>
        <w:suppressAutoHyphens w:val="0"/>
        <w:spacing w:after="0"/>
        <w:jc w:val="left"/>
      </w:pPr>
      <w:r w:rsidRPr="003C7835">
        <w:t>directly or indirectly holding 25% or more of the shares</w:t>
      </w:r>
    </w:p>
    <w:p w14:paraId="373F57DE" w14:textId="77777777" w:rsidR="00B93C39" w:rsidRPr="003C7835" w:rsidRDefault="00B93C39" w:rsidP="00E32BE6">
      <w:pPr>
        <w:pStyle w:val="ListParagraph"/>
        <w:numPr>
          <w:ilvl w:val="0"/>
          <w:numId w:val="50"/>
        </w:numPr>
        <w:suppressAutoHyphens w:val="0"/>
        <w:spacing w:after="0"/>
        <w:jc w:val="left"/>
      </w:pPr>
      <w:r w:rsidRPr="003C7835">
        <w:t>directly or indirectly holding 25% or more of the voting rights</w:t>
      </w:r>
    </w:p>
    <w:p w14:paraId="141AA928" w14:textId="77777777" w:rsidR="00B93C39" w:rsidRPr="00017FE4" w:rsidRDefault="00B93C39" w:rsidP="00E32BE6">
      <w:pPr>
        <w:pStyle w:val="ListParagraph"/>
        <w:numPr>
          <w:ilvl w:val="0"/>
          <w:numId w:val="50"/>
        </w:numPr>
        <w:suppressAutoHyphens w:val="0"/>
        <w:spacing w:after="0"/>
        <w:jc w:val="left"/>
      </w:pPr>
      <w:r w:rsidRPr="003C7835">
        <w:t>directly or indirectly having the right to appoint a majority of the board of directors or equivalent governing body of the Bidder</w:t>
      </w:r>
    </w:p>
    <w:p w14:paraId="5DD81E46" w14:textId="77777777" w:rsidR="00B93C39" w:rsidRPr="003B4D86" w:rsidRDefault="00B93C39" w:rsidP="007D6A46">
      <w:pPr>
        <w:spacing w:after="0"/>
        <w:rPr>
          <w:i/>
        </w:rPr>
      </w:pPr>
    </w:p>
    <w:p w14:paraId="470E4CDB" w14:textId="77777777" w:rsidR="00B93C39" w:rsidRDefault="00B93C39" w:rsidP="007D6A46">
      <w:pPr>
        <w:spacing w:after="0"/>
      </w:pPr>
    </w:p>
    <w:p w14:paraId="0AA736D8" w14:textId="77777777" w:rsidR="00B93C39" w:rsidRPr="00565922" w:rsidRDefault="00B93C39" w:rsidP="007D6A46">
      <w:pPr>
        <w:spacing w:after="0"/>
        <w:rPr>
          <w:b/>
        </w:rPr>
      </w:pPr>
      <w:r w:rsidRPr="00565922">
        <w:rPr>
          <w:b/>
        </w:rPr>
        <w:t xml:space="preserve">OR </w:t>
      </w:r>
    </w:p>
    <w:p w14:paraId="4BEFA24F" w14:textId="77777777" w:rsidR="00B93C39" w:rsidRDefault="00B93C39" w:rsidP="007D6A46">
      <w:pPr>
        <w:spacing w:after="0"/>
      </w:pPr>
    </w:p>
    <w:p w14:paraId="43328020" w14:textId="77777777" w:rsidR="00B93C39" w:rsidRPr="003B4D86" w:rsidRDefault="00B93C39" w:rsidP="007D6A46">
      <w:pPr>
        <w:spacing w:after="0"/>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036A13C9" w14:textId="77777777" w:rsidR="00B93C39" w:rsidRPr="003C7835" w:rsidRDefault="00B93C39" w:rsidP="00E32BE6">
      <w:pPr>
        <w:pStyle w:val="ListParagraph"/>
        <w:numPr>
          <w:ilvl w:val="0"/>
          <w:numId w:val="50"/>
        </w:numPr>
        <w:suppressAutoHyphens w:val="0"/>
        <w:spacing w:after="0"/>
        <w:jc w:val="left"/>
      </w:pPr>
      <w:r w:rsidRPr="003C7835">
        <w:t>directly or indirectly holding 25% or more of the shares</w:t>
      </w:r>
    </w:p>
    <w:p w14:paraId="1785B66D" w14:textId="77777777" w:rsidR="00B93C39" w:rsidRPr="003C7835" w:rsidRDefault="00B93C39" w:rsidP="00E32BE6">
      <w:pPr>
        <w:pStyle w:val="ListParagraph"/>
        <w:numPr>
          <w:ilvl w:val="0"/>
          <w:numId w:val="50"/>
        </w:numPr>
        <w:suppressAutoHyphens w:val="0"/>
        <w:spacing w:after="0"/>
        <w:jc w:val="left"/>
      </w:pPr>
      <w:r w:rsidRPr="003C7835">
        <w:t>directly or indirectly holding 25% or more of the voting rights</w:t>
      </w:r>
    </w:p>
    <w:p w14:paraId="7FB4341B" w14:textId="77777777" w:rsidR="00B93C39" w:rsidRDefault="00B93C39" w:rsidP="00E32BE6">
      <w:pPr>
        <w:pStyle w:val="ListParagraph"/>
        <w:numPr>
          <w:ilvl w:val="0"/>
          <w:numId w:val="50"/>
        </w:numPr>
        <w:suppressAutoHyphens w:val="0"/>
        <w:spacing w:after="0"/>
        <w:jc w:val="left"/>
      </w:pPr>
      <w:r w:rsidRPr="003C7835">
        <w:t>directly or indirectly having the right to appoint a majority of the board of directors or equivalent governing body of the Bidder</w:t>
      </w:r>
      <w:r>
        <w:t>]”</w:t>
      </w:r>
    </w:p>
    <w:p w14:paraId="3F3FFF12" w14:textId="77777777" w:rsidR="00B93C39" w:rsidRPr="00017FE4" w:rsidRDefault="00B93C39" w:rsidP="007D6A46">
      <w:pPr>
        <w:pStyle w:val="ListParagraph"/>
        <w:spacing w:after="0"/>
      </w:pPr>
    </w:p>
    <w:p w14:paraId="69C05A40" w14:textId="74A4304F" w:rsidR="00B93C39" w:rsidRDefault="00B93C39" w:rsidP="007D6A46">
      <w:pPr>
        <w:spacing w:after="0"/>
      </w:pPr>
      <w:r w:rsidRPr="00944FD1">
        <w:t>Name of the Bidder:</w:t>
      </w:r>
      <w:r w:rsidRPr="004A2C5F">
        <w:rPr>
          <w:bCs/>
          <w:iCs/>
        </w:rPr>
        <w:t xml:space="preserve"> </w:t>
      </w:r>
      <w:r>
        <w:rPr>
          <w:bCs/>
          <w:iCs/>
        </w:rPr>
        <w:t>*</w:t>
      </w:r>
      <w:r w:rsidRPr="00944FD1">
        <w:t>[</w:t>
      </w:r>
      <w:r w:rsidRPr="00944FD1">
        <w:rPr>
          <w:i/>
        </w:rPr>
        <w:t xml:space="preserve">insert </w:t>
      </w:r>
      <w:r w:rsidRPr="00944FD1">
        <w:rPr>
          <w:b/>
          <w:i/>
        </w:rPr>
        <w:t>complete name of the Bidder</w:t>
      </w:r>
      <w:r w:rsidRPr="00944FD1">
        <w:t>]</w:t>
      </w:r>
    </w:p>
    <w:p w14:paraId="1041DD07" w14:textId="77777777" w:rsidR="00944FD1" w:rsidRPr="004A2C5F" w:rsidRDefault="00944FD1" w:rsidP="007D6A46">
      <w:pPr>
        <w:spacing w:after="0"/>
      </w:pPr>
    </w:p>
    <w:p w14:paraId="13533C6B" w14:textId="59DE4C5F" w:rsidR="00B93C39" w:rsidRPr="006F3D74" w:rsidRDefault="00B93C39" w:rsidP="007D6A46">
      <w:pPr>
        <w:spacing w:after="0"/>
        <w:rPr>
          <w:u w:val="single"/>
        </w:rPr>
      </w:pPr>
      <w:r w:rsidRPr="00944FD1">
        <w:t>Name of the person duly authorized to sign the Bid on behalf of the Bidder:</w:t>
      </w:r>
      <w:r w:rsidRPr="004A2C5F">
        <w:rPr>
          <w:bCs/>
          <w:iCs/>
        </w:rPr>
        <w:t xml:space="preserve"> </w:t>
      </w:r>
      <w:r>
        <w:rPr>
          <w:bCs/>
          <w:iCs/>
        </w:rPr>
        <w:t>**</w:t>
      </w:r>
      <w:r w:rsidRPr="00944FD1">
        <w:rPr>
          <w:bCs/>
          <w:i/>
          <w:iCs/>
        </w:rPr>
        <w:t xml:space="preserve">[insert </w:t>
      </w:r>
      <w:r w:rsidRPr="00944FD1">
        <w:rPr>
          <w:b/>
          <w:bCs/>
          <w:i/>
          <w:iCs/>
        </w:rPr>
        <w:t>complete name of person duly authorized to sign the Bid</w:t>
      </w:r>
      <w:r w:rsidRPr="00944FD1">
        <w:rPr>
          <w:bCs/>
          <w:i/>
          <w:iCs/>
        </w:rPr>
        <w:t>]</w:t>
      </w:r>
    </w:p>
    <w:p w14:paraId="7B418F50" w14:textId="77777777" w:rsidR="00B93C39" w:rsidRPr="004A2C5F" w:rsidRDefault="00B93C39" w:rsidP="007D6A46">
      <w:pPr>
        <w:spacing w:after="0"/>
      </w:pPr>
    </w:p>
    <w:p w14:paraId="1D23E3FB" w14:textId="4024B426" w:rsidR="00B93C39" w:rsidRPr="006F3D74" w:rsidRDefault="00B93C39" w:rsidP="007D6A46">
      <w:pPr>
        <w:spacing w:after="0"/>
        <w:rPr>
          <w:u w:val="single"/>
        </w:rPr>
      </w:pPr>
      <w:r w:rsidRPr="00944FD1">
        <w:t>Title of the person signing the Bid</w:t>
      </w:r>
      <w:r w:rsidRPr="004A2C5F">
        <w:t xml:space="preserve">: </w:t>
      </w:r>
      <w:r w:rsidRPr="00944FD1">
        <w:t>[</w:t>
      </w:r>
      <w:r w:rsidRPr="00944FD1">
        <w:rPr>
          <w:i/>
        </w:rPr>
        <w:t xml:space="preserve">insert </w:t>
      </w:r>
      <w:r w:rsidRPr="00944FD1">
        <w:rPr>
          <w:b/>
          <w:i/>
        </w:rPr>
        <w:t>complete title of the person signing the Bid</w:t>
      </w:r>
      <w:r w:rsidRPr="00944FD1">
        <w:t>]</w:t>
      </w:r>
    </w:p>
    <w:p w14:paraId="04EDC7AA" w14:textId="77777777" w:rsidR="00B93C39" w:rsidRPr="004A2C5F" w:rsidRDefault="00B93C39" w:rsidP="007D6A46">
      <w:pPr>
        <w:spacing w:after="0"/>
      </w:pPr>
    </w:p>
    <w:p w14:paraId="31117011" w14:textId="0F117015" w:rsidR="00B93C39" w:rsidRPr="00944FD1" w:rsidRDefault="00B93C39" w:rsidP="00944FD1">
      <w:pPr>
        <w:tabs>
          <w:tab w:val="right" w:pos="9180"/>
        </w:tabs>
        <w:spacing w:after="0"/>
        <w:rPr>
          <w:u w:val="single"/>
        </w:rPr>
      </w:pPr>
      <w:r w:rsidRPr="00944FD1">
        <w:t>Signature of the person named above</w:t>
      </w:r>
      <w:r w:rsidR="00944FD1">
        <w:t>:</w:t>
      </w:r>
      <w:r w:rsidR="00944FD1" w:rsidRPr="00944FD1">
        <w:t xml:space="preserve"> </w:t>
      </w:r>
      <w:r w:rsidR="00944FD1" w:rsidRPr="00944FD1">
        <w:rPr>
          <w:u w:val="single"/>
        </w:rPr>
        <w:tab/>
      </w:r>
    </w:p>
    <w:p w14:paraId="05051592" w14:textId="77777777" w:rsidR="00B93C39" w:rsidRPr="00944FD1" w:rsidRDefault="00B93C39" w:rsidP="007D6A46">
      <w:pPr>
        <w:spacing w:after="0"/>
        <w:rPr>
          <w:u w:val="single"/>
        </w:rPr>
      </w:pPr>
    </w:p>
    <w:p w14:paraId="2F1929E7" w14:textId="62191CC0" w:rsidR="00B93C39" w:rsidRPr="006F3D74" w:rsidRDefault="00B93C39" w:rsidP="007D6A46">
      <w:pPr>
        <w:spacing w:after="0"/>
        <w:rPr>
          <w:u w:val="single"/>
        </w:rPr>
      </w:pPr>
      <w:r w:rsidRPr="00944FD1">
        <w:t>Date signed</w:t>
      </w:r>
      <w:r w:rsidRPr="004A2C5F">
        <w:t xml:space="preserve"> </w:t>
      </w:r>
      <w:r w:rsidRPr="00944FD1">
        <w:rPr>
          <w:i/>
        </w:rPr>
        <w:t xml:space="preserve">[insert </w:t>
      </w:r>
      <w:r w:rsidR="00B8588C">
        <w:rPr>
          <w:b/>
          <w:i/>
        </w:rPr>
        <w:t>ordinal number</w:t>
      </w:r>
      <w:r w:rsidRPr="00944FD1">
        <w:rPr>
          <w:i/>
        </w:rPr>
        <w:t>]</w:t>
      </w:r>
      <w:r w:rsidRPr="004A2C5F">
        <w:t xml:space="preserve"> </w:t>
      </w:r>
      <w:r w:rsidRPr="00944FD1">
        <w:t>day of</w:t>
      </w:r>
      <w:r w:rsidRPr="004A2C5F">
        <w:t xml:space="preserve"> </w:t>
      </w:r>
      <w:r w:rsidRPr="00944FD1">
        <w:rPr>
          <w:i/>
        </w:rPr>
        <w:t xml:space="preserve">[insert </w:t>
      </w:r>
      <w:r w:rsidRPr="00944FD1">
        <w:rPr>
          <w:b/>
          <w:i/>
        </w:rPr>
        <w:t>month</w:t>
      </w:r>
      <w:r w:rsidRPr="00944FD1">
        <w:rPr>
          <w:i/>
        </w:rPr>
        <w:t>]</w:t>
      </w:r>
      <w:r w:rsidRPr="006F3D74">
        <w:rPr>
          <w:u w:val="single"/>
        </w:rPr>
        <w:t xml:space="preserve">, </w:t>
      </w:r>
      <w:r w:rsidRPr="00944FD1">
        <w:rPr>
          <w:i/>
        </w:rPr>
        <w:t xml:space="preserve">[insert </w:t>
      </w:r>
      <w:r w:rsidRPr="00944FD1">
        <w:rPr>
          <w:b/>
          <w:i/>
        </w:rPr>
        <w:t>year</w:t>
      </w:r>
      <w:r w:rsidRPr="00944FD1">
        <w:rPr>
          <w:i/>
        </w:rPr>
        <w:t>]</w:t>
      </w:r>
    </w:p>
    <w:p w14:paraId="73694EAB" w14:textId="77777777" w:rsidR="00B93C39" w:rsidRDefault="00B93C39" w:rsidP="007D6A46">
      <w:pPr>
        <w:spacing w:after="0"/>
      </w:pPr>
    </w:p>
    <w:p w14:paraId="07947504" w14:textId="77777777" w:rsidR="00B93C39" w:rsidRDefault="00B93C39" w:rsidP="007D6A46">
      <w:pPr>
        <w:spacing w:after="0"/>
        <w:rPr>
          <w:b/>
        </w:rPr>
      </w:pPr>
    </w:p>
    <w:p w14:paraId="6559C17D" w14:textId="77777777" w:rsidR="00B93C39" w:rsidRPr="00017FE4" w:rsidRDefault="00B93C39" w:rsidP="007D6A46">
      <w:pPr>
        <w:spacing w:after="0"/>
        <w:rPr>
          <w:sz w:val="20"/>
        </w:rPr>
      </w:pPr>
      <w:r w:rsidRPr="00017FE4">
        <w:rPr>
          <w:rStyle w:val="FootnoteReference"/>
        </w:rPr>
        <w:t>*</w:t>
      </w:r>
      <w:r w:rsidRPr="00017FE4">
        <w:rPr>
          <w:sz w:val="20"/>
        </w:rPr>
        <w:t xml:space="preserve"> In the case of the Bid submitted by a Joint Venture specify the name of the Joint Venture as Bidder.</w:t>
      </w:r>
      <w:r>
        <w:rPr>
          <w:sz w:val="20"/>
        </w:rPr>
        <w:t xml:space="preserve"> In the event that the Bidder is a joint venture, each reference to “Bidder” in the Beneficial Ownership Disclosure Form (including this Introduction thereto) shall be read to refer to the joint venture member. </w:t>
      </w:r>
    </w:p>
    <w:p w14:paraId="3F60CA9A" w14:textId="77777777" w:rsidR="00B93C39" w:rsidRDefault="00B93C39" w:rsidP="007D6A46">
      <w:pPr>
        <w:spacing w:after="0"/>
        <w:rPr>
          <w:sz w:val="20"/>
        </w:rPr>
      </w:pPr>
      <w:r w:rsidRPr="00017FE4">
        <w:rPr>
          <w:rStyle w:val="FootnoteReference"/>
        </w:rPr>
        <w:t>**</w:t>
      </w:r>
      <w:r w:rsidRPr="00017FE4">
        <w:rPr>
          <w:sz w:val="20"/>
        </w:rPr>
        <w:t xml:space="preserve"> Person signing the Bid shall have the power of attorney given by the Bidder. The power of attorney shall be attached with the Bid Schedules.</w:t>
      </w:r>
      <w:r>
        <w:rPr>
          <w:sz w:val="20"/>
        </w:rPr>
        <w:t xml:space="preserve"> </w:t>
      </w:r>
    </w:p>
    <w:p w14:paraId="7F4948E3" w14:textId="77777777" w:rsidR="00AB073B" w:rsidRDefault="00AB073B">
      <w:pPr>
        <w:suppressAutoHyphens w:val="0"/>
        <w:spacing w:after="0"/>
        <w:jc w:val="left"/>
        <w:rPr>
          <w:rFonts w:ascii="Times New Roman Bold" w:hAnsi="Times New Roman Bold"/>
          <w:b/>
          <w:smallCaps/>
          <w:sz w:val="32"/>
        </w:rPr>
      </w:pPr>
      <w:r>
        <w:br w:type="page"/>
      </w:r>
    </w:p>
    <w:p w14:paraId="38F488E6" w14:textId="77777777" w:rsidR="007E16E5" w:rsidRPr="008728ED" w:rsidRDefault="007E16E5" w:rsidP="00BE7F56">
      <w:pPr>
        <w:pStyle w:val="Head81"/>
      </w:pPr>
      <w:bookmarkStart w:id="1024" w:name="_Toc128060283"/>
      <w:r w:rsidRPr="008728ED">
        <w:lastRenderedPageBreak/>
        <w:t>Letter of Ac</w:t>
      </w:r>
      <w:bookmarkStart w:id="1025" w:name="_Hlt125874239"/>
      <w:bookmarkEnd w:id="1025"/>
      <w:r w:rsidRPr="008728ED">
        <w:t>ceptance</w:t>
      </w:r>
      <w:bookmarkEnd w:id="1024"/>
    </w:p>
    <w:p w14:paraId="1834BF9E" w14:textId="77777777" w:rsidR="007E16E5" w:rsidRPr="008728ED" w:rsidRDefault="007E16E5" w:rsidP="00DF17FE"/>
    <w:p w14:paraId="30252BA7" w14:textId="77777777" w:rsidR="00DF17FE" w:rsidRPr="00BE7F56" w:rsidRDefault="00DF17FE" w:rsidP="00DF17FE">
      <w:pPr>
        <w:rPr>
          <w:i/>
          <w:color w:val="000000" w:themeColor="text1"/>
        </w:rPr>
      </w:pPr>
      <w:r w:rsidRPr="00944FD1">
        <w:rPr>
          <w:color w:val="000000" w:themeColor="text1"/>
        </w:rPr>
        <w:t>Purchaser:</w:t>
      </w:r>
      <w:r w:rsidRPr="00BE7F56">
        <w:rPr>
          <w:b/>
          <w:color w:val="000000" w:themeColor="text1"/>
        </w:rPr>
        <w:t xml:space="preserve"> </w:t>
      </w:r>
      <w:r w:rsidRPr="00BE7F56">
        <w:rPr>
          <w:i/>
          <w:color w:val="000000" w:themeColor="text1"/>
        </w:rPr>
        <w:t xml:space="preserve">[insert </w:t>
      </w:r>
      <w:r w:rsidRPr="00944FD1">
        <w:rPr>
          <w:b/>
          <w:i/>
          <w:color w:val="000000" w:themeColor="text1"/>
        </w:rPr>
        <w:t>the name of the Purchaser</w:t>
      </w:r>
      <w:r w:rsidRPr="00BE7F56">
        <w:rPr>
          <w:i/>
          <w:color w:val="000000" w:themeColor="text1"/>
        </w:rPr>
        <w:t>]</w:t>
      </w:r>
    </w:p>
    <w:p w14:paraId="1D087D7D" w14:textId="77777777" w:rsidR="00DF17FE" w:rsidRPr="00BE7F56" w:rsidRDefault="00DF17FE" w:rsidP="00DF17FE">
      <w:pPr>
        <w:rPr>
          <w:bCs/>
          <w:i/>
          <w:iCs/>
          <w:color w:val="000000" w:themeColor="text1"/>
        </w:rPr>
      </w:pPr>
      <w:r w:rsidRPr="00944FD1">
        <w:rPr>
          <w:color w:val="000000" w:themeColor="text1"/>
        </w:rPr>
        <w:t>Project:</w:t>
      </w:r>
      <w:r w:rsidRPr="00BE7F56">
        <w:rPr>
          <w:b/>
          <w:bCs/>
          <w:i/>
          <w:iCs/>
          <w:color w:val="000000" w:themeColor="text1"/>
        </w:rPr>
        <w:t xml:space="preserve"> </w:t>
      </w:r>
      <w:r w:rsidRPr="00BE7F56">
        <w:rPr>
          <w:bCs/>
          <w:i/>
          <w:iCs/>
          <w:color w:val="000000" w:themeColor="text1"/>
        </w:rPr>
        <w:t xml:space="preserve">[insert </w:t>
      </w:r>
      <w:r w:rsidRPr="00944FD1">
        <w:rPr>
          <w:b/>
          <w:bCs/>
          <w:i/>
          <w:iCs/>
          <w:color w:val="000000" w:themeColor="text1"/>
        </w:rPr>
        <w:t>name of project</w:t>
      </w:r>
      <w:r w:rsidRPr="00BE7F56">
        <w:rPr>
          <w:bCs/>
          <w:i/>
          <w:iCs/>
          <w:color w:val="000000" w:themeColor="text1"/>
        </w:rPr>
        <w:t>]</w:t>
      </w:r>
    </w:p>
    <w:p w14:paraId="69C2D363" w14:textId="77777777" w:rsidR="00DF17FE" w:rsidRPr="00BE7F56" w:rsidRDefault="00DF17FE" w:rsidP="00DF17FE">
      <w:pPr>
        <w:rPr>
          <w:b/>
          <w:i/>
          <w:color w:val="000000" w:themeColor="text1"/>
        </w:rPr>
      </w:pPr>
      <w:r w:rsidRPr="00944FD1">
        <w:rPr>
          <w:iCs/>
          <w:color w:val="000000" w:themeColor="text1"/>
        </w:rPr>
        <w:t>Contract title</w:t>
      </w:r>
      <w:r w:rsidRPr="00944FD1">
        <w:rPr>
          <w:color w:val="000000" w:themeColor="text1"/>
        </w:rPr>
        <w:t>:</w:t>
      </w:r>
      <w:r w:rsidRPr="00BE7F56">
        <w:rPr>
          <w:b/>
          <w:color w:val="000000" w:themeColor="text1"/>
        </w:rPr>
        <w:t xml:space="preserve"> </w:t>
      </w:r>
      <w:r w:rsidRPr="00BE7F56">
        <w:rPr>
          <w:i/>
          <w:color w:val="000000" w:themeColor="text1"/>
        </w:rPr>
        <w:t xml:space="preserve">[insert the </w:t>
      </w:r>
      <w:r w:rsidRPr="00944FD1">
        <w:rPr>
          <w:b/>
          <w:i/>
          <w:color w:val="000000" w:themeColor="text1"/>
        </w:rPr>
        <w:t>name of the contract</w:t>
      </w:r>
      <w:r w:rsidRPr="00BE7F56">
        <w:rPr>
          <w:i/>
          <w:color w:val="000000" w:themeColor="text1"/>
        </w:rPr>
        <w:t>]</w:t>
      </w:r>
    </w:p>
    <w:p w14:paraId="723478E5" w14:textId="77777777" w:rsidR="00DF17FE" w:rsidRPr="00BE7F56" w:rsidRDefault="00DF17FE" w:rsidP="00DF17FE">
      <w:pPr>
        <w:ind w:right="-540"/>
        <w:rPr>
          <w:i/>
          <w:color w:val="000000" w:themeColor="text1"/>
        </w:rPr>
      </w:pPr>
      <w:r w:rsidRPr="00944FD1">
        <w:rPr>
          <w:color w:val="000000" w:themeColor="text1"/>
        </w:rPr>
        <w:t>Country:</w:t>
      </w:r>
      <w:r w:rsidRPr="00BE7F56">
        <w:rPr>
          <w:b/>
          <w:color w:val="000000" w:themeColor="text1"/>
        </w:rPr>
        <w:t xml:space="preserve"> </w:t>
      </w:r>
      <w:r w:rsidRPr="00BE7F56">
        <w:rPr>
          <w:i/>
          <w:color w:val="000000" w:themeColor="text1"/>
        </w:rPr>
        <w:t xml:space="preserve">[insert </w:t>
      </w:r>
      <w:r w:rsidRPr="00944FD1">
        <w:rPr>
          <w:b/>
          <w:i/>
          <w:color w:val="000000" w:themeColor="text1"/>
        </w:rPr>
        <w:t>country where RFB is issued</w:t>
      </w:r>
      <w:r w:rsidRPr="00BE7F56">
        <w:rPr>
          <w:i/>
          <w:color w:val="000000" w:themeColor="text1"/>
        </w:rPr>
        <w:t>]</w:t>
      </w:r>
    </w:p>
    <w:p w14:paraId="620ED3AA" w14:textId="77777777" w:rsidR="00DF17FE" w:rsidRPr="00BE7F56" w:rsidRDefault="00DF17FE" w:rsidP="00DF17FE">
      <w:pPr>
        <w:rPr>
          <w:i/>
          <w:color w:val="000000" w:themeColor="text1"/>
        </w:rPr>
      </w:pPr>
      <w:r w:rsidRPr="00944FD1">
        <w:rPr>
          <w:noProof/>
          <w:color w:val="000000" w:themeColor="text1"/>
        </w:rPr>
        <w:t>Loan No. /Credit No. / Grant No.:</w:t>
      </w:r>
      <w:r w:rsidRPr="00BE7F56">
        <w:rPr>
          <w:i/>
          <w:color w:val="000000" w:themeColor="text1"/>
        </w:rPr>
        <w:t xml:space="preserve"> [insert </w:t>
      </w:r>
      <w:r w:rsidRPr="00944FD1">
        <w:rPr>
          <w:b/>
          <w:i/>
          <w:color w:val="000000" w:themeColor="text1"/>
        </w:rPr>
        <w:t>reference number for loan/credit/grant</w:t>
      </w:r>
      <w:r w:rsidRPr="00BE7F56">
        <w:rPr>
          <w:i/>
          <w:color w:val="000000" w:themeColor="text1"/>
        </w:rPr>
        <w:t>]</w:t>
      </w:r>
    </w:p>
    <w:p w14:paraId="06A0D45A" w14:textId="44BE8BA1" w:rsidR="00DF17FE" w:rsidRPr="008728ED" w:rsidRDefault="00DF17FE" w:rsidP="00DF17FE">
      <w:pPr>
        <w:rPr>
          <w:noProof/>
        </w:rPr>
      </w:pPr>
      <w:proofErr w:type="gramStart"/>
      <w:r w:rsidRPr="00944FD1">
        <w:rPr>
          <w:color w:val="000000" w:themeColor="text1"/>
        </w:rPr>
        <w:t>RFB  No</w:t>
      </w:r>
      <w:proofErr w:type="gramEnd"/>
      <w:r w:rsidRPr="00944FD1">
        <w:rPr>
          <w:color w:val="000000" w:themeColor="text1"/>
        </w:rPr>
        <w:t>:</w:t>
      </w:r>
      <w:r w:rsidRPr="00BE7F56">
        <w:rPr>
          <w:b/>
          <w:color w:val="000000" w:themeColor="text1"/>
        </w:rPr>
        <w:t xml:space="preserve"> </w:t>
      </w:r>
      <w:r w:rsidRPr="00BE7F56">
        <w:rPr>
          <w:i/>
          <w:color w:val="000000" w:themeColor="text1"/>
        </w:rPr>
        <w:t xml:space="preserve">[insert </w:t>
      </w:r>
      <w:proofErr w:type="gramStart"/>
      <w:r w:rsidRPr="00BE7F56">
        <w:rPr>
          <w:i/>
          <w:color w:val="000000" w:themeColor="text1"/>
        </w:rPr>
        <w:t xml:space="preserve">RFB  </w:t>
      </w:r>
      <w:r w:rsidRPr="00944FD1">
        <w:rPr>
          <w:b/>
          <w:i/>
          <w:color w:val="000000" w:themeColor="text1"/>
        </w:rPr>
        <w:t>reference</w:t>
      </w:r>
      <w:proofErr w:type="gramEnd"/>
      <w:r w:rsidRPr="00944FD1">
        <w:rPr>
          <w:b/>
          <w:i/>
          <w:color w:val="000000" w:themeColor="text1"/>
        </w:rPr>
        <w:t xml:space="preserve"> </w:t>
      </w:r>
      <w:proofErr w:type="gramStart"/>
      <w:r w:rsidRPr="00944FD1">
        <w:rPr>
          <w:b/>
          <w:i/>
          <w:color w:val="000000" w:themeColor="text1"/>
        </w:rPr>
        <w:t>number  from</w:t>
      </w:r>
      <w:proofErr w:type="gramEnd"/>
      <w:r w:rsidRPr="00944FD1">
        <w:rPr>
          <w:b/>
          <w:i/>
          <w:color w:val="000000" w:themeColor="text1"/>
        </w:rPr>
        <w:t xml:space="preserve"> Procurement Plan</w:t>
      </w:r>
      <w:r w:rsidRPr="00BE7F56">
        <w:rPr>
          <w:i/>
          <w:color w:val="000000" w:themeColor="text1"/>
        </w:rPr>
        <w:t>]</w:t>
      </w:r>
    </w:p>
    <w:p w14:paraId="1C08C368" w14:textId="77777777" w:rsidR="007E16E5" w:rsidRPr="008728ED" w:rsidRDefault="007E16E5" w:rsidP="007E16E5">
      <w:pPr>
        <w:rPr>
          <w:noProof/>
        </w:rPr>
      </w:pPr>
    </w:p>
    <w:p w14:paraId="173D20C9" w14:textId="5CFF8504" w:rsidR="007E16E5" w:rsidRPr="008728ED" w:rsidRDefault="00DF17FE" w:rsidP="00DF17FE">
      <w:pPr>
        <w:jc w:val="right"/>
        <w:rPr>
          <w:noProof/>
        </w:rPr>
      </w:pPr>
      <w:r w:rsidRPr="00DF17FE">
        <w:rPr>
          <w:noProof/>
        </w:rPr>
        <w:t xml:space="preserve">Date:  </w:t>
      </w:r>
      <w:r>
        <w:rPr>
          <w:i/>
          <w:noProof/>
        </w:rPr>
        <w:t xml:space="preserve">[insert </w:t>
      </w:r>
      <w:r w:rsidRPr="00DF17FE">
        <w:rPr>
          <w:b/>
          <w:i/>
          <w:noProof/>
        </w:rPr>
        <w:t>Date</w:t>
      </w:r>
      <w:r>
        <w:rPr>
          <w:i/>
          <w:noProof/>
        </w:rPr>
        <w:t>]</w:t>
      </w:r>
    </w:p>
    <w:p w14:paraId="1F1F74BF" w14:textId="77777777" w:rsidR="007E16E5" w:rsidRPr="008728ED" w:rsidRDefault="007E16E5" w:rsidP="007E16E5">
      <w:pPr>
        <w:rPr>
          <w:noProof/>
        </w:rPr>
      </w:pPr>
    </w:p>
    <w:p w14:paraId="14CE7FEF" w14:textId="53925AC5" w:rsidR="007E16E5" w:rsidRPr="008728ED" w:rsidRDefault="007E16E5" w:rsidP="007E16E5">
      <w:pPr>
        <w:rPr>
          <w:noProof/>
        </w:rPr>
      </w:pPr>
      <w:r w:rsidRPr="008728ED">
        <w:rPr>
          <w:noProof/>
        </w:rPr>
        <w:fldChar w:fldCharType="begin"/>
      </w:r>
      <w:r w:rsidRPr="008728ED">
        <w:rPr>
          <w:noProof/>
        </w:rPr>
        <w:instrText>ADVANCE \D 4.80</w:instrText>
      </w:r>
      <w:r w:rsidRPr="008728ED">
        <w:rPr>
          <w:noProof/>
        </w:rPr>
        <w:fldChar w:fldCharType="end"/>
      </w:r>
      <w:r w:rsidRPr="008728ED">
        <w:rPr>
          <w:noProof/>
        </w:rPr>
        <w:t xml:space="preserve">To:  </w:t>
      </w:r>
      <w:r w:rsidR="00DF17FE" w:rsidRPr="008728ED">
        <w:rPr>
          <w:i/>
          <w:noProof/>
        </w:rPr>
        <w:fldChar w:fldCharType="begin"/>
      </w:r>
      <w:r w:rsidR="00DF17FE" w:rsidRPr="008728ED">
        <w:rPr>
          <w:i/>
          <w:noProof/>
        </w:rPr>
        <w:instrText>ADVANCE \D 1.90</w:instrText>
      </w:r>
      <w:r w:rsidR="00DF17FE" w:rsidRPr="008728ED">
        <w:rPr>
          <w:i/>
          <w:noProof/>
        </w:rPr>
        <w:fldChar w:fldCharType="end"/>
      </w:r>
      <w:r w:rsidR="00DF17FE">
        <w:rPr>
          <w:i/>
          <w:noProof/>
        </w:rPr>
        <w:t xml:space="preserve">[insert </w:t>
      </w:r>
      <w:r w:rsidR="00DF17FE" w:rsidRPr="00DF17FE">
        <w:rPr>
          <w:b/>
          <w:i/>
          <w:noProof/>
        </w:rPr>
        <w:t>Name of Bidder</w:t>
      </w:r>
      <w:r w:rsidR="00DF17FE">
        <w:rPr>
          <w:i/>
          <w:noProof/>
        </w:rPr>
        <w:t>]</w:t>
      </w:r>
    </w:p>
    <w:p w14:paraId="510E9E4F" w14:textId="77777777" w:rsidR="007E16E5" w:rsidRPr="008728ED" w:rsidRDefault="007E16E5" w:rsidP="007E16E5">
      <w:pPr>
        <w:rPr>
          <w:noProof/>
        </w:rPr>
      </w:pPr>
    </w:p>
    <w:p w14:paraId="38DC162A" w14:textId="465CBC11" w:rsidR="007E16E5" w:rsidRPr="008728ED" w:rsidRDefault="007E16E5" w:rsidP="007E16E5">
      <w:pPr>
        <w:rPr>
          <w:noProof/>
        </w:rPr>
      </w:pPr>
      <w:r w:rsidRPr="008728ED">
        <w:rPr>
          <w:noProof/>
        </w:rPr>
        <w:t xml:space="preserve">This is to notify you that your </w:t>
      </w:r>
      <w:r w:rsidR="00E63CE9" w:rsidRPr="008728ED">
        <w:rPr>
          <w:noProof/>
        </w:rPr>
        <w:t>Bid</w:t>
      </w:r>
      <w:r w:rsidRPr="008728ED">
        <w:rPr>
          <w:noProof/>
        </w:rPr>
        <w:t xml:space="preserve"> dated </w:t>
      </w:r>
      <w:r w:rsidR="00DF17FE">
        <w:rPr>
          <w:i/>
          <w:noProof/>
        </w:rPr>
        <w:t xml:space="preserve">[insert </w:t>
      </w:r>
      <w:r w:rsidR="00DF17FE" w:rsidRPr="00DF17FE">
        <w:rPr>
          <w:b/>
          <w:i/>
          <w:noProof/>
        </w:rPr>
        <w:t>Date</w:t>
      </w:r>
      <w:r w:rsidR="00DF17FE">
        <w:rPr>
          <w:i/>
          <w:noProof/>
        </w:rPr>
        <w:t>]</w:t>
      </w:r>
      <w:r w:rsidR="00DF17FE" w:rsidRPr="008728ED">
        <w:rPr>
          <w:noProof/>
        </w:rPr>
        <w:t xml:space="preserve"> </w:t>
      </w:r>
      <w:r w:rsidRPr="008728ED">
        <w:rPr>
          <w:noProof/>
        </w:rPr>
        <w:t xml:space="preserve">for execution of the </w:t>
      </w:r>
      <w:r w:rsidR="00DF17FE" w:rsidRPr="00DF17FE">
        <w:rPr>
          <w:i/>
          <w:noProof/>
        </w:rPr>
        <w:t xml:space="preserve">[insert </w:t>
      </w:r>
      <w:r w:rsidR="00DF17FE" w:rsidRPr="00DF17FE">
        <w:rPr>
          <w:b/>
          <w:i/>
          <w:noProof/>
        </w:rPr>
        <w:t>brief description of the Information System</w:t>
      </w:r>
      <w:r w:rsidR="00DF17FE" w:rsidRPr="00DF17FE">
        <w:rPr>
          <w:i/>
          <w:noProof/>
        </w:rPr>
        <w:t>]</w:t>
      </w:r>
      <w:r w:rsidRPr="008728ED">
        <w:rPr>
          <w:noProof/>
        </w:rPr>
        <w:t xml:space="preserve"> for the Contract Price in the aggregate of </w:t>
      </w:r>
      <w:r w:rsidR="00DF17FE" w:rsidRPr="00DF17FE">
        <w:rPr>
          <w:i/>
          <w:noProof/>
        </w:rPr>
        <w:t xml:space="preserve">[insert </w:t>
      </w:r>
      <w:r w:rsidR="00DF17FE" w:rsidRPr="00DF17FE">
        <w:rPr>
          <w:b/>
          <w:i/>
          <w:noProof/>
        </w:rPr>
        <w:t xml:space="preserve">amount in </w:t>
      </w:r>
      <w:r w:rsidR="00B8588C">
        <w:rPr>
          <w:b/>
          <w:i/>
          <w:noProof/>
        </w:rPr>
        <w:t>figures</w:t>
      </w:r>
      <w:r w:rsidR="00DF17FE">
        <w:rPr>
          <w:b/>
          <w:i/>
          <w:noProof/>
        </w:rPr>
        <w:t>]</w:t>
      </w:r>
      <w:r w:rsidR="00DF17FE">
        <w:rPr>
          <w:noProof/>
        </w:rPr>
        <w:t xml:space="preserve"> (</w:t>
      </w:r>
      <w:r w:rsidR="00DF17FE" w:rsidRPr="00DF17FE">
        <w:rPr>
          <w:i/>
          <w:noProof/>
        </w:rPr>
        <w:t xml:space="preserve">[insert </w:t>
      </w:r>
      <w:r w:rsidR="00DF17FE" w:rsidRPr="00DF17FE">
        <w:rPr>
          <w:b/>
          <w:i/>
          <w:noProof/>
        </w:rPr>
        <w:t>amount in words</w:t>
      </w:r>
      <w:r w:rsidR="00DF17FE" w:rsidRPr="00DF17FE">
        <w:rPr>
          <w:i/>
          <w:noProof/>
        </w:rPr>
        <w:t>]</w:t>
      </w:r>
      <w:r w:rsidR="00DF17FE">
        <w:rPr>
          <w:noProof/>
        </w:rPr>
        <w:t>)</w:t>
      </w:r>
      <w:r w:rsidRPr="008728ED">
        <w:rPr>
          <w:noProof/>
        </w:rPr>
        <w:t>, as corrected and modified in accordance w</w:t>
      </w:r>
      <w:r w:rsidR="00E63CE9" w:rsidRPr="008728ED">
        <w:rPr>
          <w:noProof/>
        </w:rPr>
        <w:t>ith the Instructions to Bid</w:t>
      </w:r>
      <w:r w:rsidRPr="008728ED">
        <w:rPr>
          <w:noProof/>
        </w:rPr>
        <w:t>ders is hereby accepted by our Agency.</w:t>
      </w:r>
    </w:p>
    <w:p w14:paraId="6E4B1E73" w14:textId="77777777" w:rsidR="007E16E5" w:rsidRPr="008728ED" w:rsidRDefault="007E16E5" w:rsidP="007E16E5">
      <w:pPr>
        <w:rPr>
          <w:noProof/>
        </w:rPr>
      </w:pPr>
    </w:p>
    <w:p w14:paraId="52DC0FC5" w14:textId="77777777" w:rsidR="001761D7" w:rsidRPr="008728ED" w:rsidRDefault="001761D7" w:rsidP="001761D7">
      <w:pPr>
        <w:suppressAutoHyphens w:val="0"/>
        <w:spacing w:after="0"/>
        <w:jc w:val="left"/>
        <w:rPr>
          <w:noProof/>
        </w:rPr>
      </w:pPr>
      <w:r w:rsidRPr="008728ED">
        <w:rPr>
          <w:noProof/>
        </w:rPr>
        <w:t xml:space="preserve">You are requested to furnish (i) the Performance Security within 28 days in accordance with the Conditions of Contract, using for that purpose </w:t>
      </w:r>
      <w:r w:rsidRPr="008728ED">
        <w:rPr>
          <w:iCs/>
          <w:noProof/>
        </w:rPr>
        <w:t>one of</w:t>
      </w:r>
      <w:r w:rsidRPr="008728ED">
        <w:rPr>
          <w:noProof/>
        </w:rPr>
        <w:t xml:space="preserve"> the Performance Security Form</w:t>
      </w:r>
      <w:r w:rsidRPr="008728ED">
        <w:rPr>
          <w:i/>
          <w:iCs/>
          <w:noProof/>
        </w:rPr>
        <w:t>s</w:t>
      </w:r>
      <w:r w:rsidRPr="008728ED">
        <w:rPr>
          <w:noProof/>
        </w:rPr>
        <w:t xml:space="preserve"> and (ii) </w:t>
      </w:r>
      <w:r w:rsidRPr="008728ED">
        <w:t xml:space="preserve">the additional information on beneficial ownership in accordance with BDS ITB 47.1 within eight (8) Business days using the Beneficial Ownership Disclosure Form, </w:t>
      </w:r>
      <w:r w:rsidRPr="008728ED">
        <w:rPr>
          <w:noProof/>
        </w:rPr>
        <w:t xml:space="preserve">included in Section X, - Contract Forms, of the Bidding Document. </w:t>
      </w:r>
    </w:p>
    <w:p w14:paraId="5F55EB48" w14:textId="77777777" w:rsidR="007E16E5" w:rsidRPr="00BE7F56" w:rsidRDefault="007E16E5" w:rsidP="007E16E5">
      <w:pPr>
        <w:rPr>
          <w:noProof/>
        </w:rPr>
      </w:pPr>
    </w:p>
    <w:p w14:paraId="7E300683" w14:textId="77777777" w:rsidR="007E16E5" w:rsidRPr="00BE7F56" w:rsidRDefault="007E16E5" w:rsidP="007E16E5">
      <w:pPr>
        <w:rPr>
          <w:noProof/>
        </w:rPr>
      </w:pPr>
    </w:p>
    <w:p w14:paraId="1376DC3C" w14:textId="77777777" w:rsidR="007E16E5" w:rsidRPr="00BE7F56" w:rsidRDefault="007E16E5" w:rsidP="007E16E5">
      <w:pPr>
        <w:rPr>
          <w:noProof/>
        </w:rPr>
      </w:pPr>
    </w:p>
    <w:p w14:paraId="51EB9B06" w14:textId="77777777" w:rsidR="007E16E5" w:rsidRPr="00BE7F56" w:rsidRDefault="007E16E5" w:rsidP="007E16E5">
      <w:pPr>
        <w:tabs>
          <w:tab w:val="left" w:pos="9000"/>
        </w:tabs>
        <w:rPr>
          <w:noProof/>
        </w:rPr>
      </w:pPr>
      <w:r w:rsidRPr="00BE7F56">
        <w:rPr>
          <w:noProof/>
        </w:rPr>
        <w:t xml:space="preserve">Authorized Signature:  </w:t>
      </w:r>
      <w:r w:rsidRPr="00BE7F56">
        <w:rPr>
          <w:noProof/>
          <w:u w:val="single"/>
        </w:rPr>
        <w:tab/>
      </w:r>
    </w:p>
    <w:p w14:paraId="56A71BFB" w14:textId="297C5B4C" w:rsidR="007E16E5" w:rsidRPr="00BE7F56" w:rsidRDefault="007E16E5" w:rsidP="007E16E5">
      <w:pPr>
        <w:tabs>
          <w:tab w:val="left" w:pos="9000"/>
        </w:tabs>
        <w:rPr>
          <w:noProof/>
        </w:rPr>
      </w:pPr>
      <w:r w:rsidRPr="00BE7F56">
        <w:rPr>
          <w:noProof/>
        </w:rPr>
        <w:t xml:space="preserve">Name and Title of Signatory:  </w:t>
      </w:r>
      <w:r w:rsidR="00DF17FE" w:rsidRPr="00DF17FE">
        <w:rPr>
          <w:i/>
          <w:noProof/>
        </w:rPr>
        <w:t xml:space="preserve">[insert </w:t>
      </w:r>
      <w:r w:rsidR="00DF17FE" w:rsidRPr="00DF17FE">
        <w:rPr>
          <w:b/>
          <w:i/>
          <w:noProof/>
        </w:rPr>
        <w:t>Name and Title</w:t>
      </w:r>
      <w:r w:rsidR="00DF17FE" w:rsidRPr="00DF17FE">
        <w:rPr>
          <w:i/>
          <w:noProof/>
        </w:rPr>
        <w:t>]</w:t>
      </w:r>
    </w:p>
    <w:p w14:paraId="63E94E1D" w14:textId="22C739F1" w:rsidR="007E16E5" w:rsidRPr="00BE7F56" w:rsidRDefault="007E16E5" w:rsidP="007E16E5">
      <w:pPr>
        <w:tabs>
          <w:tab w:val="left" w:pos="9000"/>
        </w:tabs>
        <w:rPr>
          <w:noProof/>
        </w:rPr>
      </w:pPr>
      <w:r w:rsidRPr="00BE7F56">
        <w:rPr>
          <w:noProof/>
        </w:rPr>
        <w:t>Name of Agency:</w:t>
      </w:r>
      <w:r w:rsidRPr="00DF17FE">
        <w:rPr>
          <w:noProof/>
        </w:rPr>
        <w:t xml:space="preserve">  </w:t>
      </w:r>
      <w:r w:rsidR="00DF17FE" w:rsidRPr="00DF17FE">
        <w:rPr>
          <w:i/>
          <w:noProof/>
        </w:rPr>
        <w:t xml:space="preserve">[insert </w:t>
      </w:r>
      <w:r w:rsidR="00DF17FE" w:rsidRPr="00DF17FE">
        <w:rPr>
          <w:b/>
          <w:i/>
          <w:noProof/>
        </w:rPr>
        <w:t>Purchaser Name</w:t>
      </w:r>
      <w:r w:rsidR="00DF17FE" w:rsidRPr="00DF17FE">
        <w:rPr>
          <w:i/>
          <w:noProof/>
        </w:rPr>
        <w:t>]</w:t>
      </w:r>
    </w:p>
    <w:p w14:paraId="086697E3" w14:textId="77777777" w:rsidR="007E16E5" w:rsidRPr="00BE7F56" w:rsidRDefault="007E16E5" w:rsidP="007E16E5">
      <w:pPr>
        <w:rPr>
          <w:noProof/>
        </w:rPr>
      </w:pPr>
    </w:p>
    <w:p w14:paraId="62DDA1C6" w14:textId="77777777" w:rsidR="007E16E5" w:rsidRPr="00BE7F56" w:rsidRDefault="007E16E5" w:rsidP="007E16E5">
      <w:pPr>
        <w:rPr>
          <w:bCs/>
          <w:noProof/>
          <w:szCs w:val="24"/>
        </w:rPr>
      </w:pPr>
      <w:r w:rsidRPr="00BE7F56">
        <w:rPr>
          <w:bCs/>
          <w:noProof/>
          <w:szCs w:val="24"/>
        </w:rPr>
        <w:t>Attachment:  Contract Agreement</w:t>
      </w:r>
    </w:p>
    <w:p w14:paraId="6B941F9D" w14:textId="77777777" w:rsidR="00E63CE9" w:rsidRPr="00BE7F56" w:rsidRDefault="00E63CE9">
      <w:pPr>
        <w:suppressAutoHyphens w:val="0"/>
        <w:spacing w:after="0"/>
        <w:jc w:val="left"/>
      </w:pPr>
      <w:r w:rsidRPr="00BE7F56">
        <w:br w:type="page"/>
      </w:r>
    </w:p>
    <w:p w14:paraId="2C8DBF73" w14:textId="77777777" w:rsidR="007E16E5" w:rsidRPr="00BE7F56" w:rsidRDefault="007E16E5" w:rsidP="00BE7F56"/>
    <w:p w14:paraId="54F66A87" w14:textId="77777777" w:rsidR="003E20BC" w:rsidRPr="00BE7F56" w:rsidRDefault="003E20BC" w:rsidP="003E20BC">
      <w:pPr>
        <w:pStyle w:val="Head81"/>
      </w:pPr>
      <w:bookmarkStart w:id="1026" w:name="_Toc128060284"/>
      <w:r w:rsidRPr="00BE7F56">
        <w:t>1.  Contract Agreement</w:t>
      </w:r>
      <w:bookmarkEnd w:id="1026"/>
    </w:p>
    <w:p w14:paraId="0C61AF63" w14:textId="77777777" w:rsidR="003E20BC" w:rsidRPr="00BE7F56" w:rsidRDefault="003E20BC" w:rsidP="003E20BC">
      <w:pPr>
        <w:tabs>
          <w:tab w:val="left" w:pos="5400"/>
          <w:tab w:val="left" w:pos="8280"/>
        </w:tabs>
        <w:rPr>
          <w:sz w:val="22"/>
        </w:rPr>
      </w:pPr>
    </w:p>
    <w:p w14:paraId="1A92237D" w14:textId="77777777" w:rsidR="003E20BC" w:rsidRPr="00BE7F56" w:rsidRDefault="003E20BC" w:rsidP="003E20BC">
      <w:pPr>
        <w:tabs>
          <w:tab w:val="left" w:pos="5400"/>
          <w:tab w:val="left" w:pos="8280"/>
        </w:tabs>
      </w:pPr>
      <w:r w:rsidRPr="00BE7F56">
        <w:t>THIS CONTRACT AGREEMENT is made</w:t>
      </w:r>
    </w:p>
    <w:p w14:paraId="73682090" w14:textId="5F40B36A" w:rsidR="003E20BC" w:rsidRPr="00BE7F56" w:rsidRDefault="003E20BC" w:rsidP="003E20BC">
      <w:pPr>
        <w:tabs>
          <w:tab w:val="left" w:pos="720"/>
          <w:tab w:val="left" w:pos="2520"/>
          <w:tab w:val="left" w:pos="6120"/>
          <w:tab w:val="left" w:pos="7200"/>
        </w:tabs>
        <w:spacing w:after="240"/>
      </w:pPr>
      <w:r w:rsidRPr="00BE7F56">
        <w:tab/>
        <w:t xml:space="preserve">the </w:t>
      </w:r>
      <w:r w:rsidRPr="00991DE7">
        <w:rPr>
          <w:rStyle w:val="preparersnote"/>
          <w:b w:val="0"/>
        </w:rPr>
        <w:t xml:space="preserve">[ insert:  </w:t>
      </w:r>
      <w:r w:rsidRPr="00BE7F56">
        <w:rPr>
          <w:rStyle w:val="preparersnote"/>
        </w:rPr>
        <w:t>ordinal</w:t>
      </w:r>
      <w:r w:rsidR="00A6316D">
        <w:rPr>
          <w:rStyle w:val="preparersnote"/>
        </w:rPr>
        <w:t xml:space="preserve"> </w:t>
      </w:r>
      <w:proofErr w:type="gramStart"/>
      <w:r w:rsidR="00A6316D">
        <w:rPr>
          <w:rStyle w:val="preparersnote"/>
        </w:rPr>
        <w:t>number</w:t>
      </w:r>
      <w:r w:rsidRPr="00991DE7">
        <w:rPr>
          <w:rStyle w:val="preparersnote"/>
          <w:b w:val="0"/>
        </w:rPr>
        <w:t> ]</w:t>
      </w:r>
      <w:proofErr w:type="gramEnd"/>
      <w:r w:rsidRPr="00BE7F56">
        <w:t xml:space="preserve"> day </w:t>
      </w:r>
      <w:proofErr w:type="gramStart"/>
      <w:r w:rsidRPr="00BE7F56">
        <w:t xml:space="preserve">of  </w:t>
      </w:r>
      <w:r w:rsidRPr="00991DE7">
        <w:rPr>
          <w:rStyle w:val="preparersnote"/>
          <w:b w:val="0"/>
        </w:rPr>
        <w:t>[</w:t>
      </w:r>
      <w:proofErr w:type="gramEnd"/>
      <w:r w:rsidRPr="00991DE7">
        <w:rPr>
          <w:rStyle w:val="preparersnote"/>
          <w:b w:val="0"/>
        </w:rPr>
        <w:t xml:space="preserve"> insert: </w:t>
      </w:r>
      <w:r w:rsidRPr="00BE7F56">
        <w:rPr>
          <w:rStyle w:val="preparersnote"/>
        </w:rPr>
        <w:t xml:space="preserve"> </w:t>
      </w:r>
      <w:proofErr w:type="gramStart"/>
      <w:r w:rsidRPr="00BE7F56">
        <w:rPr>
          <w:rStyle w:val="preparersnote"/>
        </w:rPr>
        <w:t>month</w:t>
      </w:r>
      <w:r w:rsidRPr="00991DE7">
        <w:rPr>
          <w:rStyle w:val="preparersnote"/>
          <w:b w:val="0"/>
        </w:rPr>
        <w:t> ]</w:t>
      </w:r>
      <w:proofErr w:type="gramEnd"/>
      <w:r w:rsidRPr="00991DE7">
        <w:rPr>
          <w:rStyle w:val="preparersnote"/>
          <w:b w:val="0"/>
        </w:rPr>
        <w:t xml:space="preserve">, [ insert: </w:t>
      </w:r>
      <w:r w:rsidRPr="00BE7F56">
        <w:rPr>
          <w:rStyle w:val="preparersnote"/>
        </w:rPr>
        <w:t xml:space="preserve"> </w:t>
      </w:r>
      <w:proofErr w:type="gramStart"/>
      <w:r w:rsidRPr="00BE7F56">
        <w:rPr>
          <w:rStyle w:val="preparersnote"/>
        </w:rPr>
        <w:t>year ]</w:t>
      </w:r>
      <w:proofErr w:type="gramEnd"/>
      <w:r w:rsidRPr="00BE7F56">
        <w:rPr>
          <w:rStyle w:val="preparersnote"/>
        </w:rPr>
        <w:t>.</w:t>
      </w:r>
    </w:p>
    <w:p w14:paraId="7CB63051" w14:textId="77777777" w:rsidR="003E20BC" w:rsidRPr="00BE7F56" w:rsidRDefault="003E20BC" w:rsidP="003E20BC">
      <w:r w:rsidRPr="00BE7F56">
        <w:t>BETWEEN</w:t>
      </w:r>
    </w:p>
    <w:p w14:paraId="746884F0" w14:textId="77777777" w:rsidR="003E20BC" w:rsidRPr="00BE7F56" w:rsidRDefault="003E20BC" w:rsidP="003E20BC">
      <w:pPr>
        <w:ind w:left="1440" w:hanging="720"/>
      </w:pPr>
      <w:r w:rsidRPr="00BE7F56">
        <w:t>(1)</w:t>
      </w:r>
      <w:r w:rsidRPr="00BE7F56">
        <w:tab/>
      </w:r>
      <w:r w:rsidRPr="00991DE7">
        <w:rPr>
          <w:rStyle w:val="preparersnote"/>
          <w:b w:val="0"/>
        </w:rPr>
        <w:t xml:space="preserve">[ insert:  </w:t>
      </w:r>
      <w:r w:rsidRPr="00BE7F56">
        <w:rPr>
          <w:rStyle w:val="preparersnote"/>
        </w:rPr>
        <w:t xml:space="preserve">Name of </w:t>
      </w:r>
      <w:proofErr w:type="gramStart"/>
      <w:r w:rsidRPr="00BE7F56">
        <w:rPr>
          <w:rStyle w:val="preparersnote"/>
        </w:rPr>
        <w:t>Purchaser</w:t>
      </w:r>
      <w:r w:rsidRPr="00991DE7">
        <w:rPr>
          <w:rStyle w:val="preparersnote"/>
          <w:b w:val="0"/>
        </w:rPr>
        <w:t> ]</w:t>
      </w:r>
      <w:proofErr w:type="gramEnd"/>
      <w:r w:rsidRPr="00991DE7">
        <w:rPr>
          <w:rStyle w:val="preparersnote"/>
          <w:b w:val="0"/>
        </w:rPr>
        <w:t>,</w:t>
      </w:r>
      <w:r w:rsidRPr="00991DE7">
        <w:rPr>
          <w:b/>
        </w:rPr>
        <w:t xml:space="preserve"> </w:t>
      </w:r>
      <w:r w:rsidRPr="00991DE7">
        <w:t>a</w:t>
      </w:r>
      <w:r w:rsidRPr="00991DE7">
        <w:rPr>
          <w:b/>
        </w:rPr>
        <w:t xml:space="preserve"> </w:t>
      </w:r>
      <w:r w:rsidRPr="00991DE7">
        <w:rPr>
          <w:rStyle w:val="preparersnote"/>
          <w:b w:val="0"/>
        </w:rPr>
        <w:t>[ insert:</w:t>
      </w:r>
      <w:r w:rsidRPr="00BE7F56">
        <w:rPr>
          <w:rStyle w:val="preparersnote"/>
        </w:rPr>
        <w:t xml:space="preserve">  description of type of legal entity</w:t>
      </w:r>
      <w:r w:rsidRPr="00991DE7">
        <w:rPr>
          <w:rStyle w:val="preparersnote"/>
          <w:b w:val="0"/>
        </w:rPr>
        <w:t xml:space="preserve">, for example, an agency of the Ministry of </w:t>
      </w:r>
      <w:proofErr w:type="gramStart"/>
      <w:r w:rsidRPr="00991DE7">
        <w:rPr>
          <w:rStyle w:val="preparersnote"/>
          <w:b w:val="0"/>
        </w:rPr>
        <w:t xml:space="preserve">. . . </w:t>
      </w:r>
      <w:r w:rsidRPr="00BE7F56">
        <w:rPr>
          <w:rStyle w:val="preparersnote"/>
        </w:rPr>
        <w:t>]</w:t>
      </w:r>
      <w:proofErr w:type="gramEnd"/>
      <w:r w:rsidRPr="00BE7F56">
        <w:t xml:space="preserve"> of the Government of </w:t>
      </w:r>
      <w:r w:rsidRPr="00991DE7">
        <w:rPr>
          <w:rStyle w:val="preparersnote"/>
          <w:b w:val="0"/>
        </w:rPr>
        <w:t xml:space="preserve">[ insert: </w:t>
      </w:r>
      <w:r w:rsidRPr="00BE7F56">
        <w:rPr>
          <w:rStyle w:val="preparersnote"/>
        </w:rPr>
        <w:t xml:space="preserve"> country of </w:t>
      </w:r>
      <w:proofErr w:type="gramStart"/>
      <w:r w:rsidRPr="00BE7F56">
        <w:rPr>
          <w:rStyle w:val="preparersnote"/>
        </w:rPr>
        <w:t>Purchaser</w:t>
      </w:r>
      <w:r w:rsidRPr="00991DE7">
        <w:rPr>
          <w:rStyle w:val="preparersnote"/>
          <w:b w:val="0"/>
        </w:rPr>
        <w:t> ]</w:t>
      </w:r>
      <w:proofErr w:type="gramEnd"/>
      <w:r w:rsidRPr="00991DE7">
        <w:rPr>
          <w:rStyle w:val="preparersnote"/>
          <w:b w:val="0"/>
        </w:rPr>
        <w:t>,</w:t>
      </w:r>
      <w:r w:rsidRPr="00BE7F56">
        <w:t xml:space="preserve"> or corporation incorporated under the laws of </w:t>
      </w:r>
      <w:r w:rsidRPr="00991DE7">
        <w:rPr>
          <w:rStyle w:val="preparersnote"/>
          <w:b w:val="0"/>
        </w:rPr>
        <w:t xml:space="preserve">[ insert:  </w:t>
      </w:r>
      <w:r w:rsidRPr="00BE7F56">
        <w:rPr>
          <w:rStyle w:val="preparersnote"/>
        </w:rPr>
        <w:t xml:space="preserve">country of </w:t>
      </w:r>
      <w:proofErr w:type="gramStart"/>
      <w:r w:rsidRPr="00BE7F56">
        <w:rPr>
          <w:rStyle w:val="preparersnote"/>
        </w:rPr>
        <w:t>Purchaser</w:t>
      </w:r>
      <w:r w:rsidRPr="00991DE7">
        <w:rPr>
          <w:rStyle w:val="preparersnote"/>
          <w:b w:val="0"/>
        </w:rPr>
        <w:t> ]</w:t>
      </w:r>
      <w:proofErr w:type="gramEnd"/>
      <w:r w:rsidRPr="00BE7F56">
        <w:t xml:space="preserve"> and having its principal place of business at</w:t>
      </w:r>
      <w:r w:rsidRPr="00991DE7">
        <w:t xml:space="preserve"> </w:t>
      </w:r>
      <w:r w:rsidRPr="00991DE7">
        <w:rPr>
          <w:rStyle w:val="preparersnote"/>
          <w:b w:val="0"/>
        </w:rPr>
        <w:t>[ insert</w:t>
      </w:r>
      <w:r w:rsidRPr="00991DE7">
        <w:rPr>
          <w:rStyle w:val="preparersnote"/>
        </w:rPr>
        <w:t>:</w:t>
      </w:r>
      <w:r w:rsidRPr="00BE7F56">
        <w:rPr>
          <w:rStyle w:val="preparersnote"/>
        </w:rPr>
        <w:t xml:space="preserve">  address of </w:t>
      </w:r>
      <w:proofErr w:type="gramStart"/>
      <w:r w:rsidRPr="00BE7F56">
        <w:rPr>
          <w:rStyle w:val="preparersnote"/>
        </w:rPr>
        <w:t>Purchaser</w:t>
      </w:r>
      <w:r w:rsidRPr="00991DE7">
        <w:rPr>
          <w:rStyle w:val="preparersnote"/>
          <w:b w:val="0"/>
        </w:rPr>
        <w:t> ]</w:t>
      </w:r>
      <w:proofErr w:type="gramEnd"/>
      <w:r w:rsidRPr="00BE7F56">
        <w:t xml:space="preserve"> (hereinafter called “the Purchaser”), and </w:t>
      </w:r>
    </w:p>
    <w:p w14:paraId="68C0F295" w14:textId="77777777" w:rsidR="003E20BC" w:rsidRPr="00BE7F56" w:rsidRDefault="003E20BC" w:rsidP="003E20BC">
      <w:pPr>
        <w:ind w:left="1440" w:hanging="720"/>
      </w:pPr>
      <w:r w:rsidRPr="00BE7F56">
        <w:t>(2)</w:t>
      </w:r>
      <w:r w:rsidRPr="00BE7F56">
        <w:tab/>
      </w:r>
      <w:r w:rsidRPr="00991DE7">
        <w:rPr>
          <w:rStyle w:val="preparersnote"/>
          <w:b w:val="0"/>
        </w:rPr>
        <w:t xml:space="preserve">[ insert:  </w:t>
      </w:r>
      <w:r w:rsidRPr="00BE7F56">
        <w:rPr>
          <w:rStyle w:val="preparersnote"/>
        </w:rPr>
        <w:t>name of Supplier</w:t>
      </w:r>
      <w:r w:rsidRPr="00991DE7">
        <w:rPr>
          <w:rStyle w:val="preparersnote"/>
          <w:b w:val="0"/>
        </w:rPr>
        <w:t>],</w:t>
      </w:r>
      <w:r w:rsidRPr="00BE7F56">
        <w:t xml:space="preserve"> a corporation incorporated under the laws of </w:t>
      </w:r>
      <w:r w:rsidRPr="00991DE7">
        <w:rPr>
          <w:rStyle w:val="preparersnote"/>
          <w:b w:val="0"/>
        </w:rPr>
        <w:t xml:space="preserve">[ insert:  </w:t>
      </w:r>
      <w:r w:rsidRPr="00BE7F56">
        <w:rPr>
          <w:rStyle w:val="preparersnote"/>
        </w:rPr>
        <w:t>country of Supplier</w:t>
      </w:r>
      <w:r w:rsidRPr="00991DE7">
        <w:rPr>
          <w:rStyle w:val="preparersnote"/>
          <w:b w:val="0"/>
        </w:rPr>
        <w:t>]</w:t>
      </w:r>
      <w:r w:rsidRPr="00BE7F56">
        <w:t xml:space="preserve"> and having its principal place of business at </w:t>
      </w:r>
      <w:r w:rsidRPr="00991DE7">
        <w:rPr>
          <w:rStyle w:val="preparersnote"/>
          <w:b w:val="0"/>
        </w:rPr>
        <w:t xml:space="preserve">[ insert:  </w:t>
      </w:r>
      <w:r w:rsidRPr="00BE7F56">
        <w:rPr>
          <w:rStyle w:val="preparersnote"/>
        </w:rPr>
        <w:t xml:space="preserve">address of </w:t>
      </w:r>
      <w:proofErr w:type="gramStart"/>
      <w:r w:rsidRPr="00BE7F56">
        <w:rPr>
          <w:rStyle w:val="preparersnote"/>
        </w:rPr>
        <w:t>Supplier</w:t>
      </w:r>
      <w:r w:rsidRPr="00991DE7">
        <w:rPr>
          <w:rStyle w:val="preparersnote"/>
          <w:b w:val="0"/>
        </w:rPr>
        <w:t> ]</w:t>
      </w:r>
      <w:proofErr w:type="gramEnd"/>
      <w:r w:rsidRPr="00BE7F56">
        <w:rPr>
          <w:rStyle w:val="preparersnote"/>
        </w:rPr>
        <w:t xml:space="preserve"> </w:t>
      </w:r>
      <w:r w:rsidRPr="00BE7F56">
        <w:t>(hereinafter called “the Supplier”).</w:t>
      </w:r>
    </w:p>
    <w:p w14:paraId="4D2720A9" w14:textId="77777777" w:rsidR="003E20BC" w:rsidRPr="00BE7F56" w:rsidRDefault="003E20BC" w:rsidP="003E20BC"/>
    <w:p w14:paraId="711CC7C3" w14:textId="77777777" w:rsidR="003E20BC" w:rsidRPr="00BE7F56" w:rsidRDefault="003E20BC" w:rsidP="003E20BC">
      <w:r w:rsidRPr="00BE7F56">
        <w:t xml:space="preserve">WHEREAS the Purchaser desires to engage the Supplier to supply, install, achieve Operational Acceptance of, and support the following Information System </w:t>
      </w:r>
      <w:r w:rsidRPr="00991DE7">
        <w:rPr>
          <w:rStyle w:val="preparersnote"/>
          <w:b w:val="0"/>
        </w:rPr>
        <w:t xml:space="preserve">[ insert:  </w:t>
      </w:r>
      <w:r w:rsidRPr="00BE7F56">
        <w:rPr>
          <w:rStyle w:val="preparersnote"/>
        </w:rPr>
        <w:t xml:space="preserve">brief description of the Information </w:t>
      </w:r>
      <w:proofErr w:type="gramStart"/>
      <w:r w:rsidRPr="00BE7F56">
        <w:rPr>
          <w:rStyle w:val="preparersnote"/>
        </w:rPr>
        <w:t>System</w:t>
      </w:r>
      <w:r w:rsidRPr="00991DE7">
        <w:rPr>
          <w:rStyle w:val="preparersnote"/>
          <w:b w:val="0"/>
        </w:rPr>
        <w:t> ]</w:t>
      </w:r>
      <w:proofErr w:type="gramEnd"/>
      <w:r w:rsidRPr="00BE7F56">
        <w:rPr>
          <w:b/>
        </w:rPr>
        <w:t xml:space="preserve"> </w:t>
      </w:r>
      <w:r w:rsidRPr="00BE7F56">
        <w:t>(“the System”), and the Supplier has agreed to such engagement upon and subject to the terms and conditions appearing below in this Contract Agreement.</w:t>
      </w:r>
    </w:p>
    <w:p w14:paraId="782871E8" w14:textId="77777777" w:rsidR="003E20BC" w:rsidRPr="00BE7F56" w:rsidRDefault="003E20BC" w:rsidP="003E20BC"/>
    <w:p w14:paraId="42A6CB0A" w14:textId="77777777" w:rsidR="003E20BC" w:rsidRPr="00BE7F56" w:rsidRDefault="003E20BC" w:rsidP="003E20BC">
      <w:r w:rsidRPr="00BE7F56">
        <w:t>NOW IT IS HEREBY AGREED as follows:</w:t>
      </w:r>
    </w:p>
    <w:p w14:paraId="13C81EEB" w14:textId="77777777" w:rsidR="003E20BC" w:rsidRPr="00BE7F56" w:rsidRDefault="003E20BC" w:rsidP="003E20BC"/>
    <w:tbl>
      <w:tblPr>
        <w:tblW w:w="0" w:type="auto"/>
        <w:tblLayout w:type="fixed"/>
        <w:tblLook w:val="0000" w:firstRow="0" w:lastRow="0" w:firstColumn="0" w:lastColumn="0" w:noHBand="0" w:noVBand="0"/>
      </w:tblPr>
      <w:tblGrid>
        <w:gridCol w:w="2160"/>
        <w:gridCol w:w="6948"/>
      </w:tblGrid>
      <w:tr w:rsidR="003E20BC" w:rsidRPr="00BE7F56" w14:paraId="26343217" w14:textId="77777777" w:rsidTr="00721F97">
        <w:tc>
          <w:tcPr>
            <w:tcW w:w="2160" w:type="dxa"/>
          </w:tcPr>
          <w:p w14:paraId="7F56E081" w14:textId="77777777" w:rsidR="003E20BC" w:rsidRPr="00BE7F56" w:rsidRDefault="003E20BC" w:rsidP="00721F97">
            <w:pPr>
              <w:jc w:val="left"/>
            </w:pPr>
            <w:r w:rsidRPr="00BE7F56">
              <w:t xml:space="preserve">Article 1. </w:t>
            </w:r>
            <w:r w:rsidRPr="00BE7F56">
              <w:br/>
            </w:r>
            <w:r w:rsidRPr="00BE7F56">
              <w:br/>
              <w:t>Contract Documents</w:t>
            </w:r>
          </w:p>
        </w:tc>
        <w:tc>
          <w:tcPr>
            <w:tcW w:w="6948" w:type="dxa"/>
          </w:tcPr>
          <w:p w14:paraId="42EFAB7A" w14:textId="77777777" w:rsidR="003E20BC" w:rsidRPr="00BE7F56" w:rsidRDefault="003E20BC" w:rsidP="00721F97">
            <w:pPr>
              <w:spacing w:after="200"/>
              <w:ind w:left="540" w:right="-72" w:hanging="540"/>
            </w:pPr>
            <w:r w:rsidRPr="00BE7F56">
              <w:t>1.1</w:t>
            </w:r>
            <w:r w:rsidRPr="00BE7F56">
              <w:tab/>
              <w:t>Contract Documents (Reference GCC Clause 1.1 (a) (ii))</w:t>
            </w:r>
          </w:p>
          <w:p w14:paraId="7F922F79" w14:textId="77777777" w:rsidR="003E20BC" w:rsidRPr="00BE7F56" w:rsidRDefault="003E20BC" w:rsidP="00721F97">
            <w:pPr>
              <w:spacing w:after="200"/>
              <w:ind w:left="547" w:right="-72"/>
            </w:pPr>
            <w:r w:rsidRPr="00BE7F56">
              <w:t>The following documents shall constitute the Contract between the Purchaser and the Supplier, and each shall be read and construed as an integral part of the Contract:</w:t>
            </w:r>
          </w:p>
        </w:tc>
      </w:tr>
      <w:tr w:rsidR="003E20BC" w:rsidRPr="00BE7F56" w14:paraId="233A576C" w14:textId="77777777" w:rsidTr="00721F97">
        <w:tc>
          <w:tcPr>
            <w:tcW w:w="2160" w:type="dxa"/>
          </w:tcPr>
          <w:p w14:paraId="3B725D05" w14:textId="77777777" w:rsidR="003E20BC" w:rsidRPr="00BE7F56" w:rsidRDefault="003E20BC" w:rsidP="00721F97">
            <w:pPr>
              <w:ind w:left="360" w:hanging="360"/>
              <w:jc w:val="left"/>
            </w:pPr>
          </w:p>
        </w:tc>
        <w:tc>
          <w:tcPr>
            <w:tcW w:w="6948" w:type="dxa"/>
          </w:tcPr>
          <w:p w14:paraId="2D67594A" w14:textId="77777777" w:rsidR="003E20BC" w:rsidRPr="00BE7F56" w:rsidRDefault="003E20BC" w:rsidP="00721F97">
            <w:pPr>
              <w:ind w:left="1094" w:right="-72" w:hanging="547"/>
            </w:pPr>
            <w:r w:rsidRPr="00BE7F56">
              <w:t>(a)</w:t>
            </w:r>
            <w:r w:rsidRPr="00BE7F56">
              <w:tab/>
              <w:t>This Contract Agreement and the Appendices attached to the Contract Agreement</w:t>
            </w:r>
          </w:p>
          <w:p w14:paraId="70D948DE" w14:textId="77777777" w:rsidR="003E20BC" w:rsidRPr="00BE7F56" w:rsidRDefault="003E20BC" w:rsidP="00721F97">
            <w:pPr>
              <w:ind w:left="1080" w:right="-72" w:hanging="540"/>
            </w:pPr>
            <w:r w:rsidRPr="00BE7F56">
              <w:t>(b)</w:t>
            </w:r>
            <w:r w:rsidRPr="00BE7F56">
              <w:tab/>
              <w:t>Special Conditions of Contract</w:t>
            </w:r>
          </w:p>
          <w:p w14:paraId="5ACD5672" w14:textId="77777777" w:rsidR="003E20BC" w:rsidRPr="00BE7F56" w:rsidRDefault="003E20BC" w:rsidP="00721F97">
            <w:pPr>
              <w:ind w:left="1080" w:right="-72" w:hanging="540"/>
            </w:pPr>
            <w:r w:rsidRPr="00BE7F56">
              <w:t>(c)</w:t>
            </w:r>
            <w:r w:rsidRPr="00BE7F56">
              <w:tab/>
              <w:t>General Conditions of Contract</w:t>
            </w:r>
          </w:p>
          <w:p w14:paraId="127A3F8A" w14:textId="77777777" w:rsidR="003E20BC" w:rsidRPr="00BE7F56" w:rsidRDefault="003E20BC" w:rsidP="00721F97">
            <w:pPr>
              <w:ind w:left="1080" w:right="-72" w:hanging="540"/>
              <w:jc w:val="left"/>
            </w:pPr>
            <w:r w:rsidRPr="00BE7F56">
              <w:t xml:space="preserve">(d) </w:t>
            </w:r>
            <w:r w:rsidRPr="00BE7F56">
              <w:tab/>
              <w:t>Technical Requirements (including Implementation Schedule)</w:t>
            </w:r>
          </w:p>
          <w:p w14:paraId="76E448BA" w14:textId="77777777" w:rsidR="003E20BC" w:rsidRPr="00BE7F56" w:rsidRDefault="003E20BC" w:rsidP="00721F97">
            <w:pPr>
              <w:ind w:left="1080" w:right="-72" w:hanging="540"/>
            </w:pPr>
            <w:r w:rsidRPr="00BE7F56">
              <w:t>(e)</w:t>
            </w:r>
            <w:r w:rsidRPr="00BE7F56">
              <w:tab/>
              <w:t xml:space="preserve">The Supplier’s bid and original Price Schedules </w:t>
            </w:r>
          </w:p>
          <w:p w14:paraId="43914CB1" w14:textId="17B6378D" w:rsidR="00E31644" w:rsidRDefault="003E20BC" w:rsidP="00721F97">
            <w:pPr>
              <w:ind w:left="1080" w:right="-72" w:hanging="540"/>
            </w:pPr>
            <w:r w:rsidRPr="00BE7F56">
              <w:t>(f)</w:t>
            </w:r>
            <w:r w:rsidRPr="00BE7F56">
              <w:tab/>
            </w:r>
            <w:r w:rsidR="00E31644">
              <w:t xml:space="preserve">Code of Conduct for Supplier’s </w:t>
            </w:r>
            <w:r w:rsidR="00FA2D4F">
              <w:t>Personnel</w:t>
            </w:r>
          </w:p>
          <w:p w14:paraId="2EC6FF3B" w14:textId="2E62478D" w:rsidR="003E20BC" w:rsidRPr="00BE7F56" w:rsidRDefault="00E31644" w:rsidP="00721F97">
            <w:pPr>
              <w:ind w:left="1080" w:right="-72" w:hanging="540"/>
            </w:pPr>
            <w:r>
              <w:lastRenderedPageBreak/>
              <w:t xml:space="preserve">(g) </w:t>
            </w:r>
            <w:r w:rsidR="003E20BC" w:rsidRPr="00991DE7">
              <w:rPr>
                <w:rStyle w:val="preparersnote"/>
                <w:b w:val="0"/>
              </w:rPr>
              <w:t xml:space="preserve">[ Add here:  </w:t>
            </w:r>
            <w:r w:rsidR="003E20BC" w:rsidRPr="00BE7F56">
              <w:rPr>
                <w:rStyle w:val="preparersnote"/>
              </w:rPr>
              <w:t xml:space="preserve">any other </w:t>
            </w:r>
            <w:proofErr w:type="gramStart"/>
            <w:r w:rsidR="003E20BC" w:rsidRPr="00BE7F56">
              <w:rPr>
                <w:rStyle w:val="preparersnote"/>
              </w:rPr>
              <w:t>documents</w:t>
            </w:r>
            <w:r w:rsidR="003E20BC" w:rsidRPr="00991DE7">
              <w:rPr>
                <w:rStyle w:val="preparersnote"/>
                <w:b w:val="0"/>
              </w:rPr>
              <w:t> ]</w:t>
            </w:r>
            <w:proofErr w:type="gramEnd"/>
          </w:p>
        </w:tc>
      </w:tr>
      <w:tr w:rsidR="003E20BC" w:rsidRPr="00BE7F56" w14:paraId="42C3A992" w14:textId="77777777" w:rsidTr="00721F97">
        <w:tc>
          <w:tcPr>
            <w:tcW w:w="2160" w:type="dxa"/>
          </w:tcPr>
          <w:p w14:paraId="10388DAC" w14:textId="77777777" w:rsidR="003E20BC" w:rsidRPr="00BE7F56" w:rsidRDefault="003E20BC" w:rsidP="00721F97">
            <w:pPr>
              <w:ind w:left="360" w:hanging="360"/>
              <w:jc w:val="left"/>
            </w:pPr>
          </w:p>
        </w:tc>
        <w:tc>
          <w:tcPr>
            <w:tcW w:w="6948" w:type="dxa"/>
          </w:tcPr>
          <w:p w14:paraId="649FC53E" w14:textId="77777777" w:rsidR="003E20BC" w:rsidRPr="00BE7F56" w:rsidRDefault="003E20BC" w:rsidP="00721F97">
            <w:pPr>
              <w:ind w:left="540" w:right="-72" w:hanging="540"/>
            </w:pPr>
            <w:r w:rsidRPr="00BE7F56">
              <w:t>1.2</w:t>
            </w:r>
            <w:r w:rsidRPr="00BE7F56">
              <w:tab/>
              <w:t>Order of Precedence (Reference GCC Clause 2)</w:t>
            </w:r>
          </w:p>
          <w:p w14:paraId="605EB97B" w14:textId="77777777" w:rsidR="003E20BC" w:rsidRPr="00BE7F56" w:rsidRDefault="003E20BC" w:rsidP="00721F97">
            <w:pPr>
              <w:ind w:left="540" w:right="-72"/>
            </w:pPr>
            <w:r w:rsidRPr="00BE7F56">
              <w:t>In the event of any ambiguity or conflict between the Contract Documents listed above, the order of precedence shall be the order in which the Contract Documents are listed in Article 1.1 (Contract Documents) above, provided that Appendix 7 shall prevail over all provisions of the Contract Agreement and the other Appendices attached to the Contract Agreement and all the other Contract Documents listed in Article 1.1 above.</w:t>
            </w:r>
          </w:p>
          <w:p w14:paraId="2CFE9B58" w14:textId="77777777" w:rsidR="003E20BC" w:rsidRPr="00BE7F56" w:rsidRDefault="003E20BC" w:rsidP="00721F97">
            <w:pPr>
              <w:ind w:left="540" w:right="-72" w:hanging="540"/>
            </w:pPr>
            <w:r w:rsidRPr="00BE7F56">
              <w:t>1.3</w:t>
            </w:r>
            <w:r w:rsidRPr="00BE7F56">
              <w:tab/>
              <w:t>Definitions (Reference GCC Clause 1)</w:t>
            </w:r>
          </w:p>
          <w:p w14:paraId="3E9A5BE1" w14:textId="77777777" w:rsidR="003E20BC" w:rsidRPr="00BE7F56" w:rsidRDefault="003E20BC" w:rsidP="00721F97">
            <w:pPr>
              <w:ind w:left="540" w:right="-72"/>
            </w:pPr>
            <w:r w:rsidRPr="00BE7F56">
              <w:t>Capitalized words and phrases used in this Contract Agreement shall have the same meanings as are ascribed to them in the General Conditions of Contract.</w:t>
            </w:r>
          </w:p>
        </w:tc>
      </w:tr>
      <w:tr w:rsidR="003E20BC" w:rsidRPr="00BE7F56" w14:paraId="7EEBAACA" w14:textId="77777777" w:rsidTr="00721F97">
        <w:tc>
          <w:tcPr>
            <w:tcW w:w="2160" w:type="dxa"/>
          </w:tcPr>
          <w:p w14:paraId="674D0FEB" w14:textId="77777777" w:rsidR="003E20BC" w:rsidRPr="00BE7F56" w:rsidRDefault="003E20BC" w:rsidP="00721F97">
            <w:pPr>
              <w:jc w:val="left"/>
            </w:pPr>
            <w:r w:rsidRPr="00BE7F56">
              <w:t xml:space="preserve">Article 2.  </w:t>
            </w:r>
            <w:r w:rsidRPr="00BE7F56">
              <w:br/>
            </w:r>
            <w:r w:rsidRPr="00BE7F56">
              <w:br/>
              <w:t>Contract Price and Terms of Payment</w:t>
            </w:r>
          </w:p>
        </w:tc>
        <w:tc>
          <w:tcPr>
            <w:tcW w:w="6948" w:type="dxa"/>
          </w:tcPr>
          <w:p w14:paraId="126887F6" w14:textId="77777777" w:rsidR="003E20BC" w:rsidRPr="00BE7F56" w:rsidRDefault="003E20BC" w:rsidP="00721F97">
            <w:pPr>
              <w:ind w:left="540" w:right="-72" w:hanging="540"/>
            </w:pPr>
            <w:r w:rsidRPr="00BE7F56">
              <w:t>2.1</w:t>
            </w:r>
            <w:r w:rsidRPr="00BE7F56">
              <w:tab/>
              <w:t>Contract Price (Reference GCC Clause 1.1(a)(viii) and GCC Clause 11)</w:t>
            </w:r>
          </w:p>
          <w:p w14:paraId="4F3496D2" w14:textId="77777777" w:rsidR="003E20BC" w:rsidRPr="00BE7F56" w:rsidRDefault="003E20BC" w:rsidP="00721F97">
            <w:pPr>
              <w:ind w:left="540" w:right="-72"/>
            </w:pPr>
            <w:r w:rsidRPr="00BE7F56">
              <w:t xml:space="preserve">The Purchaser hereby agrees to pay to the Supplier the Contract Price in consideration of the performance by the Supplier of its obligations under the Contract.  The Contract Price shall be the aggregate of: </w:t>
            </w:r>
            <w:r w:rsidRPr="00991DE7">
              <w:t xml:space="preserve"> </w:t>
            </w:r>
            <w:r w:rsidRPr="00991DE7">
              <w:rPr>
                <w:rStyle w:val="preparersnote"/>
                <w:b w:val="0"/>
              </w:rPr>
              <w:t xml:space="preserve">[ insert:  </w:t>
            </w:r>
            <w:r w:rsidRPr="00BE7F56">
              <w:rPr>
                <w:rStyle w:val="preparersnote"/>
              </w:rPr>
              <w:t>amount of foreign currency A in words </w:t>
            </w:r>
            <w:r w:rsidRPr="00991DE7">
              <w:rPr>
                <w:rStyle w:val="preparersnote"/>
                <w:b w:val="0"/>
              </w:rPr>
              <w:t>],</w:t>
            </w:r>
            <w:r w:rsidRPr="00991DE7">
              <w:rPr>
                <w:b/>
              </w:rPr>
              <w:t xml:space="preserve"> </w:t>
            </w:r>
            <w:r w:rsidRPr="00991DE7">
              <w:rPr>
                <w:rStyle w:val="preparersnote"/>
                <w:b w:val="0"/>
              </w:rPr>
              <w:t xml:space="preserve">[insert:  </w:t>
            </w:r>
            <w:r w:rsidRPr="00BE7F56">
              <w:rPr>
                <w:rStyle w:val="preparersnote"/>
              </w:rPr>
              <w:t>amount in figures</w:t>
            </w:r>
            <w:r w:rsidRPr="00991DE7">
              <w:rPr>
                <w:rStyle w:val="preparersnote"/>
                <w:b w:val="0"/>
              </w:rPr>
              <w:t> ],</w:t>
            </w:r>
            <w:r w:rsidRPr="00991DE7">
              <w:rPr>
                <w:b/>
              </w:rPr>
              <w:t xml:space="preserve"> </w:t>
            </w:r>
            <w:r w:rsidRPr="00991DE7">
              <w:t>plus</w:t>
            </w:r>
            <w:r w:rsidRPr="00991DE7">
              <w:rPr>
                <w:b/>
              </w:rPr>
              <w:t xml:space="preserve"> </w:t>
            </w:r>
            <w:r w:rsidRPr="00991DE7">
              <w:rPr>
                <w:rStyle w:val="preparersnote"/>
                <w:b w:val="0"/>
              </w:rPr>
              <w:t xml:space="preserve">[ insert:  </w:t>
            </w:r>
            <w:r w:rsidRPr="00BE7F56">
              <w:rPr>
                <w:rStyle w:val="preparersnote"/>
              </w:rPr>
              <w:t>amount of foreign currency B in words </w:t>
            </w:r>
            <w:r w:rsidRPr="00991DE7">
              <w:rPr>
                <w:rStyle w:val="preparersnote"/>
                <w:b w:val="0"/>
              </w:rPr>
              <w:t>],</w:t>
            </w:r>
            <w:r w:rsidRPr="00991DE7">
              <w:rPr>
                <w:b/>
              </w:rPr>
              <w:t xml:space="preserve"> </w:t>
            </w:r>
            <w:r w:rsidRPr="00991DE7">
              <w:rPr>
                <w:rStyle w:val="preparersnote"/>
                <w:b w:val="0"/>
              </w:rPr>
              <w:t xml:space="preserve">[insert:  </w:t>
            </w:r>
            <w:r w:rsidRPr="00BE7F56">
              <w:rPr>
                <w:rStyle w:val="preparersnote"/>
              </w:rPr>
              <w:t>amount in figures</w:t>
            </w:r>
            <w:r w:rsidRPr="00991DE7">
              <w:rPr>
                <w:rStyle w:val="preparersnote"/>
                <w:b w:val="0"/>
              </w:rPr>
              <w:t> </w:t>
            </w:r>
            <w:r w:rsidRPr="00BE7F56">
              <w:rPr>
                <w:rStyle w:val="preparersnote"/>
              </w:rPr>
              <w:t>],</w:t>
            </w:r>
            <w:r w:rsidRPr="00BE7F56">
              <w:t xml:space="preserve"> plus </w:t>
            </w:r>
            <w:r w:rsidRPr="00991DE7">
              <w:rPr>
                <w:rStyle w:val="preparersnote"/>
                <w:b w:val="0"/>
              </w:rPr>
              <w:t xml:space="preserve">[ insert: </w:t>
            </w:r>
            <w:r w:rsidRPr="00BE7F56">
              <w:rPr>
                <w:rStyle w:val="preparersnote"/>
              </w:rPr>
              <w:t xml:space="preserve"> amount of foreign currency C in words</w:t>
            </w:r>
            <w:r w:rsidRPr="00991DE7">
              <w:rPr>
                <w:rStyle w:val="preparersnote"/>
                <w:b w:val="0"/>
              </w:rPr>
              <w:t> ], [insert</w:t>
            </w:r>
            <w:r w:rsidRPr="00BE7F56">
              <w:rPr>
                <w:rStyle w:val="preparersnote"/>
              </w:rPr>
              <w:t xml:space="preserve">: </w:t>
            </w:r>
            <w:r w:rsidRPr="00991DE7">
              <w:rPr>
                <w:rStyle w:val="preparersnote"/>
                <w:b w:val="0"/>
              </w:rPr>
              <w:t xml:space="preserve"> </w:t>
            </w:r>
            <w:r w:rsidRPr="00BE7F56">
              <w:rPr>
                <w:rStyle w:val="preparersnote"/>
              </w:rPr>
              <w:t>amount in figures</w:t>
            </w:r>
            <w:r w:rsidRPr="00991DE7">
              <w:rPr>
                <w:rStyle w:val="preparersnote"/>
                <w:b w:val="0"/>
              </w:rPr>
              <w:t xml:space="preserve"> ],  [ insert:  </w:t>
            </w:r>
            <w:r w:rsidRPr="00BE7F56">
              <w:rPr>
                <w:rStyle w:val="preparersnote"/>
              </w:rPr>
              <w:t>amount of local currency in words</w:t>
            </w:r>
            <w:r w:rsidRPr="00991DE7">
              <w:rPr>
                <w:rStyle w:val="preparersnote"/>
                <w:b w:val="0"/>
              </w:rPr>
              <w:t xml:space="preserve"> ], [ insert:  </w:t>
            </w:r>
            <w:r w:rsidRPr="00BE7F56">
              <w:rPr>
                <w:rStyle w:val="preparersnote"/>
              </w:rPr>
              <w:t>amount in figures ],</w:t>
            </w:r>
            <w:r w:rsidRPr="00BE7F56">
              <w:t xml:space="preserve"> as specified in the Grand Summary Price Schedule.</w:t>
            </w:r>
          </w:p>
          <w:p w14:paraId="2F8AE7CF" w14:textId="77777777" w:rsidR="003E20BC" w:rsidRPr="00BE7F56" w:rsidRDefault="003E20BC" w:rsidP="00721F97">
            <w:pPr>
              <w:ind w:left="540" w:right="-72"/>
            </w:pPr>
            <w:r w:rsidRPr="00BE7F56">
              <w:t>The Contract Price shall be understood to reflect the terms and conditions used in the specification of prices in the detailed price schedules, including the terms and conditions of the associated Incoterms, and the taxes, duties and related levies if and as identified.</w:t>
            </w:r>
          </w:p>
        </w:tc>
      </w:tr>
      <w:tr w:rsidR="003E20BC" w:rsidRPr="00BE7F56" w14:paraId="1E07BA56" w14:textId="77777777" w:rsidTr="00721F97">
        <w:tc>
          <w:tcPr>
            <w:tcW w:w="2160" w:type="dxa"/>
          </w:tcPr>
          <w:p w14:paraId="3204093C" w14:textId="77777777" w:rsidR="003E20BC" w:rsidRPr="00BE7F56" w:rsidRDefault="003E20BC" w:rsidP="00721F97">
            <w:pPr>
              <w:jc w:val="left"/>
            </w:pPr>
            <w:r w:rsidRPr="00BE7F56">
              <w:t xml:space="preserve">Article 3.  </w:t>
            </w:r>
            <w:r w:rsidRPr="00BE7F56">
              <w:br/>
            </w:r>
            <w:r w:rsidRPr="00BE7F56">
              <w:br/>
              <w:t>Effective Date for Determining Time for Operational Acceptance</w:t>
            </w:r>
          </w:p>
        </w:tc>
        <w:tc>
          <w:tcPr>
            <w:tcW w:w="6948" w:type="dxa"/>
          </w:tcPr>
          <w:p w14:paraId="5FE31464" w14:textId="77777777" w:rsidR="003E20BC" w:rsidRPr="00BE7F56" w:rsidRDefault="003E20BC" w:rsidP="00721F97">
            <w:pPr>
              <w:ind w:left="540" w:right="-72" w:hanging="540"/>
            </w:pPr>
            <w:r w:rsidRPr="00BE7F56">
              <w:t>3.1</w:t>
            </w:r>
            <w:r w:rsidRPr="00BE7F56">
              <w:tab/>
              <w:t>Effective Date (Reference GCC Clause 1.1 (e) (ix))</w:t>
            </w:r>
          </w:p>
          <w:p w14:paraId="2592391D" w14:textId="77777777" w:rsidR="003E20BC" w:rsidRPr="00BE7F56" w:rsidRDefault="003E20BC" w:rsidP="00721F97">
            <w:pPr>
              <w:ind w:left="540" w:right="-72"/>
            </w:pPr>
            <w:r w:rsidRPr="00BE7F56">
              <w:t>The time allowed for supply, installation, and achieving Operational Acceptance of the System shall be determined from the date when all of the following conditions have been fulfilled:</w:t>
            </w:r>
          </w:p>
          <w:p w14:paraId="75A5DFE1" w14:textId="77777777" w:rsidR="003E20BC" w:rsidRPr="00BE7F56" w:rsidRDefault="003E20BC" w:rsidP="00721F97">
            <w:pPr>
              <w:ind w:left="1080" w:right="-72" w:hanging="540"/>
            </w:pPr>
            <w:r w:rsidRPr="00BE7F56">
              <w:t>(a)</w:t>
            </w:r>
            <w:r w:rsidRPr="00BE7F56">
              <w:tab/>
              <w:t>This Contract Agreement has been duly executed for and on behalf of the Purchaser and the Supplier;</w:t>
            </w:r>
          </w:p>
          <w:p w14:paraId="778AAC7A" w14:textId="77777777" w:rsidR="003E20BC" w:rsidRPr="00BE7F56" w:rsidRDefault="003E20BC" w:rsidP="00721F97">
            <w:pPr>
              <w:ind w:left="1080" w:right="-72" w:hanging="540"/>
            </w:pPr>
            <w:r w:rsidRPr="00BE7F56">
              <w:t>(b)</w:t>
            </w:r>
            <w:r w:rsidRPr="00BE7F56">
              <w:tab/>
              <w:t>The Supplier has submitted to the Purchaser the performance security and the advance payment security, in accordance with GCC Clause 13.2 and GCC Clause 13.3;</w:t>
            </w:r>
          </w:p>
        </w:tc>
      </w:tr>
      <w:tr w:rsidR="003E20BC" w:rsidRPr="00BE7F56" w14:paraId="08409928" w14:textId="77777777" w:rsidTr="00721F97">
        <w:tc>
          <w:tcPr>
            <w:tcW w:w="2160" w:type="dxa"/>
          </w:tcPr>
          <w:p w14:paraId="29842C04" w14:textId="77777777" w:rsidR="003E20BC" w:rsidRPr="00BE7F56" w:rsidRDefault="003E20BC" w:rsidP="00721F97">
            <w:pPr>
              <w:ind w:left="360" w:hanging="360"/>
              <w:jc w:val="left"/>
            </w:pPr>
          </w:p>
        </w:tc>
        <w:tc>
          <w:tcPr>
            <w:tcW w:w="6948" w:type="dxa"/>
          </w:tcPr>
          <w:p w14:paraId="4E9966D3" w14:textId="77777777" w:rsidR="003E20BC" w:rsidRPr="00BE7F56" w:rsidRDefault="003E20BC" w:rsidP="00721F97">
            <w:pPr>
              <w:ind w:left="1080" w:right="-72" w:hanging="540"/>
            </w:pPr>
            <w:r w:rsidRPr="00BE7F56">
              <w:t>(c)</w:t>
            </w:r>
            <w:r w:rsidRPr="00BE7F56">
              <w:tab/>
              <w:t>The Purchaser has paid the Supplier the advance payment, in accordance with GCC Clause 12;</w:t>
            </w:r>
          </w:p>
          <w:p w14:paraId="6E0A9087" w14:textId="77777777" w:rsidR="003E20BC" w:rsidRPr="00BE7F56" w:rsidRDefault="003E20BC" w:rsidP="00721F97">
            <w:pPr>
              <w:ind w:left="540" w:right="-72"/>
            </w:pPr>
            <w:r w:rsidRPr="00BE7F56">
              <w:lastRenderedPageBreak/>
              <w:t>Each party shall use its best efforts to fulfill the above conditions for which it is responsible as soon as practicable.</w:t>
            </w:r>
          </w:p>
          <w:p w14:paraId="2657901E" w14:textId="77777777" w:rsidR="003E20BC" w:rsidRPr="00BE7F56" w:rsidRDefault="003E20BC" w:rsidP="00721F97">
            <w:pPr>
              <w:ind w:left="540" w:right="-72" w:hanging="540"/>
            </w:pPr>
            <w:r w:rsidRPr="00BE7F56">
              <w:t>3.2</w:t>
            </w:r>
            <w:r w:rsidRPr="00BE7F56">
              <w:tab/>
              <w:t>If the conditions listed under 3.1 are not fulfilled within two (2) months from the date of this Contract Agreement because of reasons not attributable to the Supplier, the parties shall discuss and agree on an equitable adjustment to the Contract Price and the Time for Achieving Operational Acceptance and/or other relevant conditions of the Contract.</w:t>
            </w:r>
          </w:p>
        </w:tc>
      </w:tr>
      <w:tr w:rsidR="003E20BC" w:rsidRPr="00BE7F56" w14:paraId="450A051E" w14:textId="77777777" w:rsidTr="00721F97">
        <w:tc>
          <w:tcPr>
            <w:tcW w:w="2160" w:type="dxa"/>
          </w:tcPr>
          <w:p w14:paraId="3140473C" w14:textId="77777777" w:rsidR="003E20BC" w:rsidRPr="00BE7F56" w:rsidRDefault="003E20BC" w:rsidP="00721F97">
            <w:pPr>
              <w:jc w:val="left"/>
            </w:pPr>
            <w:r w:rsidRPr="00BE7F56">
              <w:lastRenderedPageBreak/>
              <w:t xml:space="preserve">Article 4.  </w:t>
            </w:r>
            <w:r w:rsidRPr="00BE7F56">
              <w:br/>
            </w:r>
            <w:r w:rsidRPr="00BE7F56">
              <w:br/>
              <w:t>Appendixes</w:t>
            </w:r>
          </w:p>
        </w:tc>
        <w:tc>
          <w:tcPr>
            <w:tcW w:w="6948" w:type="dxa"/>
          </w:tcPr>
          <w:p w14:paraId="09F98904" w14:textId="77777777" w:rsidR="003E20BC" w:rsidRPr="00BE7F56" w:rsidRDefault="003E20BC" w:rsidP="00721F97">
            <w:pPr>
              <w:ind w:left="540" w:right="-72" w:hanging="540"/>
            </w:pPr>
            <w:r w:rsidRPr="00BE7F56">
              <w:t>4.1</w:t>
            </w:r>
            <w:r w:rsidRPr="00BE7F56">
              <w:tab/>
              <w:t>The Appendixes listed below shall be deemed to form an integral part of this Contract Agreement.</w:t>
            </w:r>
          </w:p>
        </w:tc>
      </w:tr>
      <w:tr w:rsidR="003E20BC" w:rsidRPr="00BE7F56" w14:paraId="4891F293" w14:textId="77777777" w:rsidTr="00721F97">
        <w:tc>
          <w:tcPr>
            <w:tcW w:w="2160" w:type="dxa"/>
          </w:tcPr>
          <w:p w14:paraId="2C731F40" w14:textId="77777777" w:rsidR="003E20BC" w:rsidRPr="00BE7F56" w:rsidRDefault="003E20BC" w:rsidP="00721F97">
            <w:pPr>
              <w:ind w:left="360" w:hanging="360"/>
              <w:jc w:val="left"/>
            </w:pPr>
          </w:p>
        </w:tc>
        <w:tc>
          <w:tcPr>
            <w:tcW w:w="6948" w:type="dxa"/>
          </w:tcPr>
          <w:p w14:paraId="57829B70" w14:textId="77777777" w:rsidR="003E20BC" w:rsidRPr="00BE7F56" w:rsidRDefault="003E20BC" w:rsidP="00721F97">
            <w:pPr>
              <w:ind w:left="540" w:right="-72" w:hanging="540"/>
            </w:pPr>
            <w:r w:rsidRPr="00BE7F56">
              <w:t>4.2</w:t>
            </w:r>
            <w:r w:rsidRPr="00BE7F56">
              <w:tab/>
              <w:t>Reference in the Contract to any Appendix shall mean the Appendixes listed below and attached to this Contract Agreement, and the Contract shall be read and construed accordingly.</w:t>
            </w:r>
          </w:p>
        </w:tc>
      </w:tr>
    </w:tbl>
    <w:p w14:paraId="2213D7E8" w14:textId="77777777" w:rsidR="003E20BC" w:rsidRPr="00BE7F56" w:rsidRDefault="003E20BC" w:rsidP="003E20BC"/>
    <w:p w14:paraId="6E4EA556" w14:textId="77777777" w:rsidR="003E20BC" w:rsidRPr="00BE7F56" w:rsidRDefault="003E20BC" w:rsidP="003E20BC">
      <w:r w:rsidRPr="00BE7F56">
        <w:t>APPENDIXES</w:t>
      </w:r>
    </w:p>
    <w:p w14:paraId="5A29CE13" w14:textId="77777777" w:rsidR="003E20BC" w:rsidRPr="00BE7F56" w:rsidRDefault="003E20BC" w:rsidP="003E20BC">
      <w:pPr>
        <w:spacing w:after="60"/>
        <w:ind w:left="2160" w:hanging="1440"/>
      </w:pPr>
      <w:r w:rsidRPr="00BE7F56">
        <w:t>Appendix 1.</w:t>
      </w:r>
      <w:r w:rsidRPr="00BE7F56">
        <w:tab/>
        <w:t>Supplier’s Representative</w:t>
      </w:r>
      <w:r w:rsidRPr="00BE7F56">
        <w:tab/>
      </w:r>
    </w:p>
    <w:p w14:paraId="10D3963B" w14:textId="77777777" w:rsidR="003E20BC" w:rsidRPr="00BE7F56" w:rsidRDefault="003E20BC" w:rsidP="003E20BC">
      <w:pPr>
        <w:spacing w:after="60"/>
        <w:ind w:left="2160" w:hanging="1440"/>
        <w:rPr>
          <w:i/>
        </w:rPr>
      </w:pPr>
      <w:r w:rsidRPr="00BE7F56">
        <w:t>Appendix 2.</w:t>
      </w:r>
      <w:r w:rsidRPr="00BE7F56">
        <w:tab/>
        <w:t xml:space="preserve">Adjudicator </w:t>
      </w:r>
      <w:r w:rsidRPr="00BE7F56">
        <w:rPr>
          <w:i/>
        </w:rPr>
        <w:t xml:space="preserve">[if there is no Adjudicator, state </w:t>
      </w:r>
      <w:r w:rsidRPr="00BE7F56">
        <w:rPr>
          <w:b/>
          <w:i/>
        </w:rPr>
        <w:t>“not applicable”</w:t>
      </w:r>
      <w:r w:rsidRPr="00BE7F56">
        <w:rPr>
          <w:i/>
        </w:rPr>
        <w:t>]</w:t>
      </w:r>
    </w:p>
    <w:p w14:paraId="20371B6B" w14:textId="77777777" w:rsidR="003E20BC" w:rsidRPr="00BE7F56" w:rsidRDefault="003E20BC" w:rsidP="003E20BC">
      <w:pPr>
        <w:spacing w:after="60"/>
        <w:ind w:left="2160" w:hanging="1440"/>
      </w:pPr>
      <w:r w:rsidRPr="00BE7F56">
        <w:t>Appendix 3.</w:t>
      </w:r>
      <w:r w:rsidRPr="00BE7F56">
        <w:tab/>
        <w:t>List of Approved Subcontractors</w:t>
      </w:r>
    </w:p>
    <w:p w14:paraId="7D23A45F" w14:textId="77777777" w:rsidR="003E20BC" w:rsidRPr="00BE7F56" w:rsidRDefault="003E20BC" w:rsidP="003E20BC">
      <w:pPr>
        <w:spacing w:after="60"/>
        <w:ind w:left="2160" w:hanging="1440"/>
      </w:pPr>
      <w:r w:rsidRPr="00BE7F56">
        <w:t>Appendix 4.</w:t>
      </w:r>
      <w:r w:rsidRPr="00BE7F56">
        <w:tab/>
        <w:t>Categories of Software</w:t>
      </w:r>
    </w:p>
    <w:p w14:paraId="5B65BBCF" w14:textId="77777777" w:rsidR="003E20BC" w:rsidRPr="00BE7F56" w:rsidRDefault="003E20BC" w:rsidP="003E20BC">
      <w:pPr>
        <w:spacing w:after="60"/>
        <w:ind w:left="2160" w:hanging="1440"/>
      </w:pPr>
      <w:r w:rsidRPr="00BE7F56">
        <w:t>Appendix 5.</w:t>
      </w:r>
      <w:r w:rsidRPr="00BE7F56">
        <w:tab/>
        <w:t>Custom Materials</w:t>
      </w:r>
    </w:p>
    <w:p w14:paraId="68E2D23B" w14:textId="77777777" w:rsidR="003E20BC" w:rsidRPr="00BE7F56" w:rsidRDefault="003E20BC" w:rsidP="003E20BC">
      <w:pPr>
        <w:spacing w:after="60"/>
        <w:ind w:left="2160" w:hanging="1440"/>
      </w:pPr>
      <w:r w:rsidRPr="00BE7F56">
        <w:t>Appendix 6.</w:t>
      </w:r>
      <w:r w:rsidRPr="00BE7F56">
        <w:tab/>
        <w:t>Revised Price Schedules (if any)</w:t>
      </w:r>
    </w:p>
    <w:p w14:paraId="60A82010" w14:textId="77777777" w:rsidR="003E20BC" w:rsidRPr="00BE7F56" w:rsidRDefault="003E20BC" w:rsidP="003E20BC">
      <w:pPr>
        <w:spacing w:after="0"/>
        <w:ind w:left="2160" w:hanging="1440"/>
      </w:pPr>
      <w:r w:rsidRPr="00BE7F56">
        <w:t>Appendix 7.</w:t>
      </w:r>
      <w:r w:rsidRPr="00BE7F56">
        <w:tab/>
        <w:t>Minutes of Contract Finalization Discussions and Agreed-to Contract Amendments</w:t>
      </w:r>
    </w:p>
    <w:p w14:paraId="2CE2DE9B" w14:textId="77777777" w:rsidR="003E20BC" w:rsidRPr="00BE7F56" w:rsidRDefault="003E20BC" w:rsidP="003E20BC"/>
    <w:p w14:paraId="16829D27" w14:textId="77777777" w:rsidR="003E20BC" w:rsidRPr="00BE7F56" w:rsidRDefault="003E20BC" w:rsidP="003E20BC">
      <w:r w:rsidRPr="00BE7F56">
        <w:t>IN WITNESS WHEREOF the Purchaser and the Supplier have caused this Agreement to be duly executed by their duly authorized representatives the day and year first above written.</w:t>
      </w:r>
    </w:p>
    <w:p w14:paraId="2BD3A787" w14:textId="77777777" w:rsidR="003E20BC" w:rsidRPr="00BE7F56" w:rsidRDefault="003E20BC" w:rsidP="003E20BC"/>
    <w:p w14:paraId="71CEAF05" w14:textId="77777777" w:rsidR="003E20BC" w:rsidRPr="00BE7F56" w:rsidRDefault="003E20BC" w:rsidP="003E20BC">
      <w:r w:rsidRPr="00BE7F56">
        <w:t>For and on behalf of the Purchaser</w:t>
      </w:r>
    </w:p>
    <w:p w14:paraId="211D4FE0" w14:textId="77777777" w:rsidR="003E20BC" w:rsidRPr="00BE7F56" w:rsidRDefault="003E20BC" w:rsidP="003E20BC"/>
    <w:p w14:paraId="7C8DFDFE" w14:textId="77777777" w:rsidR="003E20BC" w:rsidRPr="00BE7F56" w:rsidRDefault="003E20BC" w:rsidP="003E20BC">
      <w:pPr>
        <w:tabs>
          <w:tab w:val="left" w:pos="900"/>
          <w:tab w:val="left" w:pos="7200"/>
        </w:tabs>
      </w:pPr>
      <w:r w:rsidRPr="00BE7F56">
        <w:t>Signed:</w:t>
      </w:r>
      <w:r w:rsidRPr="00BE7F56">
        <w:tab/>
      </w:r>
      <w:r w:rsidRPr="00BE7F56">
        <w:tab/>
      </w:r>
    </w:p>
    <w:p w14:paraId="6E55ED43" w14:textId="77777777" w:rsidR="003E20BC" w:rsidRPr="00BE7F56" w:rsidRDefault="003E20BC" w:rsidP="003E20BC">
      <w:pPr>
        <w:tabs>
          <w:tab w:val="left" w:pos="900"/>
          <w:tab w:val="left" w:pos="7200"/>
        </w:tabs>
        <w:rPr>
          <w:b/>
        </w:rPr>
      </w:pPr>
      <w:r w:rsidRPr="00BE7F56">
        <w:tab/>
        <w:t xml:space="preserve">in the capacity of </w:t>
      </w:r>
      <w:r w:rsidRPr="00EF6398">
        <w:rPr>
          <w:rStyle w:val="preparersnote"/>
          <w:b w:val="0"/>
        </w:rPr>
        <w:t xml:space="preserve">[ insert: </w:t>
      </w:r>
      <w:r w:rsidRPr="00BE7F56">
        <w:rPr>
          <w:rStyle w:val="preparersnote"/>
        </w:rPr>
        <w:t xml:space="preserve"> title or other appropriate </w:t>
      </w:r>
      <w:proofErr w:type="gramStart"/>
      <w:r w:rsidRPr="00BE7F56">
        <w:rPr>
          <w:rStyle w:val="preparersnote"/>
        </w:rPr>
        <w:t>designation</w:t>
      </w:r>
      <w:r w:rsidRPr="00EF6398">
        <w:rPr>
          <w:rStyle w:val="preparersnote"/>
          <w:b w:val="0"/>
        </w:rPr>
        <w:t> ]</w:t>
      </w:r>
      <w:proofErr w:type="gramEnd"/>
    </w:p>
    <w:p w14:paraId="717C0412" w14:textId="77777777" w:rsidR="003E20BC" w:rsidRPr="00BE7F56" w:rsidRDefault="003E20BC" w:rsidP="003E20BC"/>
    <w:p w14:paraId="3DB5138F" w14:textId="77777777" w:rsidR="003E20BC" w:rsidRPr="00BE7F56" w:rsidRDefault="003E20BC" w:rsidP="003E20BC">
      <w:pPr>
        <w:tabs>
          <w:tab w:val="left" w:pos="7200"/>
        </w:tabs>
      </w:pPr>
      <w:r w:rsidRPr="00BE7F56">
        <w:t xml:space="preserve">in the presence of </w:t>
      </w:r>
      <w:r w:rsidRPr="00BE7F56">
        <w:tab/>
      </w:r>
    </w:p>
    <w:p w14:paraId="66BC39E0" w14:textId="77777777" w:rsidR="003E20BC" w:rsidRPr="00BE7F56" w:rsidRDefault="003E20BC" w:rsidP="003E20BC"/>
    <w:p w14:paraId="5E0539EA" w14:textId="77777777" w:rsidR="003E20BC" w:rsidRPr="00BE7F56" w:rsidRDefault="003E20BC" w:rsidP="003E20BC">
      <w:r w:rsidRPr="00BE7F56">
        <w:t>For and on behalf of the Supplier</w:t>
      </w:r>
    </w:p>
    <w:p w14:paraId="098BA34C" w14:textId="77777777" w:rsidR="003E20BC" w:rsidRPr="00BE7F56" w:rsidRDefault="003E20BC" w:rsidP="003E20BC"/>
    <w:p w14:paraId="4D04538E" w14:textId="77777777" w:rsidR="003E20BC" w:rsidRPr="00BE7F56" w:rsidRDefault="003E20BC" w:rsidP="003E20BC">
      <w:pPr>
        <w:tabs>
          <w:tab w:val="left" w:pos="900"/>
          <w:tab w:val="left" w:pos="7200"/>
        </w:tabs>
      </w:pPr>
      <w:r w:rsidRPr="00BE7F56">
        <w:lastRenderedPageBreak/>
        <w:t>Signed:</w:t>
      </w:r>
      <w:r w:rsidRPr="00BE7F56">
        <w:tab/>
      </w:r>
      <w:r w:rsidRPr="00BE7F56">
        <w:tab/>
      </w:r>
    </w:p>
    <w:p w14:paraId="3A064A39" w14:textId="77777777" w:rsidR="003E20BC" w:rsidRPr="00BE7F56" w:rsidRDefault="003E20BC" w:rsidP="003E20BC">
      <w:pPr>
        <w:tabs>
          <w:tab w:val="left" w:pos="900"/>
          <w:tab w:val="left" w:pos="7200"/>
        </w:tabs>
      </w:pPr>
      <w:r w:rsidRPr="00BE7F56">
        <w:tab/>
        <w:t xml:space="preserve">in the capacity of </w:t>
      </w:r>
      <w:r w:rsidRPr="00EF6398">
        <w:rPr>
          <w:rStyle w:val="preparersnote"/>
          <w:b w:val="0"/>
        </w:rPr>
        <w:t xml:space="preserve">[ insert: </w:t>
      </w:r>
      <w:r w:rsidRPr="00BE7F56">
        <w:rPr>
          <w:rStyle w:val="preparersnote"/>
        </w:rPr>
        <w:t xml:space="preserve"> title or other appropriate </w:t>
      </w:r>
      <w:proofErr w:type="gramStart"/>
      <w:r w:rsidRPr="00BE7F56">
        <w:rPr>
          <w:rStyle w:val="preparersnote"/>
        </w:rPr>
        <w:t>designation</w:t>
      </w:r>
      <w:r w:rsidRPr="00EF6398">
        <w:rPr>
          <w:rStyle w:val="preparersnote"/>
          <w:b w:val="0"/>
        </w:rPr>
        <w:t> ]</w:t>
      </w:r>
      <w:proofErr w:type="gramEnd"/>
    </w:p>
    <w:p w14:paraId="1E5A4C2B" w14:textId="77777777" w:rsidR="003E20BC" w:rsidRPr="00BE7F56" w:rsidRDefault="003E20BC" w:rsidP="003E20BC"/>
    <w:p w14:paraId="0928D0D6" w14:textId="77777777" w:rsidR="003E20BC" w:rsidRPr="00BE7F56" w:rsidRDefault="003E20BC" w:rsidP="003E20BC">
      <w:pPr>
        <w:tabs>
          <w:tab w:val="left" w:pos="7200"/>
        </w:tabs>
      </w:pPr>
      <w:r w:rsidRPr="00BE7F56">
        <w:t xml:space="preserve">in the presence of </w:t>
      </w:r>
      <w:r w:rsidRPr="00BE7F56">
        <w:tab/>
      </w:r>
    </w:p>
    <w:p w14:paraId="7DE05298" w14:textId="77777777" w:rsidR="003E20BC" w:rsidRPr="00BE7F56" w:rsidRDefault="003E20BC" w:rsidP="003E20BC"/>
    <w:p w14:paraId="21CD7B8B" w14:textId="77777777" w:rsidR="003E20BC" w:rsidRPr="00BE7F56" w:rsidRDefault="003E20BC" w:rsidP="003E20BC">
      <w:r w:rsidRPr="00BE7F56">
        <w:t>CONTRACT AGREEMENT</w:t>
      </w:r>
    </w:p>
    <w:p w14:paraId="630953BE" w14:textId="77777777" w:rsidR="003E20BC" w:rsidRPr="00BE7F56" w:rsidRDefault="003E20BC" w:rsidP="003E20BC">
      <w:pPr>
        <w:tabs>
          <w:tab w:val="left" w:pos="900"/>
          <w:tab w:val="left" w:pos="3600"/>
          <w:tab w:val="left" w:pos="7200"/>
          <w:tab w:val="left" w:pos="8280"/>
        </w:tabs>
      </w:pPr>
      <w:r w:rsidRPr="00BE7F56">
        <w:tab/>
        <w:t xml:space="preserve">dated the </w:t>
      </w:r>
      <w:r w:rsidRPr="00EF6398">
        <w:rPr>
          <w:rStyle w:val="preparersnote"/>
          <w:b w:val="0"/>
        </w:rPr>
        <w:t xml:space="preserve">[ insert: </w:t>
      </w:r>
      <w:r w:rsidRPr="00BE7F56">
        <w:rPr>
          <w:rStyle w:val="preparersnote"/>
        </w:rPr>
        <w:t xml:space="preserve"> </w:t>
      </w:r>
      <w:proofErr w:type="gramStart"/>
      <w:r w:rsidRPr="00BE7F56">
        <w:rPr>
          <w:rStyle w:val="preparersnote"/>
        </w:rPr>
        <w:t>number</w:t>
      </w:r>
      <w:r w:rsidRPr="00EF6398">
        <w:rPr>
          <w:rStyle w:val="preparersnote"/>
          <w:b w:val="0"/>
        </w:rPr>
        <w:t> ]</w:t>
      </w:r>
      <w:proofErr w:type="gramEnd"/>
      <w:r w:rsidRPr="00BE7F56">
        <w:rPr>
          <w:b/>
        </w:rPr>
        <w:t xml:space="preserve"> </w:t>
      </w:r>
      <w:r w:rsidRPr="00BE7F56">
        <w:t xml:space="preserve">day of </w:t>
      </w:r>
      <w:r w:rsidRPr="00EF6398">
        <w:rPr>
          <w:rStyle w:val="preparersnote"/>
          <w:b w:val="0"/>
        </w:rPr>
        <w:t xml:space="preserve">[ insert:  </w:t>
      </w:r>
      <w:proofErr w:type="gramStart"/>
      <w:r w:rsidRPr="00BE7F56">
        <w:rPr>
          <w:rStyle w:val="preparersnote"/>
        </w:rPr>
        <w:t>month</w:t>
      </w:r>
      <w:r w:rsidRPr="00EF6398">
        <w:rPr>
          <w:rStyle w:val="preparersnote"/>
          <w:b w:val="0"/>
        </w:rPr>
        <w:t> ]</w:t>
      </w:r>
      <w:proofErr w:type="gramEnd"/>
      <w:r w:rsidRPr="00F81222">
        <w:rPr>
          <w:rStyle w:val="preparersnote"/>
          <w:b w:val="0"/>
        </w:rPr>
        <w:t>, [ insert:</w:t>
      </w:r>
      <w:r w:rsidRPr="00BE7F56">
        <w:rPr>
          <w:rStyle w:val="preparersnote"/>
        </w:rPr>
        <w:t xml:space="preserve">  </w:t>
      </w:r>
      <w:proofErr w:type="gramStart"/>
      <w:r w:rsidRPr="00BE7F56">
        <w:rPr>
          <w:rStyle w:val="preparersnote"/>
        </w:rPr>
        <w:t>year </w:t>
      </w:r>
      <w:r w:rsidRPr="00EF6398">
        <w:rPr>
          <w:rStyle w:val="preparersnote"/>
          <w:b w:val="0"/>
        </w:rPr>
        <w:t>]</w:t>
      </w:r>
      <w:proofErr w:type="gramEnd"/>
    </w:p>
    <w:p w14:paraId="77DE8E77" w14:textId="77777777" w:rsidR="003E20BC" w:rsidRPr="00BE7F56" w:rsidRDefault="003E20BC" w:rsidP="003E20BC">
      <w:r w:rsidRPr="00BE7F56">
        <w:t>BETWEEN</w:t>
      </w:r>
    </w:p>
    <w:p w14:paraId="300C6165" w14:textId="77777777" w:rsidR="003E20BC" w:rsidRPr="00BE7F56" w:rsidRDefault="003E20BC" w:rsidP="003E20BC">
      <w:pPr>
        <w:tabs>
          <w:tab w:val="left" w:pos="900"/>
        </w:tabs>
      </w:pPr>
      <w:r w:rsidRPr="00BE7F56">
        <w:tab/>
      </w:r>
      <w:r w:rsidRPr="00EF6398">
        <w:rPr>
          <w:rStyle w:val="preparersnote"/>
          <w:b w:val="0"/>
        </w:rPr>
        <w:t xml:space="preserve">[ insert: </w:t>
      </w:r>
      <w:r w:rsidRPr="00BE7F56">
        <w:rPr>
          <w:rStyle w:val="preparersnote"/>
        </w:rPr>
        <w:t xml:space="preserve"> name of </w:t>
      </w:r>
      <w:proofErr w:type="gramStart"/>
      <w:r w:rsidRPr="00BE7F56">
        <w:rPr>
          <w:rStyle w:val="preparersnote"/>
        </w:rPr>
        <w:t>Purchaser </w:t>
      </w:r>
      <w:r w:rsidRPr="00EF6398">
        <w:rPr>
          <w:rStyle w:val="preparersnote"/>
          <w:b w:val="0"/>
        </w:rPr>
        <w:t>]</w:t>
      </w:r>
      <w:proofErr w:type="gramEnd"/>
      <w:r w:rsidRPr="00EF6398">
        <w:rPr>
          <w:rStyle w:val="preparersnote"/>
          <w:b w:val="0"/>
        </w:rPr>
        <w:t>,</w:t>
      </w:r>
      <w:r w:rsidRPr="00BE7F56">
        <w:rPr>
          <w:b/>
        </w:rPr>
        <w:t xml:space="preserve"> </w:t>
      </w:r>
      <w:r w:rsidRPr="00BE7F56">
        <w:t>“the Purchaser”</w:t>
      </w:r>
    </w:p>
    <w:p w14:paraId="66012466" w14:textId="77777777" w:rsidR="003E20BC" w:rsidRPr="00BE7F56" w:rsidRDefault="003E20BC" w:rsidP="003E20BC">
      <w:r w:rsidRPr="00BE7F56">
        <w:t>and</w:t>
      </w:r>
    </w:p>
    <w:p w14:paraId="54DE4C8C" w14:textId="77777777" w:rsidR="003E20BC" w:rsidRPr="00BE7F56" w:rsidRDefault="003E20BC" w:rsidP="003E20BC">
      <w:pPr>
        <w:tabs>
          <w:tab w:val="left" w:pos="900"/>
        </w:tabs>
      </w:pPr>
      <w:r w:rsidRPr="00BE7F56">
        <w:tab/>
      </w:r>
      <w:r w:rsidRPr="00EF6398">
        <w:rPr>
          <w:rStyle w:val="preparersnote"/>
          <w:b w:val="0"/>
        </w:rPr>
        <w:t xml:space="preserve">[ insert: </w:t>
      </w:r>
      <w:r w:rsidRPr="00BE7F56">
        <w:rPr>
          <w:rStyle w:val="preparersnote"/>
        </w:rPr>
        <w:t xml:space="preserve"> name of </w:t>
      </w:r>
      <w:proofErr w:type="gramStart"/>
      <w:r w:rsidRPr="00BE7F56">
        <w:rPr>
          <w:rStyle w:val="preparersnote"/>
        </w:rPr>
        <w:t>Supplier</w:t>
      </w:r>
      <w:r w:rsidRPr="00EF6398">
        <w:rPr>
          <w:rStyle w:val="preparersnote"/>
          <w:b w:val="0"/>
        </w:rPr>
        <w:t> ]</w:t>
      </w:r>
      <w:proofErr w:type="gramEnd"/>
      <w:r w:rsidRPr="00EF6398">
        <w:rPr>
          <w:rStyle w:val="preparersnote"/>
          <w:b w:val="0"/>
        </w:rPr>
        <w:t>,</w:t>
      </w:r>
      <w:r w:rsidRPr="00BE7F56">
        <w:t xml:space="preserve"> “the Supplier”</w:t>
      </w:r>
    </w:p>
    <w:p w14:paraId="6F2B7B7C" w14:textId="77777777" w:rsidR="003E20BC" w:rsidRPr="00BE7F56" w:rsidRDefault="003E20BC" w:rsidP="003E20BC"/>
    <w:p w14:paraId="722D4213" w14:textId="77777777" w:rsidR="003E20BC" w:rsidRPr="00BE7F56" w:rsidRDefault="003E20BC" w:rsidP="003E20BC">
      <w:pPr>
        <w:pStyle w:val="Head82"/>
      </w:pPr>
      <w:r w:rsidRPr="00BE7F56">
        <w:br w:type="page"/>
      </w:r>
      <w:bookmarkStart w:id="1027" w:name="_Toc128060285"/>
      <w:r w:rsidRPr="00BE7F56">
        <w:lastRenderedPageBreak/>
        <w:t>Appendix 1.  Supplier’s Representative</w:t>
      </w:r>
      <w:bookmarkEnd w:id="1027"/>
    </w:p>
    <w:p w14:paraId="4D4CC0D2" w14:textId="77777777" w:rsidR="003E20BC" w:rsidRPr="00BE7F56" w:rsidRDefault="003E20BC" w:rsidP="003E20BC">
      <w:pPr>
        <w:rPr>
          <w:sz w:val="22"/>
        </w:rPr>
      </w:pPr>
    </w:p>
    <w:p w14:paraId="148E241D" w14:textId="77777777" w:rsidR="003E20BC" w:rsidRPr="00BE7F56" w:rsidRDefault="003E20BC" w:rsidP="003E20BC">
      <w:r w:rsidRPr="00BE7F56">
        <w:t>In accordance with GCC Clause 1.1 (b) (iv), the Supplier’s Representative is:</w:t>
      </w:r>
    </w:p>
    <w:p w14:paraId="2C0C2EA0" w14:textId="77777777" w:rsidR="003E20BC" w:rsidRPr="00BE7F56" w:rsidRDefault="003E20BC" w:rsidP="003E20BC"/>
    <w:p w14:paraId="6A656B8A" w14:textId="77777777" w:rsidR="003E20BC" w:rsidRPr="00BE7F56" w:rsidRDefault="003E20BC" w:rsidP="003E20BC">
      <w:pPr>
        <w:tabs>
          <w:tab w:val="left" w:pos="7200"/>
        </w:tabs>
        <w:ind w:left="1620" w:hanging="900"/>
        <w:rPr>
          <w:b/>
        </w:rPr>
      </w:pPr>
      <w:r w:rsidRPr="00BE7F56">
        <w:t xml:space="preserve">Name: </w:t>
      </w:r>
      <w:r w:rsidRPr="00BE7F56">
        <w:tab/>
      </w:r>
      <w:r w:rsidRPr="0003448F">
        <w:rPr>
          <w:rStyle w:val="preparersnote"/>
          <w:b w:val="0"/>
        </w:rPr>
        <w:t xml:space="preserve">[ insert:  </w:t>
      </w:r>
      <w:r w:rsidRPr="00BE7F56">
        <w:rPr>
          <w:rStyle w:val="preparersnote"/>
        </w:rPr>
        <w:t xml:space="preserve">name and provide title and address further below, </w:t>
      </w:r>
      <w:r w:rsidRPr="0003448F">
        <w:rPr>
          <w:rStyle w:val="preparersnote"/>
          <w:b w:val="0"/>
        </w:rPr>
        <w:t xml:space="preserve">or state </w:t>
      </w:r>
      <w:r w:rsidRPr="00BE7F56">
        <w:rPr>
          <w:rStyle w:val="preparersnote"/>
        </w:rPr>
        <w:t>“to be nominated within fourteen (14) days of the Effective Date</w:t>
      </w:r>
      <w:proofErr w:type="gramStart"/>
      <w:r w:rsidRPr="00BE7F56">
        <w:rPr>
          <w:rStyle w:val="preparersnote"/>
        </w:rPr>
        <w:t>”</w:t>
      </w:r>
      <w:r w:rsidRPr="0003448F">
        <w:rPr>
          <w:rStyle w:val="preparersnote"/>
          <w:b w:val="0"/>
        </w:rPr>
        <w:t> ]</w:t>
      </w:r>
      <w:proofErr w:type="gramEnd"/>
    </w:p>
    <w:p w14:paraId="4FDB8EE8" w14:textId="77777777" w:rsidR="003E20BC" w:rsidRPr="00BE7F56" w:rsidRDefault="003E20BC" w:rsidP="003E20BC">
      <w:pPr>
        <w:ind w:left="720"/>
      </w:pPr>
    </w:p>
    <w:p w14:paraId="35064B33" w14:textId="77777777" w:rsidR="003E20BC" w:rsidRPr="00BE7F56" w:rsidRDefault="003E20BC" w:rsidP="003E20BC">
      <w:pPr>
        <w:tabs>
          <w:tab w:val="left" w:pos="7200"/>
        </w:tabs>
        <w:ind w:left="1620" w:hanging="900"/>
        <w:rPr>
          <w:b/>
        </w:rPr>
      </w:pPr>
      <w:r w:rsidRPr="00BE7F56">
        <w:t xml:space="preserve">Title: </w:t>
      </w:r>
      <w:r w:rsidRPr="00BE7F56">
        <w:tab/>
      </w:r>
      <w:r w:rsidRPr="0003448F">
        <w:rPr>
          <w:rStyle w:val="preparersnote"/>
          <w:b w:val="0"/>
        </w:rPr>
        <w:t xml:space="preserve">[ if appropriate, insert: </w:t>
      </w:r>
      <w:r w:rsidRPr="00BE7F56">
        <w:rPr>
          <w:rStyle w:val="preparersnote"/>
        </w:rPr>
        <w:t xml:space="preserve"> </w:t>
      </w:r>
      <w:proofErr w:type="gramStart"/>
      <w:r w:rsidRPr="00BE7F56">
        <w:rPr>
          <w:rStyle w:val="preparersnote"/>
        </w:rPr>
        <w:t>title</w:t>
      </w:r>
      <w:r w:rsidRPr="0003448F">
        <w:rPr>
          <w:rStyle w:val="preparersnote"/>
          <w:b w:val="0"/>
        </w:rPr>
        <w:t> ]</w:t>
      </w:r>
      <w:proofErr w:type="gramEnd"/>
    </w:p>
    <w:p w14:paraId="4D7FB31A" w14:textId="77777777" w:rsidR="003E20BC" w:rsidRPr="00BE7F56" w:rsidRDefault="003E20BC" w:rsidP="003E20BC">
      <w:pPr>
        <w:ind w:left="720"/>
      </w:pPr>
    </w:p>
    <w:p w14:paraId="3706C28A" w14:textId="77777777" w:rsidR="003E20BC" w:rsidRPr="00BE7F56" w:rsidRDefault="003E20BC" w:rsidP="003E20BC">
      <w:pPr>
        <w:ind w:left="720" w:hanging="720"/>
      </w:pPr>
      <w:r w:rsidRPr="00BE7F56">
        <w:t>In accordance with GCC Clause 4.3, the Supplier's addresses for notices under the Contract are:</w:t>
      </w:r>
    </w:p>
    <w:p w14:paraId="1961F6A9" w14:textId="77777777" w:rsidR="003E20BC" w:rsidRPr="00BE7F56" w:rsidRDefault="003E20BC" w:rsidP="003E20BC">
      <w:pPr>
        <w:ind w:left="720"/>
      </w:pPr>
    </w:p>
    <w:p w14:paraId="5E4072A8" w14:textId="77777777" w:rsidR="003E20BC" w:rsidRPr="00BE7F56" w:rsidRDefault="003E20BC" w:rsidP="003E20BC">
      <w:pPr>
        <w:spacing w:after="160"/>
        <w:ind w:left="734" w:right="-72" w:hanging="14"/>
        <w:rPr>
          <w:rStyle w:val="preparersnote"/>
        </w:rPr>
      </w:pPr>
      <w:r w:rsidRPr="00BE7F56">
        <w:t>Address of the Supplier's Representative</w:t>
      </w:r>
      <w:proofErr w:type="gramStart"/>
      <w:r w:rsidRPr="00BE7F56">
        <w:t xml:space="preserve">:  </w:t>
      </w:r>
      <w:r w:rsidRPr="0003448F">
        <w:rPr>
          <w:rStyle w:val="preparersnote"/>
          <w:b w:val="0"/>
        </w:rPr>
        <w:t>[</w:t>
      </w:r>
      <w:proofErr w:type="gramEnd"/>
      <w:r w:rsidRPr="0003448F">
        <w:rPr>
          <w:rStyle w:val="preparersnote"/>
          <w:b w:val="0"/>
        </w:rPr>
        <w:t xml:space="preserve"> as appropriate, insert: </w:t>
      </w:r>
      <w:r w:rsidRPr="00BE7F56">
        <w:rPr>
          <w:rStyle w:val="preparersnote"/>
        </w:rPr>
        <w:t xml:space="preserve">personal delivery, postal, </w:t>
      </w:r>
      <w:proofErr w:type="gramStart"/>
      <w:r w:rsidRPr="00BE7F56">
        <w:rPr>
          <w:rStyle w:val="preparersnote"/>
        </w:rPr>
        <w:t>cable,  facsimile</w:t>
      </w:r>
      <w:proofErr w:type="gramEnd"/>
      <w:r w:rsidRPr="00BE7F56">
        <w:rPr>
          <w:rStyle w:val="preparersnote"/>
        </w:rPr>
        <w:t>, electronic mail, and/or EDI addresses</w:t>
      </w:r>
      <w:proofErr w:type="gramStart"/>
      <w:r w:rsidRPr="00BE7F56">
        <w:rPr>
          <w:rStyle w:val="preparersnote"/>
        </w:rPr>
        <w:t>.</w:t>
      </w:r>
      <w:r w:rsidRPr="0003448F">
        <w:rPr>
          <w:rStyle w:val="preparersnote"/>
          <w:b w:val="0"/>
        </w:rPr>
        <w:t> ]</w:t>
      </w:r>
      <w:proofErr w:type="gramEnd"/>
    </w:p>
    <w:p w14:paraId="40D97ED9" w14:textId="77777777" w:rsidR="003E20BC" w:rsidRPr="00BE7F56" w:rsidRDefault="003E20BC" w:rsidP="003E20BC">
      <w:pPr>
        <w:ind w:left="720"/>
      </w:pPr>
      <w:r w:rsidRPr="00BE7F56">
        <w:t>Fallback address of the Supplier</w:t>
      </w:r>
      <w:proofErr w:type="gramStart"/>
      <w:r w:rsidRPr="00BE7F56">
        <w:t xml:space="preserve">:  </w:t>
      </w:r>
      <w:r w:rsidRPr="0003448F">
        <w:rPr>
          <w:rStyle w:val="preparersnote"/>
          <w:b w:val="0"/>
        </w:rPr>
        <w:t>[</w:t>
      </w:r>
      <w:proofErr w:type="gramEnd"/>
      <w:r w:rsidRPr="0003448F">
        <w:rPr>
          <w:rStyle w:val="preparersnote"/>
          <w:b w:val="0"/>
        </w:rPr>
        <w:t xml:space="preserve"> as appropriate, insert: </w:t>
      </w:r>
      <w:r w:rsidRPr="00BE7F56">
        <w:rPr>
          <w:rStyle w:val="preparersnote"/>
        </w:rPr>
        <w:t xml:space="preserve">personal delivery, postal, </w:t>
      </w:r>
      <w:proofErr w:type="gramStart"/>
      <w:r w:rsidRPr="00BE7F56">
        <w:rPr>
          <w:rStyle w:val="preparersnote"/>
        </w:rPr>
        <w:t>cable,  facsimile</w:t>
      </w:r>
      <w:proofErr w:type="gramEnd"/>
      <w:r w:rsidRPr="00BE7F56">
        <w:rPr>
          <w:rStyle w:val="preparersnote"/>
        </w:rPr>
        <w:t>, electronic mail, and/or EDI addresses</w:t>
      </w:r>
      <w:proofErr w:type="gramStart"/>
      <w:r w:rsidRPr="00BE7F56">
        <w:rPr>
          <w:rStyle w:val="preparersnote"/>
        </w:rPr>
        <w:t>.</w:t>
      </w:r>
      <w:r w:rsidRPr="0003448F">
        <w:rPr>
          <w:rStyle w:val="preparersnote"/>
          <w:b w:val="0"/>
        </w:rPr>
        <w:t> ]</w:t>
      </w:r>
      <w:proofErr w:type="gramEnd"/>
    </w:p>
    <w:p w14:paraId="72E41143" w14:textId="77777777" w:rsidR="003E20BC" w:rsidRPr="00BE7F56" w:rsidRDefault="003E20BC" w:rsidP="003E20BC"/>
    <w:p w14:paraId="32772DA7" w14:textId="5AE97062" w:rsidR="003E20BC" w:rsidRPr="00BE7F56" w:rsidRDefault="003E20BC" w:rsidP="003E20BC">
      <w:pPr>
        <w:pStyle w:val="Head82"/>
      </w:pPr>
      <w:r w:rsidRPr="00BE7F56">
        <w:rPr>
          <w:sz w:val="24"/>
        </w:rPr>
        <w:br w:type="page"/>
      </w:r>
      <w:bookmarkStart w:id="1028" w:name="_Toc128060286"/>
      <w:r w:rsidRPr="00BE7F56">
        <w:lastRenderedPageBreak/>
        <w:t>Appendix 2. Adjudicator</w:t>
      </w:r>
      <w:bookmarkEnd w:id="1028"/>
    </w:p>
    <w:p w14:paraId="211F3251" w14:textId="77777777" w:rsidR="003E20BC" w:rsidRPr="00BE7F56" w:rsidRDefault="003E20BC" w:rsidP="003E20BC">
      <w:pPr>
        <w:rPr>
          <w:sz w:val="22"/>
        </w:rPr>
      </w:pPr>
    </w:p>
    <w:p w14:paraId="44DA0E50" w14:textId="77777777" w:rsidR="003E20BC" w:rsidRPr="00BE7F56" w:rsidRDefault="003E20BC" w:rsidP="003E20BC">
      <w:r w:rsidRPr="00BE7F56">
        <w:t>In accordance with GCC Clause 1.1 (b) (vi), the agreed-upon Adjudicator is:</w:t>
      </w:r>
    </w:p>
    <w:p w14:paraId="7C63F870" w14:textId="77777777" w:rsidR="003E20BC" w:rsidRPr="00BE7F56" w:rsidRDefault="003E20BC" w:rsidP="003E20BC">
      <w:pPr>
        <w:rPr>
          <w:sz w:val="28"/>
        </w:rPr>
      </w:pPr>
    </w:p>
    <w:p w14:paraId="223ED7AD" w14:textId="0CB6C2B9" w:rsidR="003E20BC" w:rsidRPr="00BE7F56" w:rsidRDefault="003E20BC" w:rsidP="003E20BC">
      <w:pPr>
        <w:tabs>
          <w:tab w:val="left" w:pos="7200"/>
        </w:tabs>
        <w:ind w:left="720"/>
        <w:rPr>
          <w:sz w:val="28"/>
        </w:rPr>
      </w:pPr>
      <w:r w:rsidRPr="00BE7F56">
        <w:t>Name</w:t>
      </w:r>
      <w:proofErr w:type="gramStart"/>
      <w:r w:rsidRPr="00BE7F56">
        <w:t>:</w:t>
      </w:r>
      <w:r w:rsidRPr="00BE7F56">
        <w:rPr>
          <w:sz w:val="28"/>
        </w:rPr>
        <w:t xml:space="preserve">  </w:t>
      </w:r>
      <w:r w:rsidRPr="00EF6398">
        <w:rPr>
          <w:rStyle w:val="preparersnote"/>
          <w:b w:val="0"/>
        </w:rPr>
        <w:t>[</w:t>
      </w:r>
      <w:proofErr w:type="gramEnd"/>
      <w:r w:rsidRPr="00EF6398">
        <w:rPr>
          <w:rStyle w:val="preparersnote"/>
          <w:b w:val="0"/>
        </w:rPr>
        <w:t xml:space="preserve"> insert:  </w:t>
      </w:r>
      <w:proofErr w:type="gramStart"/>
      <w:r w:rsidRPr="00BE7F56">
        <w:rPr>
          <w:rStyle w:val="preparersnote"/>
        </w:rPr>
        <w:t>name</w:t>
      </w:r>
      <w:r w:rsidRPr="00EF6398">
        <w:rPr>
          <w:rStyle w:val="preparersnote"/>
          <w:b w:val="0"/>
        </w:rPr>
        <w:t> ]</w:t>
      </w:r>
      <w:proofErr w:type="gramEnd"/>
    </w:p>
    <w:p w14:paraId="67829356" w14:textId="5A58EAF4" w:rsidR="003E20BC" w:rsidRPr="00BE7F56" w:rsidRDefault="003E20BC" w:rsidP="003E20BC">
      <w:pPr>
        <w:tabs>
          <w:tab w:val="left" w:pos="7200"/>
        </w:tabs>
        <w:ind w:left="720"/>
        <w:rPr>
          <w:sz w:val="28"/>
        </w:rPr>
      </w:pPr>
      <w:r w:rsidRPr="00BE7F56">
        <w:t>Title</w:t>
      </w:r>
      <w:proofErr w:type="gramStart"/>
      <w:r w:rsidRPr="00BE7F56">
        <w:t>:</w:t>
      </w:r>
      <w:r w:rsidRPr="00BE7F56">
        <w:rPr>
          <w:sz w:val="28"/>
        </w:rPr>
        <w:t xml:space="preserve">  </w:t>
      </w:r>
      <w:r w:rsidRPr="00EF6398">
        <w:rPr>
          <w:rStyle w:val="preparersnote"/>
          <w:b w:val="0"/>
        </w:rPr>
        <w:t>[</w:t>
      </w:r>
      <w:proofErr w:type="gramEnd"/>
      <w:r w:rsidRPr="00EF6398">
        <w:rPr>
          <w:rStyle w:val="preparersnote"/>
          <w:b w:val="0"/>
        </w:rPr>
        <w:t xml:space="preserve"> insert:  </w:t>
      </w:r>
      <w:proofErr w:type="gramStart"/>
      <w:r w:rsidRPr="00BE7F56">
        <w:rPr>
          <w:rStyle w:val="preparersnote"/>
        </w:rPr>
        <w:t>title</w:t>
      </w:r>
      <w:r w:rsidRPr="00EF6398">
        <w:rPr>
          <w:rStyle w:val="preparersnote"/>
          <w:b w:val="0"/>
        </w:rPr>
        <w:t> ]</w:t>
      </w:r>
      <w:proofErr w:type="gramEnd"/>
    </w:p>
    <w:p w14:paraId="215E2A74" w14:textId="203A71E0" w:rsidR="003E20BC" w:rsidRPr="00BE7F56" w:rsidRDefault="003E20BC" w:rsidP="003E20BC">
      <w:pPr>
        <w:tabs>
          <w:tab w:val="left" w:pos="7200"/>
        </w:tabs>
        <w:ind w:left="720"/>
        <w:rPr>
          <w:sz w:val="28"/>
        </w:rPr>
      </w:pPr>
      <w:r w:rsidRPr="00BE7F56">
        <w:t>Address</w:t>
      </w:r>
      <w:proofErr w:type="gramStart"/>
      <w:r w:rsidRPr="00BE7F56">
        <w:t xml:space="preserve">: </w:t>
      </w:r>
      <w:r w:rsidRPr="00BE7F56">
        <w:rPr>
          <w:b/>
          <w:sz w:val="28"/>
        </w:rPr>
        <w:t xml:space="preserve"> </w:t>
      </w:r>
      <w:r w:rsidRPr="00EF6398">
        <w:rPr>
          <w:rStyle w:val="preparersnote"/>
          <w:b w:val="0"/>
        </w:rPr>
        <w:t>[</w:t>
      </w:r>
      <w:proofErr w:type="gramEnd"/>
      <w:r w:rsidRPr="00EF6398">
        <w:rPr>
          <w:rStyle w:val="preparersnote"/>
          <w:b w:val="0"/>
        </w:rPr>
        <w:t xml:space="preserve"> insert: </w:t>
      </w:r>
      <w:r w:rsidRPr="00BE7F56">
        <w:rPr>
          <w:rStyle w:val="preparersnote"/>
        </w:rPr>
        <w:t xml:space="preserve"> postal </w:t>
      </w:r>
      <w:proofErr w:type="gramStart"/>
      <w:r w:rsidRPr="00BE7F56">
        <w:rPr>
          <w:rStyle w:val="preparersnote"/>
        </w:rPr>
        <w:t>address </w:t>
      </w:r>
      <w:r w:rsidRPr="00EF6398">
        <w:rPr>
          <w:rStyle w:val="preparersnote"/>
          <w:b w:val="0"/>
        </w:rPr>
        <w:t>]</w:t>
      </w:r>
      <w:proofErr w:type="gramEnd"/>
    </w:p>
    <w:p w14:paraId="7E2BEB82" w14:textId="77777777" w:rsidR="003E20BC" w:rsidRPr="00BE7F56" w:rsidRDefault="003E20BC" w:rsidP="003E20BC">
      <w:pPr>
        <w:tabs>
          <w:tab w:val="left" w:pos="7200"/>
        </w:tabs>
        <w:ind w:left="720"/>
        <w:rPr>
          <w:sz w:val="28"/>
        </w:rPr>
      </w:pPr>
      <w:r w:rsidRPr="00BE7F56">
        <w:t>Telephone</w:t>
      </w:r>
      <w:proofErr w:type="gramStart"/>
      <w:r w:rsidRPr="00BE7F56">
        <w:t xml:space="preserve">: </w:t>
      </w:r>
      <w:r w:rsidRPr="00BE7F56">
        <w:rPr>
          <w:sz w:val="28"/>
        </w:rPr>
        <w:t xml:space="preserve"> </w:t>
      </w:r>
      <w:r w:rsidRPr="00EF6398">
        <w:rPr>
          <w:rStyle w:val="preparersnote"/>
          <w:b w:val="0"/>
        </w:rPr>
        <w:t>[</w:t>
      </w:r>
      <w:proofErr w:type="gramEnd"/>
      <w:r w:rsidRPr="00EF6398">
        <w:rPr>
          <w:rStyle w:val="preparersnote"/>
          <w:b w:val="0"/>
        </w:rPr>
        <w:t xml:space="preserve"> insert:  </w:t>
      </w:r>
      <w:proofErr w:type="gramStart"/>
      <w:r w:rsidRPr="00BE7F56">
        <w:rPr>
          <w:rStyle w:val="preparersnote"/>
        </w:rPr>
        <w:t>telephone</w:t>
      </w:r>
      <w:r w:rsidRPr="00EF6398">
        <w:rPr>
          <w:rStyle w:val="preparersnote"/>
          <w:b w:val="0"/>
        </w:rPr>
        <w:t> ]</w:t>
      </w:r>
      <w:proofErr w:type="gramEnd"/>
      <w:r w:rsidRPr="00BE7F56">
        <w:rPr>
          <w:sz w:val="28"/>
        </w:rPr>
        <w:tab/>
      </w:r>
    </w:p>
    <w:p w14:paraId="1BF82AC2" w14:textId="77777777" w:rsidR="003E20BC" w:rsidRPr="00BE7F56" w:rsidRDefault="003E20BC" w:rsidP="003E20BC">
      <w:pPr>
        <w:ind w:left="720"/>
        <w:rPr>
          <w:sz w:val="28"/>
        </w:rPr>
      </w:pPr>
    </w:p>
    <w:p w14:paraId="1A8D257A" w14:textId="77777777" w:rsidR="003E20BC" w:rsidRPr="00BE7F56" w:rsidRDefault="003E20BC" w:rsidP="003E20BC">
      <w:r w:rsidRPr="00BE7F56">
        <w:t xml:space="preserve">In accordance with GCC Clause </w:t>
      </w:r>
      <w:r w:rsidR="00A11BF1" w:rsidRPr="00BE7F56">
        <w:t>43</w:t>
      </w:r>
      <w:r w:rsidRPr="00BE7F56">
        <w:t>.1.3, the agreed-upon fees and reimbursable expenses are:</w:t>
      </w:r>
    </w:p>
    <w:p w14:paraId="33E37A5C" w14:textId="77777777" w:rsidR="003E20BC" w:rsidRPr="00BE7F56" w:rsidRDefault="003E20BC" w:rsidP="003E20BC">
      <w:pPr>
        <w:ind w:left="720"/>
        <w:rPr>
          <w:sz w:val="28"/>
        </w:rPr>
      </w:pPr>
    </w:p>
    <w:p w14:paraId="38D9E860" w14:textId="36E900AD" w:rsidR="003E20BC" w:rsidRPr="00BE7F56" w:rsidRDefault="003E20BC" w:rsidP="003E20BC">
      <w:pPr>
        <w:tabs>
          <w:tab w:val="left" w:pos="7200"/>
        </w:tabs>
        <w:ind w:left="720"/>
        <w:rPr>
          <w:sz w:val="28"/>
        </w:rPr>
      </w:pPr>
      <w:r w:rsidRPr="00BE7F56">
        <w:t>Hourly Fees:</w:t>
      </w:r>
      <w:r w:rsidRPr="00BE7F56">
        <w:rPr>
          <w:sz w:val="28"/>
        </w:rPr>
        <w:t xml:space="preserve"> </w:t>
      </w:r>
      <w:r w:rsidRPr="00EF6398">
        <w:rPr>
          <w:rStyle w:val="preparersnote"/>
          <w:b w:val="0"/>
        </w:rPr>
        <w:t xml:space="preserve">[ insert:  </w:t>
      </w:r>
      <w:r w:rsidRPr="00BE7F56">
        <w:rPr>
          <w:rStyle w:val="preparersnote"/>
        </w:rPr>
        <w:t xml:space="preserve">hourly </w:t>
      </w:r>
      <w:proofErr w:type="gramStart"/>
      <w:r w:rsidRPr="00BE7F56">
        <w:rPr>
          <w:rStyle w:val="preparersnote"/>
        </w:rPr>
        <w:t>fees</w:t>
      </w:r>
      <w:r w:rsidRPr="00EF6398">
        <w:rPr>
          <w:rStyle w:val="preparersnote"/>
          <w:b w:val="0"/>
        </w:rPr>
        <w:t> ]</w:t>
      </w:r>
      <w:proofErr w:type="gramEnd"/>
    </w:p>
    <w:p w14:paraId="17B6704A" w14:textId="23CBCE8E" w:rsidR="003E20BC" w:rsidRPr="00BE7F56" w:rsidRDefault="003E20BC" w:rsidP="003E20BC">
      <w:pPr>
        <w:tabs>
          <w:tab w:val="left" w:pos="7200"/>
        </w:tabs>
        <w:ind w:left="720"/>
        <w:rPr>
          <w:sz w:val="28"/>
        </w:rPr>
      </w:pPr>
      <w:r w:rsidRPr="00BE7F56">
        <w:t>Reimbursable Expenses:</w:t>
      </w:r>
      <w:r w:rsidRPr="00BE7F56">
        <w:rPr>
          <w:sz w:val="28"/>
        </w:rPr>
        <w:t xml:space="preserve"> </w:t>
      </w:r>
      <w:r w:rsidRPr="00EF6398">
        <w:rPr>
          <w:rStyle w:val="preparersnote"/>
          <w:b w:val="0"/>
        </w:rPr>
        <w:t xml:space="preserve">[ list: </w:t>
      </w:r>
      <w:r w:rsidRPr="00BE7F56">
        <w:rPr>
          <w:rStyle w:val="preparersnote"/>
        </w:rPr>
        <w:t xml:space="preserve"> </w:t>
      </w:r>
      <w:proofErr w:type="gramStart"/>
      <w:r w:rsidRPr="00BE7F56">
        <w:rPr>
          <w:rStyle w:val="preparersnote"/>
        </w:rPr>
        <w:t>reimbursables</w:t>
      </w:r>
      <w:r w:rsidRPr="00EF6398">
        <w:rPr>
          <w:rStyle w:val="preparersnote"/>
          <w:b w:val="0"/>
        </w:rPr>
        <w:t> ]</w:t>
      </w:r>
      <w:proofErr w:type="gramEnd"/>
    </w:p>
    <w:p w14:paraId="59C2CBEE" w14:textId="77777777" w:rsidR="003E20BC" w:rsidRPr="00BE7F56" w:rsidRDefault="003E20BC" w:rsidP="003E20BC">
      <w:pPr>
        <w:ind w:left="720"/>
        <w:rPr>
          <w:sz w:val="28"/>
        </w:rPr>
      </w:pPr>
    </w:p>
    <w:p w14:paraId="21164420" w14:textId="77777777" w:rsidR="003E20BC" w:rsidRPr="00BE7F56" w:rsidRDefault="003E20BC" w:rsidP="003E20BC">
      <w:r w:rsidRPr="00BE7F56">
        <w:t xml:space="preserve">Pursuant to GCC Clause </w:t>
      </w:r>
      <w:r w:rsidR="00A11BF1" w:rsidRPr="00BE7F56">
        <w:t>43</w:t>
      </w:r>
      <w:r w:rsidRPr="00BE7F56">
        <w:t>.1.4, if at the time of Contract signing, agreement has not been reached between the Purchaser and the Supplier, an Adjudicator will be appointed by the Appointing Authority named in the SCC.</w:t>
      </w:r>
    </w:p>
    <w:p w14:paraId="6E405138" w14:textId="77777777" w:rsidR="003E20BC" w:rsidRPr="00BE7F56" w:rsidRDefault="003E20BC" w:rsidP="003E20BC">
      <w:pPr>
        <w:pStyle w:val="Head82"/>
      </w:pPr>
      <w:r w:rsidRPr="00BE7F56">
        <w:rPr>
          <w:sz w:val="22"/>
        </w:rPr>
        <w:br w:type="page"/>
      </w:r>
      <w:bookmarkStart w:id="1029" w:name="_Toc128060287"/>
      <w:r w:rsidRPr="00BE7F56">
        <w:lastRenderedPageBreak/>
        <w:t>Appendix 3.  List of Approved Subcontractors</w:t>
      </w:r>
      <w:bookmarkEnd w:id="1029"/>
      <w:r w:rsidRPr="00BE7F56">
        <w:t xml:space="preserve"> </w:t>
      </w:r>
    </w:p>
    <w:p w14:paraId="3478CA21" w14:textId="77777777" w:rsidR="003E20BC" w:rsidRPr="00BE7F56" w:rsidRDefault="003E20BC" w:rsidP="003E20BC">
      <w:pPr>
        <w:pStyle w:val="explanatorynotes"/>
      </w:pPr>
    </w:p>
    <w:p w14:paraId="18EF2656" w14:textId="77777777" w:rsidR="003E20BC" w:rsidRPr="00BE7F56" w:rsidRDefault="003E20BC" w:rsidP="003E20BC">
      <w:r w:rsidRPr="00BE7F56">
        <w:t>The Purchaser has approved use of the following Subcontractors nominated by the Supplier for carrying out the item or component of the System indicated.  Where more than one Subcontractor is listed, the Supplier is free to choose between them, but it must notify the Purchaser of its choice sufficiently in advance of the time when the subcontracted work needs to commence to give the Purchaser reasonable time for review.  In accordance with GCC Clause 20.1, the Supplier is free to submit proposals for Subcontractors for additional items from time to time.  No subcontracts shall be placed with any such Subcontractors for additional items until the Subcontractors have been approved in writing by the Purchaser and their names have been added to this list of Approved Subcontractors, subject to GCC Clause 20.3.</w:t>
      </w:r>
    </w:p>
    <w:p w14:paraId="299E7C9F" w14:textId="77777777" w:rsidR="003E20BC" w:rsidRPr="00BE7F56" w:rsidRDefault="003E20BC" w:rsidP="003E20BC"/>
    <w:p w14:paraId="401FAF43" w14:textId="77777777" w:rsidR="003E20BC" w:rsidRPr="00BE7F56" w:rsidRDefault="003E20BC" w:rsidP="003E20BC">
      <w:pPr>
        <w:rPr>
          <w:rStyle w:val="preparersnote"/>
        </w:rPr>
      </w:pPr>
      <w:proofErr w:type="gramStart"/>
      <w:r w:rsidRPr="00EF6398">
        <w:rPr>
          <w:rStyle w:val="preparersnote"/>
          <w:b w:val="0"/>
        </w:rPr>
        <w:t>[  specify</w:t>
      </w:r>
      <w:proofErr w:type="gramEnd"/>
      <w:r w:rsidRPr="00EF6398">
        <w:rPr>
          <w:rStyle w:val="preparersnote"/>
          <w:b w:val="0"/>
        </w:rPr>
        <w:t>:</w:t>
      </w:r>
      <w:r w:rsidRPr="00BE7F56">
        <w:rPr>
          <w:rStyle w:val="preparersnote"/>
        </w:rPr>
        <w:t xml:space="preserve">  item, approved Subcontractors, and their place of registration that the Supplier proposed in the corresponding attachment to its bid and that the Purchaser approves that the Supplier engage during the performance of the Contract.  Add additional pages as necessary</w:t>
      </w:r>
      <w:proofErr w:type="gramStart"/>
      <w:r w:rsidRPr="00BE7F56">
        <w:rPr>
          <w:rStyle w:val="preparersnote"/>
        </w:rPr>
        <w:t>.</w:t>
      </w:r>
      <w:r w:rsidRPr="00EF6398">
        <w:rPr>
          <w:rStyle w:val="preparersnote"/>
          <w:b w:val="0"/>
        </w:rPr>
        <w:t> ]</w:t>
      </w:r>
      <w:proofErr w:type="gramEnd"/>
      <w:r w:rsidRPr="00BE7F56">
        <w:rPr>
          <w:rStyle w:val="preparersnote"/>
        </w:rPr>
        <w:t xml:space="preserve"> </w:t>
      </w:r>
    </w:p>
    <w:p w14:paraId="1A936C77" w14:textId="77777777" w:rsidR="003E20BC" w:rsidRPr="00BE7F56" w:rsidRDefault="003E20BC" w:rsidP="003E20BC">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pPr>
    </w:p>
    <w:tbl>
      <w:tblPr>
        <w:tblW w:w="864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72"/>
        <w:gridCol w:w="3588"/>
        <w:gridCol w:w="2380"/>
      </w:tblGrid>
      <w:tr w:rsidR="003E20BC" w:rsidRPr="00BE7F56" w14:paraId="4093CF7D" w14:textId="77777777" w:rsidTr="00A6316D">
        <w:trPr>
          <w:jc w:val="center"/>
        </w:trPr>
        <w:tc>
          <w:tcPr>
            <w:tcW w:w="2628" w:type="dxa"/>
          </w:tcPr>
          <w:p w14:paraId="24B4E3E1" w14:textId="77777777" w:rsidR="003E20BC" w:rsidRPr="00BE7F56" w:rsidRDefault="003E20BC" w:rsidP="00EF6398">
            <w:r w:rsidRPr="00BE7F56">
              <w:t>Item</w:t>
            </w:r>
          </w:p>
        </w:tc>
        <w:tc>
          <w:tcPr>
            <w:tcW w:w="3528" w:type="dxa"/>
          </w:tcPr>
          <w:p w14:paraId="4A96EFA0" w14:textId="77777777" w:rsidR="003E20BC" w:rsidRPr="00BE7F56" w:rsidRDefault="003E20BC" w:rsidP="00721F97">
            <w:pPr>
              <w:spacing w:before="120"/>
              <w:jc w:val="center"/>
            </w:pPr>
            <w:r w:rsidRPr="00BE7F56">
              <w:t>Approved Subcontractors</w:t>
            </w:r>
          </w:p>
        </w:tc>
        <w:tc>
          <w:tcPr>
            <w:tcW w:w="2340" w:type="dxa"/>
          </w:tcPr>
          <w:p w14:paraId="1B73B281" w14:textId="77777777" w:rsidR="003E20BC" w:rsidRPr="00BE7F56" w:rsidRDefault="003E20BC" w:rsidP="00721F97">
            <w:pPr>
              <w:spacing w:before="120"/>
              <w:jc w:val="center"/>
            </w:pPr>
            <w:r w:rsidRPr="00BE7F56">
              <w:t>Place of Registration</w:t>
            </w:r>
          </w:p>
        </w:tc>
      </w:tr>
      <w:tr w:rsidR="003E20BC" w:rsidRPr="00BE7F56" w14:paraId="767136BA" w14:textId="77777777" w:rsidTr="00A6316D">
        <w:trPr>
          <w:jc w:val="center"/>
        </w:trPr>
        <w:tc>
          <w:tcPr>
            <w:tcW w:w="2628" w:type="dxa"/>
          </w:tcPr>
          <w:p w14:paraId="018BB2F9" w14:textId="77777777" w:rsidR="003E20BC" w:rsidRPr="00BE7F56" w:rsidRDefault="003E20BC" w:rsidP="00721F97">
            <w:pPr>
              <w:spacing w:before="120"/>
            </w:pPr>
          </w:p>
        </w:tc>
        <w:tc>
          <w:tcPr>
            <w:tcW w:w="3528" w:type="dxa"/>
          </w:tcPr>
          <w:p w14:paraId="675DB5A6" w14:textId="77777777" w:rsidR="003E20BC" w:rsidRPr="00BE7F56" w:rsidRDefault="003E20BC" w:rsidP="00721F97">
            <w:pPr>
              <w:spacing w:before="120"/>
            </w:pPr>
          </w:p>
        </w:tc>
        <w:tc>
          <w:tcPr>
            <w:tcW w:w="2340" w:type="dxa"/>
          </w:tcPr>
          <w:p w14:paraId="110E8E2E" w14:textId="77777777" w:rsidR="003E20BC" w:rsidRPr="00BE7F56" w:rsidRDefault="003E20BC" w:rsidP="00721F97">
            <w:pPr>
              <w:spacing w:before="120"/>
            </w:pPr>
          </w:p>
        </w:tc>
      </w:tr>
      <w:tr w:rsidR="003E20BC" w:rsidRPr="00BE7F56" w14:paraId="2DF31BD3" w14:textId="77777777" w:rsidTr="00A6316D">
        <w:trPr>
          <w:jc w:val="center"/>
        </w:trPr>
        <w:tc>
          <w:tcPr>
            <w:tcW w:w="2628" w:type="dxa"/>
          </w:tcPr>
          <w:p w14:paraId="704D6A5D" w14:textId="77777777" w:rsidR="003E20BC" w:rsidRPr="00BE7F56" w:rsidRDefault="003E20BC" w:rsidP="00721F97">
            <w:pPr>
              <w:spacing w:before="120"/>
            </w:pPr>
          </w:p>
        </w:tc>
        <w:tc>
          <w:tcPr>
            <w:tcW w:w="3528" w:type="dxa"/>
          </w:tcPr>
          <w:p w14:paraId="64F66818" w14:textId="77777777" w:rsidR="003E20BC" w:rsidRPr="00BE7F56" w:rsidRDefault="003E20BC" w:rsidP="00721F97">
            <w:pPr>
              <w:spacing w:before="120"/>
            </w:pPr>
          </w:p>
        </w:tc>
        <w:tc>
          <w:tcPr>
            <w:tcW w:w="2340" w:type="dxa"/>
          </w:tcPr>
          <w:p w14:paraId="5C0459BA" w14:textId="77777777" w:rsidR="003E20BC" w:rsidRPr="00BE7F56" w:rsidRDefault="003E20BC" w:rsidP="00721F97">
            <w:pPr>
              <w:spacing w:before="120"/>
            </w:pPr>
          </w:p>
        </w:tc>
      </w:tr>
      <w:tr w:rsidR="003E20BC" w:rsidRPr="00BE7F56" w14:paraId="6AA5E878" w14:textId="77777777" w:rsidTr="00A6316D">
        <w:trPr>
          <w:jc w:val="center"/>
        </w:trPr>
        <w:tc>
          <w:tcPr>
            <w:tcW w:w="2628" w:type="dxa"/>
          </w:tcPr>
          <w:p w14:paraId="627F2CAA" w14:textId="77777777" w:rsidR="003E20BC" w:rsidRPr="00BE7F56" w:rsidRDefault="003E20BC" w:rsidP="00721F97">
            <w:pPr>
              <w:spacing w:before="120"/>
            </w:pPr>
          </w:p>
        </w:tc>
        <w:tc>
          <w:tcPr>
            <w:tcW w:w="3528" w:type="dxa"/>
          </w:tcPr>
          <w:p w14:paraId="43E16CBE" w14:textId="77777777" w:rsidR="003E20BC" w:rsidRPr="00BE7F56" w:rsidRDefault="003E20BC" w:rsidP="00721F97">
            <w:pPr>
              <w:spacing w:before="120"/>
            </w:pPr>
          </w:p>
        </w:tc>
        <w:tc>
          <w:tcPr>
            <w:tcW w:w="2340" w:type="dxa"/>
          </w:tcPr>
          <w:p w14:paraId="3A159FF2" w14:textId="77777777" w:rsidR="003E20BC" w:rsidRPr="00BE7F56" w:rsidRDefault="003E20BC" w:rsidP="00721F97">
            <w:pPr>
              <w:spacing w:before="120"/>
            </w:pPr>
          </w:p>
        </w:tc>
      </w:tr>
      <w:tr w:rsidR="003E20BC" w:rsidRPr="00BE7F56" w14:paraId="2A851A46" w14:textId="77777777" w:rsidTr="00A6316D">
        <w:trPr>
          <w:jc w:val="center"/>
        </w:trPr>
        <w:tc>
          <w:tcPr>
            <w:tcW w:w="2628" w:type="dxa"/>
          </w:tcPr>
          <w:p w14:paraId="79D43076" w14:textId="77777777" w:rsidR="003E20BC" w:rsidRPr="00BE7F56" w:rsidRDefault="003E20BC" w:rsidP="00721F97">
            <w:pPr>
              <w:spacing w:before="120"/>
            </w:pPr>
          </w:p>
        </w:tc>
        <w:tc>
          <w:tcPr>
            <w:tcW w:w="3528" w:type="dxa"/>
          </w:tcPr>
          <w:p w14:paraId="5C541C25" w14:textId="77777777" w:rsidR="003E20BC" w:rsidRPr="00BE7F56" w:rsidRDefault="003E20BC" w:rsidP="00721F97">
            <w:pPr>
              <w:spacing w:before="120"/>
            </w:pPr>
          </w:p>
        </w:tc>
        <w:tc>
          <w:tcPr>
            <w:tcW w:w="2340" w:type="dxa"/>
          </w:tcPr>
          <w:p w14:paraId="21C8AC42" w14:textId="77777777" w:rsidR="003E20BC" w:rsidRPr="00BE7F56" w:rsidRDefault="003E20BC" w:rsidP="00721F97">
            <w:pPr>
              <w:spacing w:before="120"/>
            </w:pPr>
          </w:p>
        </w:tc>
      </w:tr>
      <w:tr w:rsidR="003E20BC" w:rsidRPr="00BE7F56" w14:paraId="45796B0E" w14:textId="77777777" w:rsidTr="00A6316D">
        <w:trPr>
          <w:jc w:val="center"/>
        </w:trPr>
        <w:tc>
          <w:tcPr>
            <w:tcW w:w="2628" w:type="dxa"/>
          </w:tcPr>
          <w:p w14:paraId="4F4DAF0B" w14:textId="77777777" w:rsidR="003E20BC" w:rsidRPr="00BE7F56" w:rsidRDefault="003E20BC" w:rsidP="00721F97">
            <w:pPr>
              <w:spacing w:before="120"/>
            </w:pPr>
          </w:p>
        </w:tc>
        <w:tc>
          <w:tcPr>
            <w:tcW w:w="3528" w:type="dxa"/>
          </w:tcPr>
          <w:p w14:paraId="72411B00" w14:textId="77777777" w:rsidR="003E20BC" w:rsidRPr="00BE7F56" w:rsidRDefault="003E20BC" w:rsidP="00721F97">
            <w:pPr>
              <w:spacing w:before="120"/>
            </w:pPr>
          </w:p>
        </w:tc>
        <w:tc>
          <w:tcPr>
            <w:tcW w:w="2340" w:type="dxa"/>
          </w:tcPr>
          <w:p w14:paraId="46B5BF51" w14:textId="77777777" w:rsidR="003E20BC" w:rsidRPr="00BE7F56" w:rsidRDefault="003E20BC" w:rsidP="00721F97">
            <w:pPr>
              <w:spacing w:before="120"/>
            </w:pPr>
          </w:p>
        </w:tc>
      </w:tr>
      <w:tr w:rsidR="003E20BC" w:rsidRPr="00BE7F56" w14:paraId="73206759" w14:textId="77777777" w:rsidTr="00A6316D">
        <w:trPr>
          <w:jc w:val="center"/>
        </w:trPr>
        <w:tc>
          <w:tcPr>
            <w:tcW w:w="2628" w:type="dxa"/>
          </w:tcPr>
          <w:p w14:paraId="5E0CCFC0" w14:textId="77777777" w:rsidR="003E20BC" w:rsidRPr="00BE7F56" w:rsidRDefault="003E20BC" w:rsidP="00721F97">
            <w:pPr>
              <w:spacing w:before="120"/>
            </w:pPr>
          </w:p>
        </w:tc>
        <w:tc>
          <w:tcPr>
            <w:tcW w:w="3528" w:type="dxa"/>
          </w:tcPr>
          <w:p w14:paraId="2C8AE685" w14:textId="77777777" w:rsidR="003E20BC" w:rsidRPr="00BE7F56" w:rsidRDefault="003E20BC" w:rsidP="00721F97">
            <w:pPr>
              <w:spacing w:before="120"/>
            </w:pPr>
          </w:p>
        </w:tc>
        <w:tc>
          <w:tcPr>
            <w:tcW w:w="2340" w:type="dxa"/>
          </w:tcPr>
          <w:p w14:paraId="67BA5A20" w14:textId="77777777" w:rsidR="003E20BC" w:rsidRPr="00BE7F56" w:rsidRDefault="003E20BC" w:rsidP="00721F97">
            <w:pPr>
              <w:spacing w:before="120"/>
            </w:pPr>
          </w:p>
        </w:tc>
      </w:tr>
      <w:tr w:rsidR="003E20BC" w:rsidRPr="00BE7F56" w14:paraId="4D0BC5DC" w14:textId="77777777" w:rsidTr="00A6316D">
        <w:trPr>
          <w:jc w:val="center"/>
        </w:trPr>
        <w:tc>
          <w:tcPr>
            <w:tcW w:w="2628" w:type="dxa"/>
          </w:tcPr>
          <w:p w14:paraId="3D29A67C" w14:textId="77777777" w:rsidR="003E20BC" w:rsidRPr="00BE7F56" w:rsidRDefault="003E20BC" w:rsidP="00721F97">
            <w:pPr>
              <w:spacing w:before="120"/>
            </w:pPr>
          </w:p>
        </w:tc>
        <w:tc>
          <w:tcPr>
            <w:tcW w:w="3528" w:type="dxa"/>
          </w:tcPr>
          <w:p w14:paraId="01E4C548" w14:textId="77777777" w:rsidR="003E20BC" w:rsidRPr="00BE7F56" w:rsidRDefault="003E20BC" w:rsidP="00721F97">
            <w:pPr>
              <w:spacing w:before="120"/>
            </w:pPr>
          </w:p>
        </w:tc>
        <w:tc>
          <w:tcPr>
            <w:tcW w:w="2340" w:type="dxa"/>
          </w:tcPr>
          <w:p w14:paraId="407113A7" w14:textId="77777777" w:rsidR="003E20BC" w:rsidRPr="00BE7F56" w:rsidRDefault="003E20BC" w:rsidP="00721F97">
            <w:pPr>
              <w:spacing w:before="120"/>
            </w:pPr>
          </w:p>
        </w:tc>
      </w:tr>
      <w:tr w:rsidR="003E20BC" w:rsidRPr="00BE7F56" w14:paraId="08292A0A" w14:textId="77777777" w:rsidTr="00A6316D">
        <w:trPr>
          <w:jc w:val="center"/>
        </w:trPr>
        <w:tc>
          <w:tcPr>
            <w:tcW w:w="2628" w:type="dxa"/>
          </w:tcPr>
          <w:p w14:paraId="57B271BF" w14:textId="77777777" w:rsidR="003E20BC" w:rsidRPr="00BE7F56" w:rsidRDefault="003E20BC" w:rsidP="00721F97">
            <w:pPr>
              <w:spacing w:before="120"/>
            </w:pPr>
          </w:p>
        </w:tc>
        <w:tc>
          <w:tcPr>
            <w:tcW w:w="3528" w:type="dxa"/>
          </w:tcPr>
          <w:p w14:paraId="73C28AA5" w14:textId="77777777" w:rsidR="003E20BC" w:rsidRPr="00BE7F56" w:rsidRDefault="003E20BC" w:rsidP="00721F97">
            <w:pPr>
              <w:spacing w:before="120"/>
            </w:pPr>
          </w:p>
        </w:tc>
        <w:tc>
          <w:tcPr>
            <w:tcW w:w="2340" w:type="dxa"/>
          </w:tcPr>
          <w:p w14:paraId="094DC91E" w14:textId="77777777" w:rsidR="003E20BC" w:rsidRPr="00BE7F56" w:rsidRDefault="003E20BC" w:rsidP="00721F97">
            <w:pPr>
              <w:spacing w:before="120"/>
            </w:pPr>
          </w:p>
        </w:tc>
      </w:tr>
    </w:tbl>
    <w:p w14:paraId="2E3E8691" w14:textId="77777777" w:rsidR="003E20BC" w:rsidRPr="00BE7F56" w:rsidRDefault="003E20BC" w:rsidP="003E20BC"/>
    <w:p w14:paraId="2FBD46B6" w14:textId="77777777" w:rsidR="003E20BC" w:rsidRPr="00BE7F56" w:rsidRDefault="003E20BC" w:rsidP="003E20BC">
      <w:pPr>
        <w:pStyle w:val="Head82"/>
      </w:pPr>
      <w:r w:rsidRPr="00BE7F56">
        <w:br w:type="page"/>
      </w:r>
      <w:bookmarkStart w:id="1030" w:name="_Toc128060288"/>
      <w:r w:rsidRPr="00BE7F56">
        <w:lastRenderedPageBreak/>
        <w:t>Appendix 4.  Categories of Software</w:t>
      </w:r>
      <w:bookmarkEnd w:id="1030"/>
      <w:r w:rsidRPr="00BE7F56">
        <w:t xml:space="preserve"> </w:t>
      </w:r>
    </w:p>
    <w:p w14:paraId="0B4E8C63" w14:textId="6AB6E667" w:rsidR="003E20BC" w:rsidRDefault="003E20BC" w:rsidP="003E20BC">
      <w:r w:rsidRPr="00BE7F56">
        <w:t>The following table assigns each item of Software supplied and installed under the Contract to one of the three categories: (</w:t>
      </w:r>
      <w:proofErr w:type="spellStart"/>
      <w:r w:rsidRPr="00BE7F56">
        <w:t>i</w:t>
      </w:r>
      <w:proofErr w:type="spellEnd"/>
      <w:r w:rsidRPr="00BE7F56">
        <w:t>) System Software, (ii) General-Purpose Software, or (iii) Application Software; and to one of the two categories: (</w:t>
      </w:r>
      <w:proofErr w:type="spellStart"/>
      <w:r w:rsidRPr="00BE7F56">
        <w:t>i</w:t>
      </w:r>
      <w:proofErr w:type="spellEnd"/>
      <w:r w:rsidRPr="00BE7F56">
        <w:t>) Standard Software or (ii) Custom Software</w:t>
      </w:r>
      <w:r w:rsidR="0040753B">
        <w:t xml:space="preserve"> </w:t>
      </w:r>
      <w:r w:rsidR="0040753B" w:rsidRPr="00BE7F56">
        <w:t xml:space="preserve">and to one of the two categories: </w:t>
      </w:r>
      <w:r w:rsidR="0040753B">
        <w:t>(</w:t>
      </w:r>
      <w:proofErr w:type="spellStart"/>
      <w:r w:rsidR="0040753B">
        <w:t>i</w:t>
      </w:r>
      <w:proofErr w:type="spellEnd"/>
      <w:r w:rsidR="0040753B">
        <w:t>) Proprietary or (ii) Open Source</w:t>
      </w:r>
      <w:r w:rsidRPr="00BE7F56">
        <w:t xml:space="preserve">.  </w:t>
      </w:r>
    </w:p>
    <w:p w14:paraId="0D797197" w14:textId="77777777" w:rsidR="0040753B" w:rsidRDefault="0040753B" w:rsidP="003E20BC"/>
    <w:tbl>
      <w:tblPr>
        <w:tblW w:w="9262"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357"/>
        <w:gridCol w:w="1163"/>
        <w:gridCol w:w="1174"/>
        <w:gridCol w:w="1248"/>
        <w:gridCol w:w="990"/>
        <w:gridCol w:w="990"/>
        <w:gridCol w:w="1170"/>
        <w:gridCol w:w="1170"/>
      </w:tblGrid>
      <w:tr w:rsidR="0040753B" w:rsidRPr="0040753B" w14:paraId="3B969702" w14:textId="77777777" w:rsidTr="0084177A">
        <w:trPr>
          <w:tblHeader/>
          <w:jc w:val="center"/>
        </w:trPr>
        <w:tc>
          <w:tcPr>
            <w:tcW w:w="1357" w:type="dxa"/>
          </w:tcPr>
          <w:p w14:paraId="6771D1EF" w14:textId="77777777" w:rsidR="0040753B" w:rsidRPr="0040753B" w:rsidRDefault="0040753B" w:rsidP="0040753B">
            <w:pPr>
              <w:spacing w:before="120"/>
              <w:jc w:val="center"/>
              <w:rPr>
                <w:sz w:val="22"/>
                <w:szCs w:val="22"/>
              </w:rPr>
            </w:pPr>
          </w:p>
        </w:tc>
        <w:tc>
          <w:tcPr>
            <w:tcW w:w="3585" w:type="dxa"/>
            <w:gridSpan w:val="3"/>
          </w:tcPr>
          <w:p w14:paraId="148F9F75" w14:textId="77777777" w:rsidR="0040753B" w:rsidRPr="0040753B" w:rsidRDefault="0040753B" w:rsidP="0040753B">
            <w:pPr>
              <w:spacing w:before="120"/>
              <w:ind w:right="-31"/>
              <w:jc w:val="center"/>
              <w:rPr>
                <w:sz w:val="22"/>
                <w:szCs w:val="22"/>
              </w:rPr>
            </w:pPr>
            <w:r w:rsidRPr="0040753B">
              <w:rPr>
                <w:sz w:val="22"/>
                <w:szCs w:val="22"/>
              </w:rPr>
              <w:t>(select one per title)</w:t>
            </w:r>
          </w:p>
        </w:tc>
        <w:tc>
          <w:tcPr>
            <w:tcW w:w="1980" w:type="dxa"/>
            <w:gridSpan w:val="2"/>
          </w:tcPr>
          <w:p w14:paraId="64E518FA" w14:textId="77777777" w:rsidR="0040753B" w:rsidRPr="0040753B" w:rsidRDefault="0040753B" w:rsidP="0040753B">
            <w:pPr>
              <w:spacing w:before="120"/>
              <w:ind w:right="-59"/>
              <w:jc w:val="center"/>
              <w:rPr>
                <w:rFonts w:ascii="Univers" w:hAnsi="Univers"/>
                <w:b/>
                <w:i/>
                <w:sz w:val="22"/>
                <w:szCs w:val="22"/>
              </w:rPr>
            </w:pPr>
            <w:r w:rsidRPr="0040753B">
              <w:rPr>
                <w:sz w:val="22"/>
                <w:szCs w:val="22"/>
              </w:rPr>
              <w:t>(select one per title)</w:t>
            </w:r>
          </w:p>
        </w:tc>
        <w:tc>
          <w:tcPr>
            <w:tcW w:w="2340" w:type="dxa"/>
            <w:gridSpan w:val="2"/>
          </w:tcPr>
          <w:p w14:paraId="43FC27FB" w14:textId="77777777" w:rsidR="0040753B" w:rsidRPr="0040753B" w:rsidRDefault="0040753B" w:rsidP="0040753B">
            <w:pPr>
              <w:spacing w:before="120"/>
              <w:ind w:right="-31"/>
              <w:jc w:val="center"/>
              <w:rPr>
                <w:sz w:val="22"/>
                <w:szCs w:val="22"/>
              </w:rPr>
            </w:pPr>
            <w:r w:rsidRPr="0040753B">
              <w:rPr>
                <w:sz w:val="22"/>
                <w:szCs w:val="22"/>
              </w:rPr>
              <w:t>(select one per title)</w:t>
            </w:r>
          </w:p>
        </w:tc>
      </w:tr>
      <w:tr w:rsidR="0040753B" w:rsidRPr="0040753B" w14:paraId="634CDE00" w14:textId="77777777" w:rsidTr="0084177A">
        <w:trPr>
          <w:tblHeader/>
          <w:jc w:val="center"/>
        </w:trPr>
        <w:tc>
          <w:tcPr>
            <w:tcW w:w="1357" w:type="dxa"/>
          </w:tcPr>
          <w:p w14:paraId="1B2C04DD" w14:textId="77777777" w:rsidR="0040753B" w:rsidRPr="0040753B" w:rsidRDefault="0040753B" w:rsidP="0040753B">
            <w:pPr>
              <w:spacing w:before="120"/>
              <w:jc w:val="center"/>
              <w:rPr>
                <w:sz w:val="22"/>
                <w:szCs w:val="22"/>
              </w:rPr>
            </w:pPr>
            <w:r w:rsidRPr="0040753B">
              <w:rPr>
                <w:sz w:val="22"/>
                <w:szCs w:val="22"/>
              </w:rPr>
              <w:t>Title</w:t>
            </w:r>
          </w:p>
        </w:tc>
        <w:tc>
          <w:tcPr>
            <w:tcW w:w="1163" w:type="dxa"/>
          </w:tcPr>
          <w:p w14:paraId="02C363A9" w14:textId="77777777" w:rsidR="0040753B" w:rsidRPr="0040753B" w:rsidRDefault="0040753B" w:rsidP="0040753B">
            <w:pPr>
              <w:spacing w:before="120"/>
              <w:ind w:right="-95"/>
              <w:jc w:val="center"/>
              <w:rPr>
                <w:sz w:val="22"/>
                <w:szCs w:val="22"/>
              </w:rPr>
            </w:pPr>
            <w:r w:rsidRPr="0040753B">
              <w:rPr>
                <w:sz w:val="22"/>
                <w:szCs w:val="22"/>
              </w:rPr>
              <w:t>System</w:t>
            </w:r>
          </w:p>
        </w:tc>
        <w:tc>
          <w:tcPr>
            <w:tcW w:w="1174" w:type="dxa"/>
          </w:tcPr>
          <w:p w14:paraId="1CD307EA" w14:textId="77777777" w:rsidR="0040753B" w:rsidRPr="0040753B" w:rsidRDefault="0040753B" w:rsidP="0040753B">
            <w:pPr>
              <w:spacing w:before="120"/>
              <w:ind w:right="-41"/>
              <w:jc w:val="center"/>
              <w:rPr>
                <w:sz w:val="22"/>
                <w:szCs w:val="22"/>
              </w:rPr>
            </w:pPr>
            <w:r w:rsidRPr="0040753B">
              <w:rPr>
                <w:sz w:val="22"/>
                <w:szCs w:val="22"/>
              </w:rPr>
              <w:t>General-Purpose</w:t>
            </w:r>
          </w:p>
        </w:tc>
        <w:tc>
          <w:tcPr>
            <w:tcW w:w="1248" w:type="dxa"/>
          </w:tcPr>
          <w:p w14:paraId="66E3545B" w14:textId="77777777" w:rsidR="0040753B" w:rsidRPr="0040753B" w:rsidRDefault="0040753B" w:rsidP="0040753B">
            <w:pPr>
              <w:spacing w:before="120"/>
              <w:ind w:right="-31"/>
              <w:jc w:val="center"/>
              <w:rPr>
                <w:rFonts w:ascii="Univers" w:hAnsi="Univers"/>
                <w:b/>
                <w:i/>
                <w:sz w:val="22"/>
                <w:szCs w:val="22"/>
              </w:rPr>
            </w:pPr>
            <w:r w:rsidRPr="0040753B">
              <w:rPr>
                <w:sz w:val="22"/>
                <w:szCs w:val="22"/>
              </w:rPr>
              <w:t>Application</w:t>
            </w:r>
          </w:p>
        </w:tc>
        <w:tc>
          <w:tcPr>
            <w:tcW w:w="990" w:type="dxa"/>
          </w:tcPr>
          <w:p w14:paraId="3A280851" w14:textId="77777777" w:rsidR="0040753B" w:rsidRPr="0040753B" w:rsidRDefault="0040753B" w:rsidP="0040753B">
            <w:pPr>
              <w:spacing w:before="120"/>
              <w:ind w:left="-113"/>
              <w:jc w:val="center"/>
              <w:rPr>
                <w:rFonts w:ascii="Univers" w:hAnsi="Univers"/>
                <w:b/>
                <w:i/>
                <w:sz w:val="22"/>
                <w:szCs w:val="22"/>
              </w:rPr>
            </w:pPr>
            <w:r w:rsidRPr="0040753B">
              <w:rPr>
                <w:sz w:val="22"/>
                <w:szCs w:val="22"/>
              </w:rPr>
              <w:t>Standard</w:t>
            </w:r>
          </w:p>
        </w:tc>
        <w:tc>
          <w:tcPr>
            <w:tcW w:w="990" w:type="dxa"/>
          </w:tcPr>
          <w:p w14:paraId="2CD3DC6D" w14:textId="77777777" w:rsidR="0040753B" w:rsidRPr="0040753B" w:rsidRDefault="0040753B" w:rsidP="0040753B">
            <w:pPr>
              <w:spacing w:before="120"/>
              <w:jc w:val="center"/>
              <w:rPr>
                <w:rFonts w:ascii="Univers" w:hAnsi="Univers"/>
                <w:b/>
                <w:i/>
                <w:sz w:val="22"/>
                <w:szCs w:val="22"/>
              </w:rPr>
            </w:pPr>
            <w:r w:rsidRPr="0040753B">
              <w:rPr>
                <w:sz w:val="22"/>
                <w:szCs w:val="22"/>
              </w:rPr>
              <w:t>Custom</w:t>
            </w:r>
          </w:p>
        </w:tc>
        <w:tc>
          <w:tcPr>
            <w:tcW w:w="1170" w:type="dxa"/>
          </w:tcPr>
          <w:p w14:paraId="56BC02A2" w14:textId="77777777" w:rsidR="0040753B" w:rsidRPr="0040753B" w:rsidRDefault="0040753B" w:rsidP="0040753B">
            <w:pPr>
              <w:spacing w:before="120"/>
              <w:ind w:right="-31"/>
              <w:jc w:val="center"/>
              <w:rPr>
                <w:sz w:val="22"/>
                <w:szCs w:val="22"/>
              </w:rPr>
            </w:pPr>
            <w:r w:rsidRPr="0040753B">
              <w:rPr>
                <w:sz w:val="22"/>
                <w:szCs w:val="22"/>
              </w:rPr>
              <w:t>Proprietary</w:t>
            </w:r>
          </w:p>
        </w:tc>
        <w:tc>
          <w:tcPr>
            <w:tcW w:w="1170" w:type="dxa"/>
          </w:tcPr>
          <w:p w14:paraId="05BDF42C" w14:textId="42E98236" w:rsidR="0040753B" w:rsidRPr="0040753B" w:rsidRDefault="0084177A" w:rsidP="0040753B">
            <w:pPr>
              <w:spacing w:before="120"/>
              <w:ind w:right="-31"/>
              <w:jc w:val="center"/>
              <w:rPr>
                <w:sz w:val="22"/>
                <w:szCs w:val="22"/>
              </w:rPr>
            </w:pPr>
            <w:r>
              <w:rPr>
                <w:sz w:val="22"/>
                <w:szCs w:val="22"/>
              </w:rPr>
              <w:t>O</w:t>
            </w:r>
            <w:r w:rsidR="0040753B" w:rsidRPr="0040753B">
              <w:rPr>
                <w:sz w:val="22"/>
                <w:szCs w:val="22"/>
              </w:rPr>
              <w:t>pen Source</w:t>
            </w:r>
          </w:p>
        </w:tc>
      </w:tr>
      <w:tr w:rsidR="0040753B" w:rsidRPr="00BE7F56" w14:paraId="5E623685" w14:textId="77777777" w:rsidTr="0084177A">
        <w:trPr>
          <w:tblHeader/>
          <w:jc w:val="center"/>
        </w:trPr>
        <w:tc>
          <w:tcPr>
            <w:tcW w:w="1357" w:type="dxa"/>
          </w:tcPr>
          <w:p w14:paraId="16ED91AD" w14:textId="77777777" w:rsidR="0040753B" w:rsidRPr="00BE7F56" w:rsidRDefault="0040753B" w:rsidP="0040753B">
            <w:pPr>
              <w:spacing w:before="120"/>
              <w:jc w:val="center"/>
              <w:rPr>
                <w:sz w:val="22"/>
              </w:rPr>
            </w:pPr>
            <w:r>
              <w:rPr>
                <w:sz w:val="22"/>
              </w:rPr>
              <w:t>[insert Title]</w:t>
            </w:r>
          </w:p>
        </w:tc>
        <w:tc>
          <w:tcPr>
            <w:tcW w:w="1163" w:type="dxa"/>
          </w:tcPr>
          <w:p w14:paraId="32FA4E00" w14:textId="77777777" w:rsidR="0040753B" w:rsidRPr="00BE7F56" w:rsidRDefault="0040753B" w:rsidP="0040753B">
            <w:pPr>
              <w:spacing w:before="120"/>
              <w:ind w:right="-95"/>
              <w:jc w:val="center"/>
              <w:rPr>
                <w:sz w:val="22"/>
              </w:rPr>
            </w:pPr>
          </w:p>
        </w:tc>
        <w:tc>
          <w:tcPr>
            <w:tcW w:w="1174" w:type="dxa"/>
          </w:tcPr>
          <w:p w14:paraId="478F19A9" w14:textId="77777777" w:rsidR="0040753B" w:rsidRPr="00BE7F56" w:rsidRDefault="0040753B" w:rsidP="0040753B">
            <w:pPr>
              <w:spacing w:before="120"/>
              <w:ind w:right="-41"/>
              <w:jc w:val="center"/>
              <w:rPr>
                <w:sz w:val="22"/>
              </w:rPr>
            </w:pPr>
          </w:p>
        </w:tc>
        <w:tc>
          <w:tcPr>
            <w:tcW w:w="1248" w:type="dxa"/>
          </w:tcPr>
          <w:p w14:paraId="57D8430E" w14:textId="77777777" w:rsidR="0040753B" w:rsidRPr="00BE7F56" w:rsidRDefault="0040753B" w:rsidP="0040753B">
            <w:pPr>
              <w:spacing w:before="120"/>
              <w:ind w:right="-31"/>
              <w:jc w:val="center"/>
              <w:rPr>
                <w:rFonts w:ascii="Univers" w:hAnsi="Univers"/>
                <w:b/>
                <w:i/>
                <w:sz w:val="22"/>
              </w:rPr>
            </w:pPr>
          </w:p>
        </w:tc>
        <w:tc>
          <w:tcPr>
            <w:tcW w:w="990" w:type="dxa"/>
          </w:tcPr>
          <w:p w14:paraId="1E91680C" w14:textId="77777777" w:rsidR="0040753B" w:rsidRPr="00BE7F56" w:rsidRDefault="0040753B" w:rsidP="0040753B">
            <w:pPr>
              <w:spacing w:before="120"/>
              <w:ind w:left="-113"/>
              <w:jc w:val="center"/>
              <w:rPr>
                <w:rFonts w:ascii="Univers" w:hAnsi="Univers"/>
                <w:b/>
                <w:i/>
                <w:sz w:val="22"/>
              </w:rPr>
            </w:pPr>
          </w:p>
        </w:tc>
        <w:tc>
          <w:tcPr>
            <w:tcW w:w="990" w:type="dxa"/>
          </w:tcPr>
          <w:p w14:paraId="4B5166C8" w14:textId="77777777" w:rsidR="0040753B" w:rsidRPr="00BE7F56" w:rsidRDefault="0040753B" w:rsidP="0040753B">
            <w:pPr>
              <w:spacing w:before="120"/>
              <w:jc w:val="center"/>
              <w:rPr>
                <w:rFonts w:ascii="Univers" w:hAnsi="Univers"/>
                <w:b/>
                <w:i/>
                <w:sz w:val="22"/>
              </w:rPr>
            </w:pPr>
          </w:p>
        </w:tc>
        <w:tc>
          <w:tcPr>
            <w:tcW w:w="1170" w:type="dxa"/>
          </w:tcPr>
          <w:p w14:paraId="0CE0D902" w14:textId="77777777" w:rsidR="0040753B" w:rsidRPr="00BE7F56" w:rsidRDefault="0040753B" w:rsidP="0040753B">
            <w:pPr>
              <w:spacing w:before="120"/>
              <w:ind w:right="-31"/>
              <w:jc w:val="center"/>
              <w:rPr>
                <w:sz w:val="22"/>
              </w:rPr>
            </w:pPr>
          </w:p>
        </w:tc>
        <w:tc>
          <w:tcPr>
            <w:tcW w:w="1170" w:type="dxa"/>
          </w:tcPr>
          <w:p w14:paraId="28F1C6BE" w14:textId="77777777" w:rsidR="0040753B" w:rsidRPr="00BE7F56" w:rsidRDefault="0040753B" w:rsidP="0040753B">
            <w:pPr>
              <w:spacing w:before="120"/>
              <w:ind w:right="-31"/>
              <w:jc w:val="center"/>
              <w:rPr>
                <w:sz w:val="22"/>
              </w:rPr>
            </w:pPr>
          </w:p>
        </w:tc>
      </w:tr>
      <w:tr w:rsidR="0040753B" w:rsidRPr="00BE7F56" w14:paraId="74DC550A" w14:textId="77777777" w:rsidTr="0084177A">
        <w:trPr>
          <w:tblHeader/>
          <w:jc w:val="center"/>
        </w:trPr>
        <w:tc>
          <w:tcPr>
            <w:tcW w:w="1357" w:type="dxa"/>
          </w:tcPr>
          <w:p w14:paraId="78D281CD" w14:textId="77777777" w:rsidR="0040753B" w:rsidRPr="00BE7F56" w:rsidRDefault="0040753B" w:rsidP="0040753B">
            <w:pPr>
              <w:spacing w:before="120"/>
              <w:jc w:val="center"/>
              <w:rPr>
                <w:sz w:val="22"/>
              </w:rPr>
            </w:pPr>
            <w:r>
              <w:rPr>
                <w:sz w:val="22"/>
              </w:rPr>
              <w:t>[insert Title]</w:t>
            </w:r>
          </w:p>
        </w:tc>
        <w:tc>
          <w:tcPr>
            <w:tcW w:w="1163" w:type="dxa"/>
          </w:tcPr>
          <w:p w14:paraId="3ECA8E7B" w14:textId="77777777" w:rsidR="0040753B" w:rsidRPr="00BE7F56" w:rsidRDefault="0040753B" w:rsidP="0040753B">
            <w:pPr>
              <w:spacing w:before="120"/>
              <w:ind w:right="-95"/>
              <w:jc w:val="center"/>
              <w:rPr>
                <w:sz w:val="22"/>
              </w:rPr>
            </w:pPr>
          </w:p>
        </w:tc>
        <w:tc>
          <w:tcPr>
            <w:tcW w:w="1174" w:type="dxa"/>
          </w:tcPr>
          <w:p w14:paraId="7BC8EC02" w14:textId="77777777" w:rsidR="0040753B" w:rsidRPr="00BE7F56" w:rsidRDefault="0040753B" w:rsidP="0040753B">
            <w:pPr>
              <w:spacing w:before="120"/>
              <w:ind w:right="-41"/>
              <w:jc w:val="center"/>
              <w:rPr>
                <w:sz w:val="22"/>
              </w:rPr>
            </w:pPr>
          </w:p>
        </w:tc>
        <w:tc>
          <w:tcPr>
            <w:tcW w:w="1248" w:type="dxa"/>
          </w:tcPr>
          <w:p w14:paraId="6612F512" w14:textId="77777777" w:rsidR="0040753B" w:rsidRPr="00BE7F56" w:rsidRDefault="0040753B" w:rsidP="0040753B">
            <w:pPr>
              <w:spacing w:before="120"/>
              <w:ind w:right="-31"/>
              <w:jc w:val="center"/>
              <w:rPr>
                <w:rFonts w:ascii="Univers" w:hAnsi="Univers"/>
                <w:b/>
                <w:i/>
                <w:sz w:val="22"/>
              </w:rPr>
            </w:pPr>
          </w:p>
        </w:tc>
        <w:tc>
          <w:tcPr>
            <w:tcW w:w="990" w:type="dxa"/>
          </w:tcPr>
          <w:p w14:paraId="0050A68F" w14:textId="77777777" w:rsidR="0040753B" w:rsidRPr="00BE7F56" w:rsidRDefault="0040753B" w:rsidP="0040753B">
            <w:pPr>
              <w:spacing w:before="120"/>
              <w:ind w:left="-113"/>
              <w:jc w:val="center"/>
              <w:rPr>
                <w:rFonts w:ascii="Univers" w:hAnsi="Univers"/>
                <w:b/>
                <w:i/>
                <w:sz w:val="22"/>
              </w:rPr>
            </w:pPr>
          </w:p>
        </w:tc>
        <w:tc>
          <w:tcPr>
            <w:tcW w:w="990" w:type="dxa"/>
          </w:tcPr>
          <w:p w14:paraId="31126875" w14:textId="77777777" w:rsidR="0040753B" w:rsidRPr="00BE7F56" w:rsidRDefault="0040753B" w:rsidP="0040753B">
            <w:pPr>
              <w:spacing w:before="120"/>
              <w:jc w:val="center"/>
              <w:rPr>
                <w:rFonts w:ascii="Univers" w:hAnsi="Univers"/>
                <w:b/>
                <w:i/>
                <w:sz w:val="22"/>
              </w:rPr>
            </w:pPr>
          </w:p>
        </w:tc>
        <w:tc>
          <w:tcPr>
            <w:tcW w:w="1170" w:type="dxa"/>
          </w:tcPr>
          <w:p w14:paraId="2A3E264D" w14:textId="77777777" w:rsidR="0040753B" w:rsidRPr="00BE7F56" w:rsidRDefault="0040753B" w:rsidP="0040753B">
            <w:pPr>
              <w:spacing w:before="120"/>
              <w:ind w:right="-31"/>
              <w:jc w:val="center"/>
              <w:rPr>
                <w:sz w:val="22"/>
              </w:rPr>
            </w:pPr>
          </w:p>
        </w:tc>
        <w:tc>
          <w:tcPr>
            <w:tcW w:w="1170" w:type="dxa"/>
          </w:tcPr>
          <w:p w14:paraId="2D501903" w14:textId="77777777" w:rsidR="0040753B" w:rsidRPr="00BE7F56" w:rsidRDefault="0040753B" w:rsidP="0040753B">
            <w:pPr>
              <w:spacing w:before="120"/>
              <w:ind w:right="-31"/>
              <w:jc w:val="center"/>
              <w:rPr>
                <w:sz w:val="22"/>
              </w:rPr>
            </w:pPr>
          </w:p>
        </w:tc>
      </w:tr>
      <w:tr w:rsidR="0040753B" w:rsidRPr="00BE7F56" w14:paraId="42AC4555" w14:textId="77777777" w:rsidTr="0084177A">
        <w:trPr>
          <w:tblHeader/>
          <w:jc w:val="center"/>
        </w:trPr>
        <w:tc>
          <w:tcPr>
            <w:tcW w:w="1357" w:type="dxa"/>
          </w:tcPr>
          <w:p w14:paraId="43B74F60" w14:textId="77777777" w:rsidR="0040753B" w:rsidRPr="00BE7F56" w:rsidRDefault="0040753B" w:rsidP="0040753B">
            <w:pPr>
              <w:spacing w:before="120"/>
              <w:jc w:val="center"/>
              <w:rPr>
                <w:sz w:val="22"/>
              </w:rPr>
            </w:pPr>
            <w:r>
              <w:rPr>
                <w:sz w:val="22"/>
              </w:rPr>
              <w:t>[insert Title]</w:t>
            </w:r>
          </w:p>
        </w:tc>
        <w:tc>
          <w:tcPr>
            <w:tcW w:w="1163" w:type="dxa"/>
          </w:tcPr>
          <w:p w14:paraId="6A6D01B2" w14:textId="77777777" w:rsidR="0040753B" w:rsidRPr="00BE7F56" w:rsidRDefault="0040753B" w:rsidP="0040753B">
            <w:pPr>
              <w:spacing w:before="120"/>
              <w:ind w:right="-95"/>
              <w:jc w:val="center"/>
              <w:rPr>
                <w:sz w:val="22"/>
              </w:rPr>
            </w:pPr>
          </w:p>
        </w:tc>
        <w:tc>
          <w:tcPr>
            <w:tcW w:w="1174" w:type="dxa"/>
          </w:tcPr>
          <w:p w14:paraId="72E6F21C" w14:textId="77777777" w:rsidR="0040753B" w:rsidRPr="00BE7F56" w:rsidRDefault="0040753B" w:rsidP="0040753B">
            <w:pPr>
              <w:spacing w:before="120"/>
              <w:ind w:right="-41"/>
              <w:jc w:val="center"/>
              <w:rPr>
                <w:sz w:val="22"/>
              </w:rPr>
            </w:pPr>
          </w:p>
        </w:tc>
        <w:tc>
          <w:tcPr>
            <w:tcW w:w="1248" w:type="dxa"/>
          </w:tcPr>
          <w:p w14:paraId="20E32452" w14:textId="77777777" w:rsidR="0040753B" w:rsidRPr="00BE7F56" w:rsidRDefault="0040753B" w:rsidP="0040753B">
            <w:pPr>
              <w:spacing w:before="120"/>
              <w:ind w:right="-31"/>
              <w:jc w:val="center"/>
              <w:rPr>
                <w:rFonts w:ascii="Univers" w:hAnsi="Univers"/>
                <w:b/>
                <w:i/>
                <w:sz w:val="22"/>
              </w:rPr>
            </w:pPr>
          </w:p>
        </w:tc>
        <w:tc>
          <w:tcPr>
            <w:tcW w:w="990" w:type="dxa"/>
          </w:tcPr>
          <w:p w14:paraId="44F512EA" w14:textId="77777777" w:rsidR="0040753B" w:rsidRPr="00BE7F56" w:rsidRDefault="0040753B" w:rsidP="0040753B">
            <w:pPr>
              <w:spacing w:before="120"/>
              <w:ind w:left="-113"/>
              <w:jc w:val="center"/>
              <w:rPr>
                <w:rFonts w:ascii="Univers" w:hAnsi="Univers"/>
                <w:b/>
                <w:i/>
                <w:sz w:val="22"/>
              </w:rPr>
            </w:pPr>
          </w:p>
        </w:tc>
        <w:tc>
          <w:tcPr>
            <w:tcW w:w="990" w:type="dxa"/>
          </w:tcPr>
          <w:p w14:paraId="08E36C89" w14:textId="77777777" w:rsidR="0040753B" w:rsidRPr="00BE7F56" w:rsidRDefault="0040753B" w:rsidP="0040753B">
            <w:pPr>
              <w:spacing w:before="120"/>
              <w:jc w:val="center"/>
              <w:rPr>
                <w:rFonts w:ascii="Univers" w:hAnsi="Univers"/>
                <w:b/>
                <w:i/>
                <w:sz w:val="22"/>
              </w:rPr>
            </w:pPr>
          </w:p>
        </w:tc>
        <w:tc>
          <w:tcPr>
            <w:tcW w:w="1170" w:type="dxa"/>
          </w:tcPr>
          <w:p w14:paraId="17C768DD" w14:textId="77777777" w:rsidR="0040753B" w:rsidRPr="00BE7F56" w:rsidRDefault="0040753B" w:rsidP="0040753B">
            <w:pPr>
              <w:spacing w:before="120"/>
              <w:ind w:right="-31"/>
              <w:jc w:val="center"/>
              <w:rPr>
                <w:sz w:val="22"/>
              </w:rPr>
            </w:pPr>
          </w:p>
        </w:tc>
        <w:tc>
          <w:tcPr>
            <w:tcW w:w="1170" w:type="dxa"/>
          </w:tcPr>
          <w:p w14:paraId="580E9663" w14:textId="77777777" w:rsidR="0040753B" w:rsidRPr="00BE7F56" w:rsidRDefault="0040753B" w:rsidP="0040753B">
            <w:pPr>
              <w:spacing w:before="120"/>
              <w:ind w:right="-31"/>
              <w:jc w:val="center"/>
              <w:rPr>
                <w:sz w:val="22"/>
              </w:rPr>
            </w:pPr>
          </w:p>
        </w:tc>
      </w:tr>
      <w:tr w:rsidR="0040753B" w:rsidRPr="00BE7F56" w14:paraId="235B8F49" w14:textId="77777777" w:rsidTr="0084177A">
        <w:trPr>
          <w:tblHeader/>
          <w:jc w:val="center"/>
        </w:trPr>
        <w:tc>
          <w:tcPr>
            <w:tcW w:w="1357" w:type="dxa"/>
          </w:tcPr>
          <w:p w14:paraId="65ECA0E6" w14:textId="77777777" w:rsidR="0040753B" w:rsidRPr="00BE7F56" w:rsidRDefault="0040753B" w:rsidP="0040753B">
            <w:pPr>
              <w:spacing w:before="120"/>
              <w:jc w:val="center"/>
              <w:rPr>
                <w:sz w:val="22"/>
              </w:rPr>
            </w:pPr>
            <w:r>
              <w:rPr>
                <w:sz w:val="22"/>
              </w:rPr>
              <w:t>[insert Title]</w:t>
            </w:r>
          </w:p>
        </w:tc>
        <w:tc>
          <w:tcPr>
            <w:tcW w:w="1163" w:type="dxa"/>
          </w:tcPr>
          <w:p w14:paraId="41E57B49" w14:textId="77777777" w:rsidR="0040753B" w:rsidRPr="00BE7F56" w:rsidRDefault="0040753B" w:rsidP="0040753B">
            <w:pPr>
              <w:spacing w:before="120"/>
              <w:ind w:right="-95"/>
              <w:jc w:val="center"/>
              <w:rPr>
                <w:sz w:val="22"/>
              </w:rPr>
            </w:pPr>
          </w:p>
        </w:tc>
        <w:tc>
          <w:tcPr>
            <w:tcW w:w="1174" w:type="dxa"/>
          </w:tcPr>
          <w:p w14:paraId="1BB7704B" w14:textId="77777777" w:rsidR="0040753B" w:rsidRPr="00BE7F56" w:rsidRDefault="0040753B" w:rsidP="0040753B">
            <w:pPr>
              <w:spacing w:before="120"/>
              <w:ind w:right="-41"/>
              <w:jc w:val="center"/>
              <w:rPr>
                <w:sz w:val="22"/>
              </w:rPr>
            </w:pPr>
          </w:p>
        </w:tc>
        <w:tc>
          <w:tcPr>
            <w:tcW w:w="1248" w:type="dxa"/>
          </w:tcPr>
          <w:p w14:paraId="675BBFBD" w14:textId="77777777" w:rsidR="0040753B" w:rsidRPr="00BE7F56" w:rsidRDefault="0040753B" w:rsidP="0040753B">
            <w:pPr>
              <w:spacing w:before="120"/>
              <w:ind w:right="-31"/>
              <w:jc w:val="center"/>
              <w:rPr>
                <w:rFonts w:ascii="Univers" w:hAnsi="Univers"/>
                <w:b/>
                <w:i/>
                <w:sz w:val="22"/>
              </w:rPr>
            </w:pPr>
          </w:p>
        </w:tc>
        <w:tc>
          <w:tcPr>
            <w:tcW w:w="990" w:type="dxa"/>
          </w:tcPr>
          <w:p w14:paraId="45D7B557" w14:textId="77777777" w:rsidR="0040753B" w:rsidRPr="00BE7F56" w:rsidRDefault="0040753B" w:rsidP="0040753B">
            <w:pPr>
              <w:spacing w:before="120"/>
              <w:ind w:left="-113"/>
              <w:jc w:val="center"/>
              <w:rPr>
                <w:rFonts w:ascii="Univers" w:hAnsi="Univers"/>
                <w:b/>
                <w:i/>
                <w:sz w:val="22"/>
              </w:rPr>
            </w:pPr>
          </w:p>
        </w:tc>
        <w:tc>
          <w:tcPr>
            <w:tcW w:w="990" w:type="dxa"/>
          </w:tcPr>
          <w:p w14:paraId="7F5491DC" w14:textId="77777777" w:rsidR="0040753B" w:rsidRPr="00BE7F56" w:rsidRDefault="0040753B" w:rsidP="0040753B">
            <w:pPr>
              <w:spacing w:before="120"/>
              <w:jc w:val="center"/>
              <w:rPr>
                <w:rFonts w:ascii="Univers" w:hAnsi="Univers"/>
                <w:b/>
                <w:i/>
                <w:sz w:val="22"/>
              </w:rPr>
            </w:pPr>
          </w:p>
        </w:tc>
        <w:tc>
          <w:tcPr>
            <w:tcW w:w="1170" w:type="dxa"/>
          </w:tcPr>
          <w:p w14:paraId="6A6C9B28" w14:textId="77777777" w:rsidR="0040753B" w:rsidRPr="00BE7F56" w:rsidRDefault="0040753B" w:rsidP="0040753B">
            <w:pPr>
              <w:spacing w:before="120"/>
              <w:ind w:right="-31"/>
              <w:jc w:val="center"/>
              <w:rPr>
                <w:sz w:val="22"/>
              </w:rPr>
            </w:pPr>
          </w:p>
        </w:tc>
        <w:tc>
          <w:tcPr>
            <w:tcW w:w="1170" w:type="dxa"/>
          </w:tcPr>
          <w:p w14:paraId="63893FA5" w14:textId="77777777" w:rsidR="0040753B" w:rsidRPr="00BE7F56" w:rsidRDefault="0040753B" w:rsidP="0040753B">
            <w:pPr>
              <w:spacing w:before="120"/>
              <w:ind w:right="-31"/>
              <w:jc w:val="center"/>
              <w:rPr>
                <w:sz w:val="22"/>
              </w:rPr>
            </w:pPr>
          </w:p>
        </w:tc>
      </w:tr>
      <w:tr w:rsidR="0040753B" w:rsidRPr="00BE7F56" w14:paraId="402B6198" w14:textId="77777777" w:rsidTr="0084177A">
        <w:trPr>
          <w:tblHeader/>
          <w:jc w:val="center"/>
        </w:trPr>
        <w:tc>
          <w:tcPr>
            <w:tcW w:w="1357" w:type="dxa"/>
          </w:tcPr>
          <w:p w14:paraId="0A949E0B" w14:textId="77777777" w:rsidR="0040753B" w:rsidRPr="00BE7F56" w:rsidRDefault="0040753B" w:rsidP="0040753B">
            <w:pPr>
              <w:spacing w:before="120"/>
              <w:jc w:val="center"/>
              <w:rPr>
                <w:sz w:val="22"/>
              </w:rPr>
            </w:pPr>
            <w:r>
              <w:rPr>
                <w:sz w:val="22"/>
              </w:rPr>
              <w:t>[insert Title]</w:t>
            </w:r>
          </w:p>
        </w:tc>
        <w:tc>
          <w:tcPr>
            <w:tcW w:w="1163" w:type="dxa"/>
          </w:tcPr>
          <w:p w14:paraId="027FBA28" w14:textId="77777777" w:rsidR="0040753B" w:rsidRPr="00BE7F56" w:rsidRDefault="0040753B" w:rsidP="0040753B">
            <w:pPr>
              <w:spacing w:before="120"/>
              <w:ind w:right="-95"/>
              <w:jc w:val="center"/>
              <w:rPr>
                <w:sz w:val="22"/>
              </w:rPr>
            </w:pPr>
          </w:p>
        </w:tc>
        <w:tc>
          <w:tcPr>
            <w:tcW w:w="1174" w:type="dxa"/>
          </w:tcPr>
          <w:p w14:paraId="79153FCF" w14:textId="77777777" w:rsidR="0040753B" w:rsidRPr="00BE7F56" w:rsidRDefault="0040753B" w:rsidP="0040753B">
            <w:pPr>
              <w:spacing w:before="120"/>
              <w:ind w:right="-41"/>
              <w:jc w:val="center"/>
              <w:rPr>
                <w:sz w:val="22"/>
              </w:rPr>
            </w:pPr>
          </w:p>
        </w:tc>
        <w:tc>
          <w:tcPr>
            <w:tcW w:w="1248" w:type="dxa"/>
          </w:tcPr>
          <w:p w14:paraId="3F3DD9A5" w14:textId="77777777" w:rsidR="0040753B" w:rsidRPr="00BE7F56" w:rsidRDefault="0040753B" w:rsidP="0040753B">
            <w:pPr>
              <w:spacing w:before="120"/>
              <w:ind w:right="-31"/>
              <w:jc w:val="center"/>
              <w:rPr>
                <w:rFonts w:ascii="Univers" w:hAnsi="Univers"/>
                <w:b/>
                <w:i/>
                <w:sz w:val="22"/>
              </w:rPr>
            </w:pPr>
          </w:p>
        </w:tc>
        <w:tc>
          <w:tcPr>
            <w:tcW w:w="990" w:type="dxa"/>
          </w:tcPr>
          <w:p w14:paraId="42D359A5" w14:textId="77777777" w:rsidR="0040753B" w:rsidRPr="00BE7F56" w:rsidRDefault="0040753B" w:rsidP="0040753B">
            <w:pPr>
              <w:spacing w:before="120"/>
              <w:ind w:left="-113"/>
              <w:jc w:val="center"/>
              <w:rPr>
                <w:rFonts w:ascii="Univers" w:hAnsi="Univers"/>
                <w:b/>
                <w:i/>
                <w:sz w:val="22"/>
              </w:rPr>
            </w:pPr>
          </w:p>
        </w:tc>
        <w:tc>
          <w:tcPr>
            <w:tcW w:w="990" w:type="dxa"/>
          </w:tcPr>
          <w:p w14:paraId="4122EC74" w14:textId="77777777" w:rsidR="0040753B" w:rsidRPr="00BE7F56" w:rsidRDefault="0040753B" w:rsidP="0040753B">
            <w:pPr>
              <w:spacing w:before="120"/>
              <w:jc w:val="center"/>
              <w:rPr>
                <w:rFonts w:ascii="Univers" w:hAnsi="Univers"/>
                <w:b/>
                <w:i/>
                <w:sz w:val="22"/>
              </w:rPr>
            </w:pPr>
          </w:p>
        </w:tc>
        <w:tc>
          <w:tcPr>
            <w:tcW w:w="1170" w:type="dxa"/>
          </w:tcPr>
          <w:p w14:paraId="73D5EBFD" w14:textId="77777777" w:rsidR="0040753B" w:rsidRPr="00BE7F56" w:rsidRDefault="0040753B" w:rsidP="0040753B">
            <w:pPr>
              <w:spacing w:before="120"/>
              <w:ind w:right="-31"/>
              <w:jc w:val="center"/>
              <w:rPr>
                <w:sz w:val="22"/>
              </w:rPr>
            </w:pPr>
          </w:p>
        </w:tc>
        <w:tc>
          <w:tcPr>
            <w:tcW w:w="1170" w:type="dxa"/>
          </w:tcPr>
          <w:p w14:paraId="70CB3E8C" w14:textId="77777777" w:rsidR="0040753B" w:rsidRPr="00BE7F56" w:rsidRDefault="0040753B" w:rsidP="0040753B">
            <w:pPr>
              <w:spacing w:before="120"/>
              <w:ind w:right="-31"/>
              <w:jc w:val="center"/>
              <w:rPr>
                <w:sz w:val="22"/>
              </w:rPr>
            </w:pPr>
          </w:p>
        </w:tc>
      </w:tr>
      <w:tr w:rsidR="0040753B" w:rsidRPr="00BE7F56" w14:paraId="03722790" w14:textId="77777777" w:rsidTr="0084177A">
        <w:trPr>
          <w:tblHeader/>
          <w:jc w:val="center"/>
        </w:trPr>
        <w:tc>
          <w:tcPr>
            <w:tcW w:w="1357" w:type="dxa"/>
          </w:tcPr>
          <w:p w14:paraId="5B4BCAE0" w14:textId="77777777" w:rsidR="0040753B" w:rsidRPr="00BE7F56" w:rsidRDefault="0040753B" w:rsidP="0040753B">
            <w:pPr>
              <w:spacing w:before="120"/>
              <w:jc w:val="center"/>
              <w:rPr>
                <w:sz w:val="22"/>
              </w:rPr>
            </w:pPr>
            <w:r>
              <w:rPr>
                <w:sz w:val="22"/>
              </w:rPr>
              <w:t>[insert Title]</w:t>
            </w:r>
          </w:p>
        </w:tc>
        <w:tc>
          <w:tcPr>
            <w:tcW w:w="1163" w:type="dxa"/>
          </w:tcPr>
          <w:p w14:paraId="05B2D83B" w14:textId="77777777" w:rsidR="0040753B" w:rsidRPr="00BE7F56" w:rsidRDefault="0040753B" w:rsidP="0040753B">
            <w:pPr>
              <w:spacing w:before="120"/>
              <w:ind w:right="-95"/>
              <w:jc w:val="center"/>
              <w:rPr>
                <w:sz w:val="22"/>
              </w:rPr>
            </w:pPr>
          </w:p>
        </w:tc>
        <w:tc>
          <w:tcPr>
            <w:tcW w:w="1174" w:type="dxa"/>
          </w:tcPr>
          <w:p w14:paraId="391E15A4" w14:textId="77777777" w:rsidR="0040753B" w:rsidRPr="00BE7F56" w:rsidRDefault="0040753B" w:rsidP="0040753B">
            <w:pPr>
              <w:spacing w:before="120"/>
              <w:ind w:right="-41"/>
              <w:jc w:val="center"/>
              <w:rPr>
                <w:sz w:val="22"/>
              </w:rPr>
            </w:pPr>
          </w:p>
        </w:tc>
        <w:tc>
          <w:tcPr>
            <w:tcW w:w="1248" w:type="dxa"/>
          </w:tcPr>
          <w:p w14:paraId="523115FC" w14:textId="77777777" w:rsidR="0040753B" w:rsidRPr="00BE7F56" w:rsidRDefault="0040753B" w:rsidP="0040753B">
            <w:pPr>
              <w:spacing w:before="120"/>
              <w:ind w:right="-31"/>
              <w:jc w:val="center"/>
              <w:rPr>
                <w:rFonts w:ascii="Univers" w:hAnsi="Univers"/>
                <w:b/>
                <w:i/>
                <w:sz w:val="22"/>
              </w:rPr>
            </w:pPr>
          </w:p>
        </w:tc>
        <w:tc>
          <w:tcPr>
            <w:tcW w:w="990" w:type="dxa"/>
          </w:tcPr>
          <w:p w14:paraId="4025437B" w14:textId="77777777" w:rsidR="0040753B" w:rsidRPr="00BE7F56" w:rsidRDefault="0040753B" w:rsidP="0040753B">
            <w:pPr>
              <w:spacing w:before="120"/>
              <w:ind w:left="-113"/>
              <w:jc w:val="center"/>
              <w:rPr>
                <w:rFonts w:ascii="Univers" w:hAnsi="Univers"/>
                <w:b/>
                <w:i/>
                <w:sz w:val="22"/>
              </w:rPr>
            </w:pPr>
          </w:p>
        </w:tc>
        <w:tc>
          <w:tcPr>
            <w:tcW w:w="990" w:type="dxa"/>
          </w:tcPr>
          <w:p w14:paraId="709AA4D7" w14:textId="77777777" w:rsidR="0040753B" w:rsidRPr="00BE7F56" w:rsidRDefault="0040753B" w:rsidP="0040753B">
            <w:pPr>
              <w:spacing w:before="120"/>
              <w:jc w:val="center"/>
              <w:rPr>
                <w:rFonts w:ascii="Univers" w:hAnsi="Univers"/>
                <w:b/>
                <w:i/>
                <w:sz w:val="22"/>
              </w:rPr>
            </w:pPr>
          </w:p>
        </w:tc>
        <w:tc>
          <w:tcPr>
            <w:tcW w:w="1170" w:type="dxa"/>
          </w:tcPr>
          <w:p w14:paraId="77B2C02B" w14:textId="77777777" w:rsidR="0040753B" w:rsidRPr="00BE7F56" w:rsidRDefault="0040753B" w:rsidP="0040753B">
            <w:pPr>
              <w:spacing w:before="120"/>
              <w:ind w:right="-31"/>
              <w:jc w:val="center"/>
              <w:rPr>
                <w:sz w:val="22"/>
              </w:rPr>
            </w:pPr>
          </w:p>
        </w:tc>
        <w:tc>
          <w:tcPr>
            <w:tcW w:w="1170" w:type="dxa"/>
          </w:tcPr>
          <w:p w14:paraId="1F831966" w14:textId="77777777" w:rsidR="0040753B" w:rsidRPr="00BE7F56" w:rsidRDefault="0040753B" w:rsidP="0040753B">
            <w:pPr>
              <w:spacing w:before="120"/>
              <w:ind w:right="-31"/>
              <w:jc w:val="center"/>
              <w:rPr>
                <w:sz w:val="22"/>
              </w:rPr>
            </w:pPr>
          </w:p>
        </w:tc>
      </w:tr>
      <w:tr w:rsidR="0084177A" w:rsidRPr="00BE7F56" w14:paraId="6B3B1FBE" w14:textId="77777777" w:rsidTr="0084177A">
        <w:trPr>
          <w:tblHeader/>
          <w:jc w:val="center"/>
        </w:trPr>
        <w:tc>
          <w:tcPr>
            <w:tcW w:w="1357" w:type="dxa"/>
          </w:tcPr>
          <w:p w14:paraId="4B3F5BA0" w14:textId="77777777" w:rsidR="0084177A" w:rsidRDefault="0084177A" w:rsidP="0040753B">
            <w:pPr>
              <w:spacing w:before="120"/>
              <w:jc w:val="center"/>
              <w:rPr>
                <w:sz w:val="22"/>
              </w:rPr>
            </w:pPr>
          </w:p>
        </w:tc>
        <w:tc>
          <w:tcPr>
            <w:tcW w:w="1163" w:type="dxa"/>
          </w:tcPr>
          <w:p w14:paraId="58AAE3DD" w14:textId="77777777" w:rsidR="0084177A" w:rsidRPr="00BE7F56" w:rsidRDefault="0084177A" w:rsidP="0040753B">
            <w:pPr>
              <w:spacing w:before="120"/>
              <w:ind w:right="-95"/>
              <w:jc w:val="center"/>
              <w:rPr>
                <w:sz w:val="22"/>
              </w:rPr>
            </w:pPr>
          </w:p>
        </w:tc>
        <w:tc>
          <w:tcPr>
            <w:tcW w:w="1174" w:type="dxa"/>
          </w:tcPr>
          <w:p w14:paraId="2EF46DDA" w14:textId="77777777" w:rsidR="0084177A" w:rsidRPr="00BE7F56" w:rsidRDefault="0084177A" w:rsidP="0040753B">
            <w:pPr>
              <w:spacing w:before="120"/>
              <w:ind w:right="-41"/>
              <w:jc w:val="center"/>
              <w:rPr>
                <w:sz w:val="22"/>
              </w:rPr>
            </w:pPr>
          </w:p>
        </w:tc>
        <w:tc>
          <w:tcPr>
            <w:tcW w:w="1248" w:type="dxa"/>
          </w:tcPr>
          <w:p w14:paraId="7227127E" w14:textId="77777777" w:rsidR="0084177A" w:rsidRPr="00BE7F56" w:rsidRDefault="0084177A" w:rsidP="0040753B">
            <w:pPr>
              <w:spacing w:before="120"/>
              <w:ind w:right="-31"/>
              <w:jc w:val="center"/>
              <w:rPr>
                <w:rFonts w:ascii="Univers" w:hAnsi="Univers"/>
                <w:b/>
                <w:i/>
                <w:sz w:val="22"/>
              </w:rPr>
            </w:pPr>
          </w:p>
        </w:tc>
        <w:tc>
          <w:tcPr>
            <w:tcW w:w="990" w:type="dxa"/>
          </w:tcPr>
          <w:p w14:paraId="5FFD64DB" w14:textId="77777777" w:rsidR="0084177A" w:rsidRPr="00BE7F56" w:rsidRDefault="0084177A" w:rsidP="0040753B">
            <w:pPr>
              <w:spacing w:before="120"/>
              <w:ind w:left="-113"/>
              <w:jc w:val="center"/>
              <w:rPr>
                <w:rFonts w:ascii="Univers" w:hAnsi="Univers"/>
                <w:b/>
                <w:i/>
                <w:sz w:val="22"/>
              </w:rPr>
            </w:pPr>
          </w:p>
        </w:tc>
        <w:tc>
          <w:tcPr>
            <w:tcW w:w="990" w:type="dxa"/>
          </w:tcPr>
          <w:p w14:paraId="171313C8" w14:textId="77777777" w:rsidR="0084177A" w:rsidRPr="00BE7F56" w:rsidRDefault="0084177A" w:rsidP="0040753B">
            <w:pPr>
              <w:spacing w:before="120"/>
              <w:jc w:val="center"/>
              <w:rPr>
                <w:rFonts w:ascii="Univers" w:hAnsi="Univers"/>
                <w:b/>
                <w:i/>
                <w:sz w:val="22"/>
              </w:rPr>
            </w:pPr>
          </w:p>
        </w:tc>
        <w:tc>
          <w:tcPr>
            <w:tcW w:w="1170" w:type="dxa"/>
          </w:tcPr>
          <w:p w14:paraId="51EA9A8D" w14:textId="77777777" w:rsidR="0084177A" w:rsidRPr="00BE7F56" w:rsidRDefault="0084177A" w:rsidP="0040753B">
            <w:pPr>
              <w:spacing w:before="120"/>
              <w:ind w:right="-31"/>
              <w:jc w:val="center"/>
              <w:rPr>
                <w:sz w:val="22"/>
              </w:rPr>
            </w:pPr>
          </w:p>
        </w:tc>
        <w:tc>
          <w:tcPr>
            <w:tcW w:w="1170" w:type="dxa"/>
          </w:tcPr>
          <w:p w14:paraId="3037E439" w14:textId="77777777" w:rsidR="0084177A" w:rsidRPr="00BE7F56" w:rsidRDefault="0084177A" w:rsidP="0040753B">
            <w:pPr>
              <w:spacing w:before="120"/>
              <w:ind w:right="-31"/>
              <w:jc w:val="center"/>
              <w:rPr>
                <w:sz w:val="22"/>
              </w:rPr>
            </w:pPr>
          </w:p>
        </w:tc>
      </w:tr>
    </w:tbl>
    <w:p w14:paraId="5DCB9DCE" w14:textId="77777777" w:rsidR="0040753B" w:rsidRPr="00BE7F56" w:rsidRDefault="0040753B" w:rsidP="003E20BC"/>
    <w:p w14:paraId="5F16308E" w14:textId="77777777" w:rsidR="003E20BC" w:rsidRPr="00BE7F56" w:rsidRDefault="003E20BC" w:rsidP="003E20BC">
      <w:pPr>
        <w:pStyle w:val="Head82"/>
      </w:pPr>
      <w:r w:rsidRPr="00BE7F56">
        <w:rPr>
          <w:sz w:val="22"/>
        </w:rPr>
        <w:br w:type="page"/>
      </w:r>
      <w:bookmarkStart w:id="1031" w:name="_Toc128060289"/>
      <w:r w:rsidRPr="00BE7F56">
        <w:lastRenderedPageBreak/>
        <w:t>Appendix 5.  Custom Materials</w:t>
      </w:r>
      <w:bookmarkEnd w:id="1031"/>
    </w:p>
    <w:p w14:paraId="7151A80D" w14:textId="77777777" w:rsidR="003E20BC" w:rsidRPr="00BE7F56" w:rsidRDefault="003E20BC" w:rsidP="003E20BC">
      <w:pPr>
        <w:rPr>
          <w:sz w:val="22"/>
        </w:rPr>
      </w:pPr>
    </w:p>
    <w:p w14:paraId="64A8ED36" w14:textId="77777777" w:rsidR="003E20BC" w:rsidRPr="00BE7F56" w:rsidRDefault="003E20BC" w:rsidP="003E20BC">
      <w:r w:rsidRPr="00BE7F56">
        <w:t xml:space="preserve">The follow table specifies the Custom Materials the Supplier will provide under the Contract.  </w:t>
      </w:r>
    </w:p>
    <w:p w14:paraId="3FA11F70" w14:textId="77777777" w:rsidR="003E20BC" w:rsidRPr="00BE7F56" w:rsidRDefault="003E20BC" w:rsidP="003E20BC"/>
    <w:tbl>
      <w:tblPr>
        <w:tblW w:w="864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640"/>
      </w:tblGrid>
      <w:tr w:rsidR="003E20BC" w:rsidRPr="00BE7F56" w14:paraId="634CF51F" w14:textId="77777777" w:rsidTr="00A6316D">
        <w:trPr>
          <w:jc w:val="center"/>
        </w:trPr>
        <w:tc>
          <w:tcPr>
            <w:tcW w:w="8280" w:type="dxa"/>
          </w:tcPr>
          <w:p w14:paraId="233FD7F7" w14:textId="77777777" w:rsidR="003E20BC" w:rsidRPr="00BE7F56" w:rsidRDefault="003E20BC" w:rsidP="00721F97">
            <w:pPr>
              <w:spacing w:before="120"/>
              <w:jc w:val="center"/>
            </w:pPr>
            <w:r w:rsidRPr="00BE7F56">
              <w:t>Custom Materials</w:t>
            </w:r>
          </w:p>
        </w:tc>
      </w:tr>
      <w:tr w:rsidR="003E20BC" w:rsidRPr="00BE7F56" w14:paraId="1F0E7A8A" w14:textId="77777777" w:rsidTr="00A6316D">
        <w:trPr>
          <w:jc w:val="center"/>
        </w:trPr>
        <w:tc>
          <w:tcPr>
            <w:tcW w:w="8280" w:type="dxa"/>
          </w:tcPr>
          <w:p w14:paraId="1A6490AA" w14:textId="411A3051" w:rsidR="003E20BC" w:rsidRPr="00BE7F56" w:rsidRDefault="0040753B" w:rsidP="00721F97">
            <w:pPr>
              <w:spacing w:before="120"/>
            </w:pPr>
            <w:r w:rsidRPr="0040753B">
              <w:rPr>
                <w:i/>
                <w:sz w:val="22"/>
              </w:rPr>
              <w:t xml:space="preserve">[insert </w:t>
            </w:r>
            <w:r w:rsidRPr="0040753B">
              <w:rPr>
                <w:b/>
                <w:i/>
                <w:sz w:val="22"/>
              </w:rPr>
              <w:t>Title and description</w:t>
            </w:r>
            <w:r w:rsidRPr="0040753B">
              <w:rPr>
                <w:i/>
                <w:sz w:val="22"/>
              </w:rPr>
              <w:t>]</w:t>
            </w:r>
          </w:p>
        </w:tc>
      </w:tr>
      <w:tr w:rsidR="003E20BC" w:rsidRPr="00BE7F56" w14:paraId="048748EC" w14:textId="77777777" w:rsidTr="00A6316D">
        <w:trPr>
          <w:jc w:val="center"/>
        </w:trPr>
        <w:tc>
          <w:tcPr>
            <w:tcW w:w="8280" w:type="dxa"/>
          </w:tcPr>
          <w:p w14:paraId="097FBD21" w14:textId="27201C01" w:rsidR="003E20BC" w:rsidRPr="00BE7F56" w:rsidRDefault="0040753B" w:rsidP="00721F97">
            <w:pPr>
              <w:spacing w:before="120"/>
            </w:pPr>
            <w:r w:rsidRPr="0040753B">
              <w:rPr>
                <w:i/>
                <w:sz w:val="22"/>
              </w:rPr>
              <w:t xml:space="preserve">[insert </w:t>
            </w:r>
            <w:r w:rsidRPr="0040753B">
              <w:rPr>
                <w:b/>
                <w:i/>
                <w:sz w:val="22"/>
              </w:rPr>
              <w:t>Title and description</w:t>
            </w:r>
            <w:r w:rsidRPr="0040753B">
              <w:rPr>
                <w:i/>
                <w:sz w:val="22"/>
              </w:rPr>
              <w:t>]</w:t>
            </w:r>
          </w:p>
        </w:tc>
      </w:tr>
      <w:tr w:rsidR="003E20BC" w:rsidRPr="00BE7F56" w14:paraId="466D6766" w14:textId="77777777" w:rsidTr="00A6316D">
        <w:trPr>
          <w:jc w:val="center"/>
        </w:trPr>
        <w:tc>
          <w:tcPr>
            <w:tcW w:w="8280" w:type="dxa"/>
          </w:tcPr>
          <w:p w14:paraId="55054679" w14:textId="15DF1248" w:rsidR="003E20BC" w:rsidRPr="00BE7F56" w:rsidRDefault="0040753B" w:rsidP="00721F97">
            <w:pPr>
              <w:spacing w:before="120"/>
            </w:pPr>
            <w:r w:rsidRPr="0040753B">
              <w:rPr>
                <w:i/>
                <w:sz w:val="22"/>
              </w:rPr>
              <w:t xml:space="preserve">[insert </w:t>
            </w:r>
            <w:r w:rsidRPr="0040753B">
              <w:rPr>
                <w:b/>
                <w:i/>
                <w:sz w:val="22"/>
              </w:rPr>
              <w:t>Title and description</w:t>
            </w:r>
            <w:r w:rsidRPr="0040753B">
              <w:rPr>
                <w:i/>
                <w:sz w:val="22"/>
              </w:rPr>
              <w:t>]</w:t>
            </w:r>
          </w:p>
        </w:tc>
      </w:tr>
      <w:tr w:rsidR="003E20BC" w:rsidRPr="00BE7F56" w14:paraId="0B3EFD8C" w14:textId="77777777" w:rsidTr="00A6316D">
        <w:trPr>
          <w:jc w:val="center"/>
        </w:trPr>
        <w:tc>
          <w:tcPr>
            <w:tcW w:w="8280" w:type="dxa"/>
          </w:tcPr>
          <w:p w14:paraId="6E248CEB" w14:textId="29CD0550" w:rsidR="003E20BC" w:rsidRPr="00BE7F56" w:rsidRDefault="0040753B" w:rsidP="00721F97">
            <w:pPr>
              <w:spacing w:before="120"/>
            </w:pPr>
            <w:r w:rsidRPr="0040753B">
              <w:rPr>
                <w:i/>
                <w:sz w:val="22"/>
              </w:rPr>
              <w:t xml:space="preserve">[insert </w:t>
            </w:r>
            <w:r w:rsidRPr="0040753B">
              <w:rPr>
                <w:b/>
                <w:i/>
                <w:sz w:val="22"/>
              </w:rPr>
              <w:t>Title and description</w:t>
            </w:r>
            <w:r w:rsidRPr="0040753B">
              <w:rPr>
                <w:i/>
                <w:sz w:val="22"/>
              </w:rPr>
              <w:t>]</w:t>
            </w:r>
          </w:p>
        </w:tc>
      </w:tr>
      <w:tr w:rsidR="003E20BC" w:rsidRPr="00BE7F56" w14:paraId="10A0B650" w14:textId="77777777" w:rsidTr="00A6316D">
        <w:trPr>
          <w:jc w:val="center"/>
        </w:trPr>
        <w:tc>
          <w:tcPr>
            <w:tcW w:w="8280" w:type="dxa"/>
          </w:tcPr>
          <w:p w14:paraId="0A91A62D" w14:textId="39518789" w:rsidR="003E20BC" w:rsidRPr="00BE7F56" w:rsidRDefault="0040753B" w:rsidP="00721F97">
            <w:pPr>
              <w:spacing w:before="120"/>
            </w:pPr>
            <w:r w:rsidRPr="0040753B">
              <w:rPr>
                <w:i/>
                <w:sz w:val="22"/>
              </w:rPr>
              <w:t xml:space="preserve">[insert </w:t>
            </w:r>
            <w:r w:rsidRPr="0040753B">
              <w:rPr>
                <w:b/>
                <w:i/>
                <w:sz w:val="22"/>
              </w:rPr>
              <w:t>Title and description</w:t>
            </w:r>
            <w:r w:rsidRPr="0040753B">
              <w:rPr>
                <w:i/>
                <w:sz w:val="22"/>
              </w:rPr>
              <w:t>]</w:t>
            </w:r>
          </w:p>
        </w:tc>
      </w:tr>
      <w:tr w:rsidR="0084177A" w:rsidRPr="00BE7F56" w14:paraId="3FE43903" w14:textId="77777777" w:rsidTr="00A6316D">
        <w:trPr>
          <w:jc w:val="center"/>
        </w:trPr>
        <w:tc>
          <w:tcPr>
            <w:tcW w:w="8280" w:type="dxa"/>
          </w:tcPr>
          <w:p w14:paraId="7752D5E2" w14:textId="77777777" w:rsidR="0084177A" w:rsidRPr="0040753B" w:rsidRDefault="0084177A" w:rsidP="00721F97">
            <w:pPr>
              <w:spacing w:before="120"/>
              <w:rPr>
                <w:i/>
                <w:sz w:val="22"/>
              </w:rPr>
            </w:pPr>
          </w:p>
        </w:tc>
      </w:tr>
    </w:tbl>
    <w:p w14:paraId="7599A526" w14:textId="77777777" w:rsidR="003E20BC" w:rsidRPr="00BE7F56" w:rsidRDefault="003E20BC" w:rsidP="003E20BC"/>
    <w:p w14:paraId="2261A3E9" w14:textId="77777777" w:rsidR="003E20BC" w:rsidRPr="00BE7F56" w:rsidRDefault="003E20BC" w:rsidP="003E20BC">
      <w:pPr>
        <w:pStyle w:val="Head82"/>
      </w:pPr>
      <w:r w:rsidRPr="00BE7F56">
        <w:rPr>
          <w:sz w:val="22"/>
        </w:rPr>
        <w:br w:type="page"/>
      </w:r>
      <w:bookmarkStart w:id="1032" w:name="_Toc128060290"/>
      <w:r w:rsidRPr="00BE7F56">
        <w:lastRenderedPageBreak/>
        <w:t>Appendix 6.  Revised Price Schedules</w:t>
      </w:r>
      <w:bookmarkEnd w:id="1032"/>
    </w:p>
    <w:p w14:paraId="16D9D3ED" w14:textId="77777777" w:rsidR="003E20BC" w:rsidRPr="00BE7F56" w:rsidRDefault="003E20BC" w:rsidP="003E20BC">
      <w:pPr>
        <w:rPr>
          <w:sz w:val="22"/>
        </w:rPr>
      </w:pPr>
    </w:p>
    <w:p w14:paraId="3DA3DA01" w14:textId="77777777" w:rsidR="003E20BC" w:rsidRPr="00BE7F56" w:rsidRDefault="003E20BC" w:rsidP="003E20BC">
      <w:r w:rsidRPr="00BE7F56">
        <w:t>The attached Revised Price Schedules (if any) shall form part of this Contract Agreement and, where differences exist, shall supersede the Price Schedules contained in the Supplier’s Bid.  These Revised Price Schedules reflect any corrections or adjustments to the Supplier’s bid price, pursuant to the ITB Clauses 30.3 and 38.2.</w:t>
      </w:r>
    </w:p>
    <w:p w14:paraId="51EF26F6" w14:textId="77777777" w:rsidR="003E20BC" w:rsidRPr="00BE7F56" w:rsidRDefault="003E20BC" w:rsidP="003E20BC"/>
    <w:p w14:paraId="5EB699F6" w14:textId="77777777" w:rsidR="003E20BC" w:rsidRPr="00BE7F56" w:rsidRDefault="003E20BC" w:rsidP="003E20BC">
      <w:pPr>
        <w:jc w:val="center"/>
      </w:pPr>
    </w:p>
    <w:p w14:paraId="1E3D501B" w14:textId="77777777" w:rsidR="003E20BC" w:rsidRPr="00BE7F56" w:rsidRDefault="003E20BC" w:rsidP="003E20BC">
      <w:pPr>
        <w:jc w:val="center"/>
      </w:pPr>
    </w:p>
    <w:p w14:paraId="3136D834" w14:textId="77777777" w:rsidR="003E20BC" w:rsidRPr="00BE7F56" w:rsidRDefault="003E20BC" w:rsidP="003E20BC">
      <w:pPr>
        <w:jc w:val="center"/>
      </w:pPr>
    </w:p>
    <w:p w14:paraId="201105CE" w14:textId="77777777" w:rsidR="003E20BC" w:rsidRPr="00BE7F56" w:rsidRDefault="003E20BC" w:rsidP="003E20BC">
      <w:pPr>
        <w:pStyle w:val="Head82"/>
      </w:pPr>
      <w:r w:rsidRPr="00BE7F56">
        <w:rPr>
          <w:sz w:val="22"/>
        </w:rPr>
        <w:br w:type="page"/>
      </w:r>
      <w:bookmarkStart w:id="1033" w:name="_Toc128060291"/>
      <w:r w:rsidRPr="00BE7F56">
        <w:lastRenderedPageBreak/>
        <w:t>Appendix 7.  Minutes of Contract Finalization Discussions and Agreed-to Contract Amendments</w:t>
      </w:r>
      <w:bookmarkEnd w:id="1033"/>
    </w:p>
    <w:p w14:paraId="48186B2E" w14:textId="77777777" w:rsidR="003E20BC" w:rsidRPr="00BE7F56" w:rsidRDefault="003E20BC" w:rsidP="003E20BC">
      <w:pPr>
        <w:rPr>
          <w:sz w:val="28"/>
        </w:rPr>
      </w:pPr>
    </w:p>
    <w:p w14:paraId="6BD49827" w14:textId="77777777" w:rsidR="003E20BC" w:rsidRPr="00BE7F56" w:rsidRDefault="003E20BC" w:rsidP="003E20BC">
      <w:r w:rsidRPr="00BE7F56">
        <w:t>The attached Contract amendments (if any) shall form part of this Contract Agreement and, where differences exist, shall supersede the relevant clauses in the GCC, SCC, Technical Requirements, or other parts of this Contract as defined in GCC Clause 1.1 (a) (ii).</w:t>
      </w:r>
    </w:p>
    <w:p w14:paraId="55DE0534" w14:textId="77777777" w:rsidR="003E20BC" w:rsidRPr="00BE7F56" w:rsidRDefault="003E20BC" w:rsidP="003E20BC">
      <w:pPr>
        <w:jc w:val="center"/>
      </w:pPr>
    </w:p>
    <w:p w14:paraId="417A919A" w14:textId="77777777" w:rsidR="00156D5A" w:rsidRPr="00BE7F56" w:rsidRDefault="003E20BC" w:rsidP="003E20BC">
      <w:pPr>
        <w:pStyle w:val="Head81"/>
        <w:rPr>
          <w:sz w:val="22"/>
        </w:rPr>
      </w:pPr>
      <w:r w:rsidRPr="00BE7F56">
        <w:rPr>
          <w:sz w:val="22"/>
        </w:rPr>
        <w:br w:type="page"/>
      </w:r>
    </w:p>
    <w:p w14:paraId="1630A880" w14:textId="77777777" w:rsidR="003E20BC" w:rsidRPr="00BE7F56" w:rsidRDefault="003E20BC" w:rsidP="003E20BC">
      <w:pPr>
        <w:pStyle w:val="Head81"/>
      </w:pPr>
      <w:bookmarkStart w:id="1034" w:name="_Toc128060292"/>
      <w:r w:rsidRPr="00BE7F56">
        <w:lastRenderedPageBreak/>
        <w:t>2.  Performance and Advance Payment Security Forms</w:t>
      </w:r>
      <w:bookmarkEnd w:id="1034"/>
    </w:p>
    <w:p w14:paraId="63BCEB06" w14:textId="77777777" w:rsidR="003E20BC" w:rsidRPr="00BE7F56" w:rsidRDefault="003E20BC" w:rsidP="003E20BC">
      <w:pPr>
        <w:rPr>
          <w:sz w:val="22"/>
        </w:rPr>
      </w:pPr>
    </w:p>
    <w:p w14:paraId="61912BAE" w14:textId="58488AEC" w:rsidR="00C45A9D" w:rsidRPr="00BE7F56" w:rsidRDefault="003E20BC" w:rsidP="00C45A9D">
      <w:pPr>
        <w:rPr>
          <w:sz w:val="22"/>
        </w:rPr>
      </w:pPr>
      <w:r w:rsidRPr="00BE7F56">
        <w:rPr>
          <w:sz w:val="22"/>
        </w:rPr>
        <w:br w:type="page"/>
      </w:r>
      <w:bookmarkEnd w:id="1017"/>
      <w:bookmarkEnd w:id="1018"/>
    </w:p>
    <w:p w14:paraId="19459EA3" w14:textId="3ECF61F7" w:rsidR="00C45A9D" w:rsidRPr="00BE7F56" w:rsidRDefault="00156D5A" w:rsidP="00C45A9D">
      <w:pPr>
        <w:pStyle w:val="Head82"/>
      </w:pPr>
      <w:bookmarkStart w:id="1035" w:name="_Toc521497273"/>
      <w:bookmarkStart w:id="1036" w:name="_Toc207770106"/>
      <w:bookmarkStart w:id="1037" w:name="_Toc128060293"/>
      <w:r w:rsidRPr="00BE7F56">
        <w:lastRenderedPageBreak/>
        <w:t>2.1</w:t>
      </w:r>
      <w:r w:rsidR="005152AE">
        <w:tab/>
      </w:r>
      <w:r w:rsidR="00C45A9D" w:rsidRPr="00BE7F56">
        <w:t>Performance Security Form (Bank Guarantee</w:t>
      </w:r>
      <w:bookmarkEnd w:id="1035"/>
      <w:r w:rsidR="00C45A9D" w:rsidRPr="00BE7F56">
        <w:t>)</w:t>
      </w:r>
      <w:bookmarkEnd w:id="1036"/>
      <w:bookmarkEnd w:id="1037"/>
    </w:p>
    <w:p w14:paraId="1EE38053" w14:textId="77777777" w:rsidR="00CB6035" w:rsidRPr="00BE7F56" w:rsidRDefault="00CB6035" w:rsidP="00CB6035">
      <w:pPr>
        <w:suppressAutoHyphens w:val="0"/>
        <w:spacing w:after="0"/>
        <w:jc w:val="center"/>
        <w:rPr>
          <w:b/>
          <w:sz w:val="28"/>
          <w:szCs w:val="28"/>
        </w:rPr>
      </w:pPr>
      <w:bookmarkStart w:id="1038" w:name="_Toc348001572"/>
      <w:r w:rsidRPr="00BE7F56">
        <w:rPr>
          <w:b/>
          <w:sz w:val="28"/>
          <w:szCs w:val="28"/>
        </w:rPr>
        <w:t xml:space="preserve"> (Bank Guarantee)</w:t>
      </w:r>
      <w:bookmarkEnd w:id="1038"/>
    </w:p>
    <w:p w14:paraId="18BEB0F8" w14:textId="77777777" w:rsidR="00CB6035" w:rsidRPr="00BE7F56" w:rsidRDefault="00CB6035" w:rsidP="00A01121"/>
    <w:p w14:paraId="6697D223" w14:textId="77777777" w:rsidR="00CB6035" w:rsidRPr="00BE7F56" w:rsidRDefault="00CB6035" w:rsidP="00CB6035">
      <w:pPr>
        <w:suppressAutoHyphens w:val="0"/>
        <w:spacing w:after="0"/>
        <w:jc w:val="left"/>
        <w:rPr>
          <w:i/>
          <w:iCs/>
        </w:rPr>
      </w:pPr>
      <w:r w:rsidRPr="00BE7F56">
        <w:rPr>
          <w:i/>
          <w:iCs/>
        </w:rPr>
        <w:t xml:space="preserve">[The bank, as requested by the successful Bidder, shall fill in this form in accordance with the instructions indicated]  </w:t>
      </w:r>
    </w:p>
    <w:p w14:paraId="696583D2" w14:textId="77777777" w:rsidR="00CB6035" w:rsidRPr="00BE7F56" w:rsidRDefault="00CB6035" w:rsidP="00CB6035">
      <w:pPr>
        <w:suppressAutoHyphens w:val="0"/>
        <w:spacing w:after="0"/>
        <w:jc w:val="left"/>
        <w:rPr>
          <w:i/>
          <w:iCs/>
        </w:rPr>
      </w:pPr>
    </w:p>
    <w:p w14:paraId="767EF9D6" w14:textId="77777777" w:rsidR="00CB6035" w:rsidRPr="00BE7F56" w:rsidRDefault="00CB6035" w:rsidP="00CB6035">
      <w:pPr>
        <w:suppressAutoHyphens w:val="0"/>
        <w:spacing w:after="0"/>
        <w:jc w:val="left"/>
        <w:rPr>
          <w:i/>
        </w:rPr>
      </w:pPr>
      <w:r w:rsidRPr="00BE7F56">
        <w:rPr>
          <w:i/>
        </w:rPr>
        <w:t>[Guarantor letterhead or SWIFT identifier code]</w:t>
      </w:r>
    </w:p>
    <w:p w14:paraId="00436BD3" w14:textId="77777777" w:rsidR="00CB6035" w:rsidRPr="00BE7F56" w:rsidRDefault="00CB6035" w:rsidP="00A01121"/>
    <w:p w14:paraId="358C327A" w14:textId="4C1C13CC" w:rsidR="00C45A9D" w:rsidRPr="00BE7F56" w:rsidRDefault="00C45A9D" w:rsidP="00C45A9D">
      <w:pPr>
        <w:pStyle w:val="NormalWeb"/>
        <w:spacing w:before="0"/>
        <w:rPr>
          <w:rFonts w:ascii="Times New Roman" w:hAnsi="Times New Roman" w:cs="Times New Roman"/>
        </w:rPr>
      </w:pPr>
      <w:r w:rsidRPr="00BE7F56">
        <w:rPr>
          <w:rFonts w:ascii="Times New Roman" w:hAnsi="Times New Roman" w:cs="Times New Roman"/>
          <w:i/>
        </w:rPr>
        <w:t xml:space="preserve">[insert: </w:t>
      </w:r>
      <w:r w:rsidRPr="00BE7F56">
        <w:rPr>
          <w:rFonts w:ascii="Times New Roman" w:hAnsi="Times New Roman" w:cs="Times New Roman"/>
          <w:b/>
          <w:i/>
        </w:rPr>
        <w:t>Bank’s Name, and Address of Issuing Branch or Office</w:t>
      </w:r>
      <w:r w:rsidRPr="00BE7F56">
        <w:rPr>
          <w:rFonts w:ascii="Times New Roman" w:hAnsi="Times New Roman" w:cs="Times New Roman"/>
          <w:i/>
        </w:rPr>
        <w:t>]</w:t>
      </w:r>
    </w:p>
    <w:p w14:paraId="5E794E55" w14:textId="77777777" w:rsidR="00C45A9D" w:rsidRPr="00BE7F56" w:rsidRDefault="00C45A9D" w:rsidP="00C45A9D">
      <w:pPr>
        <w:pStyle w:val="NormalWeb"/>
        <w:spacing w:before="40"/>
        <w:rPr>
          <w:rFonts w:ascii="Times New Roman" w:hAnsi="Times New Roman" w:cs="Times New Roman"/>
          <w:i/>
        </w:rPr>
      </w:pPr>
      <w:r w:rsidRPr="00EF6398">
        <w:rPr>
          <w:rFonts w:ascii="Times New Roman" w:hAnsi="Times New Roman" w:cs="Times New Roman"/>
        </w:rPr>
        <w:t>Beneficiary</w:t>
      </w:r>
      <w:proofErr w:type="gramStart"/>
      <w:r w:rsidRPr="00EF6398">
        <w:rPr>
          <w:rFonts w:ascii="Times New Roman" w:hAnsi="Times New Roman" w:cs="Times New Roman"/>
        </w:rPr>
        <w:t xml:space="preserve">:  </w:t>
      </w:r>
      <w:r w:rsidRPr="00BE7F56">
        <w:rPr>
          <w:rFonts w:ascii="Times New Roman" w:hAnsi="Times New Roman" w:cs="Times New Roman"/>
          <w:i/>
        </w:rPr>
        <w:t>[</w:t>
      </w:r>
      <w:proofErr w:type="gramEnd"/>
      <w:r w:rsidRPr="00BE7F56">
        <w:rPr>
          <w:rFonts w:ascii="Times New Roman" w:hAnsi="Times New Roman" w:cs="Times New Roman"/>
          <w:i/>
        </w:rPr>
        <w:t xml:space="preserve">insert: </w:t>
      </w:r>
      <w:r w:rsidRPr="00BE7F56">
        <w:rPr>
          <w:rFonts w:ascii="Times New Roman" w:hAnsi="Times New Roman" w:cs="Times New Roman"/>
          <w:b/>
          <w:i/>
        </w:rPr>
        <w:t xml:space="preserve">Name and Address of </w:t>
      </w:r>
      <w:r w:rsidR="006E0425" w:rsidRPr="00BE7F56">
        <w:rPr>
          <w:rFonts w:ascii="Times New Roman" w:hAnsi="Times New Roman" w:cs="Times New Roman"/>
          <w:b/>
          <w:i/>
        </w:rPr>
        <w:t>Purchaser</w:t>
      </w:r>
      <w:r w:rsidRPr="00BE7F56">
        <w:rPr>
          <w:rFonts w:ascii="Times New Roman" w:hAnsi="Times New Roman" w:cs="Times New Roman"/>
          <w:i/>
        </w:rPr>
        <w:t>]</w:t>
      </w:r>
    </w:p>
    <w:p w14:paraId="6EBEFD33" w14:textId="77777777" w:rsidR="00C45A9D" w:rsidRPr="00BE7F56" w:rsidRDefault="00C45A9D" w:rsidP="00C45A9D">
      <w:pPr>
        <w:pStyle w:val="NormalWeb"/>
        <w:spacing w:before="40"/>
        <w:rPr>
          <w:rFonts w:ascii="Times New Roman" w:hAnsi="Times New Roman" w:cs="Times New Roman"/>
          <w:i/>
        </w:rPr>
      </w:pPr>
      <w:r w:rsidRPr="00EF6398">
        <w:rPr>
          <w:rFonts w:ascii="Times New Roman" w:hAnsi="Times New Roman" w:cs="Times New Roman"/>
        </w:rPr>
        <w:t>Date</w:t>
      </w:r>
      <w:proofErr w:type="gramStart"/>
      <w:r w:rsidRPr="00EF6398">
        <w:rPr>
          <w:rFonts w:ascii="Times New Roman" w:hAnsi="Times New Roman" w:cs="Times New Roman"/>
        </w:rPr>
        <w:t xml:space="preserve">:  </w:t>
      </w:r>
      <w:r w:rsidRPr="00BE7F56">
        <w:rPr>
          <w:rFonts w:ascii="Times New Roman" w:hAnsi="Times New Roman" w:cs="Times New Roman"/>
          <w:i/>
        </w:rPr>
        <w:t>[</w:t>
      </w:r>
      <w:proofErr w:type="gramEnd"/>
      <w:r w:rsidRPr="00BE7F56">
        <w:rPr>
          <w:rFonts w:ascii="Times New Roman" w:hAnsi="Times New Roman" w:cs="Times New Roman"/>
          <w:i/>
        </w:rPr>
        <w:t xml:space="preserve">insert: </w:t>
      </w:r>
      <w:r w:rsidRPr="00BE7F56">
        <w:rPr>
          <w:rFonts w:ascii="Times New Roman" w:hAnsi="Times New Roman" w:cs="Times New Roman"/>
          <w:b/>
          <w:i/>
        </w:rPr>
        <w:t>date</w:t>
      </w:r>
      <w:r w:rsidRPr="00BE7F56">
        <w:rPr>
          <w:rFonts w:ascii="Times New Roman" w:hAnsi="Times New Roman" w:cs="Times New Roman"/>
          <w:i/>
        </w:rPr>
        <w:t>]</w:t>
      </w:r>
    </w:p>
    <w:p w14:paraId="30048411" w14:textId="77777777" w:rsidR="00C45A9D" w:rsidRPr="00BE7F56" w:rsidRDefault="00C45A9D" w:rsidP="00C45A9D">
      <w:pPr>
        <w:pStyle w:val="NormalWeb"/>
        <w:spacing w:before="40" w:after="200"/>
        <w:rPr>
          <w:rFonts w:ascii="Times New Roman" w:hAnsi="Times New Roman" w:cs="Times New Roman"/>
          <w:i/>
        </w:rPr>
      </w:pPr>
      <w:r w:rsidRPr="00EF6398">
        <w:rPr>
          <w:rFonts w:ascii="Times New Roman" w:hAnsi="Times New Roman" w:cs="Times New Roman"/>
        </w:rPr>
        <w:t>PERFORMANCE GUARANTEE No.</w:t>
      </w:r>
      <w:proofErr w:type="gramStart"/>
      <w:r w:rsidRPr="00EF6398">
        <w:rPr>
          <w:rFonts w:ascii="Times New Roman" w:hAnsi="Times New Roman" w:cs="Times New Roman"/>
        </w:rPr>
        <w:t xml:space="preserve">:  </w:t>
      </w:r>
      <w:r w:rsidRPr="00BE7F56">
        <w:rPr>
          <w:rFonts w:ascii="Times New Roman" w:hAnsi="Times New Roman" w:cs="Times New Roman"/>
          <w:i/>
        </w:rPr>
        <w:t>[</w:t>
      </w:r>
      <w:proofErr w:type="gramEnd"/>
      <w:r w:rsidRPr="00BE7F56">
        <w:rPr>
          <w:rFonts w:ascii="Times New Roman" w:hAnsi="Times New Roman" w:cs="Times New Roman"/>
          <w:i/>
        </w:rPr>
        <w:t xml:space="preserve">insert: </w:t>
      </w:r>
      <w:r w:rsidRPr="00BE7F56">
        <w:rPr>
          <w:rFonts w:ascii="Times New Roman" w:hAnsi="Times New Roman" w:cs="Times New Roman"/>
          <w:b/>
          <w:i/>
        </w:rPr>
        <w:t>Performance Guarantee Number</w:t>
      </w:r>
      <w:r w:rsidRPr="00BE7F56">
        <w:rPr>
          <w:rFonts w:ascii="Times New Roman" w:hAnsi="Times New Roman" w:cs="Times New Roman"/>
          <w:i/>
        </w:rPr>
        <w:t>]</w:t>
      </w:r>
    </w:p>
    <w:p w14:paraId="384B4170" w14:textId="422179E2" w:rsidR="00CB6035" w:rsidRPr="00BE7F56" w:rsidRDefault="00CB6035" w:rsidP="00A01121">
      <w:pPr>
        <w:suppressAutoHyphens w:val="0"/>
        <w:spacing w:before="100" w:beforeAutospacing="1" w:after="100" w:afterAutospacing="1"/>
        <w:jc w:val="left"/>
      </w:pPr>
      <w:r w:rsidRPr="00EF6398">
        <w:rPr>
          <w:rFonts w:eastAsia="Arial Unicode MS"/>
          <w:szCs w:val="24"/>
        </w:rPr>
        <w:t>Guarantor</w:t>
      </w:r>
      <w:proofErr w:type="gramStart"/>
      <w:r w:rsidRPr="00EF6398">
        <w:rPr>
          <w:rFonts w:eastAsia="Arial Unicode MS"/>
          <w:szCs w:val="24"/>
        </w:rPr>
        <w:t xml:space="preserve">:  </w:t>
      </w:r>
      <w:r w:rsidRPr="00BE7F56">
        <w:rPr>
          <w:rFonts w:eastAsia="Arial Unicode MS"/>
          <w:i/>
          <w:szCs w:val="24"/>
        </w:rPr>
        <w:t>[</w:t>
      </w:r>
      <w:proofErr w:type="gramEnd"/>
      <w:r w:rsidRPr="00BE7F56">
        <w:rPr>
          <w:rFonts w:eastAsia="Arial Unicode MS"/>
          <w:i/>
          <w:szCs w:val="24"/>
        </w:rPr>
        <w:t>Insert name and address of place of issue, unless indicated in the letterhead</w:t>
      </w:r>
      <w:r w:rsidR="00EF6398">
        <w:rPr>
          <w:rFonts w:eastAsia="Arial Unicode MS"/>
          <w:i/>
          <w:szCs w:val="24"/>
        </w:rPr>
        <w:t>]</w:t>
      </w:r>
    </w:p>
    <w:p w14:paraId="3A1A478B" w14:textId="77777777" w:rsidR="00C45A9D" w:rsidRPr="00BE7F56" w:rsidRDefault="00C45A9D" w:rsidP="00C45A9D">
      <w:r w:rsidRPr="00BE7F56">
        <w:t xml:space="preserve">We have been informed that on </w:t>
      </w:r>
      <w:r w:rsidRPr="00BE7F56">
        <w:rPr>
          <w:i/>
        </w:rPr>
        <w:t xml:space="preserve">[insert: </w:t>
      </w:r>
      <w:r w:rsidRPr="00BE7F56">
        <w:rPr>
          <w:b/>
          <w:i/>
        </w:rPr>
        <w:t>date of award</w:t>
      </w:r>
      <w:r w:rsidRPr="00BE7F56">
        <w:rPr>
          <w:i/>
        </w:rPr>
        <w:t xml:space="preserve">] </w:t>
      </w:r>
      <w:r w:rsidRPr="00BE7F56">
        <w:t xml:space="preserve">you awarded Contract No. </w:t>
      </w:r>
      <w:r w:rsidRPr="00BE7F56">
        <w:rPr>
          <w:i/>
        </w:rPr>
        <w:t xml:space="preserve">[insert: </w:t>
      </w:r>
      <w:r w:rsidRPr="00BE7F56">
        <w:rPr>
          <w:b/>
          <w:i/>
        </w:rPr>
        <w:t>Contract number</w:t>
      </w:r>
      <w:r w:rsidRPr="00BE7F56">
        <w:rPr>
          <w:i/>
        </w:rPr>
        <w:t xml:space="preserve">] </w:t>
      </w:r>
      <w:r w:rsidRPr="00BE7F56">
        <w:t xml:space="preserve">for </w:t>
      </w:r>
      <w:r w:rsidRPr="00BE7F56">
        <w:rPr>
          <w:i/>
        </w:rPr>
        <w:t xml:space="preserve">[insert: </w:t>
      </w:r>
      <w:r w:rsidRPr="00BE7F56">
        <w:rPr>
          <w:b/>
          <w:i/>
        </w:rPr>
        <w:t>title and/or brief description of the Contract</w:t>
      </w:r>
      <w:r w:rsidRPr="00BE7F56">
        <w:rPr>
          <w:i/>
        </w:rPr>
        <w:t xml:space="preserve">] </w:t>
      </w:r>
      <w:r w:rsidRPr="00BE7F56">
        <w:t xml:space="preserve">(hereinafter called "the Contract") to </w:t>
      </w:r>
      <w:r w:rsidRPr="00BE7F56">
        <w:rPr>
          <w:i/>
        </w:rPr>
        <w:t xml:space="preserve">[insert: </w:t>
      </w:r>
      <w:r w:rsidRPr="00BE7F56">
        <w:rPr>
          <w:b/>
          <w:i/>
        </w:rPr>
        <w:t>complete name of Supplier</w:t>
      </w:r>
      <w:r w:rsidR="00F55936" w:rsidRPr="00BE7F56">
        <w:rPr>
          <w:b/>
          <w:i/>
        </w:rPr>
        <w:t xml:space="preserve"> which in the case of a joint venture shall be in the name of the joint venture</w:t>
      </w:r>
      <w:r w:rsidRPr="00BE7F56">
        <w:rPr>
          <w:i/>
        </w:rPr>
        <w:t>]</w:t>
      </w:r>
      <w:r w:rsidRPr="00BE7F56">
        <w:t xml:space="preserve"> (hereinafter called "the </w:t>
      </w:r>
      <w:r w:rsidR="00F55936" w:rsidRPr="00BE7F56">
        <w:t>Applicant</w:t>
      </w:r>
      <w:r w:rsidRPr="00BE7F56">
        <w:t>").  Furthermore, we understand that, according to the conditions of the Contract, a performance guarantee is required.</w:t>
      </w:r>
    </w:p>
    <w:p w14:paraId="1D3781E1" w14:textId="5215118C" w:rsidR="00C45A9D" w:rsidRPr="00BE7F56" w:rsidRDefault="00C45A9D" w:rsidP="00C45A9D">
      <w:r w:rsidRPr="00BE7F56">
        <w:t>At the request of the</w:t>
      </w:r>
      <w:r w:rsidR="00CB6035" w:rsidRPr="00BE7F56">
        <w:t xml:space="preserve"> Applicant</w:t>
      </w:r>
      <w:r w:rsidRPr="00BE7F56">
        <w:t xml:space="preserve">, we </w:t>
      </w:r>
      <w:r w:rsidR="00CB6035" w:rsidRPr="00BE7F56">
        <w:t xml:space="preserve"> as Guarantor </w:t>
      </w:r>
      <w:r w:rsidRPr="00BE7F56">
        <w:t xml:space="preserve">hereby irrevocably undertake to pay you any sum(s) not exceeding </w:t>
      </w:r>
      <w:r w:rsidRPr="00BE7F56">
        <w:rPr>
          <w:i/>
        </w:rPr>
        <w:t xml:space="preserve">[insert: </w:t>
      </w:r>
      <w:r w:rsidRPr="00BE7F56">
        <w:rPr>
          <w:b/>
          <w:i/>
        </w:rPr>
        <w:t>amount(s)</w:t>
      </w:r>
      <w:bookmarkStart w:id="1039" w:name="_Ref144029320"/>
      <w:r w:rsidRPr="00BE7F56">
        <w:rPr>
          <w:rStyle w:val="FootnoteReference"/>
          <w:i/>
        </w:rPr>
        <w:footnoteReference w:id="13"/>
      </w:r>
      <w:bookmarkEnd w:id="1039"/>
      <w:r w:rsidRPr="00BE7F56">
        <w:rPr>
          <w:b/>
          <w:i/>
        </w:rPr>
        <w:t xml:space="preserve"> in figures and words</w:t>
      </w:r>
      <w:r w:rsidRPr="00BE7F56">
        <w:rPr>
          <w:i/>
        </w:rPr>
        <w:t>]</w:t>
      </w:r>
      <w:r w:rsidR="00CB6035" w:rsidRPr="00BE7F56">
        <w:rPr>
          <w:i/>
        </w:rPr>
        <w:t xml:space="preserve"> </w:t>
      </w:r>
      <w:r w:rsidR="00CB6035" w:rsidRPr="00BE7F56">
        <w:t>such sum being payable in the types and proportions of currencies which the Contract Price is payable</w:t>
      </w:r>
      <w:r w:rsidRPr="00BE7F56">
        <w:rPr>
          <w:i/>
        </w:rPr>
        <w:t xml:space="preserve"> </w:t>
      </w:r>
      <w:r w:rsidRPr="00BE7F56">
        <w:t xml:space="preserve">upon receipt by us of </w:t>
      </w:r>
      <w:r w:rsidR="00CB6035" w:rsidRPr="00BE7F56">
        <w:t xml:space="preserve">the Beneficiary’s </w:t>
      </w:r>
      <w:r w:rsidR="00F55936" w:rsidRPr="00BE7F56">
        <w:t>statement</w:t>
      </w:r>
      <w:r w:rsidR="00CB6035" w:rsidRPr="00BE7F56">
        <w:t xml:space="preserve">, whether in the demand itself or in a separate signed document accompanying or identifying the demand, </w:t>
      </w:r>
      <w:r w:rsidR="00F55936" w:rsidRPr="00BE7F56">
        <w:t>stating</w:t>
      </w:r>
      <w:r w:rsidR="00CB6035" w:rsidRPr="00BE7F56">
        <w:t xml:space="preserve"> that the Applicant is</w:t>
      </w:r>
      <w:r w:rsidR="00A62857" w:rsidRPr="00BE7F56">
        <w:t xml:space="preserve"> in breach of its obligation(s)</w:t>
      </w:r>
      <w:r w:rsidR="00CB6035" w:rsidRPr="00BE7F56">
        <w:t xml:space="preserve"> under the contract</w:t>
      </w:r>
      <w:r w:rsidR="00F55936" w:rsidRPr="00BE7F56">
        <w:t xml:space="preserve"> </w:t>
      </w:r>
      <w:r w:rsidRPr="00BE7F56">
        <w:t xml:space="preserve">without </w:t>
      </w:r>
      <w:r w:rsidR="00F55936" w:rsidRPr="00BE7F56">
        <w:t>the Beneficiary</w:t>
      </w:r>
      <w:r w:rsidRPr="00BE7F56">
        <w:t xml:space="preserve"> needing to prove or to show grounds or reasons for </w:t>
      </w:r>
      <w:r w:rsidR="00F55936" w:rsidRPr="00BE7F56">
        <w:t xml:space="preserve">their </w:t>
      </w:r>
      <w:r w:rsidRPr="00BE7F56">
        <w:t>demand or the sum specified therein.</w:t>
      </w:r>
    </w:p>
    <w:p w14:paraId="757E5B2B" w14:textId="2F6BE9B8" w:rsidR="00C45A9D" w:rsidRPr="00BE7F56" w:rsidRDefault="00C45A9D" w:rsidP="00C45A9D">
      <w:r w:rsidRPr="00BE7F56">
        <w:t xml:space="preserve">On the date of your issuing, to the Supplier, the Operational Acceptance Certificate for the System, the value of this guarantee will be reduced to any sum(s) not exceeding </w:t>
      </w:r>
      <w:r w:rsidRPr="00BE7F56">
        <w:rPr>
          <w:i/>
        </w:rPr>
        <w:t xml:space="preserve">[insert: </w:t>
      </w:r>
      <w:r w:rsidRPr="00BE7F56">
        <w:rPr>
          <w:b/>
          <w:i/>
        </w:rPr>
        <w:t>amount(s)</w:t>
      </w:r>
      <w:fldSimple w:instr="NOTEREF _Ref144029320 \f  \* MERGEFORMAT">
        <w:r w:rsidR="00030230" w:rsidRPr="00030230">
          <w:rPr>
            <w:rStyle w:val="FootnoteReference"/>
          </w:rPr>
          <w:t>1</w:t>
        </w:r>
      </w:fldSimple>
      <w:r w:rsidRPr="00BE7F56">
        <w:rPr>
          <w:b/>
          <w:i/>
        </w:rPr>
        <w:t xml:space="preserve"> in figures and words</w:t>
      </w:r>
      <w:r w:rsidRPr="00BE7F56">
        <w:rPr>
          <w:i/>
        </w:rPr>
        <w:t xml:space="preserve">].  </w:t>
      </w:r>
      <w:r w:rsidRPr="00BE7F56">
        <w:t xml:space="preserve">This remaining guarantee shall expire no later than </w:t>
      </w:r>
      <w:r w:rsidRPr="00BE7F56">
        <w:rPr>
          <w:i/>
        </w:rPr>
        <w:t xml:space="preserve">[insert: </w:t>
      </w:r>
      <w:r w:rsidRPr="00BE7F56">
        <w:rPr>
          <w:b/>
          <w:i/>
        </w:rPr>
        <w:t>number</w:t>
      </w:r>
      <w:r w:rsidRPr="00BE7F56">
        <w:rPr>
          <w:i/>
        </w:rPr>
        <w:t xml:space="preserve"> and select: </w:t>
      </w:r>
      <w:r w:rsidRPr="00BE7F56">
        <w:rPr>
          <w:b/>
          <w:i/>
        </w:rPr>
        <w:t>of months/of years</w:t>
      </w:r>
      <w:r w:rsidRPr="00BE7F56">
        <w:rPr>
          <w:i/>
        </w:rPr>
        <w:t xml:space="preserve"> (of the Warranty Period that needs to be covered by the remaining </w:t>
      </w:r>
      <w:r w:rsidRPr="00BE7F56">
        <w:rPr>
          <w:i/>
        </w:rPr>
        <w:lastRenderedPageBreak/>
        <w:t xml:space="preserve">guarantee)] </w:t>
      </w:r>
      <w:r w:rsidRPr="00BE7F56">
        <w:t>from the date of the Operational Acceptance Certificate for the System,</w:t>
      </w:r>
      <w:r w:rsidRPr="00BE7F56">
        <w:rPr>
          <w:rStyle w:val="FootnoteReference"/>
          <w:i/>
        </w:rPr>
        <w:footnoteReference w:id="14"/>
      </w:r>
      <w:r w:rsidRPr="00BE7F56">
        <w:t xml:space="preserve"> and any demand for payment under it must be received by us at this office on or before that date.</w:t>
      </w:r>
    </w:p>
    <w:p w14:paraId="0B7C76F0" w14:textId="77777777" w:rsidR="00C45A9D" w:rsidRPr="00BE7F56" w:rsidRDefault="00C45A9D" w:rsidP="00C45A9D">
      <w:r w:rsidRPr="00BE7F56">
        <w:t xml:space="preserve">This guarantee is subject to the Uniform Rules for Demand Guarantees, </w:t>
      </w:r>
      <w:r w:rsidR="00CB6035" w:rsidRPr="00BE7F56">
        <w:t xml:space="preserve">(URDG) 2010 Revision, </w:t>
      </w:r>
      <w:r w:rsidRPr="00BE7F56">
        <w:t xml:space="preserve">ICC Publication No. </w:t>
      </w:r>
      <w:r w:rsidR="00CB6035" w:rsidRPr="00BE7F56">
        <w:t>758</w:t>
      </w:r>
      <w:r w:rsidRPr="00BE7F56">
        <w:t xml:space="preserve">, except that </w:t>
      </w:r>
      <w:r w:rsidR="00CB6035" w:rsidRPr="00BE7F56">
        <w:t>the supporting statement under 15</w:t>
      </w:r>
      <w:r w:rsidRPr="00BE7F56">
        <w:t> (a) is hereby excluded.</w:t>
      </w:r>
    </w:p>
    <w:p w14:paraId="40EB8178" w14:textId="77777777" w:rsidR="00C45A9D" w:rsidRPr="00BE7F56" w:rsidRDefault="00C45A9D" w:rsidP="00C45A9D">
      <w:pPr>
        <w:spacing w:after="0"/>
        <w:rPr>
          <w:i/>
        </w:rPr>
      </w:pPr>
      <w:r w:rsidRPr="00BE7F56">
        <w:rPr>
          <w:i/>
        </w:rPr>
        <w:t>_______________________</w:t>
      </w:r>
    </w:p>
    <w:p w14:paraId="25D2BFD9" w14:textId="77777777" w:rsidR="00C45A9D" w:rsidRPr="00BE7F56" w:rsidRDefault="00C45A9D" w:rsidP="00C45A9D">
      <w:pPr>
        <w:rPr>
          <w:i/>
        </w:rPr>
      </w:pPr>
      <w:r w:rsidRPr="00BE7F56">
        <w:rPr>
          <w:i/>
        </w:rPr>
        <w:t>[Signature(s)]</w:t>
      </w:r>
    </w:p>
    <w:p w14:paraId="2116A6D9" w14:textId="77777777" w:rsidR="00F55936" w:rsidRPr="00BE7F56" w:rsidRDefault="00F55936" w:rsidP="00C45A9D"/>
    <w:p w14:paraId="7D0BA374" w14:textId="176089A1" w:rsidR="00F55936" w:rsidRPr="00EF6398" w:rsidRDefault="00EF6398" w:rsidP="00A6316D">
      <w:pPr>
        <w:suppressAutoHyphens w:val="0"/>
        <w:spacing w:after="0"/>
        <w:ind w:left="810" w:hanging="810"/>
        <w:jc w:val="left"/>
      </w:pPr>
      <w:r>
        <w:rPr>
          <w:i/>
        </w:rPr>
        <w:t>[</w:t>
      </w:r>
      <w:r w:rsidR="00F55936" w:rsidRPr="00A6316D">
        <w:rPr>
          <w:b/>
          <w:i/>
        </w:rPr>
        <w:t>Note</w:t>
      </w:r>
      <w:r w:rsidR="00F55936" w:rsidRPr="00EF6398">
        <w:rPr>
          <w:i/>
        </w:rPr>
        <w:t xml:space="preserve">: </w:t>
      </w:r>
      <w:r w:rsidR="00A6316D">
        <w:rPr>
          <w:i/>
        </w:rPr>
        <w:tab/>
      </w:r>
      <w:r w:rsidR="00F55936" w:rsidRPr="00EF6398">
        <w:rPr>
          <w:i/>
        </w:rPr>
        <w:t>All italicized text (including footnotes) is for use in preparing this form and shall be deleted from the final product.</w:t>
      </w:r>
      <w:r>
        <w:rPr>
          <w:i/>
        </w:rPr>
        <w:t>]</w:t>
      </w:r>
    </w:p>
    <w:p w14:paraId="56F93B71" w14:textId="62BB53BF" w:rsidR="00C45A9D" w:rsidRPr="00BE7F56" w:rsidRDefault="00C45A9D" w:rsidP="00790A4F">
      <w:pPr>
        <w:pStyle w:val="Head82"/>
      </w:pPr>
      <w:r w:rsidRPr="00BE7F56">
        <w:br w:type="page"/>
      </w:r>
      <w:bookmarkStart w:id="1040" w:name="_Toc521497274"/>
      <w:bookmarkStart w:id="1041" w:name="_Toc207770107"/>
      <w:bookmarkStart w:id="1042" w:name="_Toc128060294"/>
      <w:r w:rsidRPr="00BE7F56">
        <w:lastRenderedPageBreak/>
        <w:t>2.2</w:t>
      </w:r>
      <w:r w:rsidRPr="00BE7F56">
        <w:tab/>
        <w:t>Advance Payment Security</w:t>
      </w:r>
      <w:r w:rsidR="00194521">
        <w:br/>
      </w:r>
      <w:r w:rsidRPr="00BE7F56">
        <w:t>Bank Guarantee</w:t>
      </w:r>
      <w:bookmarkEnd w:id="1040"/>
      <w:bookmarkEnd w:id="1041"/>
      <w:bookmarkEnd w:id="1042"/>
    </w:p>
    <w:p w14:paraId="326A51E4" w14:textId="48812E9F" w:rsidR="001219FA" w:rsidRPr="00BE7F56" w:rsidRDefault="001219FA" w:rsidP="001728CE">
      <w:pPr>
        <w:pStyle w:val="NormalWeb"/>
        <w:jc w:val="center"/>
        <w:rPr>
          <w:rFonts w:ascii="Times New Roman" w:hAnsi="Times New Roman" w:cs="Times New Roman"/>
          <w:b/>
          <w:i/>
          <w:smallCaps/>
        </w:rPr>
      </w:pPr>
    </w:p>
    <w:p w14:paraId="33D46AA0" w14:textId="77777777" w:rsidR="001219FA" w:rsidRPr="00BE7F56" w:rsidRDefault="001219FA" w:rsidP="001219FA">
      <w:pPr>
        <w:pStyle w:val="NormalWeb"/>
        <w:rPr>
          <w:rFonts w:ascii="Times New Roman" w:hAnsi="Times New Roman" w:cs="Times New Roman"/>
          <w:i/>
        </w:rPr>
      </w:pPr>
      <w:r w:rsidRPr="00BE7F56">
        <w:rPr>
          <w:rFonts w:ascii="Times New Roman" w:hAnsi="Times New Roman" w:cs="Times New Roman"/>
          <w:i/>
        </w:rPr>
        <w:t xml:space="preserve">[Guarantor letterhead or SWIFT identifier code] </w:t>
      </w:r>
    </w:p>
    <w:p w14:paraId="770B4AF2" w14:textId="77777777" w:rsidR="00C45A9D" w:rsidRPr="00BE7F56" w:rsidRDefault="00C45A9D" w:rsidP="00C45A9D">
      <w:pPr>
        <w:tabs>
          <w:tab w:val="right" w:pos="3780"/>
          <w:tab w:val="left" w:pos="3960"/>
          <w:tab w:val="left" w:pos="9000"/>
        </w:tabs>
      </w:pPr>
    </w:p>
    <w:p w14:paraId="0747296B" w14:textId="77777777" w:rsidR="00C45A9D" w:rsidRPr="00BE7F56" w:rsidRDefault="00C45A9D" w:rsidP="00C45A9D">
      <w:pPr>
        <w:pStyle w:val="NormalWeb"/>
        <w:spacing w:before="40"/>
        <w:rPr>
          <w:rFonts w:ascii="Times New Roman" w:hAnsi="Times New Roman" w:cs="Times New Roman"/>
          <w:i/>
        </w:rPr>
      </w:pPr>
      <w:r w:rsidRPr="00EF6398">
        <w:rPr>
          <w:rFonts w:ascii="Times New Roman" w:hAnsi="Times New Roman" w:cs="Times New Roman"/>
        </w:rPr>
        <w:t>Beneficiary</w:t>
      </w:r>
      <w:proofErr w:type="gramStart"/>
      <w:r w:rsidRPr="00EF6398">
        <w:rPr>
          <w:rFonts w:ascii="Times New Roman" w:hAnsi="Times New Roman" w:cs="Times New Roman"/>
        </w:rPr>
        <w:t xml:space="preserve">:  </w:t>
      </w:r>
      <w:r w:rsidRPr="00BE7F56">
        <w:rPr>
          <w:rFonts w:ascii="Times New Roman" w:hAnsi="Times New Roman" w:cs="Times New Roman"/>
          <w:i/>
        </w:rPr>
        <w:t>[</w:t>
      </w:r>
      <w:proofErr w:type="gramEnd"/>
      <w:r w:rsidRPr="00BE7F56">
        <w:rPr>
          <w:rFonts w:ascii="Times New Roman" w:hAnsi="Times New Roman" w:cs="Times New Roman"/>
          <w:i/>
        </w:rPr>
        <w:t xml:space="preserve">insert: </w:t>
      </w:r>
      <w:r w:rsidRPr="00BE7F56">
        <w:rPr>
          <w:rFonts w:ascii="Times New Roman" w:hAnsi="Times New Roman" w:cs="Times New Roman"/>
          <w:b/>
          <w:i/>
        </w:rPr>
        <w:t xml:space="preserve">Name and Address of </w:t>
      </w:r>
      <w:r w:rsidR="006E0425" w:rsidRPr="00BE7F56">
        <w:rPr>
          <w:rFonts w:ascii="Times New Roman" w:hAnsi="Times New Roman" w:cs="Times New Roman"/>
          <w:b/>
          <w:i/>
        </w:rPr>
        <w:t>Purchaser</w:t>
      </w:r>
      <w:r w:rsidRPr="00BE7F56">
        <w:rPr>
          <w:rFonts w:ascii="Times New Roman" w:hAnsi="Times New Roman" w:cs="Times New Roman"/>
          <w:i/>
        </w:rPr>
        <w:t>]</w:t>
      </w:r>
    </w:p>
    <w:p w14:paraId="500C98F4" w14:textId="77777777" w:rsidR="00C45A9D" w:rsidRPr="00BE7F56" w:rsidRDefault="00C45A9D" w:rsidP="00C45A9D">
      <w:pPr>
        <w:pStyle w:val="NormalWeb"/>
        <w:spacing w:before="40"/>
        <w:rPr>
          <w:rFonts w:ascii="Times New Roman" w:hAnsi="Times New Roman" w:cs="Times New Roman"/>
          <w:i/>
        </w:rPr>
      </w:pPr>
      <w:r w:rsidRPr="00EF6398">
        <w:rPr>
          <w:rFonts w:ascii="Times New Roman" w:hAnsi="Times New Roman" w:cs="Times New Roman"/>
        </w:rPr>
        <w:t>Date</w:t>
      </w:r>
      <w:proofErr w:type="gramStart"/>
      <w:r w:rsidRPr="00EF6398">
        <w:rPr>
          <w:rFonts w:ascii="Times New Roman" w:hAnsi="Times New Roman" w:cs="Times New Roman"/>
        </w:rPr>
        <w:t xml:space="preserve">:  </w:t>
      </w:r>
      <w:r w:rsidRPr="00BE7F56">
        <w:rPr>
          <w:rFonts w:ascii="Times New Roman" w:hAnsi="Times New Roman" w:cs="Times New Roman"/>
          <w:i/>
        </w:rPr>
        <w:t>[</w:t>
      </w:r>
      <w:proofErr w:type="gramEnd"/>
      <w:r w:rsidRPr="00BE7F56">
        <w:rPr>
          <w:rFonts w:ascii="Times New Roman" w:hAnsi="Times New Roman" w:cs="Times New Roman"/>
          <w:b/>
          <w:i/>
        </w:rPr>
        <w:t>insert</w:t>
      </w:r>
      <w:r w:rsidR="002D691E" w:rsidRPr="00BE7F56">
        <w:rPr>
          <w:rFonts w:ascii="Times New Roman" w:hAnsi="Times New Roman" w:cs="Times New Roman"/>
          <w:b/>
          <w:i/>
        </w:rPr>
        <w:t xml:space="preserve"> </w:t>
      </w:r>
      <w:r w:rsidRPr="00BE7F56">
        <w:rPr>
          <w:rFonts w:ascii="Times New Roman" w:hAnsi="Times New Roman" w:cs="Times New Roman"/>
          <w:b/>
          <w:i/>
        </w:rPr>
        <w:t>date</w:t>
      </w:r>
      <w:r w:rsidR="002E4CCA" w:rsidRPr="00BE7F56">
        <w:rPr>
          <w:rFonts w:ascii="Times New Roman" w:hAnsi="Times New Roman" w:cs="Times New Roman"/>
          <w:b/>
          <w:i/>
        </w:rPr>
        <w:t xml:space="preserve"> of issue</w:t>
      </w:r>
      <w:r w:rsidRPr="00BE7F56">
        <w:rPr>
          <w:rFonts w:ascii="Times New Roman" w:hAnsi="Times New Roman" w:cs="Times New Roman"/>
          <w:i/>
        </w:rPr>
        <w:t>]</w:t>
      </w:r>
    </w:p>
    <w:p w14:paraId="0E54B37E" w14:textId="77777777" w:rsidR="00C45A9D" w:rsidRPr="00BE7F56" w:rsidRDefault="00C45A9D" w:rsidP="00C45A9D">
      <w:pPr>
        <w:pStyle w:val="NormalWeb"/>
        <w:spacing w:before="40" w:after="200"/>
        <w:rPr>
          <w:rFonts w:ascii="Times New Roman" w:hAnsi="Times New Roman" w:cs="Times New Roman"/>
          <w:i/>
        </w:rPr>
      </w:pPr>
      <w:r w:rsidRPr="00EF6398">
        <w:rPr>
          <w:rFonts w:ascii="Times New Roman" w:hAnsi="Times New Roman" w:cs="Times New Roman"/>
        </w:rPr>
        <w:t>ADVANCE PAYMENT GUARANTEE No.</w:t>
      </w:r>
      <w:proofErr w:type="gramStart"/>
      <w:r w:rsidRPr="00EF6398">
        <w:rPr>
          <w:rFonts w:ascii="Times New Roman" w:hAnsi="Times New Roman" w:cs="Times New Roman"/>
        </w:rPr>
        <w:t xml:space="preserve">:  </w:t>
      </w:r>
      <w:r w:rsidRPr="00BE7F56">
        <w:rPr>
          <w:rFonts w:ascii="Times New Roman" w:hAnsi="Times New Roman" w:cs="Times New Roman"/>
          <w:i/>
        </w:rPr>
        <w:t>[</w:t>
      </w:r>
      <w:proofErr w:type="gramEnd"/>
      <w:r w:rsidRPr="00BE7F56">
        <w:rPr>
          <w:rFonts w:ascii="Times New Roman" w:hAnsi="Times New Roman" w:cs="Times New Roman"/>
          <w:i/>
        </w:rPr>
        <w:t xml:space="preserve">insert: </w:t>
      </w:r>
      <w:r w:rsidRPr="00BE7F56">
        <w:rPr>
          <w:rFonts w:ascii="Times New Roman" w:hAnsi="Times New Roman" w:cs="Times New Roman"/>
          <w:b/>
          <w:i/>
        </w:rPr>
        <w:t>Advance Payment Guarantee Number</w:t>
      </w:r>
      <w:r w:rsidRPr="00BE7F56">
        <w:rPr>
          <w:rFonts w:ascii="Times New Roman" w:hAnsi="Times New Roman" w:cs="Times New Roman"/>
          <w:i/>
        </w:rPr>
        <w:t>]</w:t>
      </w:r>
    </w:p>
    <w:p w14:paraId="62769CFF" w14:textId="77777777" w:rsidR="002E4CCA" w:rsidRPr="00BE7F56" w:rsidRDefault="002E4CCA" w:rsidP="00A01121">
      <w:pPr>
        <w:suppressAutoHyphens w:val="0"/>
        <w:spacing w:before="100" w:beforeAutospacing="1" w:after="100" w:afterAutospacing="1"/>
        <w:jc w:val="left"/>
      </w:pPr>
      <w:r w:rsidRPr="00EF6398">
        <w:rPr>
          <w:rFonts w:eastAsia="Arial Unicode MS"/>
          <w:szCs w:val="24"/>
        </w:rPr>
        <w:t>Guarantor</w:t>
      </w:r>
      <w:proofErr w:type="gramStart"/>
      <w:r w:rsidRPr="00EF6398">
        <w:rPr>
          <w:rFonts w:eastAsia="Arial Unicode MS"/>
          <w:szCs w:val="24"/>
        </w:rPr>
        <w:t xml:space="preserve">: </w:t>
      </w:r>
      <w:r w:rsidRPr="00EF6398">
        <w:rPr>
          <w:rFonts w:eastAsia="Arial Unicode MS"/>
          <w:i/>
          <w:szCs w:val="24"/>
        </w:rPr>
        <w:t xml:space="preserve"> </w:t>
      </w:r>
      <w:r w:rsidRPr="00BE7F56">
        <w:rPr>
          <w:rFonts w:eastAsia="Arial Unicode MS"/>
          <w:i/>
          <w:szCs w:val="24"/>
        </w:rPr>
        <w:t>[</w:t>
      </w:r>
      <w:proofErr w:type="gramEnd"/>
      <w:r w:rsidRPr="00BE7F56">
        <w:rPr>
          <w:rFonts w:eastAsia="Arial Unicode MS"/>
          <w:i/>
          <w:szCs w:val="24"/>
        </w:rPr>
        <w:t>Insert name and address of place of issue, unless indicated in the letterhead]</w:t>
      </w:r>
    </w:p>
    <w:p w14:paraId="7B71D3A0" w14:textId="77777777" w:rsidR="002E4CCA" w:rsidRPr="00BE7F56" w:rsidRDefault="00C45A9D" w:rsidP="00C45A9D">
      <w:r w:rsidRPr="00BE7F56">
        <w:t xml:space="preserve">We have been informed that on </w:t>
      </w:r>
      <w:r w:rsidRPr="00BE7F56">
        <w:rPr>
          <w:i/>
        </w:rPr>
        <w:t xml:space="preserve">[insert: </w:t>
      </w:r>
      <w:r w:rsidRPr="00BE7F56">
        <w:rPr>
          <w:b/>
          <w:i/>
        </w:rPr>
        <w:t>date of award</w:t>
      </w:r>
      <w:r w:rsidRPr="00BE7F56">
        <w:rPr>
          <w:i/>
        </w:rPr>
        <w:t xml:space="preserve">] </w:t>
      </w:r>
      <w:r w:rsidRPr="00BE7F56">
        <w:t xml:space="preserve">you awarded Contract No. </w:t>
      </w:r>
      <w:r w:rsidRPr="00BE7F56">
        <w:rPr>
          <w:i/>
        </w:rPr>
        <w:t xml:space="preserve">[insert: </w:t>
      </w:r>
      <w:r w:rsidRPr="00BE7F56">
        <w:rPr>
          <w:b/>
          <w:i/>
        </w:rPr>
        <w:t>Contract number</w:t>
      </w:r>
      <w:r w:rsidRPr="00BE7F56">
        <w:rPr>
          <w:i/>
        </w:rPr>
        <w:t xml:space="preserve">] </w:t>
      </w:r>
      <w:r w:rsidRPr="00BE7F56">
        <w:t xml:space="preserve">for </w:t>
      </w:r>
      <w:r w:rsidRPr="00BE7F56">
        <w:rPr>
          <w:i/>
        </w:rPr>
        <w:t xml:space="preserve">[insert: </w:t>
      </w:r>
      <w:r w:rsidRPr="00BE7F56">
        <w:rPr>
          <w:b/>
          <w:i/>
        </w:rPr>
        <w:t>title and/or brief description of the Contract</w:t>
      </w:r>
      <w:r w:rsidRPr="00BE7F56">
        <w:rPr>
          <w:i/>
        </w:rPr>
        <w:t xml:space="preserve">] </w:t>
      </w:r>
      <w:r w:rsidRPr="00BE7F56">
        <w:t xml:space="preserve">(hereinafter called "the Contract") to </w:t>
      </w:r>
      <w:r w:rsidRPr="00BE7F56">
        <w:rPr>
          <w:i/>
        </w:rPr>
        <w:t xml:space="preserve">[insert: </w:t>
      </w:r>
      <w:r w:rsidRPr="00BE7F56">
        <w:rPr>
          <w:b/>
          <w:i/>
        </w:rPr>
        <w:t>complete name of Supplier</w:t>
      </w:r>
      <w:r w:rsidR="002E4CCA" w:rsidRPr="00BE7F56">
        <w:rPr>
          <w:b/>
          <w:i/>
        </w:rPr>
        <w:t>, which in the case of a joint venture shall be the name of the joint venture</w:t>
      </w:r>
      <w:r w:rsidRPr="00BE7F56">
        <w:rPr>
          <w:i/>
        </w:rPr>
        <w:t>]</w:t>
      </w:r>
      <w:r w:rsidRPr="00BE7F56">
        <w:t xml:space="preserve"> (hereinafter called "the </w:t>
      </w:r>
      <w:r w:rsidR="002E4CCA" w:rsidRPr="00BE7F56">
        <w:t>Applicant</w:t>
      </w:r>
      <w:r w:rsidRPr="00BE7F56">
        <w:t xml:space="preserve">").  </w:t>
      </w:r>
    </w:p>
    <w:p w14:paraId="58D09E07" w14:textId="77777777" w:rsidR="00C45A9D" w:rsidRPr="00BE7F56" w:rsidRDefault="00C45A9D" w:rsidP="00C45A9D">
      <w:r w:rsidRPr="00BE7F56">
        <w:t xml:space="preserve">Furthermore, we understand that, according to the conditions of the Contract, an advance payment in the sum of </w:t>
      </w:r>
      <w:r w:rsidRPr="00EF6398">
        <w:rPr>
          <w:rStyle w:val="preparersnote"/>
          <w:b w:val="0"/>
        </w:rPr>
        <w:t xml:space="preserve">[insert: </w:t>
      </w:r>
      <w:r w:rsidRPr="00BE7F56">
        <w:rPr>
          <w:rStyle w:val="preparersnote"/>
        </w:rPr>
        <w:t>amount in numbers and words, for each currency of the advance payment</w:t>
      </w:r>
      <w:r w:rsidRPr="00EF6398">
        <w:rPr>
          <w:rStyle w:val="preparersnote"/>
          <w:b w:val="0"/>
        </w:rPr>
        <w:t>]</w:t>
      </w:r>
      <w:r w:rsidRPr="00BE7F56">
        <w:rPr>
          <w:rStyle w:val="preparersnote"/>
        </w:rPr>
        <w:t xml:space="preserve"> </w:t>
      </w:r>
      <w:r w:rsidRPr="00BE7F56">
        <w:t>is to be made to the Supplier against an advance payment guarantee.</w:t>
      </w:r>
    </w:p>
    <w:p w14:paraId="564B6AF4" w14:textId="1AE4859D" w:rsidR="00C92016" w:rsidRPr="00BE7F56" w:rsidRDefault="00C92016" w:rsidP="00C92016">
      <w:pPr>
        <w:suppressAutoHyphens w:val="0"/>
        <w:spacing w:before="100" w:beforeAutospacing="1" w:after="100" w:afterAutospacing="1"/>
        <w:rPr>
          <w:rFonts w:eastAsia="Arial Unicode MS"/>
          <w:szCs w:val="24"/>
        </w:rPr>
      </w:pPr>
      <w:r w:rsidRPr="00BE7F56">
        <w:rPr>
          <w:rFonts w:eastAsia="Arial Unicode MS"/>
          <w:szCs w:val="24"/>
        </w:rPr>
        <w:t xml:space="preserve">At the request of the Applicant, we as Guarantor, hereby irrevocably undertake to pay the Beneficiary any sum or sums not exceeding in total an amount of </w:t>
      </w:r>
      <w:r w:rsidRPr="00BE7F56">
        <w:rPr>
          <w:rFonts w:eastAsia="Arial Unicode MS"/>
          <w:i/>
          <w:szCs w:val="24"/>
        </w:rPr>
        <w:t xml:space="preserve">[insert </w:t>
      </w:r>
      <w:r w:rsidRPr="00EF6398">
        <w:rPr>
          <w:rFonts w:eastAsia="Arial Unicode MS"/>
          <w:b/>
          <w:i/>
          <w:szCs w:val="24"/>
        </w:rPr>
        <w:t>amount in figures</w:t>
      </w:r>
      <w:r w:rsidRPr="00BE7F56">
        <w:rPr>
          <w:rFonts w:eastAsia="Arial Unicode MS"/>
          <w:i/>
          <w:szCs w:val="24"/>
        </w:rPr>
        <w:t xml:space="preserve">] </w:t>
      </w:r>
      <w:r w:rsidRPr="00BE7F56">
        <w:rPr>
          <w:rFonts w:eastAsia="Arial Unicode MS"/>
          <w:i/>
          <w:szCs w:val="24"/>
        </w:rPr>
        <w:br/>
      </w:r>
      <w:r w:rsidR="00EF6398">
        <w:rPr>
          <w:rFonts w:eastAsia="Arial Unicode MS"/>
          <w:i/>
          <w:szCs w:val="24"/>
        </w:rPr>
        <w:t>(</w:t>
      </w:r>
      <w:r w:rsidRPr="00BE7F56">
        <w:rPr>
          <w:rFonts w:eastAsia="Arial Unicode MS"/>
          <w:i/>
          <w:szCs w:val="24"/>
        </w:rPr>
        <w:t xml:space="preserve">[insert </w:t>
      </w:r>
      <w:r w:rsidRPr="00EF6398">
        <w:rPr>
          <w:rFonts w:eastAsia="Arial Unicode MS"/>
          <w:b/>
          <w:i/>
          <w:szCs w:val="24"/>
        </w:rPr>
        <w:t>amount in words</w:t>
      </w:r>
      <w:r w:rsidRPr="00BE7F56">
        <w:rPr>
          <w:rFonts w:eastAsia="Arial Unicode MS"/>
          <w:i/>
          <w:szCs w:val="24"/>
        </w:rPr>
        <w:t>]</w:t>
      </w:r>
      <w:r w:rsidR="00EF6398">
        <w:rPr>
          <w:rFonts w:eastAsia="Arial Unicode MS"/>
          <w:i/>
          <w:szCs w:val="24"/>
        </w:rPr>
        <w:t>)</w:t>
      </w:r>
      <w:r w:rsidRPr="00BE7F56">
        <w:rPr>
          <w:rFonts w:eastAsia="Arial Unicode MS"/>
          <w:i/>
          <w:szCs w:val="24"/>
          <w:vertAlign w:val="superscript"/>
        </w:rPr>
        <w:footnoteReference w:customMarkFollows="1" w:id="15"/>
        <w:t>1</w:t>
      </w:r>
      <w:r w:rsidRPr="00BE7F56">
        <w:rPr>
          <w:rFonts w:eastAsia="Arial Unicode MS"/>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2652E883" w14:textId="77777777" w:rsidR="00C92016" w:rsidRPr="00BE7F56" w:rsidRDefault="00C92016" w:rsidP="00E32BE6">
      <w:pPr>
        <w:numPr>
          <w:ilvl w:val="2"/>
          <w:numId w:val="17"/>
        </w:numPr>
        <w:suppressAutoHyphens w:val="0"/>
        <w:spacing w:after="200"/>
        <w:jc w:val="left"/>
        <w:rPr>
          <w:szCs w:val="24"/>
        </w:rPr>
      </w:pPr>
      <w:r w:rsidRPr="00BE7F56">
        <w:rPr>
          <w:szCs w:val="24"/>
        </w:rPr>
        <w:t>has used the advance payment for purposes other than toward delivery of Goods; or</w:t>
      </w:r>
    </w:p>
    <w:p w14:paraId="55AEA335" w14:textId="77777777" w:rsidR="00C92016" w:rsidRPr="00BE7F56" w:rsidRDefault="00C92016" w:rsidP="00E32BE6">
      <w:pPr>
        <w:numPr>
          <w:ilvl w:val="2"/>
          <w:numId w:val="17"/>
        </w:numPr>
        <w:suppressAutoHyphens w:val="0"/>
        <w:spacing w:after="200"/>
        <w:jc w:val="left"/>
        <w:rPr>
          <w:szCs w:val="24"/>
        </w:rPr>
      </w:pPr>
      <w:r w:rsidRPr="00BE7F56">
        <w:rPr>
          <w:szCs w:val="24"/>
        </w:rPr>
        <w:t xml:space="preserve">has failed to repay the advance payment in accordance with the Contract conditions, specifying the amount which the Applicant has failed to repay. </w:t>
      </w:r>
    </w:p>
    <w:p w14:paraId="27B81C3F" w14:textId="77777777" w:rsidR="00C92016" w:rsidRPr="00BE7F56" w:rsidRDefault="00C92016" w:rsidP="00C92016">
      <w:pPr>
        <w:suppressAutoHyphens w:val="0"/>
        <w:spacing w:before="100" w:beforeAutospacing="1" w:after="100" w:afterAutospacing="1"/>
        <w:rPr>
          <w:rFonts w:eastAsia="Arial Unicode MS"/>
          <w:szCs w:val="24"/>
        </w:rPr>
      </w:pPr>
    </w:p>
    <w:p w14:paraId="5D205741" w14:textId="77777777" w:rsidR="00C92016" w:rsidRPr="00BE7F56" w:rsidRDefault="00C92016" w:rsidP="00C92016">
      <w:pPr>
        <w:suppressAutoHyphens w:val="0"/>
        <w:spacing w:before="100" w:beforeAutospacing="1" w:after="100" w:afterAutospacing="1"/>
        <w:rPr>
          <w:rFonts w:eastAsia="Arial Unicode MS"/>
          <w:szCs w:val="24"/>
        </w:rPr>
      </w:pPr>
      <w:r w:rsidRPr="00BE7F56">
        <w:rPr>
          <w:rFonts w:eastAsia="Arial Unicode MS"/>
          <w:szCs w:val="24"/>
        </w:rPr>
        <w:t xml:space="preserve">A demand under this guarantee may be presented as from the presentation to the Guarantor of a certificate from the Beneficiary’s bank stating that the advance payment referred to above has been </w:t>
      </w:r>
      <w:r w:rsidRPr="00BE7F56">
        <w:rPr>
          <w:rFonts w:eastAsia="Arial Unicode MS"/>
          <w:szCs w:val="24"/>
        </w:rPr>
        <w:lastRenderedPageBreak/>
        <w:t xml:space="preserve">credited to the Applicant on its account number </w:t>
      </w:r>
      <w:r w:rsidRPr="00BE7F56">
        <w:rPr>
          <w:rFonts w:eastAsia="Arial Unicode MS"/>
          <w:i/>
          <w:szCs w:val="24"/>
        </w:rPr>
        <w:t xml:space="preserve">[insert </w:t>
      </w:r>
      <w:r w:rsidRPr="00EF6398">
        <w:rPr>
          <w:rFonts w:eastAsia="Arial Unicode MS"/>
          <w:b/>
          <w:i/>
          <w:szCs w:val="24"/>
        </w:rPr>
        <w:t>number</w:t>
      </w:r>
      <w:r w:rsidRPr="00BE7F56">
        <w:rPr>
          <w:rFonts w:eastAsia="Arial Unicode MS"/>
          <w:i/>
          <w:szCs w:val="24"/>
        </w:rPr>
        <w:t>]</w:t>
      </w:r>
      <w:r w:rsidRPr="00BE7F56">
        <w:rPr>
          <w:rFonts w:eastAsia="Arial Unicode MS"/>
          <w:szCs w:val="24"/>
        </w:rPr>
        <w:t xml:space="preserve"> </w:t>
      </w:r>
      <w:proofErr w:type="gramStart"/>
      <w:r w:rsidRPr="00BE7F56">
        <w:rPr>
          <w:rFonts w:eastAsia="Arial Unicode MS"/>
          <w:szCs w:val="24"/>
        </w:rPr>
        <w:t xml:space="preserve">at  </w:t>
      </w:r>
      <w:r w:rsidRPr="00BE7F56">
        <w:rPr>
          <w:rFonts w:eastAsia="Arial Unicode MS"/>
          <w:i/>
          <w:szCs w:val="24"/>
        </w:rPr>
        <w:t>[</w:t>
      </w:r>
      <w:proofErr w:type="gramEnd"/>
      <w:r w:rsidRPr="00BE7F56">
        <w:rPr>
          <w:rFonts w:eastAsia="Arial Unicode MS"/>
          <w:i/>
          <w:szCs w:val="24"/>
        </w:rPr>
        <w:t xml:space="preserve">insert </w:t>
      </w:r>
      <w:r w:rsidRPr="00EF6398">
        <w:rPr>
          <w:rFonts w:eastAsia="Arial Unicode MS"/>
          <w:b/>
          <w:i/>
          <w:szCs w:val="24"/>
        </w:rPr>
        <w:t>name and address of Applicant’s bank</w:t>
      </w:r>
      <w:r w:rsidRPr="00BE7F56">
        <w:rPr>
          <w:rFonts w:eastAsia="Arial Unicode MS"/>
          <w:i/>
          <w:szCs w:val="24"/>
        </w:rPr>
        <w:t>]</w:t>
      </w:r>
      <w:r w:rsidRPr="00BE7F56">
        <w:rPr>
          <w:rFonts w:eastAsia="Arial Unicode MS"/>
          <w:szCs w:val="24"/>
        </w:rPr>
        <w:t>.</w:t>
      </w:r>
    </w:p>
    <w:p w14:paraId="3CC0458F" w14:textId="0B30E99D" w:rsidR="00C92016" w:rsidRPr="00BE7F56" w:rsidRDefault="00C92016" w:rsidP="00C92016">
      <w:pPr>
        <w:suppressAutoHyphens w:val="0"/>
        <w:spacing w:before="100" w:beforeAutospacing="1" w:after="100" w:afterAutospacing="1"/>
        <w:rPr>
          <w:rFonts w:eastAsia="Arial Unicode MS"/>
          <w:szCs w:val="24"/>
        </w:rPr>
      </w:pPr>
      <w:r w:rsidRPr="00BE7F56">
        <w:rPr>
          <w:rFonts w:eastAsia="Arial Unicode MS"/>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BE7F56">
        <w:rPr>
          <w:rFonts w:eastAsia="Arial Unicode MS"/>
          <w:i/>
          <w:szCs w:val="24"/>
        </w:rPr>
        <w:t xml:space="preserve">[insert </w:t>
      </w:r>
      <w:r w:rsidRPr="00EF6398">
        <w:rPr>
          <w:rFonts w:eastAsia="Arial Unicode MS"/>
          <w:b/>
          <w:i/>
          <w:szCs w:val="24"/>
        </w:rPr>
        <w:t>day</w:t>
      </w:r>
      <w:r w:rsidRPr="00BE7F56">
        <w:rPr>
          <w:rFonts w:eastAsia="Arial Unicode MS"/>
          <w:i/>
          <w:szCs w:val="24"/>
        </w:rPr>
        <w:t>]</w:t>
      </w:r>
      <w:r w:rsidRPr="00BE7F56">
        <w:rPr>
          <w:rFonts w:eastAsia="Arial Unicode MS"/>
          <w:szCs w:val="24"/>
        </w:rPr>
        <w:t xml:space="preserve"> day of </w:t>
      </w:r>
      <w:r w:rsidRPr="00BE7F56">
        <w:rPr>
          <w:rFonts w:eastAsia="Arial Unicode MS"/>
          <w:i/>
          <w:szCs w:val="24"/>
        </w:rPr>
        <w:t xml:space="preserve">[insert </w:t>
      </w:r>
      <w:r w:rsidRPr="00EF6398">
        <w:rPr>
          <w:rFonts w:eastAsia="Arial Unicode MS"/>
          <w:b/>
          <w:i/>
          <w:szCs w:val="24"/>
        </w:rPr>
        <w:t>month</w:t>
      </w:r>
      <w:r w:rsidRPr="00BE7F56">
        <w:rPr>
          <w:rFonts w:eastAsia="Arial Unicode MS"/>
          <w:i/>
          <w:szCs w:val="24"/>
        </w:rPr>
        <w:t>]</w:t>
      </w:r>
      <w:r w:rsidRPr="00BE7F56">
        <w:rPr>
          <w:rFonts w:eastAsia="Arial Unicode MS"/>
          <w:szCs w:val="24"/>
        </w:rPr>
        <w:t xml:space="preserve">, </w:t>
      </w:r>
      <w:r w:rsidRPr="00BE7F56">
        <w:rPr>
          <w:rFonts w:eastAsia="Arial Unicode MS"/>
          <w:i/>
          <w:szCs w:val="24"/>
        </w:rPr>
        <w:t xml:space="preserve">[insert </w:t>
      </w:r>
      <w:r w:rsidRPr="00EF6398">
        <w:rPr>
          <w:rFonts w:eastAsia="Arial Unicode MS"/>
          <w:b/>
          <w:i/>
          <w:szCs w:val="24"/>
        </w:rPr>
        <w:t>year</w:t>
      </w:r>
      <w:r w:rsidRPr="00BE7F56">
        <w:rPr>
          <w:rFonts w:eastAsia="Arial Unicode MS"/>
          <w:i/>
          <w:szCs w:val="24"/>
        </w:rPr>
        <w:t>]</w:t>
      </w:r>
      <w:r w:rsidRPr="00BE7F56">
        <w:rPr>
          <w:rFonts w:eastAsia="Arial Unicode MS"/>
          <w:szCs w:val="24"/>
        </w:rPr>
        <w:t>, whichever is earlier.  Consequently, any demand for payment under this guarantee must be received by us at this office on or before that date.</w:t>
      </w:r>
    </w:p>
    <w:p w14:paraId="37395CD6" w14:textId="77777777" w:rsidR="00C92016" w:rsidRPr="00BE7F56" w:rsidRDefault="00C92016" w:rsidP="00C92016">
      <w:pPr>
        <w:suppressAutoHyphens w:val="0"/>
        <w:spacing w:before="100" w:beforeAutospacing="1" w:after="100" w:afterAutospacing="1"/>
        <w:rPr>
          <w:rFonts w:eastAsia="Arial Unicode MS"/>
          <w:szCs w:val="24"/>
        </w:rPr>
      </w:pPr>
      <w:r w:rsidRPr="00BE7F56">
        <w:rPr>
          <w:rFonts w:eastAsia="Arial Unicode MS"/>
          <w:szCs w:val="24"/>
        </w:rPr>
        <w:t>This guarantee is subject to the Uniform Rules for Demand Guarantees (URDG) 2010 Revision, ICC Publication No.758, except that the supporting statement under Article 15(a) is hereby excluded.</w:t>
      </w:r>
    </w:p>
    <w:p w14:paraId="7BF8BB91" w14:textId="77777777" w:rsidR="00C92016" w:rsidRPr="00BE7F56" w:rsidRDefault="00C92016" w:rsidP="00C92016">
      <w:pPr>
        <w:suppressAutoHyphens w:val="0"/>
        <w:spacing w:beforeAutospacing="1" w:after="0" w:afterAutospacing="1"/>
        <w:rPr>
          <w:rFonts w:eastAsia="Arial Unicode MS"/>
          <w:szCs w:val="24"/>
        </w:rPr>
      </w:pPr>
    </w:p>
    <w:p w14:paraId="1040B280" w14:textId="77777777" w:rsidR="00C92016" w:rsidRPr="00BE7F56" w:rsidRDefault="00C92016" w:rsidP="00C92016">
      <w:pPr>
        <w:suppressAutoHyphens w:val="0"/>
        <w:spacing w:after="0"/>
        <w:jc w:val="left"/>
      </w:pPr>
      <w:r w:rsidRPr="00BE7F56">
        <w:t xml:space="preserve">____________________ </w:t>
      </w:r>
      <w:r w:rsidRPr="00BE7F56">
        <w:br/>
      </w:r>
      <w:r w:rsidRPr="00BE7F56">
        <w:rPr>
          <w:i/>
        </w:rPr>
        <w:t>[signature(s)]</w:t>
      </w:r>
      <w:r w:rsidRPr="00BE7F56">
        <w:t xml:space="preserve"> </w:t>
      </w:r>
    </w:p>
    <w:p w14:paraId="1EE673CA" w14:textId="77777777" w:rsidR="00A6316D" w:rsidRDefault="00A6316D" w:rsidP="00A6316D">
      <w:pPr>
        <w:suppressAutoHyphens w:val="0"/>
        <w:spacing w:after="0"/>
        <w:ind w:left="540" w:hanging="540"/>
        <w:jc w:val="left"/>
        <w:rPr>
          <w:i/>
        </w:rPr>
      </w:pPr>
    </w:p>
    <w:p w14:paraId="5A9760A3" w14:textId="77777777" w:rsidR="00A6316D" w:rsidRDefault="00A6316D" w:rsidP="00A6316D">
      <w:pPr>
        <w:suppressAutoHyphens w:val="0"/>
        <w:spacing w:after="0"/>
        <w:ind w:left="540" w:hanging="540"/>
        <w:jc w:val="left"/>
        <w:rPr>
          <w:i/>
        </w:rPr>
      </w:pPr>
    </w:p>
    <w:p w14:paraId="1D0C7FB1" w14:textId="21F8A324" w:rsidR="00C92016" w:rsidRPr="00EF6398" w:rsidRDefault="00EF6398" w:rsidP="00A6316D">
      <w:pPr>
        <w:suppressAutoHyphens w:val="0"/>
        <w:spacing w:after="0"/>
        <w:ind w:left="720" w:hanging="720"/>
        <w:jc w:val="left"/>
      </w:pPr>
      <w:r>
        <w:rPr>
          <w:i/>
        </w:rPr>
        <w:t>[</w:t>
      </w:r>
      <w:r w:rsidR="00C92016" w:rsidRPr="0040753B">
        <w:rPr>
          <w:b/>
          <w:i/>
        </w:rPr>
        <w:t>Note</w:t>
      </w:r>
      <w:r w:rsidR="00A6316D" w:rsidRPr="00EF6398">
        <w:rPr>
          <w:i/>
        </w:rPr>
        <w:t>:</w:t>
      </w:r>
      <w:r w:rsidR="00A6316D">
        <w:rPr>
          <w:i/>
        </w:rPr>
        <w:tab/>
      </w:r>
      <w:r w:rsidR="00A6316D" w:rsidRPr="00EF6398">
        <w:rPr>
          <w:i/>
        </w:rPr>
        <w:t xml:space="preserve"> </w:t>
      </w:r>
      <w:r w:rsidR="00C92016" w:rsidRPr="00EF6398">
        <w:rPr>
          <w:i/>
        </w:rPr>
        <w:t>All italicized text (including footnotes) is for use in preparing this form and shall be deleted from the final product.</w:t>
      </w:r>
      <w:r>
        <w:rPr>
          <w:i/>
        </w:rPr>
        <w:t>]</w:t>
      </w:r>
    </w:p>
    <w:p w14:paraId="038B5CB5" w14:textId="77777777" w:rsidR="00C92016" w:rsidRPr="00BE7F56" w:rsidRDefault="00C92016" w:rsidP="00C92016">
      <w:pPr>
        <w:suppressAutoHyphens w:val="0"/>
        <w:spacing w:after="0"/>
        <w:jc w:val="left"/>
      </w:pPr>
      <w:r w:rsidRPr="00BE7F56">
        <w:t xml:space="preserve"> </w:t>
      </w:r>
    </w:p>
    <w:p w14:paraId="14703019" w14:textId="77777777" w:rsidR="00C92016" w:rsidRPr="00BE7F56" w:rsidRDefault="00C92016" w:rsidP="00C92016">
      <w:pPr>
        <w:suppressAutoHyphens w:val="0"/>
        <w:spacing w:after="0"/>
        <w:jc w:val="left"/>
      </w:pPr>
      <w:r w:rsidRPr="00BE7F56">
        <w:br w:type="page"/>
      </w:r>
    </w:p>
    <w:p w14:paraId="2EF1E63B" w14:textId="3AC27B78" w:rsidR="00C45A9D" w:rsidRPr="00BE7F56" w:rsidRDefault="00C45A9D" w:rsidP="00A01121">
      <w:pPr>
        <w:pStyle w:val="Head81"/>
        <w:pBdr>
          <w:bottom w:val="single" w:sz="24" w:space="0" w:color="auto"/>
        </w:pBdr>
        <w:rPr>
          <w:rFonts w:ascii="Times New Roman" w:hAnsi="Times New Roman"/>
        </w:rPr>
      </w:pPr>
      <w:bookmarkStart w:id="1043" w:name="_Toc521497275"/>
      <w:bookmarkStart w:id="1044" w:name="_Toc207770108"/>
      <w:bookmarkStart w:id="1045" w:name="_Toc128060295"/>
      <w:r w:rsidRPr="00BE7F56">
        <w:rPr>
          <w:rFonts w:ascii="Times New Roman" w:hAnsi="Times New Roman"/>
        </w:rPr>
        <w:lastRenderedPageBreak/>
        <w:t>3.  Installation and Acceptance Certificates</w:t>
      </w:r>
      <w:bookmarkEnd w:id="1043"/>
      <w:bookmarkEnd w:id="1044"/>
      <w:bookmarkEnd w:id="1045"/>
    </w:p>
    <w:p w14:paraId="7C632EC5" w14:textId="0AB8DA6E" w:rsidR="00A6316D" w:rsidRDefault="00EC6118" w:rsidP="00E00C44">
      <w:pPr>
        <w:pStyle w:val="Head82"/>
        <w:rPr>
          <w:sz w:val="22"/>
        </w:rPr>
      </w:pPr>
      <w:bookmarkStart w:id="1046" w:name="_Toc252363661"/>
      <w:bookmarkStart w:id="1047" w:name="_Toc128060296"/>
      <w:r w:rsidRPr="00BE7F56">
        <w:t>3.</w:t>
      </w:r>
      <w:r w:rsidR="00292BE4">
        <w:tab/>
      </w:r>
      <w:r w:rsidRPr="00BE7F56">
        <w:t>Installation and Acceptance Certificates</w:t>
      </w:r>
      <w:bookmarkEnd w:id="1046"/>
      <w:bookmarkEnd w:id="1047"/>
      <w:r w:rsidRPr="00BE7F56">
        <w:rPr>
          <w:sz w:val="22"/>
        </w:rPr>
        <w:t xml:space="preserve"> </w:t>
      </w:r>
    </w:p>
    <w:p w14:paraId="111A334A" w14:textId="04062871" w:rsidR="00E00C44" w:rsidRPr="00BE7F56" w:rsidRDefault="00C45A9D" w:rsidP="00E00C44">
      <w:pPr>
        <w:pStyle w:val="Head82"/>
      </w:pPr>
      <w:r w:rsidRPr="00BE7F56">
        <w:rPr>
          <w:sz w:val="22"/>
        </w:rPr>
        <w:br w:type="page"/>
      </w:r>
      <w:bookmarkStart w:id="1048" w:name="_Toc521497276"/>
      <w:bookmarkStart w:id="1049" w:name="_Toc207770109"/>
    </w:p>
    <w:p w14:paraId="352E46CB" w14:textId="77777777" w:rsidR="00E00C44" w:rsidRPr="00BE7F56" w:rsidRDefault="00E00C44" w:rsidP="00E00C44">
      <w:pPr>
        <w:pStyle w:val="Head82"/>
      </w:pPr>
      <w:bookmarkStart w:id="1050" w:name="_Toc128060297"/>
      <w:r w:rsidRPr="00BE7F56">
        <w:lastRenderedPageBreak/>
        <w:t>3.1</w:t>
      </w:r>
      <w:r w:rsidRPr="00BE7F56">
        <w:tab/>
        <w:t>Installation Certificate</w:t>
      </w:r>
      <w:bookmarkEnd w:id="1050"/>
    </w:p>
    <w:p w14:paraId="4B5EBA54" w14:textId="77777777" w:rsidR="00E00C44" w:rsidRPr="00BE7F56" w:rsidRDefault="00E00C44" w:rsidP="00E00C44">
      <w:pPr>
        <w:tabs>
          <w:tab w:val="right" w:pos="3780"/>
          <w:tab w:val="left" w:pos="3960"/>
          <w:tab w:val="left" w:pos="9000"/>
        </w:tabs>
      </w:pPr>
      <w:r w:rsidRPr="00BE7F56">
        <w:rPr>
          <w:sz w:val="22"/>
        </w:rPr>
        <w:tab/>
      </w:r>
      <w:r w:rsidRPr="00BE7F56">
        <w:t>Date:</w:t>
      </w:r>
      <w:r w:rsidRPr="00BE7F56">
        <w:tab/>
      </w:r>
      <w:r w:rsidRPr="00EF6398">
        <w:rPr>
          <w:rStyle w:val="preparersnote"/>
          <w:b w:val="0"/>
        </w:rPr>
        <w:t xml:space="preserve">[ insert:  </w:t>
      </w:r>
      <w:proofErr w:type="gramStart"/>
      <w:r w:rsidRPr="00BE7F56">
        <w:rPr>
          <w:rStyle w:val="preparersnote"/>
        </w:rPr>
        <w:t>date</w:t>
      </w:r>
      <w:r w:rsidRPr="00EF6398">
        <w:rPr>
          <w:rStyle w:val="preparersnote"/>
          <w:b w:val="0"/>
        </w:rPr>
        <w:t> ]</w:t>
      </w:r>
      <w:proofErr w:type="gramEnd"/>
    </w:p>
    <w:p w14:paraId="0C1F0787" w14:textId="77777777" w:rsidR="00E00C44" w:rsidRPr="00BE7F56" w:rsidRDefault="00E00C44" w:rsidP="00E00C44">
      <w:pPr>
        <w:tabs>
          <w:tab w:val="right" w:pos="3780"/>
          <w:tab w:val="left" w:pos="3960"/>
          <w:tab w:val="left" w:pos="9000"/>
        </w:tabs>
      </w:pPr>
      <w:r w:rsidRPr="00BE7F56">
        <w:tab/>
        <w:t>Loan/Credit Number:</w:t>
      </w:r>
      <w:r w:rsidRPr="00BE7F56">
        <w:tab/>
      </w:r>
      <w:r w:rsidRPr="00EF6398">
        <w:rPr>
          <w:rStyle w:val="preparersnote"/>
          <w:b w:val="0"/>
        </w:rPr>
        <w:t xml:space="preserve">[ insert: </w:t>
      </w:r>
      <w:r w:rsidRPr="00BE7F56">
        <w:rPr>
          <w:rStyle w:val="preparersnote"/>
        </w:rPr>
        <w:t xml:space="preserve"> loan or credit number from </w:t>
      </w:r>
      <w:proofErr w:type="gramStart"/>
      <w:r w:rsidRPr="00BE7F56">
        <w:rPr>
          <w:rStyle w:val="preparersnote"/>
        </w:rPr>
        <w:t>RFB</w:t>
      </w:r>
      <w:r w:rsidRPr="00EF6398">
        <w:rPr>
          <w:rStyle w:val="preparersnote"/>
          <w:b w:val="0"/>
        </w:rPr>
        <w:t> ]</w:t>
      </w:r>
      <w:proofErr w:type="gramEnd"/>
    </w:p>
    <w:p w14:paraId="1D7085CF" w14:textId="77777777" w:rsidR="00E00C44" w:rsidRPr="00BE7F56" w:rsidRDefault="00E00C44" w:rsidP="00E00C44">
      <w:pPr>
        <w:tabs>
          <w:tab w:val="right" w:pos="3780"/>
          <w:tab w:val="left" w:pos="3960"/>
          <w:tab w:val="left" w:pos="9000"/>
        </w:tabs>
      </w:pPr>
      <w:r w:rsidRPr="00BE7F56">
        <w:tab/>
        <w:t>RFB:</w:t>
      </w:r>
      <w:r w:rsidRPr="00BE7F56">
        <w:tab/>
      </w:r>
      <w:r w:rsidRPr="00EF6398">
        <w:rPr>
          <w:rStyle w:val="preparersnote"/>
          <w:b w:val="0"/>
        </w:rPr>
        <w:t xml:space="preserve">[ insert:  </w:t>
      </w:r>
      <w:r w:rsidRPr="00BE7F56">
        <w:rPr>
          <w:rStyle w:val="preparersnote"/>
        </w:rPr>
        <w:t xml:space="preserve">title and number of </w:t>
      </w:r>
      <w:proofErr w:type="gramStart"/>
      <w:r w:rsidRPr="00BE7F56">
        <w:rPr>
          <w:rStyle w:val="preparersnote"/>
        </w:rPr>
        <w:t>RFB</w:t>
      </w:r>
      <w:r w:rsidRPr="00EF6398">
        <w:rPr>
          <w:rStyle w:val="preparersnote"/>
          <w:b w:val="0"/>
        </w:rPr>
        <w:t> ]</w:t>
      </w:r>
      <w:proofErr w:type="gramEnd"/>
    </w:p>
    <w:p w14:paraId="00CA1FC8" w14:textId="77777777" w:rsidR="00E00C44" w:rsidRPr="00BE7F56" w:rsidRDefault="00E00C44" w:rsidP="00E00C44">
      <w:pPr>
        <w:tabs>
          <w:tab w:val="right" w:pos="3780"/>
          <w:tab w:val="left" w:pos="3960"/>
          <w:tab w:val="left" w:pos="9000"/>
        </w:tabs>
      </w:pPr>
      <w:r w:rsidRPr="00BE7F56">
        <w:tab/>
        <w:t>Contract:</w:t>
      </w:r>
      <w:r w:rsidRPr="00BE7F56">
        <w:tab/>
      </w:r>
      <w:r w:rsidRPr="00EF6398">
        <w:rPr>
          <w:rStyle w:val="preparersnote"/>
          <w:b w:val="0"/>
        </w:rPr>
        <w:t xml:space="preserve">[ insert:  </w:t>
      </w:r>
      <w:r w:rsidRPr="00BE7F56">
        <w:rPr>
          <w:rStyle w:val="preparersnote"/>
        </w:rPr>
        <w:t xml:space="preserve">name and number of </w:t>
      </w:r>
      <w:proofErr w:type="gramStart"/>
      <w:r w:rsidRPr="00BE7F56">
        <w:rPr>
          <w:rStyle w:val="preparersnote"/>
        </w:rPr>
        <w:t>Contract</w:t>
      </w:r>
      <w:r w:rsidRPr="00EF6398">
        <w:rPr>
          <w:rStyle w:val="preparersnote"/>
          <w:b w:val="0"/>
        </w:rPr>
        <w:t> ]</w:t>
      </w:r>
      <w:proofErr w:type="gramEnd"/>
    </w:p>
    <w:p w14:paraId="6531FD5E" w14:textId="77777777" w:rsidR="00E00C44" w:rsidRPr="00BE7F56" w:rsidRDefault="00E00C44" w:rsidP="00E00C44"/>
    <w:p w14:paraId="49D1E474" w14:textId="77777777" w:rsidR="00E00C44" w:rsidRPr="00BE7F56" w:rsidRDefault="00E00C44" w:rsidP="00E00C44">
      <w:pPr>
        <w:rPr>
          <w:b/>
        </w:rPr>
      </w:pPr>
      <w:r w:rsidRPr="00BE7F56">
        <w:t>To</w:t>
      </w:r>
      <w:proofErr w:type="gramStart"/>
      <w:r w:rsidRPr="00BE7F56">
        <w:t xml:space="preserve">:  </w:t>
      </w:r>
      <w:r w:rsidRPr="00EF6398">
        <w:rPr>
          <w:rStyle w:val="preparersnote"/>
          <w:b w:val="0"/>
        </w:rPr>
        <w:t>[</w:t>
      </w:r>
      <w:proofErr w:type="gramEnd"/>
      <w:r w:rsidRPr="00EF6398">
        <w:rPr>
          <w:rStyle w:val="preparersnote"/>
          <w:b w:val="0"/>
        </w:rPr>
        <w:t xml:space="preserve"> insert:  </w:t>
      </w:r>
      <w:r w:rsidRPr="00BE7F56">
        <w:rPr>
          <w:rStyle w:val="preparersnote"/>
        </w:rPr>
        <w:t xml:space="preserve">name and address of </w:t>
      </w:r>
      <w:proofErr w:type="gramStart"/>
      <w:r w:rsidRPr="00BE7F56">
        <w:rPr>
          <w:rStyle w:val="preparersnote"/>
        </w:rPr>
        <w:t>Supplier</w:t>
      </w:r>
      <w:r w:rsidRPr="00EF6398">
        <w:rPr>
          <w:rStyle w:val="preparersnote"/>
          <w:b w:val="0"/>
        </w:rPr>
        <w:t> ]</w:t>
      </w:r>
      <w:proofErr w:type="gramEnd"/>
    </w:p>
    <w:p w14:paraId="14360B43" w14:textId="77777777" w:rsidR="00E00C44" w:rsidRPr="00BE7F56" w:rsidRDefault="00E00C44" w:rsidP="00E00C44">
      <w:r w:rsidRPr="00BE7F56">
        <w:t>Dear Sir or Madam:</w:t>
      </w:r>
    </w:p>
    <w:p w14:paraId="785ACA00" w14:textId="519A3B1B" w:rsidR="00E00C44" w:rsidRPr="00BE7F56" w:rsidRDefault="00E00C44" w:rsidP="00E00C44">
      <w:r w:rsidRPr="00BE7F56">
        <w:t xml:space="preserve">Pursuant to GCC Clause 26 (Installation of the System) of the Contract entered into between yourselves and the </w:t>
      </w:r>
      <w:r w:rsidRPr="00EF6398">
        <w:rPr>
          <w:rStyle w:val="preparersnote"/>
          <w:b w:val="0"/>
        </w:rPr>
        <w:t xml:space="preserve">[ insert:  </w:t>
      </w:r>
      <w:r w:rsidRPr="00BE7F56">
        <w:rPr>
          <w:rStyle w:val="preparersnote"/>
        </w:rPr>
        <w:t>name of Purchaser</w:t>
      </w:r>
      <w:r w:rsidRPr="00EF6398">
        <w:rPr>
          <w:rStyle w:val="preparersnote"/>
          <w:b w:val="0"/>
        </w:rPr>
        <w:t> ]</w:t>
      </w:r>
      <w:r w:rsidRPr="00BE7F56">
        <w:rPr>
          <w:b/>
        </w:rPr>
        <w:t xml:space="preserve"> </w:t>
      </w:r>
      <w:r w:rsidRPr="00BE7F56">
        <w:t xml:space="preserve">(hereinafter the “Purchaser”) dated </w:t>
      </w:r>
      <w:r w:rsidRPr="00EF6398">
        <w:rPr>
          <w:rStyle w:val="preparersnote"/>
          <w:b w:val="0"/>
        </w:rPr>
        <w:t xml:space="preserve">[ insert:  </w:t>
      </w:r>
      <w:r w:rsidRPr="00BE7F56">
        <w:rPr>
          <w:rStyle w:val="preparersnote"/>
        </w:rPr>
        <w:t>date of  Contract</w:t>
      </w:r>
      <w:r w:rsidRPr="00EF6398">
        <w:rPr>
          <w:rStyle w:val="preparersnote"/>
          <w:b w:val="0"/>
        </w:rPr>
        <w:t> ]</w:t>
      </w:r>
      <w:r w:rsidRPr="00BE7F56">
        <w:rPr>
          <w:rStyle w:val="preparersnote"/>
        </w:rPr>
        <w:t>,</w:t>
      </w:r>
      <w:r w:rsidRPr="00BE7F56">
        <w:t xml:space="preserve"> relating to the </w:t>
      </w:r>
      <w:r w:rsidRPr="00EF6398">
        <w:rPr>
          <w:rStyle w:val="preparersnote"/>
          <w:b w:val="0"/>
        </w:rPr>
        <w:t xml:space="preserve">[ insert:  </w:t>
      </w:r>
      <w:r w:rsidRPr="00BE7F56">
        <w:rPr>
          <w:rStyle w:val="preparersnote"/>
        </w:rPr>
        <w:t>brief description of the Information System</w:t>
      </w:r>
      <w:r w:rsidRPr="00EF6398">
        <w:rPr>
          <w:rStyle w:val="preparersnote"/>
          <w:b w:val="0"/>
        </w:rPr>
        <w:t> ]</w:t>
      </w:r>
      <w:r w:rsidRPr="00BE7F56">
        <w:rPr>
          <w:rStyle w:val="preparersnote"/>
        </w:rPr>
        <w:t>,</w:t>
      </w:r>
      <w:r w:rsidRPr="00BE7F56">
        <w:t xml:space="preserve"> we hereby notify you that the System (or a Subsystem or major component thereof) was deemed to have been correctly installed on the date specified below.</w:t>
      </w:r>
    </w:p>
    <w:p w14:paraId="4E0458D6" w14:textId="1DC28DAC" w:rsidR="00E00C44" w:rsidRPr="00BE7F56" w:rsidRDefault="00E00C44" w:rsidP="00884CAD">
      <w:pPr>
        <w:ind w:left="450" w:hanging="450"/>
      </w:pPr>
      <w:r w:rsidRPr="00BE7F56">
        <w:t>1.</w:t>
      </w:r>
      <w:r w:rsidRPr="00BE7F56">
        <w:tab/>
        <w:t xml:space="preserve">Description of the System (or relevant Subsystem or major component: </w:t>
      </w:r>
      <w:r w:rsidRPr="00EF6398">
        <w:rPr>
          <w:rStyle w:val="preparersnote"/>
          <w:b w:val="0"/>
        </w:rPr>
        <w:t>[ insert:</w:t>
      </w:r>
      <w:r w:rsidRPr="00BE7F56">
        <w:rPr>
          <w:rStyle w:val="preparersnote"/>
        </w:rPr>
        <w:t xml:space="preserve">  </w:t>
      </w:r>
      <w:proofErr w:type="gramStart"/>
      <w:r w:rsidRPr="00BE7F56">
        <w:rPr>
          <w:rStyle w:val="preparersnote"/>
        </w:rPr>
        <w:t>description</w:t>
      </w:r>
      <w:r w:rsidRPr="00EF6398">
        <w:rPr>
          <w:rStyle w:val="preparersnote"/>
          <w:b w:val="0"/>
        </w:rPr>
        <w:t> ]</w:t>
      </w:r>
      <w:proofErr w:type="gramEnd"/>
    </w:p>
    <w:p w14:paraId="17D0E6E1" w14:textId="77777777" w:rsidR="00E00C44" w:rsidRPr="00BE7F56" w:rsidRDefault="00E00C44" w:rsidP="00E00C44">
      <w:r w:rsidRPr="00BE7F56">
        <w:t>2.</w:t>
      </w:r>
      <w:r w:rsidRPr="00BE7F56">
        <w:tab/>
        <w:t>Date of Installation</w:t>
      </w:r>
      <w:proofErr w:type="gramStart"/>
      <w:r w:rsidRPr="00BE7F56">
        <w:t xml:space="preserve">:  </w:t>
      </w:r>
      <w:r w:rsidRPr="00EF6398">
        <w:rPr>
          <w:rStyle w:val="preparersnote"/>
          <w:b w:val="0"/>
        </w:rPr>
        <w:t>[</w:t>
      </w:r>
      <w:proofErr w:type="gramEnd"/>
      <w:r w:rsidRPr="00EF6398">
        <w:rPr>
          <w:rStyle w:val="preparersnote"/>
          <w:b w:val="0"/>
        </w:rPr>
        <w:t xml:space="preserve"> insert: </w:t>
      </w:r>
      <w:r w:rsidRPr="00BE7F56">
        <w:rPr>
          <w:rStyle w:val="preparersnote"/>
        </w:rPr>
        <w:t xml:space="preserve"> </w:t>
      </w:r>
      <w:proofErr w:type="gramStart"/>
      <w:r w:rsidRPr="00BE7F56">
        <w:rPr>
          <w:rStyle w:val="preparersnote"/>
        </w:rPr>
        <w:t>date</w:t>
      </w:r>
      <w:r w:rsidRPr="00EF6398">
        <w:rPr>
          <w:rStyle w:val="preparersnote"/>
          <w:b w:val="0"/>
        </w:rPr>
        <w:t> ]</w:t>
      </w:r>
      <w:proofErr w:type="gramEnd"/>
    </w:p>
    <w:p w14:paraId="4436171C" w14:textId="37C50E4E" w:rsidR="00E00C44" w:rsidRPr="00BE7F56" w:rsidRDefault="00E00C44" w:rsidP="00884CAD">
      <w:pPr>
        <w:ind w:left="540"/>
      </w:pPr>
      <w:r w:rsidRPr="00BE7F56">
        <w:t>Notwithstanding the above, you are required to complete the outstanding items listed in the attachment to this certificate as soon as practicable.  This letter shall not relieve you of your obligation to achieve Operational Acceptance of the System in accordance with the Contract nor of your obligations during the Warranty Period.</w:t>
      </w:r>
    </w:p>
    <w:p w14:paraId="6A21710D" w14:textId="77777777" w:rsidR="00E00C44" w:rsidRPr="00BE7F56" w:rsidRDefault="00E00C44" w:rsidP="00E00C44"/>
    <w:p w14:paraId="1FFADE6F" w14:textId="77777777" w:rsidR="00E00C44" w:rsidRPr="00BE7F56" w:rsidRDefault="00E00C44" w:rsidP="00E00C44">
      <w:r w:rsidRPr="00BE7F56">
        <w:t>For and on behalf of the Purchaser</w:t>
      </w:r>
    </w:p>
    <w:p w14:paraId="76341293" w14:textId="77777777" w:rsidR="00E00C44" w:rsidRPr="00BE7F56" w:rsidRDefault="00E00C44" w:rsidP="00E00C44"/>
    <w:p w14:paraId="46B991D4" w14:textId="77777777" w:rsidR="00E00C44" w:rsidRPr="00BE7F56" w:rsidRDefault="00E00C44" w:rsidP="00E00C44">
      <w:pPr>
        <w:tabs>
          <w:tab w:val="right" w:pos="900"/>
          <w:tab w:val="left" w:pos="7200"/>
        </w:tabs>
      </w:pPr>
      <w:r w:rsidRPr="00BE7F56">
        <w:t>Signed:</w:t>
      </w:r>
      <w:r w:rsidRPr="00BE7F56">
        <w:tab/>
      </w:r>
      <w:r w:rsidRPr="00BE7F56">
        <w:tab/>
      </w:r>
    </w:p>
    <w:p w14:paraId="581C58BE" w14:textId="77777777" w:rsidR="00E00C44" w:rsidRPr="00BE7F56" w:rsidRDefault="00E00C44" w:rsidP="00E00C44">
      <w:pPr>
        <w:tabs>
          <w:tab w:val="right" w:pos="4320"/>
        </w:tabs>
      </w:pPr>
      <w:r w:rsidRPr="00BE7F56">
        <w:t xml:space="preserve">Date:  </w:t>
      </w:r>
      <w:r w:rsidRPr="00BE7F56">
        <w:tab/>
      </w:r>
    </w:p>
    <w:p w14:paraId="52854BFC" w14:textId="563DAF56" w:rsidR="00E00C44" w:rsidRPr="00BE7F56" w:rsidRDefault="00E00C44" w:rsidP="00E00C44">
      <w:r w:rsidRPr="00BE7F56">
        <w:t>in the capacity of</w:t>
      </w:r>
      <w:proofErr w:type="gramStart"/>
      <w:r w:rsidRPr="00BE7F56">
        <w:t xml:space="preserve">:  </w:t>
      </w:r>
      <w:r w:rsidRPr="00EF6398">
        <w:rPr>
          <w:rStyle w:val="preparersnote"/>
          <w:b w:val="0"/>
        </w:rPr>
        <w:t>[</w:t>
      </w:r>
      <w:proofErr w:type="gramEnd"/>
      <w:r w:rsidRPr="00EF6398">
        <w:rPr>
          <w:rStyle w:val="preparersnote"/>
          <w:b w:val="0"/>
        </w:rPr>
        <w:t> state</w:t>
      </w:r>
      <w:proofErr w:type="gramStart"/>
      <w:r w:rsidRPr="00EF6398">
        <w:rPr>
          <w:rStyle w:val="preparersnote"/>
          <w:b w:val="0"/>
        </w:rPr>
        <w:t xml:space="preserve">:  </w:t>
      </w:r>
      <w:r w:rsidRPr="00BE7F56">
        <w:rPr>
          <w:rStyle w:val="preparersnote"/>
        </w:rPr>
        <w:t>“</w:t>
      </w:r>
      <w:proofErr w:type="gramEnd"/>
      <w:r w:rsidRPr="00BE7F56">
        <w:rPr>
          <w:rStyle w:val="preparersnote"/>
        </w:rPr>
        <w:t xml:space="preserve">Project </w:t>
      </w:r>
      <w:proofErr w:type="gramStart"/>
      <w:r w:rsidRPr="00BE7F56">
        <w:rPr>
          <w:rStyle w:val="preparersnote"/>
        </w:rPr>
        <w:t xml:space="preserve">Manager”  </w:t>
      </w:r>
      <w:r w:rsidRPr="00EF6398">
        <w:rPr>
          <w:rStyle w:val="preparersnote"/>
          <w:b w:val="0"/>
        </w:rPr>
        <w:t>or</w:t>
      </w:r>
      <w:proofErr w:type="gramEnd"/>
      <w:r w:rsidRPr="00EF6398">
        <w:rPr>
          <w:rStyle w:val="preparersnote"/>
          <w:b w:val="0"/>
        </w:rPr>
        <w:t xml:space="preserve"> </w:t>
      </w:r>
      <w:r w:rsidR="00801C23">
        <w:rPr>
          <w:rStyle w:val="preparersnote"/>
          <w:b w:val="0"/>
        </w:rPr>
        <w:t xml:space="preserve">specify </w:t>
      </w:r>
      <w:r w:rsidRPr="00EF6398">
        <w:rPr>
          <w:rStyle w:val="preparersnote"/>
          <w:b w:val="0"/>
        </w:rPr>
        <w:t xml:space="preserve">a </w:t>
      </w:r>
      <w:proofErr w:type="gramStart"/>
      <w:r w:rsidRPr="00EF6398">
        <w:rPr>
          <w:rStyle w:val="preparersnote"/>
          <w:b w:val="0"/>
        </w:rPr>
        <w:t>higher level</w:t>
      </w:r>
      <w:proofErr w:type="gramEnd"/>
      <w:r w:rsidRPr="00EF6398">
        <w:rPr>
          <w:rStyle w:val="preparersnote"/>
          <w:b w:val="0"/>
        </w:rPr>
        <w:t xml:space="preserve"> authority in the Purchaser’s </w:t>
      </w:r>
      <w:proofErr w:type="gramStart"/>
      <w:r w:rsidRPr="00EF6398">
        <w:rPr>
          <w:rStyle w:val="preparersnote"/>
          <w:b w:val="0"/>
        </w:rPr>
        <w:t>organization ]</w:t>
      </w:r>
      <w:proofErr w:type="gramEnd"/>
    </w:p>
    <w:p w14:paraId="5EC0F004" w14:textId="77777777" w:rsidR="00E00C44" w:rsidRPr="00BE7F56" w:rsidRDefault="00E00C44" w:rsidP="00E00C44">
      <w:pPr>
        <w:rPr>
          <w:sz w:val="22"/>
        </w:rPr>
      </w:pPr>
    </w:p>
    <w:p w14:paraId="2AC4B1C1" w14:textId="77777777" w:rsidR="00E00C44" w:rsidRPr="00BE7F56" w:rsidRDefault="00E00C44" w:rsidP="00E00C44">
      <w:pPr>
        <w:pStyle w:val="Head82"/>
      </w:pPr>
      <w:r w:rsidRPr="00BE7F56">
        <w:rPr>
          <w:sz w:val="22"/>
        </w:rPr>
        <w:br w:type="page"/>
      </w:r>
      <w:bookmarkStart w:id="1051" w:name="_Toc128060298"/>
      <w:r w:rsidRPr="00BE7F56">
        <w:lastRenderedPageBreak/>
        <w:t>3.2</w:t>
      </w:r>
      <w:r w:rsidRPr="00BE7F56">
        <w:tab/>
        <w:t>Operational Acceptance Certificate</w:t>
      </w:r>
      <w:bookmarkEnd w:id="1051"/>
    </w:p>
    <w:p w14:paraId="56E40CF5" w14:textId="77777777" w:rsidR="00E00C44" w:rsidRPr="00BE7F56" w:rsidRDefault="00E00C44" w:rsidP="00E00C44">
      <w:pPr>
        <w:tabs>
          <w:tab w:val="right" w:pos="3780"/>
          <w:tab w:val="left" w:pos="3960"/>
          <w:tab w:val="left" w:pos="9000"/>
        </w:tabs>
      </w:pPr>
    </w:p>
    <w:p w14:paraId="05D1F6AA" w14:textId="77777777" w:rsidR="00E00C44" w:rsidRPr="00BE7F56" w:rsidRDefault="00E00C44" w:rsidP="00E00C44">
      <w:pPr>
        <w:tabs>
          <w:tab w:val="right" w:pos="3780"/>
          <w:tab w:val="left" w:pos="3960"/>
          <w:tab w:val="left" w:pos="9000"/>
        </w:tabs>
      </w:pPr>
      <w:r w:rsidRPr="00BE7F56">
        <w:tab/>
        <w:t>Date:</w:t>
      </w:r>
      <w:r w:rsidRPr="00BE7F56">
        <w:tab/>
      </w:r>
      <w:r w:rsidRPr="001066FB">
        <w:rPr>
          <w:rStyle w:val="preparersnote"/>
          <w:b w:val="0"/>
        </w:rPr>
        <w:t xml:space="preserve">[ insert:  </w:t>
      </w:r>
      <w:proofErr w:type="gramStart"/>
      <w:r w:rsidRPr="00BE7F56">
        <w:rPr>
          <w:rStyle w:val="preparersnote"/>
        </w:rPr>
        <w:t>date</w:t>
      </w:r>
      <w:r w:rsidRPr="001066FB">
        <w:rPr>
          <w:rStyle w:val="preparersnote"/>
          <w:b w:val="0"/>
        </w:rPr>
        <w:t> ]</w:t>
      </w:r>
      <w:proofErr w:type="gramEnd"/>
    </w:p>
    <w:p w14:paraId="62F07B32" w14:textId="77777777" w:rsidR="00E00C44" w:rsidRPr="00BE7F56" w:rsidRDefault="00E00C44" w:rsidP="00E00C44">
      <w:pPr>
        <w:tabs>
          <w:tab w:val="right" w:pos="3780"/>
          <w:tab w:val="left" w:pos="3960"/>
          <w:tab w:val="left" w:pos="9000"/>
        </w:tabs>
      </w:pPr>
      <w:r w:rsidRPr="00BE7F56">
        <w:tab/>
        <w:t>Loan/Credit Number:</w:t>
      </w:r>
      <w:r w:rsidRPr="00BE7F56">
        <w:tab/>
      </w:r>
      <w:r w:rsidRPr="001066FB">
        <w:rPr>
          <w:rStyle w:val="preparersnote"/>
          <w:b w:val="0"/>
        </w:rPr>
        <w:t xml:space="preserve">[ insert:  </w:t>
      </w:r>
      <w:r w:rsidRPr="00BE7F56">
        <w:rPr>
          <w:rStyle w:val="preparersnote"/>
        </w:rPr>
        <w:t xml:space="preserve">loan or credit number from </w:t>
      </w:r>
      <w:proofErr w:type="gramStart"/>
      <w:r w:rsidRPr="00BE7F56">
        <w:rPr>
          <w:rStyle w:val="preparersnote"/>
        </w:rPr>
        <w:t>RFB</w:t>
      </w:r>
      <w:r w:rsidRPr="001066FB">
        <w:rPr>
          <w:rStyle w:val="preparersnote"/>
          <w:b w:val="0"/>
        </w:rPr>
        <w:t> ]</w:t>
      </w:r>
      <w:proofErr w:type="gramEnd"/>
    </w:p>
    <w:p w14:paraId="3EB32A25" w14:textId="77777777" w:rsidR="00E00C44" w:rsidRPr="00BE7F56" w:rsidRDefault="00E00C44" w:rsidP="00E00C44">
      <w:pPr>
        <w:tabs>
          <w:tab w:val="right" w:pos="3780"/>
          <w:tab w:val="left" w:pos="3960"/>
          <w:tab w:val="left" w:pos="9000"/>
        </w:tabs>
        <w:ind w:left="3960" w:hanging="3960"/>
      </w:pPr>
      <w:r w:rsidRPr="00BE7F56">
        <w:tab/>
        <w:t>RFB:</w:t>
      </w:r>
      <w:r w:rsidRPr="00BE7F56">
        <w:tab/>
      </w:r>
      <w:r w:rsidRPr="001066FB">
        <w:rPr>
          <w:rStyle w:val="preparersnote"/>
          <w:b w:val="0"/>
        </w:rPr>
        <w:t xml:space="preserve">[ insert:  </w:t>
      </w:r>
      <w:r w:rsidRPr="00BE7F56">
        <w:rPr>
          <w:rStyle w:val="preparersnote"/>
        </w:rPr>
        <w:t xml:space="preserve">title and number of </w:t>
      </w:r>
      <w:proofErr w:type="gramStart"/>
      <w:r w:rsidRPr="00BE7F56">
        <w:rPr>
          <w:rStyle w:val="preparersnote"/>
        </w:rPr>
        <w:t>RFB</w:t>
      </w:r>
      <w:r w:rsidRPr="001066FB">
        <w:rPr>
          <w:rStyle w:val="preparersnote"/>
          <w:b w:val="0"/>
        </w:rPr>
        <w:t> ]</w:t>
      </w:r>
      <w:proofErr w:type="gramEnd"/>
    </w:p>
    <w:p w14:paraId="7A64A661" w14:textId="77777777" w:rsidR="00E00C44" w:rsidRPr="00BE7F56" w:rsidRDefault="00E00C44" w:rsidP="00E00C44">
      <w:pPr>
        <w:tabs>
          <w:tab w:val="right" w:pos="3780"/>
          <w:tab w:val="left" w:pos="3960"/>
          <w:tab w:val="left" w:pos="9000"/>
        </w:tabs>
        <w:ind w:left="3960" w:hanging="3960"/>
        <w:rPr>
          <w:b/>
        </w:rPr>
      </w:pPr>
      <w:r w:rsidRPr="00BE7F56">
        <w:tab/>
        <w:t>Contract:</w:t>
      </w:r>
      <w:r w:rsidRPr="00BE7F56">
        <w:tab/>
      </w:r>
      <w:r w:rsidRPr="001066FB">
        <w:rPr>
          <w:rStyle w:val="preparersnote"/>
          <w:b w:val="0"/>
        </w:rPr>
        <w:t xml:space="preserve">[ insert:  </w:t>
      </w:r>
      <w:r w:rsidRPr="00BE7F56">
        <w:rPr>
          <w:rStyle w:val="preparersnote"/>
        </w:rPr>
        <w:t xml:space="preserve">name of System or Subsystem and number of </w:t>
      </w:r>
      <w:proofErr w:type="gramStart"/>
      <w:r w:rsidRPr="00BE7F56">
        <w:rPr>
          <w:rStyle w:val="preparersnote"/>
        </w:rPr>
        <w:t>Contract</w:t>
      </w:r>
      <w:r w:rsidRPr="001066FB">
        <w:rPr>
          <w:rStyle w:val="preparersnote"/>
          <w:b w:val="0"/>
        </w:rPr>
        <w:t> ]</w:t>
      </w:r>
      <w:proofErr w:type="gramEnd"/>
    </w:p>
    <w:p w14:paraId="024FC862" w14:textId="77777777" w:rsidR="00E00C44" w:rsidRPr="00BE7F56" w:rsidRDefault="00E00C44" w:rsidP="00E00C44"/>
    <w:p w14:paraId="49C715DE" w14:textId="77777777" w:rsidR="00E00C44" w:rsidRPr="00BE7F56" w:rsidRDefault="00E00C44" w:rsidP="00E00C44">
      <w:pPr>
        <w:rPr>
          <w:b/>
        </w:rPr>
      </w:pPr>
      <w:r w:rsidRPr="00BE7F56">
        <w:t>To</w:t>
      </w:r>
      <w:proofErr w:type="gramStart"/>
      <w:r w:rsidRPr="00BE7F56">
        <w:t xml:space="preserve">:  </w:t>
      </w:r>
      <w:r w:rsidRPr="001066FB">
        <w:rPr>
          <w:rStyle w:val="preparersnote"/>
          <w:b w:val="0"/>
        </w:rPr>
        <w:t>[</w:t>
      </w:r>
      <w:proofErr w:type="gramEnd"/>
      <w:r w:rsidRPr="001066FB">
        <w:rPr>
          <w:rStyle w:val="preparersnote"/>
          <w:b w:val="0"/>
        </w:rPr>
        <w:t xml:space="preserve"> insert:  </w:t>
      </w:r>
      <w:r w:rsidRPr="00BE7F56">
        <w:rPr>
          <w:rStyle w:val="preparersnote"/>
        </w:rPr>
        <w:t xml:space="preserve">name and address of </w:t>
      </w:r>
      <w:proofErr w:type="gramStart"/>
      <w:r w:rsidRPr="00BE7F56">
        <w:rPr>
          <w:rStyle w:val="preparersnote"/>
        </w:rPr>
        <w:t>Supplier</w:t>
      </w:r>
      <w:r w:rsidRPr="001066FB">
        <w:rPr>
          <w:rStyle w:val="preparersnote"/>
          <w:b w:val="0"/>
        </w:rPr>
        <w:t> ]</w:t>
      </w:r>
      <w:proofErr w:type="gramEnd"/>
    </w:p>
    <w:p w14:paraId="759EBD50" w14:textId="77777777" w:rsidR="00E00C44" w:rsidRPr="00BE7F56" w:rsidRDefault="00E00C44" w:rsidP="00E00C44"/>
    <w:p w14:paraId="65D1AAD5" w14:textId="77777777" w:rsidR="00E00C44" w:rsidRPr="00BE7F56" w:rsidRDefault="00E00C44" w:rsidP="00E00C44">
      <w:r w:rsidRPr="00BE7F56">
        <w:t>Dear Sir or Madam:</w:t>
      </w:r>
    </w:p>
    <w:p w14:paraId="3793A87D" w14:textId="77777777" w:rsidR="00E00C44" w:rsidRPr="00BE7F56" w:rsidRDefault="00E00C44" w:rsidP="00E00C44"/>
    <w:p w14:paraId="36B38799" w14:textId="6135548A" w:rsidR="00E00C44" w:rsidRPr="00BE7F56" w:rsidRDefault="00E00C44" w:rsidP="00E00C44">
      <w:r w:rsidRPr="00BE7F56">
        <w:t xml:space="preserve">Pursuant to GCC Clause 27 (Commissioning and Operational Acceptance) of the Contract entered into between yourselves and the </w:t>
      </w:r>
      <w:r w:rsidRPr="001066FB">
        <w:rPr>
          <w:rStyle w:val="preparersnote"/>
          <w:b w:val="0"/>
        </w:rPr>
        <w:t xml:space="preserve">[ insert:  </w:t>
      </w:r>
      <w:r w:rsidRPr="00BE7F56">
        <w:rPr>
          <w:rStyle w:val="preparersnote"/>
        </w:rPr>
        <w:t>name of Purchaser</w:t>
      </w:r>
      <w:r w:rsidRPr="001066FB">
        <w:rPr>
          <w:rStyle w:val="preparersnote"/>
          <w:b w:val="0"/>
        </w:rPr>
        <w:t> ]</w:t>
      </w:r>
      <w:r w:rsidRPr="0040753B">
        <w:rPr>
          <w:b/>
        </w:rPr>
        <w:t xml:space="preserve"> </w:t>
      </w:r>
      <w:r w:rsidRPr="00BE7F56">
        <w:t>(hereinafter the “Purchaser”) dated</w:t>
      </w:r>
      <w:r w:rsidRPr="001066FB">
        <w:t xml:space="preserve"> </w:t>
      </w:r>
      <w:r w:rsidRPr="001066FB">
        <w:rPr>
          <w:rStyle w:val="preparersnote"/>
          <w:b w:val="0"/>
        </w:rPr>
        <w:t xml:space="preserve">[ insert: </w:t>
      </w:r>
      <w:r w:rsidRPr="001066FB">
        <w:rPr>
          <w:rStyle w:val="preparersnote"/>
        </w:rPr>
        <w:t xml:space="preserve"> </w:t>
      </w:r>
      <w:r w:rsidRPr="00BE7F56">
        <w:rPr>
          <w:rStyle w:val="preparersnote"/>
        </w:rPr>
        <w:t>date of Contract</w:t>
      </w:r>
      <w:r w:rsidRPr="001066FB">
        <w:rPr>
          <w:rStyle w:val="preparersnote"/>
          <w:b w:val="0"/>
        </w:rPr>
        <w:t> ],</w:t>
      </w:r>
      <w:r w:rsidRPr="00BE7F56">
        <w:t xml:space="preserve"> relating to the</w:t>
      </w:r>
      <w:r w:rsidRPr="001066FB">
        <w:t xml:space="preserve"> </w:t>
      </w:r>
      <w:r w:rsidRPr="001066FB">
        <w:rPr>
          <w:rStyle w:val="preparersnote"/>
        </w:rPr>
        <w:t xml:space="preserve">[ insert: </w:t>
      </w:r>
      <w:r w:rsidRPr="00BE7F56">
        <w:rPr>
          <w:rStyle w:val="preparersnote"/>
        </w:rPr>
        <w:t xml:space="preserve"> brief description of the Information System </w:t>
      </w:r>
      <w:r w:rsidRPr="001066FB">
        <w:rPr>
          <w:rStyle w:val="preparersnote"/>
          <w:b w:val="0"/>
        </w:rPr>
        <w:t>],</w:t>
      </w:r>
      <w:r w:rsidRPr="0040753B">
        <w:rPr>
          <w:b/>
        </w:rPr>
        <w:t xml:space="preserve"> </w:t>
      </w:r>
      <w:r w:rsidRPr="00BE7F56">
        <w:t>we hereby notify you the System (or the Subsystem or major component identified below) successfully completed the Operational Acceptance Tests specified in the Contract.  In accordance with the terms of the Contract, the Purchaser hereby takes over the System (or the Subsystem or major component identified below), together with the responsibility for care and custody and the risk of loss thereof on the date mentioned below.</w:t>
      </w:r>
    </w:p>
    <w:p w14:paraId="2065B74D" w14:textId="77777777" w:rsidR="00E00C44" w:rsidRPr="00BE7F56" w:rsidRDefault="00E00C44" w:rsidP="00E00C44">
      <w:r w:rsidRPr="00BE7F56">
        <w:t>1.</w:t>
      </w:r>
      <w:r w:rsidRPr="00BE7F56">
        <w:tab/>
        <w:t>Description of the System (or Subsystem or major component)</w:t>
      </w:r>
      <w:proofErr w:type="gramStart"/>
      <w:r w:rsidRPr="00BE7F56">
        <w:t xml:space="preserve">:  </w:t>
      </w:r>
      <w:r w:rsidRPr="001066FB">
        <w:rPr>
          <w:rStyle w:val="preparersnote"/>
          <w:b w:val="0"/>
        </w:rPr>
        <w:t>[</w:t>
      </w:r>
      <w:proofErr w:type="gramEnd"/>
      <w:r w:rsidRPr="001066FB">
        <w:rPr>
          <w:rStyle w:val="preparersnote"/>
          <w:b w:val="0"/>
        </w:rPr>
        <w:t xml:space="preserve"> insert: </w:t>
      </w:r>
      <w:r w:rsidRPr="00BE7F56">
        <w:rPr>
          <w:rStyle w:val="preparersnote"/>
        </w:rPr>
        <w:t xml:space="preserve"> </w:t>
      </w:r>
      <w:proofErr w:type="gramStart"/>
      <w:r w:rsidRPr="00BE7F56">
        <w:rPr>
          <w:rStyle w:val="preparersnote"/>
        </w:rPr>
        <w:t>description</w:t>
      </w:r>
      <w:r w:rsidRPr="001066FB">
        <w:rPr>
          <w:rStyle w:val="preparersnote"/>
          <w:b w:val="0"/>
        </w:rPr>
        <w:t> ]</w:t>
      </w:r>
      <w:proofErr w:type="gramEnd"/>
    </w:p>
    <w:p w14:paraId="7935B9B8" w14:textId="77777777" w:rsidR="00E00C44" w:rsidRPr="00BE7F56" w:rsidRDefault="00E00C44" w:rsidP="00E00C44">
      <w:r w:rsidRPr="00BE7F56">
        <w:t>2.</w:t>
      </w:r>
      <w:r w:rsidRPr="00BE7F56">
        <w:tab/>
        <w:t>Date of Operational Acceptance</w:t>
      </w:r>
      <w:proofErr w:type="gramStart"/>
      <w:r w:rsidRPr="00BE7F56">
        <w:t xml:space="preserve">:  </w:t>
      </w:r>
      <w:r w:rsidRPr="001066FB">
        <w:rPr>
          <w:rStyle w:val="preparersnote"/>
          <w:b w:val="0"/>
        </w:rPr>
        <w:t>[</w:t>
      </w:r>
      <w:proofErr w:type="gramEnd"/>
      <w:r w:rsidRPr="001066FB">
        <w:rPr>
          <w:rStyle w:val="preparersnote"/>
          <w:b w:val="0"/>
        </w:rPr>
        <w:t xml:space="preserve"> insert:  </w:t>
      </w:r>
      <w:proofErr w:type="gramStart"/>
      <w:r w:rsidRPr="00BE7F56">
        <w:rPr>
          <w:rStyle w:val="preparersnote"/>
        </w:rPr>
        <w:t>date</w:t>
      </w:r>
      <w:r w:rsidRPr="001066FB">
        <w:rPr>
          <w:rStyle w:val="preparersnote"/>
          <w:b w:val="0"/>
        </w:rPr>
        <w:t> ]</w:t>
      </w:r>
      <w:proofErr w:type="gramEnd"/>
    </w:p>
    <w:p w14:paraId="1D22C341" w14:textId="55F92200" w:rsidR="00E00C44" w:rsidRPr="00BE7F56" w:rsidRDefault="00E00C44" w:rsidP="00E00C44">
      <w:r w:rsidRPr="00BE7F56">
        <w:t>This letter shall not relieve you of your remaining performance obligations under the Contract nor of your obligations during the Warranty Period.</w:t>
      </w:r>
    </w:p>
    <w:p w14:paraId="59A94E62" w14:textId="77777777" w:rsidR="00E00C44" w:rsidRPr="00BE7F56" w:rsidRDefault="00E00C44" w:rsidP="00E00C44">
      <w:pPr>
        <w:spacing w:after="0"/>
      </w:pPr>
    </w:p>
    <w:p w14:paraId="4F30E12A" w14:textId="77777777" w:rsidR="00E00C44" w:rsidRPr="00BE7F56" w:rsidRDefault="00E00C44" w:rsidP="00E00C44">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pPr>
      <w:r w:rsidRPr="00BE7F56">
        <w:t>For and on behalf of the Purchaser</w:t>
      </w:r>
    </w:p>
    <w:p w14:paraId="213AE0C0" w14:textId="77777777" w:rsidR="00E00C44" w:rsidRPr="00BE7F56" w:rsidRDefault="00E00C44" w:rsidP="00E00C44"/>
    <w:p w14:paraId="6ACCED14" w14:textId="77777777" w:rsidR="00E00C44" w:rsidRPr="00BE7F56" w:rsidRDefault="00E00C44" w:rsidP="00E00C44"/>
    <w:p w14:paraId="52B01578" w14:textId="77777777" w:rsidR="00E00C44" w:rsidRPr="00BE7F56" w:rsidRDefault="00E00C44" w:rsidP="00E00C44">
      <w:pPr>
        <w:tabs>
          <w:tab w:val="right" w:pos="900"/>
          <w:tab w:val="left" w:pos="7200"/>
        </w:tabs>
      </w:pPr>
      <w:r w:rsidRPr="00BE7F56">
        <w:t>Signed:</w:t>
      </w:r>
      <w:r w:rsidRPr="001066FB">
        <w:rPr>
          <w:u w:val="single"/>
        </w:rPr>
        <w:tab/>
      </w:r>
      <w:r w:rsidRPr="001066FB">
        <w:rPr>
          <w:u w:val="single"/>
        </w:rPr>
        <w:tab/>
      </w:r>
    </w:p>
    <w:p w14:paraId="48348A83" w14:textId="427F934B" w:rsidR="00E00C44" w:rsidRPr="00BE7F56" w:rsidRDefault="00E00C44" w:rsidP="00E00C44">
      <w:pPr>
        <w:tabs>
          <w:tab w:val="right" w:pos="4320"/>
        </w:tabs>
      </w:pPr>
      <w:r w:rsidRPr="00BE7F56">
        <w:t>Date</w:t>
      </w:r>
      <w:proofErr w:type="gramStart"/>
      <w:r w:rsidRPr="00BE7F56">
        <w:t xml:space="preserve">:  </w:t>
      </w:r>
      <w:r w:rsidR="001066FB" w:rsidRPr="001066FB">
        <w:rPr>
          <w:i/>
        </w:rPr>
        <w:t>[</w:t>
      </w:r>
      <w:proofErr w:type="gramEnd"/>
      <w:r w:rsidR="001066FB" w:rsidRPr="001066FB">
        <w:rPr>
          <w:i/>
        </w:rPr>
        <w:t xml:space="preserve"> insert: </w:t>
      </w:r>
      <w:proofErr w:type="gramStart"/>
      <w:r w:rsidR="001066FB" w:rsidRPr="001066FB">
        <w:rPr>
          <w:b/>
          <w:i/>
        </w:rPr>
        <w:t>date</w:t>
      </w:r>
      <w:r w:rsidR="001066FB">
        <w:rPr>
          <w:b/>
          <w:i/>
        </w:rPr>
        <w:t xml:space="preserve"> </w:t>
      </w:r>
      <w:r w:rsidR="001066FB" w:rsidRPr="001066FB">
        <w:rPr>
          <w:i/>
        </w:rPr>
        <w:t>]</w:t>
      </w:r>
      <w:proofErr w:type="gramEnd"/>
      <w:r w:rsidRPr="00BE7F56">
        <w:tab/>
      </w:r>
    </w:p>
    <w:p w14:paraId="22B2AF57" w14:textId="77D311A0" w:rsidR="00E00C44" w:rsidRPr="00BE7F56" w:rsidRDefault="00E00C44" w:rsidP="00E00C44">
      <w:r w:rsidRPr="00BE7F56">
        <w:t>in the capacity of</w:t>
      </w:r>
      <w:proofErr w:type="gramStart"/>
      <w:r w:rsidRPr="00BE7F56">
        <w:t xml:space="preserve">:  </w:t>
      </w:r>
      <w:r w:rsidRPr="001066FB">
        <w:rPr>
          <w:rStyle w:val="preparersnote"/>
          <w:b w:val="0"/>
        </w:rPr>
        <w:t>[</w:t>
      </w:r>
      <w:proofErr w:type="gramEnd"/>
      <w:r w:rsidRPr="001066FB">
        <w:rPr>
          <w:rStyle w:val="preparersnote"/>
          <w:b w:val="0"/>
        </w:rPr>
        <w:t> state</w:t>
      </w:r>
      <w:proofErr w:type="gramStart"/>
      <w:r w:rsidRPr="001066FB">
        <w:rPr>
          <w:rStyle w:val="preparersnote"/>
          <w:b w:val="0"/>
        </w:rPr>
        <w:t xml:space="preserve">:  </w:t>
      </w:r>
      <w:r w:rsidRPr="00BE7F56">
        <w:rPr>
          <w:rStyle w:val="preparersnote"/>
        </w:rPr>
        <w:t>“</w:t>
      </w:r>
      <w:proofErr w:type="gramEnd"/>
      <w:r w:rsidRPr="00BE7F56">
        <w:rPr>
          <w:rStyle w:val="preparersnote"/>
        </w:rPr>
        <w:t>Project Manager”</w:t>
      </w:r>
      <w:r w:rsidRPr="001066FB">
        <w:rPr>
          <w:rStyle w:val="preparersnote"/>
          <w:b w:val="0"/>
        </w:rPr>
        <w:t xml:space="preserve"> or </w:t>
      </w:r>
      <w:r w:rsidR="00801C23">
        <w:rPr>
          <w:rStyle w:val="preparersnote"/>
          <w:b w:val="0"/>
        </w:rPr>
        <w:t xml:space="preserve">specify a </w:t>
      </w:r>
      <w:proofErr w:type="gramStart"/>
      <w:r w:rsidRPr="001066FB">
        <w:rPr>
          <w:rStyle w:val="preparersnote"/>
          <w:b w:val="0"/>
        </w:rPr>
        <w:t>higher level</w:t>
      </w:r>
      <w:proofErr w:type="gramEnd"/>
      <w:r w:rsidRPr="001066FB">
        <w:rPr>
          <w:rStyle w:val="preparersnote"/>
          <w:b w:val="0"/>
        </w:rPr>
        <w:t xml:space="preserve"> authority in the Purchaser’s </w:t>
      </w:r>
      <w:proofErr w:type="gramStart"/>
      <w:r w:rsidRPr="001066FB">
        <w:rPr>
          <w:rStyle w:val="preparersnote"/>
          <w:b w:val="0"/>
        </w:rPr>
        <w:t>organization ]</w:t>
      </w:r>
      <w:proofErr w:type="gramEnd"/>
    </w:p>
    <w:p w14:paraId="3BFD57B9" w14:textId="77777777" w:rsidR="00E00C44" w:rsidRPr="00BE7F56" w:rsidRDefault="00E00C44" w:rsidP="00E00C44">
      <w:pPr>
        <w:pStyle w:val="Head81"/>
      </w:pPr>
      <w:r w:rsidRPr="00BE7F56">
        <w:rPr>
          <w:sz w:val="22"/>
        </w:rPr>
        <w:br w:type="page"/>
      </w:r>
      <w:bookmarkStart w:id="1052" w:name="_Toc128060299"/>
      <w:r w:rsidRPr="00BE7F56">
        <w:lastRenderedPageBreak/>
        <w:t>4.  Change Order Procedures and Forms</w:t>
      </w:r>
      <w:bookmarkEnd w:id="1052"/>
    </w:p>
    <w:p w14:paraId="011B3A1D" w14:textId="77777777" w:rsidR="00E00C44" w:rsidRPr="00BE7F56" w:rsidRDefault="00E00C44" w:rsidP="00E00C44">
      <w:pPr>
        <w:tabs>
          <w:tab w:val="right" w:pos="3780"/>
          <w:tab w:val="left" w:pos="3960"/>
          <w:tab w:val="left" w:pos="9000"/>
        </w:tabs>
        <w:rPr>
          <w:sz w:val="22"/>
        </w:rPr>
      </w:pPr>
    </w:p>
    <w:p w14:paraId="0C911F37" w14:textId="77777777" w:rsidR="00E00C44" w:rsidRPr="00BE7F56" w:rsidRDefault="00E00C44" w:rsidP="00E00C44">
      <w:pPr>
        <w:tabs>
          <w:tab w:val="right" w:pos="3780"/>
          <w:tab w:val="left" w:pos="3960"/>
          <w:tab w:val="left" w:pos="9000"/>
        </w:tabs>
      </w:pPr>
      <w:r w:rsidRPr="00BE7F56">
        <w:rPr>
          <w:sz w:val="22"/>
        </w:rPr>
        <w:tab/>
      </w:r>
      <w:r w:rsidRPr="00BE7F56">
        <w:t>Date:</w:t>
      </w:r>
      <w:r w:rsidRPr="00BE7F56">
        <w:tab/>
      </w:r>
      <w:r w:rsidRPr="001066FB">
        <w:rPr>
          <w:rStyle w:val="preparersnote"/>
          <w:b w:val="0"/>
        </w:rPr>
        <w:t xml:space="preserve">[ insert:  </w:t>
      </w:r>
      <w:proofErr w:type="gramStart"/>
      <w:r w:rsidRPr="00BE7F56">
        <w:rPr>
          <w:rStyle w:val="preparersnote"/>
        </w:rPr>
        <w:t>date</w:t>
      </w:r>
      <w:r w:rsidRPr="001066FB">
        <w:rPr>
          <w:rStyle w:val="preparersnote"/>
          <w:b w:val="0"/>
        </w:rPr>
        <w:t> ]</w:t>
      </w:r>
      <w:proofErr w:type="gramEnd"/>
    </w:p>
    <w:p w14:paraId="366728B2" w14:textId="77777777" w:rsidR="00E00C44" w:rsidRPr="00BE7F56" w:rsidRDefault="00E00C44" w:rsidP="00E00C44">
      <w:pPr>
        <w:tabs>
          <w:tab w:val="right" w:pos="3780"/>
          <w:tab w:val="left" w:pos="3960"/>
          <w:tab w:val="left" w:pos="9000"/>
        </w:tabs>
      </w:pPr>
      <w:r w:rsidRPr="00BE7F56">
        <w:tab/>
        <w:t>Loan/Credit Number:</w:t>
      </w:r>
      <w:r w:rsidRPr="00BE7F56">
        <w:tab/>
      </w:r>
      <w:r w:rsidRPr="001066FB">
        <w:rPr>
          <w:rStyle w:val="preparersnote"/>
          <w:b w:val="0"/>
        </w:rPr>
        <w:t xml:space="preserve">[ insert: </w:t>
      </w:r>
      <w:r w:rsidRPr="00BE7F56">
        <w:rPr>
          <w:rStyle w:val="preparersnote"/>
        </w:rPr>
        <w:t xml:space="preserve"> loan or credit number from </w:t>
      </w:r>
      <w:proofErr w:type="gramStart"/>
      <w:r w:rsidRPr="00BE7F56">
        <w:rPr>
          <w:rStyle w:val="preparersnote"/>
        </w:rPr>
        <w:t>RFB</w:t>
      </w:r>
      <w:r w:rsidRPr="001066FB">
        <w:rPr>
          <w:rStyle w:val="preparersnote"/>
          <w:b w:val="0"/>
        </w:rPr>
        <w:t> ]</w:t>
      </w:r>
      <w:proofErr w:type="gramEnd"/>
    </w:p>
    <w:p w14:paraId="2E90FDFC" w14:textId="77777777" w:rsidR="00E00C44" w:rsidRPr="00BE7F56" w:rsidRDefault="00E00C44" w:rsidP="00E00C44">
      <w:pPr>
        <w:tabs>
          <w:tab w:val="right" w:pos="3780"/>
          <w:tab w:val="left" w:pos="3960"/>
          <w:tab w:val="left" w:pos="9000"/>
        </w:tabs>
        <w:ind w:left="3960" w:hanging="3960"/>
      </w:pPr>
      <w:r w:rsidRPr="00BE7F56">
        <w:tab/>
        <w:t>RFB:</w:t>
      </w:r>
      <w:r w:rsidRPr="00BE7F56">
        <w:tab/>
      </w:r>
      <w:r w:rsidRPr="001066FB">
        <w:rPr>
          <w:rStyle w:val="preparersnote"/>
          <w:b w:val="0"/>
        </w:rPr>
        <w:t xml:space="preserve">[ insert: </w:t>
      </w:r>
      <w:r w:rsidRPr="00BE7F56">
        <w:rPr>
          <w:rStyle w:val="preparersnote"/>
        </w:rPr>
        <w:t xml:space="preserve"> title and number of </w:t>
      </w:r>
      <w:proofErr w:type="gramStart"/>
      <w:r w:rsidRPr="00BE7F56">
        <w:rPr>
          <w:rStyle w:val="preparersnote"/>
        </w:rPr>
        <w:t>RFB</w:t>
      </w:r>
      <w:r w:rsidRPr="001066FB">
        <w:rPr>
          <w:rStyle w:val="preparersnote"/>
          <w:b w:val="0"/>
        </w:rPr>
        <w:t> ]</w:t>
      </w:r>
      <w:proofErr w:type="gramEnd"/>
    </w:p>
    <w:p w14:paraId="0B6C6918" w14:textId="77777777" w:rsidR="00E00C44" w:rsidRPr="00BE7F56" w:rsidRDefault="00E00C44" w:rsidP="00E00C44">
      <w:pPr>
        <w:tabs>
          <w:tab w:val="right" w:pos="3780"/>
          <w:tab w:val="left" w:pos="3960"/>
          <w:tab w:val="left" w:pos="9000"/>
        </w:tabs>
        <w:ind w:left="3960" w:hanging="3960"/>
      </w:pPr>
      <w:r w:rsidRPr="00BE7F56">
        <w:tab/>
        <w:t>Contract:</w:t>
      </w:r>
      <w:r w:rsidRPr="00BE7F56">
        <w:tab/>
      </w:r>
      <w:r w:rsidRPr="001066FB">
        <w:rPr>
          <w:rStyle w:val="preparersnote"/>
          <w:b w:val="0"/>
        </w:rPr>
        <w:t xml:space="preserve">[ insert: </w:t>
      </w:r>
      <w:r w:rsidRPr="00BE7F56">
        <w:rPr>
          <w:rStyle w:val="preparersnote"/>
        </w:rPr>
        <w:t xml:space="preserve"> name or System or Subsystem and number of </w:t>
      </w:r>
      <w:proofErr w:type="gramStart"/>
      <w:r w:rsidRPr="00BE7F56">
        <w:rPr>
          <w:rStyle w:val="preparersnote"/>
        </w:rPr>
        <w:t>Contract</w:t>
      </w:r>
      <w:r w:rsidRPr="001066FB">
        <w:rPr>
          <w:rStyle w:val="preparersnote"/>
          <w:b w:val="0"/>
        </w:rPr>
        <w:t> ]</w:t>
      </w:r>
      <w:proofErr w:type="gramEnd"/>
    </w:p>
    <w:p w14:paraId="59086834" w14:textId="77777777" w:rsidR="00E00C44" w:rsidRPr="00BE7F56" w:rsidRDefault="00E00C44" w:rsidP="00E00C44">
      <w:pPr>
        <w:spacing w:before="120"/>
        <w:ind w:left="547" w:hanging="547"/>
        <w:rPr>
          <w:b/>
        </w:rPr>
      </w:pPr>
      <w:r w:rsidRPr="00BE7F56">
        <w:rPr>
          <w:b/>
        </w:rPr>
        <w:t>General</w:t>
      </w:r>
    </w:p>
    <w:p w14:paraId="32926C5B" w14:textId="77777777" w:rsidR="00E00C44" w:rsidRPr="00BE7F56" w:rsidRDefault="00E00C44" w:rsidP="00E00C44">
      <w:pPr>
        <w:ind w:left="540"/>
      </w:pPr>
      <w:r w:rsidRPr="00BE7F56">
        <w:t>This section provides samples of procedures and forms for carrying out changes to the System during the performance of the Contract in accordance with GCC Clause 39 (Changes to the System) of the Contract.</w:t>
      </w:r>
    </w:p>
    <w:p w14:paraId="3653B441" w14:textId="77777777" w:rsidR="00E00C44" w:rsidRPr="00BE7F56" w:rsidRDefault="00E00C44" w:rsidP="00E00C44">
      <w:pPr>
        <w:spacing w:before="120"/>
        <w:ind w:left="547" w:hanging="547"/>
        <w:rPr>
          <w:b/>
        </w:rPr>
      </w:pPr>
      <w:r w:rsidRPr="00BE7F56">
        <w:rPr>
          <w:b/>
        </w:rPr>
        <w:t>Change Order Log</w:t>
      </w:r>
    </w:p>
    <w:p w14:paraId="4436E93F" w14:textId="77777777" w:rsidR="00E00C44" w:rsidRPr="00BE7F56" w:rsidRDefault="00E00C44" w:rsidP="00E00C44">
      <w:pPr>
        <w:ind w:left="540"/>
      </w:pPr>
      <w:r w:rsidRPr="00BE7F56">
        <w:t>The Supplier shall keep an up-to-date Change Order Log to show the current status of Requests for Change and Change Orders authorized or pending.  Changes shall be entered regularly in the Change Order Log to ensure that the log is kept up-to-date.  The Supplier shall attach a copy of the current Change Order Log in the monthly progress report to be submitted to the Purchaser.</w:t>
      </w:r>
    </w:p>
    <w:p w14:paraId="099EE23E" w14:textId="77777777" w:rsidR="00E00C44" w:rsidRPr="00BE7F56" w:rsidRDefault="00E00C44" w:rsidP="00E00C44">
      <w:pPr>
        <w:spacing w:before="120"/>
        <w:ind w:left="547" w:hanging="547"/>
        <w:rPr>
          <w:b/>
        </w:rPr>
      </w:pPr>
      <w:r w:rsidRPr="00BE7F56">
        <w:rPr>
          <w:b/>
        </w:rPr>
        <w:t>References to Changes</w:t>
      </w:r>
    </w:p>
    <w:p w14:paraId="2F5A1B86" w14:textId="77777777" w:rsidR="00E00C44" w:rsidRPr="00BE7F56" w:rsidRDefault="00E00C44" w:rsidP="00E00C44">
      <w:pPr>
        <w:spacing w:after="40"/>
        <w:ind w:left="1094" w:hanging="547"/>
      </w:pPr>
      <w:r w:rsidRPr="00BE7F56">
        <w:t>(1)</w:t>
      </w:r>
      <w:r w:rsidRPr="00BE7F56">
        <w:tab/>
        <w:t>Request for Change Proposals (including Application for Change Proposals) shall be serially numbered CR-</w:t>
      </w:r>
      <w:proofErr w:type="spellStart"/>
      <w:r w:rsidRPr="00BE7F56">
        <w:t>nnn</w:t>
      </w:r>
      <w:proofErr w:type="spellEnd"/>
      <w:r w:rsidRPr="00BE7F56">
        <w:t>.</w:t>
      </w:r>
    </w:p>
    <w:p w14:paraId="2EDEA398" w14:textId="77777777" w:rsidR="00E00C44" w:rsidRPr="00BE7F56" w:rsidRDefault="00E00C44" w:rsidP="00E00C44">
      <w:pPr>
        <w:spacing w:after="40"/>
        <w:ind w:left="1094" w:hanging="547"/>
      </w:pPr>
      <w:r w:rsidRPr="00BE7F56">
        <w:t>(2)</w:t>
      </w:r>
      <w:r w:rsidRPr="00BE7F56">
        <w:tab/>
        <w:t>Change Estimate Proposals shall be numbered CN-</w:t>
      </w:r>
      <w:proofErr w:type="spellStart"/>
      <w:r w:rsidRPr="00BE7F56">
        <w:t>nnn</w:t>
      </w:r>
      <w:proofErr w:type="spellEnd"/>
      <w:r w:rsidRPr="00BE7F56">
        <w:t>.</w:t>
      </w:r>
    </w:p>
    <w:p w14:paraId="2E36D5BD" w14:textId="77777777" w:rsidR="00E00C44" w:rsidRPr="00BE7F56" w:rsidRDefault="00E00C44" w:rsidP="00E00C44">
      <w:pPr>
        <w:spacing w:after="40"/>
        <w:ind w:left="1094" w:hanging="547"/>
      </w:pPr>
      <w:r w:rsidRPr="00BE7F56">
        <w:t>(3)</w:t>
      </w:r>
      <w:r w:rsidRPr="00BE7F56">
        <w:tab/>
        <w:t>Estimate Acceptances shall be numbered CA-</w:t>
      </w:r>
      <w:proofErr w:type="spellStart"/>
      <w:r w:rsidRPr="00BE7F56">
        <w:t>nnn</w:t>
      </w:r>
      <w:proofErr w:type="spellEnd"/>
      <w:r w:rsidRPr="00BE7F56">
        <w:t>.</w:t>
      </w:r>
    </w:p>
    <w:p w14:paraId="08B26D22" w14:textId="77777777" w:rsidR="00E00C44" w:rsidRPr="00BE7F56" w:rsidRDefault="00E00C44" w:rsidP="00E00C44">
      <w:pPr>
        <w:spacing w:after="40"/>
        <w:ind w:left="1094" w:hanging="547"/>
      </w:pPr>
      <w:r w:rsidRPr="00BE7F56">
        <w:t>(4)</w:t>
      </w:r>
      <w:r w:rsidRPr="00BE7F56">
        <w:tab/>
        <w:t>Change Proposals shall be numbered CP-</w:t>
      </w:r>
      <w:proofErr w:type="spellStart"/>
      <w:r w:rsidRPr="00BE7F56">
        <w:t>nnn</w:t>
      </w:r>
      <w:proofErr w:type="spellEnd"/>
      <w:r w:rsidRPr="00BE7F56">
        <w:t>.</w:t>
      </w:r>
    </w:p>
    <w:p w14:paraId="4011710A" w14:textId="77777777" w:rsidR="00E00C44" w:rsidRPr="00BE7F56" w:rsidRDefault="00E00C44" w:rsidP="00E00C44">
      <w:pPr>
        <w:ind w:left="1094" w:hanging="547"/>
      </w:pPr>
      <w:r w:rsidRPr="00BE7F56">
        <w:t>(5)</w:t>
      </w:r>
      <w:r w:rsidRPr="00BE7F56">
        <w:tab/>
        <w:t>Change Orders shall be numbered CO-</w:t>
      </w:r>
      <w:proofErr w:type="spellStart"/>
      <w:r w:rsidRPr="00BE7F56">
        <w:t>nnn</w:t>
      </w:r>
      <w:proofErr w:type="spellEnd"/>
      <w:r w:rsidRPr="00BE7F56">
        <w:t>.</w:t>
      </w:r>
    </w:p>
    <w:p w14:paraId="782A759B" w14:textId="77777777" w:rsidR="00E00C44" w:rsidRPr="00BE7F56" w:rsidRDefault="00E00C44" w:rsidP="00E00C44">
      <w:pPr>
        <w:tabs>
          <w:tab w:val="left" w:pos="1260"/>
        </w:tabs>
        <w:ind w:left="1800" w:hanging="1260"/>
      </w:pPr>
      <w:r w:rsidRPr="00BE7F56">
        <w:t>On all forms, the numbering shall be determined by the original CR-</w:t>
      </w:r>
      <w:proofErr w:type="spellStart"/>
      <w:r w:rsidRPr="00BE7F56">
        <w:t>nnn</w:t>
      </w:r>
      <w:proofErr w:type="spellEnd"/>
      <w:r w:rsidRPr="00BE7F56">
        <w:t>.</w:t>
      </w:r>
    </w:p>
    <w:p w14:paraId="0FEEA782" w14:textId="77777777" w:rsidR="00E00C44" w:rsidRPr="00BE7F56" w:rsidRDefault="00E00C44" w:rsidP="00E00C44">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ind w:left="547" w:hanging="547"/>
        <w:rPr>
          <w:b/>
        </w:rPr>
      </w:pPr>
      <w:r w:rsidRPr="00BE7F56">
        <w:rPr>
          <w:b/>
        </w:rPr>
        <w:t>Annexes</w:t>
      </w:r>
    </w:p>
    <w:p w14:paraId="519CE4CA" w14:textId="77777777" w:rsidR="00E00C44" w:rsidRPr="00BE7F56" w:rsidRDefault="00E00C44" w:rsidP="001066FB">
      <w:pPr>
        <w:spacing w:after="40"/>
        <w:ind w:left="1260" w:hanging="720"/>
      </w:pPr>
      <w:r w:rsidRPr="00BE7F56">
        <w:t>4.1</w:t>
      </w:r>
      <w:r w:rsidRPr="00BE7F56">
        <w:tab/>
        <w:t>Request for Change Proposal Form</w:t>
      </w:r>
    </w:p>
    <w:p w14:paraId="0B020CED" w14:textId="77777777" w:rsidR="00E00C44" w:rsidRPr="00BE7F56" w:rsidRDefault="00E00C44" w:rsidP="001066FB">
      <w:pPr>
        <w:spacing w:after="40"/>
        <w:ind w:left="1260" w:hanging="720"/>
      </w:pPr>
      <w:r w:rsidRPr="00BE7F56">
        <w:t>4.2</w:t>
      </w:r>
      <w:r w:rsidRPr="00BE7F56">
        <w:tab/>
        <w:t>Change Estimate Proposal Form</w:t>
      </w:r>
    </w:p>
    <w:p w14:paraId="68B69705" w14:textId="77777777" w:rsidR="00E00C44" w:rsidRPr="00BE7F56" w:rsidRDefault="00E00C44" w:rsidP="001066FB">
      <w:pPr>
        <w:spacing w:after="40"/>
        <w:ind w:left="1260" w:hanging="720"/>
      </w:pPr>
      <w:r w:rsidRPr="00BE7F56">
        <w:t>4.3</w:t>
      </w:r>
      <w:r w:rsidRPr="00BE7F56">
        <w:tab/>
        <w:t>Estimate Acceptance Form</w:t>
      </w:r>
    </w:p>
    <w:p w14:paraId="3FCC7A20" w14:textId="77777777" w:rsidR="00E00C44" w:rsidRPr="00BE7F56" w:rsidRDefault="00E00C44" w:rsidP="001066FB">
      <w:pPr>
        <w:spacing w:after="40"/>
        <w:ind w:left="1260" w:hanging="720"/>
      </w:pPr>
      <w:r w:rsidRPr="00BE7F56">
        <w:t>4.4</w:t>
      </w:r>
      <w:r w:rsidRPr="00BE7F56">
        <w:tab/>
        <w:t>Change Proposal Form</w:t>
      </w:r>
    </w:p>
    <w:p w14:paraId="2275F944" w14:textId="77777777" w:rsidR="00E00C44" w:rsidRPr="00BE7F56" w:rsidRDefault="00E00C44" w:rsidP="001066FB">
      <w:pPr>
        <w:spacing w:after="40"/>
        <w:ind w:left="1260" w:hanging="720"/>
      </w:pPr>
      <w:r w:rsidRPr="00BE7F56">
        <w:t>4.5</w:t>
      </w:r>
      <w:r w:rsidRPr="00BE7F56">
        <w:tab/>
        <w:t>Change Order Form</w:t>
      </w:r>
    </w:p>
    <w:p w14:paraId="22E85ECD" w14:textId="77777777" w:rsidR="00E00C44" w:rsidRPr="00BE7F56" w:rsidRDefault="00E00C44" w:rsidP="001066FB">
      <w:pPr>
        <w:spacing w:after="40"/>
        <w:ind w:left="1260" w:hanging="720"/>
      </w:pPr>
      <w:r w:rsidRPr="00BE7F56">
        <w:t>4.6</w:t>
      </w:r>
      <w:r w:rsidRPr="00BE7F56">
        <w:tab/>
        <w:t>Application for Change Proposal Form</w:t>
      </w:r>
    </w:p>
    <w:p w14:paraId="4789A1AF" w14:textId="77777777" w:rsidR="00E00C44" w:rsidRPr="00BE7F56" w:rsidRDefault="00E00C44" w:rsidP="00E00C44">
      <w:pPr>
        <w:pStyle w:val="Head82"/>
      </w:pPr>
      <w:r w:rsidRPr="00BE7F56">
        <w:rPr>
          <w:sz w:val="24"/>
        </w:rPr>
        <w:br w:type="page"/>
      </w:r>
      <w:bookmarkStart w:id="1053" w:name="_Toc128060300"/>
      <w:r w:rsidRPr="00BE7F56">
        <w:lastRenderedPageBreak/>
        <w:t>4.1</w:t>
      </w:r>
      <w:r w:rsidRPr="00BE7F56">
        <w:tab/>
        <w:t>Request for Change Proposal Form</w:t>
      </w:r>
      <w:bookmarkEnd w:id="1053"/>
    </w:p>
    <w:p w14:paraId="060C8DCB" w14:textId="77777777" w:rsidR="00E00C44" w:rsidRPr="00BE7F56" w:rsidRDefault="00E00C44" w:rsidP="00E00C44">
      <w:pPr>
        <w:jc w:val="center"/>
      </w:pPr>
      <w:r w:rsidRPr="00BE7F56">
        <w:t>(Purchaser’s Letterhead)</w:t>
      </w:r>
    </w:p>
    <w:p w14:paraId="2AA868B5" w14:textId="77777777" w:rsidR="00E00C44" w:rsidRPr="00BE7F56" w:rsidRDefault="00E00C44" w:rsidP="00E00C44"/>
    <w:p w14:paraId="19C5B7EE" w14:textId="77777777" w:rsidR="00E00C44" w:rsidRPr="00BE7F56" w:rsidRDefault="00E00C44" w:rsidP="00E00C44">
      <w:pPr>
        <w:tabs>
          <w:tab w:val="right" w:pos="3780"/>
          <w:tab w:val="left" w:pos="3960"/>
          <w:tab w:val="left" w:pos="9000"/>
        </w:tabs>
      </w:pPr>
      <w:r w:rsidRPr="00BE7F56">
        <w:tab/>
        <w:t>Date:</w:t>
      </w:r>
      <w:r w:rsidRPr="00BE7F56">
        <w:tab/>
      </w:r>
      <w:r w:rsidRPr="001066FB">
        <w:rPr>
          <w:rStyle w:val="preparersnote"/>
          <w:b w:val="0"/>
        </w:rPr>
        <w:t xml:space="preserve">[ insert:  </w:t>
      </w:r>
      <w:proofErr w:type="gramStart"/>
      <w:r w:rsidRPr="00BE7F56">
        <w:rPr>
          <w:rStyle w:val="preparersnote"/>
        </w:rPr>
        <w:t>date</w:t>
      </w:r>
      <w:r w:rsidRPr="001066FB">
        <w:rPr>
          <w:rStyle w:val="preparersnote"/>
          <w:b w:val="0"/>
        </w:rPr>
        <w:t> ]</w:t>
      </w:r>
      <w:proofErr w:type="gramEnd"/>
    </w:p>
    <w:p w14:paraId="512DE693" w14:textId="77777777" w:rsidR="00E00C44" w:rsidRPr="00BE7F56" w:rsidRDefault="00E00C44" w:rsidP="00E00C44">
      <w:pPr>
        <w:tabs>
          <w:tab w:val="right" w:pos="3780"/>
          <w:tab w:val="left" w:pos="3960"/>
          <w:tab w:val="left" w:pos="9000"/>
        </w:tabs>
      </w:pPr>
      <w:r w:rsidRPr="00BE7F56">
        <w:tab/>
        <w:t>Loan/Credit Number:</w:t>
      </w:r>
      <w:r w:rsidRPr="00BE7F56">
        <w:tab/>
      </w:r>
      <w:r w:rsidRPr="001066FB">
        <w:rPr>
          <w:rStyle w:val="preparersnote"/>
          <w:b w:val="0"/>
        </w:rPr>
        <w:t xml:space="preserve">[ insert:  </w:t>
      </w:r>
      <w:r w:rsidRPr="00BE7F56">
        <w:rPr>
          <w:rStyle w:val="preparersnote"/>
        </w:rPr>
        <w:t xml:space="preserve">loan or credit number from </w:t>
      </w:r>
      <w:proofErr w:type="gramStart"/>
      <w:r w:rsidRPr="00BE7F56">
        <w:rPr>
          <w:rStyle w:val="preparersnote"/>
        </w:rPr>
        <w:t>RFB</w:t>
      </w:r>
      <w:r w:rsidRPr="001066FB">
        <w:rPr>
          <w:rStyle w:val="preparersnote"/>
          <w:b w:val="0"/>
        </w:rPr>
        <w:t> ]</w:t>
      </w:r>
      <w:proofErr w:type="gramEnd"/>
    </w:p>
    <w:p w14:paraId="68F36952" w14:textId="77777777" w:rsidR="00E00C44" w:rsidRPr="00BE7F56" w:rsidRDefault="00E00C44" w:rsidP="00E00C44">
      <w:pPr>
        <w:tabs>
          <w:tab w:val="right" w:pos="3780"/>
          <w:tab w:val="left" w:pos="3960"/>
          <w:tab w:val="left" w:pos="9000"/>
        </w:tabs>
        <w:ind w:left="3960" w:hanging="3960"/>
      </w:pPr>
      <w:r w:rsidRPr="00BE7F56">
        <w:tab/>
        <w:t>RFB:</w:t>
      </w:r>
      <w:r w:rsidRPr="00BE7F56">
        <w:tab/>
      </w:r>
      <w:r w:rsidRPr="001066FB">
        <w:rPr>
          <w:rStyle w:val="preparersnote"/>
          <w:b w:val="0"/>
        </w:rPr>
        <w:t xml:space="preserve">[ insert:  </w:t>
      </w:r>
      <w:r w:rsidRPr="00BE7F56">
        <w:rPr>
          <w:rStyle w:val="preparersnote"/>
        </w:rPr>
        <w:t xml:space="preserve">title and number of </w:t>
      </w:r>
      <w:proofErr w:type="gramStart"/>
      <w:r w:rsidRPr="00BE7F56">
        <w:rPr>
          <w:rStyle w:val="preparersnote"/>
        </w:rPr>
        <w:t>RFB</w:t>
      </w:r>
      <w:r w:rsidRPr="001066FB">
        <w:rPr>
          <w:rStyle w:val="preparersnote"/>
          <w:b w:val="0"/>
        </w:rPr>
        <w:t> ]</w:t>
      </w:r>
      <w:proofErr w:type="gramEnd"/>
    </w:p>
    <w:p w14:paraId="5D1C5969" w14:textId="77777777" w:rsidR="00E00C44" w:rsidRPr="00BE7F56" w:rsidRDefault="00E00C44" w:rsidP="00E00C44">
      <w:pPr>
        <w:tabs>
          <w:tab w:val="right" w:pos="3780"/>
          <w:tab w:val="left" w:pos="3960"/>
          <w:tab w:val="left" w:pos="9000"/>
        </w:tabs>
        <w:ind w:left="3960" w:hanging="3960"/>
        <w:rPr>
          <w:b/>
        </w:rPr>
      </w:pPr>
      <w:r w:rsidRPr="00BE7F56">
        <w:tab/>
        <w:t>Contract:</w:t>
      </w:r>
      <w:r w:rsidRPr="00BE7F56">
        <w:tab/>
      </w:r>
      <w:r w:rsidRPr="001066FB">
        <w:rPr>
          <w:rStyle w:val="preparersnote"/>
          <w:b w:val="0"/>
        </w:rPr>
        <w:t xml:space="preserve">[ insert:  </w:t>
      </w:r>
      <w:r w:rsidRPr="00BE7F56">
        <w:rPr>
          <w:rStyle w:val="preparersnote"/>
        </w:rPr>
        <w:t xml:space="preserve">name of System or Subsystem or number of </w:t>
      </w:r>
      <w:proofErr w:type="gramStart"/>
      <w:r w:rsidRPr="00BE7F56">
        <w:rPr>
          <w:rStyle w:val="preparersnote"/>
        </w:rPr>
        <w:t>Contract</w:t>
      </w:r>
      <w:r w:rsidRPr="001066FB">
        <w:rPr>
          <w:rStyle w:val="preparersnote"/>
          <w:b w:val="0"/>
        </w:rPr>
        <w:t> ]</w:t>
      </w:r>
      <w:proofErr w:type="gramEnd"/>
    </w:p>
    <w:p w14:paraId="239EFD31" w14:textId="77777777" w:rsidR="00E00C44" w:rsidRPr="00BE7F56" w:rsidRDefault="00E00C44" w:rsidP="00E00C44"/>
    <w:p w14:paraId="256417CB" w14:textId="77777777" w:rsidR="00E00C44" w:rsidRPr="00BE7F56" w:rsidRDefault="00E00C44" w:rsidP="00E00C44">
      <w:pPr>
        <w:tabs>
          <w:tab w:val="left" w:pos="6480"/>
          <w:tab w:val="left" w:pos="9000"/>
        </w:tabs>
      </w:pPr>
      <w:r w:rsidRPr="00BE7F56">
        <w:t>To</w:t>
      </w:r>
      <w:proofErr w:type="gramStart"/>
      <w:r w:rsidRPr="00BE7F56">
        <w:t xml:space="preserve">:  </w:t>
      </w:r>
      <w:r w:rsidRPr="001066FB">
        <w:rPr>
          <w:rStyle w:val="preparersnote"/>
          <w:b w:val="0"/>
        </w:rPr>
        <w:t>[</w:t>
      </w:r>
      <w:proofErr w:type="gramEnd"/>
      <w:r w:rsidRPr="001066FB">
        <w:rPr>
          <w:rStyle w:val="preparersnote"/>
          <w:b w:val="0"/>
        </w:rPr>
        <w:t xml:space="preserve"> insert:  </w:t>
      </w:r>
      <w:r w:rsidRPr="00BE7F56">
        <w:rPr>
          <w:rStyle w:val="preparersnote"/>
        </w:rPr>
        <w:t xml:space="preserve">name of Supplier and </w:t>
      </w:r>
      <w:proofErr w:type="gramStart"/>
      <w:r w:rsidRPr="00BE7F56">
        <w:rPr>
          <w:rStyle w:val="preparersnote"/>
        </w:rPr>
        <w:t>address</w:t>
      </w:r>
      <w:r w:rsidRPr="001066FB">
        <w:rPr>
          <w:rStyle w:val="preparersnote"/>
          <w:b w:val="0"/>
        </w:rPr>
        <w:t> ]</w:t>
      </w:r>
      <w:proofErr w:type="gramEnd"/>
    </w:p>
    <w:p w14:paraId="0BF19C2B" w14:textId="77777777" w:rsidR="00E00C44" w:rsidRPr="00BE7F56" w:rsidRDefault="00E00C44" w:rsidP="00E00C44">
      <w:r w:rsidRPr="00BE7F56">
        <w:t>Attention</w:t>
      </w:r>
      <w:proofErr w:type="gramStart"/>
      <w:r w:rsidRPr="00BE7F56">
        <w:t xml:space="preserve">:  </w:t>
      </w:r>
      <w:r w:rsidRPr="001066FB">
        <w:rPr>
          <w:rStyle w:val="preparersnote"/>
          <w:b w:val="0"/>
        </w:rPr>
        <w:t>[</w:t>
      </w:r>
      <w:proofErr w:type="gramEnd"/>
      <w:r w:rsidRPr="001066FB">
        <w:rPr>
          <w:rStyle w:val="preparersnote"/>
          <w:b w:val="0"/>
        </w:rPr>
        <w:t xml:space="preserve"> insert:  </w:t>
      </w:r>
      <w:r w:rsidRPr="00BE7F56">
        <w:rPr>
          <w:rStyle w:val="preparersnote"/>
        </w:rPr>
        <w:t xml:space="preserve">name and </w:t>
      </w:r>
      <w:proofErr w:type="gramStart"/>
      <w:r w:rsidRPr="00BE7F56">
        <w:rPr>
          <w:rStyle w:val="preparersnote"/>
        </w:rPr>
        <w:t>title</w:t>
      </w:r>
      <w:r w:rsidRPr="001066FB">
        <w:rPr>
          <w:rStyle w:val="preparersnote"/>
          <w:b w:val="0"/>
        </w:rPr>
        <w:t> ]</w:t>
      </w:r>
      <w:proofErr w:type="gramEnd"/>
    </w:p>
    <w:p w14:paraId="4F00D3CB" w14:textId="77777777" w:rsidR="00E00C44" w:rsidRPr="00BE7F56" w:rsidRDefault="00E00C44" w:rsidP="00E00C44"/>
    <w:p w14:paraId="6DC9F918" w14:textId="77777777" w:rsidR="00E00C44" w:rsidRPr="00BE7F56" w:rsidRDefault="00E00C44" w:rsidP="00E00C44">
      <w:r w:rsidRPr="00BE7F56">
        <w:t>Dear Sir or Madam:</w:t>
      </w:r>
    </w:p>
    <w:p w14:paraId="78661290" w14:textId="77777777" w:rsidR="00E00C44" w:rsidRPr="00BE7F56" w:rsidRDefault="00E00C44" w:rsidP="00E00C44"/>
    <w:p w14:paraId="7EE32076" w14:textId="52033C83" w:rsidR="00E00C44" w:rsidRPr="00BE7F56" w:rsidRDefault="00E00C44" w:rsidP="00E00C44">
      <w:r w:rsidRPr="00BE7F56">
        <w:t xml:space="preserve">With reference to the above-referenced Contract, you are requested to prepare and submit a Change Proposal for the Change noted below in accordance with the following instructions within </w:t>
      </w:r>
      <w:r w:rsidRPr="001066FB">
        <w:rPr>
          <w:rStyle w:val="preparersnote"/>
          <w:b w:val="0"/>
        </w:rPr>
        <w:t xml:space="preserve">[ insert: </w:t>
      </w:r>
      <w:r w:rsidRPr="00BE7F56">
        <w:rPr>
          <w:rStyle w:val="preparersnote"/>
        </w:rPr>
        <w:t xml:space="preserve"> </w:t>
      </w:r>
      <w:proofErr w:type="gramStart"/>
      <w:r w:rsidRPr="00BE7F56">
        <w:rPr>
          <w:rStyle w:val="preparersnote"/>
        </w:rPr>
        <w:t>number</w:t>
      </w:r>
      <w:r w:rsidRPr="001066FB">
        <w:rPr>
          <w:rStyle w:val="preparersnote"/>
          <w:b w:val="0"/>
        </w:rPr>
        <w:t> ]</w:t>
      </w:r>
      <w:proofErr w:type="gramEnd"/>
      <w:r w:rsidRPr="00BE7F56">
        <w:t xml:space="preserve"> days of the date of this letter.</w:t>
      </w:r>
    </w:p>
    <w:p w14:paraId="6A613C56" w14:textId="77777777" w:rsidR="00E00C44" w:rsidRPr="00BE7F56" w:rsidRDefault="00E00C44" w:rsidP="00E00C44">
      <w:pPr>
        <w:ind w:left="540" w:hanging="540"/>
      </w:pPr>
    </w:p>
    <w:p w14:paraId="2F54979E" w14:textId="77777777" w:rsidR="00E00C44" w:rsidRPr="00BE7F56" w:rsidRDefault="00E00C44" w:rsidP="00E00C44">
      <w:pPr>
        <w:ind w:left="540" w:hanging="540"/>
      </w:pPr>
      <w:r w:rsidRPr="00BE7F56">
        <w:t>1.</w:t>
      </w:r>
      <w:r w:rsidRPr="00BE7F56">
        <w:tab/>
        <w:t>Title of Change</w:t>
      </w:r>
      <w:proofErr w:type="gramStart"/>
      <w:r w:rsidRPr="00BE7F56">
        <w:t xml:space="preserve">:  </w:t>
      </w:r>
      <w:r w:rsidRPr="001066FB">
        <w:rPr>
          <w:rStyle w:val="preparersnote"/>
          <w:b w:val="0"/>
        </w:rPr>
        <w:t>[</w:t>
      </w:r>
      <w:proofErr w:type="gramEnd"/>
      <w:r w:rsidRPr="001066FB">
        <w:rPr>
          <w:rStyle w:val="preparersnote"/>
          <w:b w:val="0"/>
        </w:rPr>
        <w:t xml:space="preserve"> insert: </w:t>
      </w:r>
      <w:r w:rsidRPr="00BE7F56">
        <w:rPr>
          <w:rStyle w:val="preparersnote"/>
        </w:rPr>
        <w:t xml:space="preserve"> </w:t>
      </w:r>
      <w:proofErr w:type="gramStart"/>
      <w:r w:rsidRPr="00BE7F56">
        <w:rPr>
          <w:rStyle w:val="preparersnote"/>
        </w:rPr>
        <w:t>title</w:t>
      </w:r>
      <w:r w:rsidRPr="001066FB">
        <w:rPr>
          <w:rStyle w:val="preparersnote"/>
          <w:b w:val="0"/>
        </w:rPr>
        <w:t> ]</w:t>
      </w:r>
      <w:proofErr w:type="gramEnd"/>
    </w:p>
    <w:p w14:paraId="296FEE27" w14:textId="77777777" w:rsidR="00E00C44" w:rsidRPr="00BE7F56" w:rsidRDefault="00E00C44" w:rsidP="00E00C44">
      <w:pPr>
        <w:ind w:left="540" w:hanging="540"/>
      </w:pPr>
      <w:r w:rsidRPr="00BE7F56">
        <w:t>2.</w:t>
      </w:r>
      <w:r w:rsidRPr="00BE7F56">
        <w:tab/>
        <w:t>Request for Change No./Rev.</w:t>
      </w:r>
      <w:proofErr w:type="gramStart"/>
      <w:r w:rsidRPr="00BE7F56">
        <w:t xml:space="preserve">:  </w:t>
      </w:r>
      <w:r w:rsidRPr="001066FB">
        <w:rPr>
          <w:rStyle w:val="preparersnote"/>
          <w:b w:val="0"/>
        </w:rPr>
        <w:t>[</w:t>
      </w:r>
      <w:proofErr w:type="gramEnd"/>
      <w:r w:rsidRPr="001066FB">
        <w:rPr>
          <w:rStyle w:val="preparersnote"/>
          <w:b w:val="0"/>
        </w:rPr>
        <w:t xml:space="preserve"> insert: </w:t>
      </w:r>
      <w:r w:rsidRPr="00BE7F56">
        <w:rPr>
          <w:rStyle w:val="preparersnote"/>
        </w:rPr>
        <w:t xml:space="preserve"> </w:t>
      </w:r>
      <w:proofErr w:type="gramStart"/>
      <w:r w:rsidRPr="00BE7F56">
        <w:rPr>
          <w:rStyle w:val="preparersnote"/>
        </w:rPr>
        <w:t>number</w:t>
      </w:r>
      <w:r w:rsidRPr="001066FB">
        <w:rPr>
          <w:rStyle w:val="preparersnote"/>
          <w:b w:val="0"/>
        </w:rPr>
        <w:t> ]</w:t>
      </w:r>
      <w:proofErr w:type="gramEnd"/>
    </w:p>
    <w:p w14:paraId="7282E16D" w14:textId="77777777" w:rsidR="00E00C44" w:rsidRPr="00BE7F56" w:rsidRDefault="00E00C44" w:rsidP="00E00C44">
      <w:pPr>
        <w:ind w:left="540" w:hanging="540"/>
      </w:pPr>
      <w:r w:rsidRPr="00BE7F56">
        <w:t>3.</w:t>
      </w:r>
      <w:r w:rsidRPr="00BE7F56">
        <w:tab/>
        <w:t>Originator of Change</w:t>
      </w:r>
      <w:proofErr w:type="gramStart"/>
      <w:r w:rsidRPr="00BE7F56">
        <w:t xml:space="preserve">:  </w:t>
      </w:r>
      <w:r w:rsidRPr="001066FB">
        <w:rPr>
          <w:rStyle w:val="preparersnote"/>
          <w:b w:val="0"/>
        </w:rPr>
        <w:t>[</w:t>
      </w:r>
      <w:proofErr w:type="gramEnd"/>
      <w:r w:rsidRPr="001066FB">
        <w:rPr>
          <w:rStyle w:val="preparersnote"/>
          <w:b w:val="0"/>
        </w:rPr>
        <w:t xml:space="preserve"> select </w:t>
      </w:r>
      <w:r w:rsidRPr="00BE7F56">
        <w:rPr>
          <w:rStyle w:val="preparersnote"/>
        </w:rPr>
        <w:t>Purchaser / Supplier (by Application for Change Proposal)</w:t>
      </w:r>
      <w:r w:rsidRPr="001066FB">
        <w:rPr>
          <w:rStyle w:val="preparersnote"/>
          <w:b w:val="0"/>
        </w:rPr>
        <w:t>, and add</w:t>
      </w:r>
      <w:r w:rsidRPr="00BE7F56">
        <w:rPr>
          <w:rStyle w:val="preparersnote"/>
        </w:rPr>
        <w:t xml:space="preserve">: name of </w:t>
      </w:r>
      <w:proofErr w:type="gramStart"/>
      <w:r w:rsidRPr="00BE7F56">
        <w:rPr>
          <w:rStyle w:val="preparersnote"/>
        </w:rPr>
        <w:t>originator</w:t>
      </w:r>
      <w:r w:rsidRPr="001066FB">
        <w:rPr>
          <w:rStyle w:val="preparersnote"/>
          <w:b w:val="0"/>
        </w:rPr>
        <w:t> ]</w:t>
      </w:r>
      <w:proofErr w:type="gramEnd"/>
    </w:p>
    <w:p w14:paraId="34181943" w14:textId="77777777" w:rsidR="00E00C44" w:rsidRPr="00BE7F56" w:rsidRDefault="00E00C44" w:rsidP="00E00C44">
      <w:pPr>
        <w:ind w:left="540" w:hanging="540"/>
      </w:pPr>
      <w:r w:rsidRPr="00BE7F56">
        <w:t>4.</w:t>
      </w:r>
      <w:r w:rsidRPr="00BE7F56">
        <w:tab/>
        <w:t>Brief Description of Change</w:t>
      </w:r>
      <w:proofErr w:type="gramStart"/>
      <w:r w:rsidRPr="00BE7F56">
        <w:t xml:space="preserve">:  </w:t>
      </w:r>
      <w:r w:rsidRPr="001066FB">
        <w:rPr>
          <w:rStyle w:val="preparersnote"/>
          <w:b w:val="0"/>
        </w:rPr>
        <w:t>[</w:t>
      </w:r>
      <w:proofErr w:type="gramEnd"/>
      <w:r w:rsidRPr="001066FB">
        <w:rPr>
          <w:rStyle w:val="preparersnote"/>
          <w:b w:val="0"/>
        </w:rPr>
        <w:t xml:space="preserve"> insert:  </w:t>
      </w:r>
      <w:proofErr w:type="gramStart"/>
      <w:r w:rsidRPr="00BE7F56">
        <w:rPr>
          <w:rStyle w:val="preparersnote"/>
        </w:rPr>
        <w:t>description</w:t>
      </w:r>
      <w:r w:rsidRPr="001066FB">
        <w:rPr>
          <w:rStyle w:val="preparersnote"/>
          <w:b w:val="0"/>
        </w:rPr>
        <w:t> ]</w:t>
      </w:r>
      <w:proofErr w:type="gramEnd"/>
    </w:p>
    <w:p w14:paraId="2F91D769" w14:textId="77777777" w:rsidR="00E00C44" w:rsidRPr="00BE7F56" w:rsidRDefault="00E00C44" w:rsidP="00E00C44">
      <w:pPr>
        <w:ind w:left="540" w:hanging="540"/>
      </w:pPr>
      <w:r w:rsidRPr="00BE7F56">
        <w:t>5.</w:t>
      </w:r>
      <w:r w:rsidRPr="00BE7F56">
        <w:tab/>
        <w:t>System (or Subsystem or major component affected by requested Change)</w:t>
      </w:r>
      <w:proofErr w:type="gramStart"/>
      <w:r w:rsidRPr="00BE7F56">
        <w:t xml:space="preserve">:  </w:t>
      </w:r>
      <w:r w:rsidRPr="001066FB">
        <w:rPr>
          <w:rStyle w:val="preparersnote"/>
          <w:b w:val="0"/>
        </w:rPr>
        <w:t>[</w:t>
      </w:r>
      <w:proofErr w:type="gramEnd"/>
      <w:r w:rsidRPr="001066FB">
        <w:rPr>
          <w:rStyle w:val="preparersnote"/>
          <w:b w:val="0"/>
        </w:rPr>
        <w:t> insert:</w:t>
      </w:r>
      <w:r w:rsidRPr="00BE7F56">
        <w:rPr>
          <w:rStyle w:val="preparersnote"/>
        </w:rPr>
        <w:t xml:space="preserve">  </w:t>
      </w:r>
      <w:proofErr w:type="gramStart"/>
      <w:r w:rsidRPr="00BE7F56">
        <w:rPr>
          <w:rStyle w:val="preparersnote"/>
        </w:rPr>
        <w:t>description ]</w:t>
      </w:r>
      <w:proofErr w:type="gramEnd"/>
    </w:p>
    <w:p w14:paraId="20CFE6A5" w14:textId="77777777" w:rsidR="00E00C44" w:rsidRPr="00BE7F56" w:rsidRDefault="00E00C44" w:rsidP="00E00C44">
      <w:pPr>
        <w:ind w:left="540" w:hanging="540"/>
      </w:pPr>
      <w:r w:rsidRPr="00BE7F56">
        <w:t>6.</w:t>
      </w:r>
      <w:r w:rsidRPr="00BE7F56">
        <w:tab/>
        <w:t>Technical documents and/or drawings for the request of Change:</w:t>
      </w:r>
    </w:p>
    <w:p w14:paraId="60E71E4A" w14:textId="77777777" w:rsidR="00E00C44" w:rsidRPr="00BE7F56" w:rsidRDefault="00E00C44" w:rsidP="00E00C44">
      <w:pPr>
        <w:tabs>
          <w:tab w:val="left" w:pos="4320"/>
        </w:tabs>
        <w:ind w:left="540"/>
      </w:pPr>
      <w:r w:rsidRPr="00BE7F56">
        <w:t>Document or Drawing No.</w:t>
      </w:r>
      <w:r w:rsidRPr="00BE7F56">
        <w:tab/>
        <w:t>Description</w:t>
      </w:r>
    </w:p>
    <w:p w14:paraId="1CC8FE55" w14:textId="77777777" w:rsidR="00E00C44" w:rsidRPr="00BE7F56" w:rsidRDefault="00E00C44" w:rsidP="00E00C44">
      <w:pPr>
        <w:ind w:left="540" w:hanging="540"/>
      </w:pPr>
      <w:r w:rsidRPr="00BE7F56">
        <w:t>7.</w:t>
      </w:r>
      <w:r w:rsidRPr="00BE7F56">
        <w:tab/>
        <w:t>Detailed conditions or special requirements of the requested Change</w:t>
      </w:r>
      <w:proofErr w:type="gramStart"/>
      <w:r w:rsidRPr="00BE7F56">
        <w:t xml:space="preserve">:  </w:t>
      </w:r>
      <w:r w:rsidRPr="001066FB">
        <w:rPr>
          <w:rStyle w:val="preparersnote"/>
          <w:b w:val="0"/>
        </w:rPr>
        <w:t>[</w:t>
      </w:r>
      <w:proofErr w:type="gramEnd"/>
      <w:r w:rsidRPr="001066FB">
        <w:rPr>
          <w:rStyle w:val="preparersnote"/>
          <w:b w:val="0"/>
        </w:rPr>
        <w:t> insert:</w:t>
      </w:r>
      <w:r w:rsidRPr="00BE7F56">
        <w:rPr>
          <w:rStyle w:val="preparersnote"/>
        </w:rPr>
        <w:t xml:space="preserve">  </w:t>
      </w:r>
      <w:proofErr w:type="gramStart"/>
      <w:r w:rsidRPr="00BE7F56">
        <w:rPr>
          <w:rStyle w:val="preparersnote"/>
        </w:rPr>
        <w:t>description</w:t>
      </w:r>
      <w:r w:rsidRPr="001066FB">
        <w:rPr>
          <w:rStyle w:val="preparersnote"/>
          <w:b w:val="0"/>
        </w:rPr>
        <w:t> ]</w:t>
      </w:r>
      <w:proofErr w:type="gramEnd"/>
    </w:p>
    <w:p w14:paraId="3D0507ED" w14:textId="77777777" w:rsidR="00E00C44" w:rsidRPr="00BE7F56" w:rsidRDefault="00E00C44" w:rsidP="00E00C44">
      <w:pPr>
        <w:ind w:left="540" w:hanging="540"/>
      </w:pPr>
      <w:r w:rsidRPr="00BE7F56">
        <w:t>8.</w:t>
      </w:r>
      <w:r w:rsidRPr="00BE7F56">
        <w:tab/>
        <w:t>Procedures to be followed:</w:t>
      </w:r>
    </w:p>
    <w:p w14:paraId="050DD323" w14:textId="77777777" w:rsidR="00E00C44" w:rsidRPr="00BE7F56" w:rsidRDefault="00E00C44" w:rsidP="00E00C44">
      <w:pPr>
        <w:ind w:left="1080" w:hanging="540"/>
      </w:pPr>
      <w:r w:rsidRPr="00BE7F56">
        <w:t>(a)</w:t>
      </w:r>
      <w:r w:rsidRPr="00BE7F56">
        <w:tab/>
        <w:t>Your Change Proposal will have to show what effect the requested Change will have on the Contract Price.</w:t>
      </w:r>
    </w:p>
    <w:p w14:paraId="7E69967D" w14:textId="77777777" w:rsidR="00E00C44" w:rsidRPr="00BE7F56" w:rsidRDefault="00E00C44" w:rsidP="00E00C44">
      <w:pPr>
        <w:ind w:left="1080" w:hanging="540"/>
      </w:pPr>
      <w:r w:rsidRPr="00BE7F56">
        <w:t>(b)</w:t>
      </w:r>
      <w:r w:rsidRPr="00BE7F56">
        <w:tab/>
        <w:t>Your Change Proposal shall explain the time it will take to complete the requested Change and the impact, if any, it will have on the date when Operational Acceptance of the entire System agreed in the Contract.</w:t>
      </w:r>
    </w:p>
    <w:p w14:paraId="33BF4321" w14:textId="77777777" w:rsidR="00E00C44" w:rsidRPr="00BE7F56" w:rsidRDefault="00E00C44" w:rsidP="00E00C44">
      <w:pPr>
        <w:ind w:left="1080" w:hanging="540"/>
      </w:pPr>
      <w:r w:rsidRPr="00BE7F56">
        <w:lastRenderedPageBreak/>
        <w:t>(c)</w:t>
      </w:r>
      <w:r w:rsidRPr="00BE7F56">
        <w:tab/>
        <w:t xml:space="preserve">If you believe implementation of the requested Change will have a negative impact on the quality, operability, or integrity of the System, please provide a detailed explanation, including other approaches that might achieve the same impact as the requested Change.  </w:t>
      </w:r>
    </w:p>
    <w:p w14:paraId="4B7F1D6F" w14:textId="77777777" w:rsidR="00E00C44" w:rsidRPr="00BE7F56" w:rsidRDefault="00E00C44" w:rsidP="00E00C44">
      <w:pPr>
        <w:ind w:left="1080" w:hanging="540"/>
      </w:pPr>
      <w:r w:rsidRPr="00BE7F56">
        <w:t>(d)</w:t>
      </w:r>
      <w:r w:rsidRPr="00BE7F56">
        <w:tab/>
        <w:t xml:space="preserve">You should also indicate what impact the Change will have on the number and mix of staff needed by the Supplier to perform the Contract.  </w:t>
      </w:r>
    </w:p>
    <w:p w14:paraId="6698F9FF" w14:textId="77777777" w:rsidR="00E00C44" w:rsidRPr="00BE7F56" w:rsidRDefault="00E00C44" w:rsidP="00E00C44">
      <w:pPr>
        <w:ind w:left="1080" w:hanging="540"/>
      </w:pPr>
      <w:r w:rsidRPr="00BE7F56">
        <w:t>(e)</w:t>
      </w:r>
      <w:r w:rsidRPr="00BE7F56">
        <w:tab/>
        <w:t>You shall not proceed with the execution of work related to the requested Change until we have accepted and confirmed the impact it will have on the Contract Price and the Implementation Schedule in writing.</w:t>
      </w:r>
    </w:p>
    <w:p w14:paraId="15BBA134" w14:textId="77777777" w:rsidR="00E00C44" w:rsidRPr="00BE7F56" w:rsidRDefault="00E00C44" w:rsidP="00E00C44">
      <w:pPr>
        <w:ind w:left="540" w:hanging="540"/>
      </w:pPr>
      <w:r w:rsidRPr="00BE7F56">
        <w:t>9.</w:t>
      </w:r>
      <w:r w:rsidRPr="00BE7F56">
        <w:tab/>
        <w:t>As next step, please respond using the Change Estimate Proposal form, indicating how much it will cost you to prepare a concrete Change Proposal that will describe the proposed approach for implementing the Change, all its elements, and will also address the points in paragraph 8 above pursuant to GCC Clause 39.2.1.  Your Change Estimate Proposal should contain a first approximation of the proposed approach, and implications for schedule and cost, of the Change.</w:t>
      </w:r>
    </w:p>
    <w:p w14:paraId="5A23FB24" w14:textId="77777777" w:rsidR="00E00C44" w:rsidRPr="00BE7F56" w:rsidRDefault="00E00C44" w:rsidP="00E00C44"/>
    <w:p w14:paraId="31667736" w14:textId="77777777" w:rsidR="00E00C44" w:rsidRPr="00BE7F56" w:rsidRDefault="00E00C44" w:rsidP="00E00C44">
      <w:r w:rsidRPr="00BE7F56">
        <w:t>For and on behalf of the Purchaser</w:t>
      </w:r>
    </w:p>
    <w:p w14:paraId="42F81202" w14:textId="77777777" w:rsidR="00E00C44" w:rsidRPr="00BE7F56" w:rsidRDefault="00E00C44" w:rsidP="00E00C44"/>
    <w:p w14:paraId="41D7A3D4" w14:textId="77777777" w:rsidR="00E00C44" w:rsidRPr="00BE7F56" w:rsidRDefault="00E00C44" w:rsidP="00E00C44">
      <w:pPr>
        <w:tabs>
          <w:tab w:val="right" w:pos="900"/>
          <w:tab w:val="left" w:pos="7200"/>
        </w:tabs>
      </w:pPr>
      <w:r w:rsidRPr="00BE7F56">
        <w:t>Signed:</w:t>
      </w:r>
      <w:r w:rsidRPr="00BE7F56">
        <w:tab/>
      </w:r>
      <w:r w:rsidRPr="00BE7F56">
        <w:tab/>
      </w:r>
    </w:p>
    <w:p w14:paraId="08B4D256" w14:textId="77777777" w:rsidR="00E00C44" w:rsidRPr="00BE7F56" w:rsidRDefault="00E00C44" w:rsidP="00E00C44">
      <w:pPr>
        <w:tabs>
          <w:tab w:val="right" w:pos="4320"/>
        </w:tabs>
      </w:pPr>
      <w:r w:rsidRPr="00BE7F56">
        <w:t xml:space="preserve">Date:  </w:t>
      </w:r>
      <w:r w:rsidRPr="00BE7F56">
        <w:tab/>
      </w:r>
    </w:p>
    <w:p w14:paraId="1BF5EA50" w14:textId="4F652F44" w:rsidR="00E00C44" w:rsidRPr="00BE7F56" w:rsidRDefault="00E00C44" w:rsidP="00E00C44">
      <w:r w:rsidRPr="00BE7F56">
        <w:t>in the capacity of</w:t>
      </w:r>
      <w:proofErr w:type="gramStart"/>
      <w:r w:rsidRPr="00BE7F56">
        <w:t xml:space="preserve">:  </w:t>
      </w:r>
      <w:r w:rsidRPr="001066FB">
        <w:rPr>
          <w:rStyle w:val="preparersnote"/>
          <w:b w:val="0"/>
        </w:rPr>
        <w:t>[</w:t>
      </w:r>
      <w:proofErr w:type="gramEnd"/>
      <w:r w:rsidRPr="001066FB">
        <w:rPr>
          <w:rStyle w:val="preparersnote"/>
          <w:b w:val="0"/>
        </w:rPr>
        <w:t> state</w:t>
      </w:r>
      <w:proofErr w:type="gramStart"/>
      <w:r w:rsidRPr="001066FB">
        <w:rPr>
          <w:rStyle w:val="preparersnote"/>
          <w:b w:val="0"/>
        </w:rPr>
        <w:t xml:space="preserve">:  </w:t>
      </w:r>
      <w:r w:rsidRPr="00BE7F56">
        <w:rPr>
          <w:rStyle w:val="preparersnote"/>
        </w:rPr>
        <w:t>“</w:t>
      </w:r>
      <w:proofErr w:type="gramEnd"/>
      <w:r w:rsidRPr="00BE7F56">
        <w:rPr>
          <w:rStyle w:val="preparersnote"/>
        </w:rPr>
        <w:t>Project Manager”</w:t>
      </w:r>
      <w:r w:rsidRPr="001066FB">
        <w:rPr>
          <w:rStyle w:val="preparersnote"/>
          <w:b w:val="0"/>
        </w:rPr>
        <w:t xml:space="preserve"> or </w:t>
      </w:r>
      <w:r w:rsidR="00801C23">
        <w:rPr>
          <w:rStyle w:val="preparersnote"/>
          <w:b w:val="0"/>
        </w:rPr>
        <w:t xml:space="preserve">specify a </w:t>
      </w:r>
      <w:proofErr w:type="gramStart"/>
      <w:r w:rsidRPr="001066FB">
        <w:rPr>
          <w:rStyle w:val="preparersnote"/>
          <w:b w:val="0"/>
        </w:rPr>
        <w:t>higher level</w:t>
      </w:r>
      <w:proofErr w:type="gramEnd"/>
      <w:r w:rsidRPr="001066FB">
        <w:rPr>
          <w:rStyle w:val="preparersnote"/>
          <w:b w:val="0"/>
        </w:rPr>
        <w:t xml:space="preserve"> authority in the Purchaser’s </w:t>
      </w:r>
      <w:proofErr w:type="gramStart"/>
      <w:r w:rsidRPr="001066FB">
        <w:rPr>
          <w:rStyle w:val="preparersnote"/>
          <w:b w:val="0"/>
        </w:rPr>
        <w:t>org</w:t>
      </w:r>
      <w:r w:rsidRPr="00F36E48">
        <w:rPr>
          <w:rStyle w:val="preparersnote"/>
          <w:b w:val="0"/>
        </w:rPr>
        <w:t>anization  ]</w:t>
      </w:r>
      <w:proofErr w:type="gramEnd"/>
    </w:p>
    <w:p w14:paraId="442AB3F6" w14:textId="77777777" w:rsidR="00E00C44" w:rsidRPr="00BE7F56" w:rsidRDefault="00E00C44" w:rsidP="00E00C44">
      <w:pPr>
        <w:pStyle w:val="Head82"/>
      </w:pPr>
      <w:r w:rsidRPr="00BE7F56">
        <w:rPr>
          <w:sz w:val="22"/>
        </w:rPr>
        <w:br w:type="page"/>
      </w:r>
      <w:bookmarkStart w:id="1054" w:name="_Toc128060301"/>
      <w:r w:rsidRPr="00BE7F56">
        <w:lastRenderedPageBreak/>
        <w:t>4.2</w:t>
      </w:r>
      <w:r w:rsidRPr="00BE7F56">
        <w:tab/>
        <w:t>Change Estimate Proposal Form</w:t>
      </w:r>
      <w:bookmarkEnd w:id="1054"/>
    </w:p>
    <w:p w14:paraId="3546C759" w14:textId="77777777" w:rsidR="00E00C44" w:rsidRPr="00BE7F56" w:rsidRDefault="00E00C44" w:rsidP="00E00C44">
      <w:pPr>
        <w:jc w:val="center"/>
      </w:pPr>
      <w:r w:rsidRPr="00BE7F56">
        <w:t>(Supplier’s Letterhead)</w:t>
      </w:r>
    </w:p>
    <w:p w14:paraId="775A7925" w14:textId="77777777" w:rsidR="00E00C44" w:rsidRPr="00BE7F56" w:rsidRDefault="00E00C44" w:rsidP="00E00C44"/>
    <w:p w14:paraId="64E67C25" w14:textId="77777777" w:rsidR="00E00C44" w:rsidRPr="00BE7F56" w:rsidRDefault="00E00C44" w:rsidP="00E00C44">
      <w:pPr>
        <w:tabs>
          <w:tab w:val="right" w:pos="3780"/>
          <w:tab w:val="left" w:pos="3960"/>
          <w:tab w:val="left" w:pos="9000"/>
        </w:tabs>
      </w:pPr>
      <w:r w:rsidRPr="00BE7F56">
        <w:tab/>
        <w:t>Date:</w:t>
      </w:r>
      <w:r w:rsidRPr="00BE7F56">
        <w:tab/>
      </w:r>
      <w:r w:rsidRPr="00F36E48">
        <w:rPr>
          <w:rStyle w:val="preparersnote"/>
          <w:b w:val="0"/>
        </w:rPr>
        <w:t xml:space="preserve">[ insert:  </w:t>
      </w:r>
      <w:proofErr w:type="gramStart"/>
      <w:r w:rsidRPr="00BE7F56">
        <w:rPr>
          <w:rStyle w:val="preparersnote"/>
        </w:rPr>
        <w:t>date</w:t>
      </w:r>
      <w:r w:rsidRPr="00F36E48">
        <w:rPr>
          <w:rStyle w:val="preparersnote"/>
          <w:b w:val="0"/>
        </w:rPr>
        <w:t> ]</w:t>
      </w:r>
      <w:proofErr w:type="gramEnd"/>
    </w:p>
    <w:p w14:paraId="79359372" w14:textId="77777777" w:rsidR="00E00C44" w:rsidRPr="00BE7F56" w:rsidRDefault="00E00C44" w:rsidP="00E00C44">
      <w:pPr>
        <w:tabs>
          <w:tab w:val="right" w:pos="3780"/>
          <w:tab w:val="left" w:pos="3960"/>
          <w:tab w:val="left" w:pos="9000"/>
        </w:tabs>
      </w:pPr>
      <w:r w:rsidRPr="00BE7F56">
        <w:tab/>
        <w:t>Loan/Credit Number:</w:t>
      </w:r>
      <w:r w:rsidRPr="00BE7F56">
        <w:tab/>
      </w:r>
      <w:r w:rsidRPr="00F36E48">
        <w:rPr>
          <w:rStyle w:val="preparersnote"/>
          <w:b w:val="0"/>
        </w:rPr>
        <w:t xml:space="preserve">[ insert:  </w:t>
      </w:r>
      <w:r w:rsidRPr="00BE7F56">
        <w:rPr>
          <w:rStyle w:val="preparersnote"/>
        </w:rPr>
        <w:t xml:space="preserve">loan or credit number from </w:t>
      </w:r>
      <w:proofErr w:type="gramStart"/>
      <w:r w:rsidRPr="00BE7F56">
        <w:rPr>
          <w:rStyle w:val="preparersnote"/>
        </w:rPr>
        <w:t>RFB</w:t>
      </w:r>
      <w:r w:rsidRPr="00F36E48">
        <w:rPr>
          <w:rStyle w:val="preparersnote"/>
          <w:b w:val="0"/>
        </w:rPr>
        <w:t> ]</w:t>
      </w:r>
      <w:proofErr w:type="gramEnd"/>
    </w:p>
    <w:p w14:paraId="17666DDC" w14:textId="77777777" w:rsidR="00E00C44" w:rsidRPr="00BE7F56" w:rsidRDefault="00E00C44" w:rsidP="00E00C44">
      <w:pPr>
        <w:tabs>
          <w:tab w:val="right" w:pos="3780"/>
          <w:tab w:val="left" w:pos="3960"/>
          <w:tab w:val="left" w:pos="9000"/>
        </w:tabs>
        <w:ind w:left="3960" w:hanging="3960"/>
      </w:pPr>
      <w:r w:rsidRPr="00BE7F56">
        <w:tab/>
        <w:t>RFB:</w:t>
      </w:r>
      <w:r w:rsidRPr="00BE7F56">
        <w:tab/>
      </w:r>
      <w:r w:rsidRPr="00F36E48">
        <w:rPr>
          <w:rStyle w:val="preparersnote"/>
          <w:b w:val="0"/>
        </w:rPr>
        <w:t xml:space="preserve">[ insert: </w:t>
      </w:r>
      <w:r w:rsidRPr="00BE7F56">
        <w:rPr>
          <w:rStyle w:val="preparersnote"/>
        </w:rPr>
        <w:t xml:space="preserve"> title and number of </w:t>
      </w:r>
      <w:proofErr w:type="gramStart"/>
      <w:r w:rsidRPr="00BE7F56">
        <w:rPr>
          <w:rStyle w:val="preparersnote"/>
        </w:rPr>
        <w:t>RFB</w:t>
      </w:r>
      <w:r w:rsidRPr="00F36E48">
        <w:rPr>
          <w:rStyle w:val="preparersnote"/>
          <w:b w:val="0"/>
        </w:rPr>
        <w:t> ]</w:t>
      </w:r>
      <w:proofErr w:type="gramEnd"/>
    </w:p>
    <w:p w14:paraId="4F9144B2" w14:textId="77777777" w:rsidR="00E00C44" w:rsidRPr="00BE7F56" w:rsidRDefault="00E00C44" w:rsidP="00E00C44">
      <w:pPr>
        <w:tabs>
          <w:tab w:val="right" w:pos="3780"/>
          <w:tab w:val="left" w:pos="3960"/>
          <w:tab w:val="left" w:pos="9000"/>
        </w:tabs>
        <w:ind w:left="3960" w:hanging="3960"/>
      </w:pPr>
      <w:r w:rsidRPr="00BE7F56">
        <w:tab/>
        <w:t>Contract:</w:t>
      </w:r>
      <w:r w:rsidRPr="00BE7F56">
        <w:tab/>
      </w:r>
      <w:r w:rsidRPr="00F36E48">
        <w:rPr>
          <w:rStyle w:val="preparersnote"/>
          <w:b w:val="0"/>
        </w:rPr>
        <w:t xml:space="preserve">[ insert:  </w:t>
      </w:r>
      <w:r w:rsidRPr="00BE7F56">
        <w:rPr>
          <w:rStyle w:val="preparersnote"/>
        </w:rPr>
        <w:t xml:space="preserve">name of System or Subsystem and number of </w:t>
      </w:r>
      <w:proofErr w:type="gramStart"/>
      <w:r w:rsidRPr="00BE7F56">
        <w:rPr>
          <w:rStyle w:val="preparersnote"/>
        </w:rPr>
        <w:t>Contract</w:t>
      </w:r>
      <w:r w:rsidRPr="00F36E48">
        <w:rPr>
          <w:rStyle w:val="preparersnote"/>
          <w:b w:val="0"/>
        </w:rPr>
        <w:t> ]</w:t>
      </w:r>
      <w:proofErr w:type="gramEnd"/>
    </w:p>
    <w:p w14:paraId="13054E36" w14:textId="77777777" w:rsidR="00E00C44" w:rsidRPr="00BE7F56" w:rsidRDefault="00E00C44" w:rsidP="00E00C44"/>
    <w:p w14:paraId="4D963686" w14:textId="77777777" w:rsidR="00E00C44" w:rsidRPr="00BE7F56" w:rsidRDefault="00E00C44" w:rsidP="00E00C44">
      <w:pPr>
        <w:tabs>
          <w:tab w:val="left" w:pos="6480"/>
          <w:tab w:val="left" w:pos="9000"/>
        </w:tabs>
      </w:pPr>
      <w:r w:rsidRPr="00BE7F56">
        <w:t>To</w:t>
      </w:r>
      <w:proofErr w:type="gramStart"/>
      <w:r w:rsidRPr="00BE7F56">
        <w:t xml:space="preserve">:  </w:t>
      </w:r>
      <w:r w:rsidRPr="00F36E48">
        <w:rPr>
          <w:rStyle w:val="preparersnote"/>
          <w:b w:val="0"/>
        </w:rPr>
        <w:t>[</w:t>
      </w:r>
      <w:proofErr w:type="gramEnd"/>
      <w:r w:rsidRPr="00F36E48">
        <w:rPr>
          <w:rStyle w:val="preparersnote"/>
          <w:b w:val="0"/>
        </w:rPr>
        <w:t xml:space="preserve"> insert:  </w:t>
      </w:r>
      <w:r w:rsidRPr="00BE7F56">
        <w:rPr>
          <w:rStyle w:val="preparersnote"/>
        </w:rPr>
        <w:t xml:space="preserve">name of Purchaser and </w:t>
      </w:r>
      <w:proofErr w:type="gramStart"/>
      <w:r w:rsidRPr="00BE7F56">
        <w:rPr>
          <w:rStyle w:val="preparersnote"/>
        </w:rPr>
        <w:t>address</w:t>
      </w:r>
      <w:r w:rsidRPr="00F36E48">
        <w:rPr>
          <w:rStyle w:val="preparersnote"/>
          <w:b w:val="0"/>
        </w:rPr>
        <w:t> ]</w:t>
      </w:r>
      <w:proofErr w:type="gramEnd"/>
    </w:p>
    <w:p w14:paraId="16B68268" w14:textId="77777777" w:rsidR="00E00C44" w:rsidRPr="00BE7F56" w:rsidRDefault="00E00C44" w:rsidP="00E00C44">
      <w:pPr>
        <w:rPr>
          <w:b/>
        </w:rPr>
      </w:pPr>
      <w:r w:rsidRPr="00BE7F56">
        <w:t xml:space="preserve"> Attention</w:t>
      </w:r>
      <w:proofErr w:type="gramStart"/>
      <w:r w:rsidRPr="00BE7F56">
        <w:t xml:space="preserve">: </w:t>
      </w:r>
      <w:r w:rsidRPr="00F36E48">
        <w:t xml:space="preserve"> </w:t>
      </w:r>
      <w:r w:rsidRPr="00F36E48">
        <w:rPr>
          <w:rStyle w:val="preparersnote"/>
          <w:b w:val="0"/>
        </w:rPr>
        <w:t>[</w:t>
      </w:r>
      <w:proofErr w:type="gramEnd"/>
      <w:r w:rsidRPr="00F36E48">
        <w:rPr>
          <w:rStyle w:val="preparersnote"/>
          <w:b w:val="0"/>
        </w:rPr>
        <w:t xml:space="preserve"> insert:  </w:t>
      </w:r>
      <w:r w:rsidRPr="00BE7F56">
        <w:rPr>
          <w:rStyle w:val="preparersnote"/>
        </w:rPr>
        <w:t xml:space="preserve">name and </w:t>
      </w:r>
      <w:proofErr w:type="gramStart"/>
      <w:r w:rsidRPr="00BE7F56">
        <w:rPr>
          <w:rStyle w:val="preparersnote"/>
        </w:rPr>
        <w:t>title ]</w:t>
      </w:r>
      <w:proofErr w:type="gramEnd"/>
    </w:p>
    <w:p w14:paraId="72B58D72" w14:textId="77777777" w:rsidR="00E00C44" w:rsidRPr="00BE7F56" w:rsidRDefault="00E00C44" w:rsidP="00E00C44"/>
    <w:p w14:paraId="3A003B10" w14:textId="77777777" w:rsidR="00E00C44" w:rsidRPr="00BE7F56" w:rsidRDefault="00E00C44" w:rsidP="00E00C44">
      <w:r w:rsidRPr="00BE7F56">
        <w:t>Dear Sir or Madam:</w:t>
      </w:r>
    </w:p>
    <w:p w14:paraId="6A3AB734" w14:textId="7EDA6DBB" w:rsidR="00E00C44" w:rsidRPr="00BE7F56" w:rsidRDefault="00E00C44" w:rsidP="00E00C44">
      <w:r w:rsidRPr="00BE7F56">
        <w:t>With reference to your Request for Change Proposal, we are pleased to notify you of the approximate cost of preparing the below-referenced Change in accordance with GCC Clause 39.2.1 of the Contract.  We acknowledge that your agreement to the cost of preparing the Change Proposal, in accordance with GCC Clause 39.2.2, is required before we proceed to prepare the actual Change Proposal including a detailed estimate of the cost of implementing the Change itself.</w:t>
      </w:r>
    </w:p>
    <w:p w14:paraId="6993438B" w14:textId="77777777" w:rsidR="00E00C44" w:rsidRPr="00BE7F56" w:rsidRDefault="00E00C44" w:rsidP="00E00C44"/>
    <w:p w14:paraId="51931CC9" w14:textId="77777777" w:rsidR="00E00C44" w:rsidRPr="00BE7F56" w:rsidRDefault="00E00C44" w:rsidP="00E00C44">
      <w:pPr>
        <w:ind w:left="540" w:hanging="540"/>
      </w:pPr>
      <w:r w:rsidRPr="00BE7F56">
        <w:t>1.</w:t>
      </w:r>
      <w:r w:rsidRPr="00BE7F56">
        <w:tab/>
        <w:t>Title of Change</w:t>
      </w:r>
      <w:proofErr w:type="gramStart"/>
      <w:r w:rsidRPr="00BE7F56">
        <w:t xml:space="preserve">:  </w:t>
      </w:r>
      <w:r w:rsidRPr="00F36E48">
        <w:rPr>
          <w:rStyle w:val="preparersnote"/>
          <w:b w:val="0"/>
        </w:rPr>
        <w:t>[</w:t>
      </w:r>
      <w:proofErr w:type="gramEnd"/>
      <w:r w:rsidRPr="00F36E48">
        <w:rPr>
          <w:rStyle w:val="preparersnote"/>
          <w:b w:val="0"/>
        </w:rPr>
        <w:t xml:space="preserve"> insert:  </w:t>
      </w:r>
      <w:proofErr w:type="gramStart"/>
      <w:r w:rsidRPr="00BE7F56">
        <w:rPr>
          <w:rStyle w:val="preparersnote"/>
        </w:rPr>
        <w:t>title</w:t>
      </w:r>
      <w:r w:rsidRPr="00F36E48">
        <w:rPr>
          <w:rStyle w:val="preparersnote"/>
          <w:b w:val="0"/>
        </w:rPr>
        <w:t xml:space="preserve"> ]</w:t>
      </w:r>
      <w:proofErr w:type="gramEnd"/>
    </w:p>
    <w:p w14:paraId="6A75B32C" w14:textId="77777777" w:rsidR="00E00C44" w:rsidRPr="00BE7F56" w:rsidRDefault="00E00C44" w:rsidP="00E00C44">
      <w:pPr>
        <w:ind w:left="540" w:hanging="540"/>
      </w:pPr>
      <w:r w:rsidRPr="00BE7F56">
        <w:t>2.</w:t>
      </w:r>
      <w:r w:rsidRPr="00BE7F56">
        <w:tab/>
        <w:t>Request for Change No./Rev.</w:t>
      </w:r>
      <w:proofErr w:type="gramStart"/>
      <w:r w:rsidRPr="00BE7F56">
        <w:t xml:space="preserve">:  </w:t>
      </w:r>
      <w:r w:rsidRPr="00F36E48">
        <w:rPr>
          <w:rStyle w:val="preparersnote"/>
          <w:b w:val="0"/>
        </w:rPr>
        <w:t>[</w:t>
      </w:r>
      <w:proofErr w:type="gramEnd"/>
      <w:r w:rsidRPr="00F36E48">
        <w:rPr>
          <w:rStyle w:val="preparersnote"/>
          <w:b w:val="0"/>
        </w:rPr>
        <w:t xml:space="preserve"> insert:  </w:t>
      </w:r>
      <w:proofErr w:type="gramStart"/>
      <w:r w:rsidRPr="00BE7F56">
        <w:rPr>
          <w:rStyle w:val="preparersnote"/>
        </w:rPr>
        <w:t>number</w:t>
      </w:r>
      <w:r w:rsidRPr="00F36E48">
        <w:rPr>
          <w:rStyle w:val="preparersnote"/>
          <w:b w:val="0"/>
        </w:rPr>
        <w:t> ]</w:t>
      </w:r>
      <w:proofErr w:type="gramEnd"/>
    </w:p>
    <w:p w14:paraId="60E89667" w14:textId="77777777" w:rsidR="00E00C44" w:rsidRPr="00BE7F56" w:rsidRDefault="00E00C44" w:rsidP="00E00C44">
      <w:pPr>
        <w:ind w:left="540" w:hanging="540"/>
      </w:pPr>
      <w:r w:rsidRPr="00BE7F56">
        <w:t>3.</w:t>
      </w:r>
      <w:r w:rsidRPr="00BE7F56">
        <w:tab/>
        <w:t>Brief Description of Change (including proposed implementation approach)</w:t>
      </w:r>
      <w:proofErr w:type="gramStart"/>
      <w:r w:rsidRPr="00BE7F56">
        <w:t xml:space="preserve">:  </w:t>
      </w:r>
      <w:r w:rsidRPr="00F36E48">
        <w:rPr>
          <w:rStyle w:val="preparersnote"/>
          <w:b w:val="0"/>
        </w:rPr>
        <w:t>[</w:t>
      </w:r>
      <w:proofErr w:type="gramEnd"/>
      <w:r w:rsidRPr="00F36E48">
        <w:rPr>
          <w:rStyle w:val="preparersnote"/>
          <w:b w:val="0"/>
        </w:rPr>
        <w:t> insert:</w:t>
      </w:r>
      <w:r w:rsidRPr="00BE7F56">
        <w:rPr>
          <w:rStyle w:val="preparersnote"/>
        </w:rPr>
        <w:t xml:space="preserve">  </w:t>
      </w:r>
      <w:proofErr w:type="gramStart"/>
      <w:r w:rsidRPr="00BE7F56">
        <w:rPr>
          <w:rStyle w:val="preparersnote"/>
        </w:rPr>
        <w:t>description</w:t>
      </w:r>
      <w:r w:rsidRPr="00F36E48">
        <w:rPr>
          <w:rStyle w:val="preparersnote"/>
          <w:b w:val="0"/>
        </w:rPr>
        <w:t> ]</w:t>
      </w:r>
      <w:proofErr w:type="gramEnd"/>
    </w:p>
    <w:p w14:paraId="61915DFD" w14:textId="77777777" w:rsidR="00E00C44" w:rsidRPr="00BE7F56" w:rsidRDefault="00E00C44" w:rsidP="00E00C44">
      <w:pPr>
        <w:ind w:left="540" w:hanging="540"/>
      </w:pPr>
      <w:r w:rsidRPr="00BE7F56">
        <w:t>4.</w:t>
      </w:r>
      <w:r w:rsidRPr="00BE7F56">
        <w:tab/>
        <w:t>Schedule Impact of Change (initial estimate)</w:t>
      </w:r>
      <w:proofErr w:type="gramStart"/>
      <w:r w:rsidRPr="00BE7F56">
        <w:t xml:space="preserve">:  </w:t>
      </w:r>
      <w:r w:rsidRPr="00F36E48">
        <w:rPr>
          <w:rStyle w:val="preparersnote"/>
          <w:b w:val="0"/>
        </w:rPr>
        <w:t>[</w:t>
      </w:r>
      <w:proofErr w:type="gramEnd"/>
      <w:r w:rsidRPr="00F36E48">
        <w:rPr>
          <w:rStyle w:val="preparersnote"/>
          <w:b w:val="0"/>
        </w:rPr>
        <w:t xml:space="preserve"> insert: </w:t>
      </w:r>
      <w:r w:rsidRPr="00BE7F56">
        <w:rPr>
          <w:rStyle w:val="preparersnote"/>
        </w:rPr>
        <w:t xml:space="preserve"> </w:t>
      </w:r>
      <w:proofErr w:type="gramStart"/>
      <w:r w:rsidRPr="00BE7F56">
        <w:rPr>
          <w:rStyle w:val="preparersnote"/>
        </w:rPr>
        <w:t>description</w:t>
      </w:r>
      <w:r w:rsidRPr="00F36E48">
        <w:rPr>
          <w:rStyle w:val="preparersnote"/>
          <w:b w:val="0"/>
        </w:rPr>
        <w:t xml:space="preserve"> ]</w:t>
      </w:r>
      <w:proofErr w:type="gramEnd"/>
    </w:p>
    <w:p w14:paraId="567CA63B" w14:textId="77777777" w:rsidR="00E00C44" w:rsidRPr="00BE7F56" w:rsidRDefault="00E00C44" w:rsidP="00E00C44">
      <w:pPr>
        <w:ind w:left="540" w:hanging="540"/>
        <w:rPr>
          <w:i/>
        </w:rPr>
      </w:pPr>
      <w:r w:rsidRPr="00BE7F56">
        <w:t>5.</w:t>
      </w:r>
      <w:r w:rsidRPr="00BE7F56">
        <w:tab/>
        <w:t>Initial Cost Estimate for Implementing the Change</w:t>
      </w:r>
      <w:proofErr w:type="gramStart"/>
      <w:r w:rsidRPr="00BE7F56">
        <w:t xml:space="preserve">:  </w:t>
      </w:r>
      <w:r w:rsidRPr="00BE7F56">
        <w:rPr>
          <w:i/>
        </w:rPr>
        <w:t>[</w:t>
      </w:r>
      <w:proofErr w:type="gramEnd"/>
      <w:r w:rsidRPr="00BE7F56">
        <w:rPr>
          <w:i/>
        </w:rPr>
        <w:t xml:space="preserve">insert:  </w:t>
      </w:r>
      <w:r w:rsidRPr="00BE7F56">
        <w:rPr>
          <w:b/>
          <w:i/>
        </w:rPr>
        <w:t>initial cost estimate</w:t>
      </w:r>
      <w:r w:rsidRPr="00BE7F56">
        <w:rPr>
          <w:i/>
        </w:rPr>
        <w:t>]</w:t>
      </w:r>
    </w:p>
    <w:p w14:paraId="72D8F008" w14:textId="77777777" w:rsidR="00E00C44" w:rsidRPr="00BE7F56" w:rsidRDefault="00E00C44" w:rsidP="00E00C44">
      <w:pPr>
        <w:ind w:left="540" w:hanging="540"/>
      </w:pPr>
      <w:r w:rsidRPr="00BE7F56">
        <w:t>6.</w:t>
      </w:r>
      <w:r w:rsidRPr="00BE7F56">
        <w:tab/>
        <w:t>Cost for Preparation of Change Proposal</w:t>
      </w:r>
      <w:proofErr w:type="gramStart"/>
      <w:r w:rsidRPr="00BE7F56">
        <w:t xml:space="preserve">:  </w:t>
      </w:r>
      <w:r w:rsidRPr="00F81222">
        <w:rPr>
          <w:rStyle w:val="preparersnote"/>
          <w:b w:val="0"/>
        </w:rPr>
        <w:t>[</w:t>
      </w:r>
      <w:proofErr w:type="gramEnd"/>
      <w:r w:rsidRPr="00F81222">
        <w:rPr>
          <w:rStyle w:val="preparersnote"/>
          <w:b w:val="0"/>
        </w:rPr>
        <w:t xml:space="preserve"> insert:  </w:t>
      </w:r>
      <w:r w:rsidRPr="00BE7F56">
        <w:rPr>
          <w:rStyle w:val="preparersnote"/>
        </w:rPr>
        <w:t xml:space="preserve">cost in the currencies of the </w:t>
      </w:r>
      <w:proofErr w:type="gramStart"/>
      <w:r w:rsidRPr="00BE7F56">
        <w:rPr>
          <w:rStyle w:val="preparersnote"/>
        </w:rPr>
        <w:t>Contract</w:t>
      </w:r>
      <w:r w:rsidRPr="00F81222">
        <w:rPr>
          <w:rStyle w:val="preparersnote"/>
          <w:b w:val="0"/>
        </w:rPr>
        <w:t> ]</w:t>
      </w:r>
      <w:proofErr w:type="gramEnd"/>
      <w:r w:rsidRPr="00BE7F56">
        <w:rPr>
          <w:rStyle w:val="preparersnote"/>
        </w:rPr>
        <w:t>,</w:t>
      </w:r>
      <w:r w:rsidRPr="00BE7F56">
        <w:t xml:space="preserve"> as detailed below in the breakdown of prices, rates, and quantities.</w:t>
      </w:r>
    </w:p>
    <w:p w14:paraId="6C1CEB49" w14:textId="77777777" w:rsidR="00E00C44" w:rsidRPr="00BE7F56" w:rsidRDefault="00E00C44" w:rsidP="00E00C44">
      <w:pPr>
        <w:ind w:left="540" w:hanging="540"/>
      </w:pPr>
    </w:p>
    <w:p w14:paraId="2C7B369F" w14:textId="77777777" w:rsidR="00E00C44" w:rsidRPr="00BE7F56" w:rsidRDefault="00E00C44" w:rsidP="00E00C44">
      <w:r w:rsidRPr="00BE7F56">
        <w:t>For and on behalf of the Supplier</w:t>
      </w:r>
    </w:p>
    <w:p w14:paraId="0DEB4935" w14:textId="77777777" w:rsidR="00E00C44" w:rsidRPr="00BE7F56" w:rsidRDefault="00E00C44" w:rsidP="00E00C44"/>
    <w:p w14:paraId="166428C2" w14:textId="77777777" w:rsidR="00E00C44" w:rsidRPr="00BE7F56" w:rsidRDefault="00E00C44" w:rsidP="00E00C44">
      <w:pPr>
        <w:tabs>
          <w:tab w:val="right" w:pos="900"/>
          <w:tab w:val="left" w:pos="7200"/>
        </w:tabs>
      </w:pPr>
      <w:r w:rsidRPr="00BE7F56">
        <w:t>Signed:</w:t>
      </w:r>
      <w:r w:rsidRPr="00BE7F56">
        <w:tab/>
      </w:r>
      <w:r w:rsidRPr="00BE7F56">
        <w:tab/>
      </w:r>
    </w:p>
    <w:p w14:paraId="1B7C5E4A" w14:textId="77777777" w:rsidR="00E00C44" w:rsidRPr="00BE7F56" w:rsidRDefault="00E00C44" w:rsidP="00E00C44">
      <w:pPr>
        <w:tabs>
          <w:tab w:val="right" w:pos="4320"/>
        </w:tabs>
      </w:pPr>
      <w:r w:rsidRPr="00BE7F56">
        <w:t xml:space="preserve">Date:  </w:t>
      </w:r>
      <w:r w:rsidRPr="00BE7F56">
        <w:tab/>
      </w:r>
    </w:p>
    <w:p w14:paraId="0D39FF1F" w14:textId="67E4CBA4" w:rsidR="00E00C44" w:rsidRPr="00BE7F56" w:rsidRDefault="00E00C44" w:rsidP="00E00C44">
      <w:r w:rsidRPr="00BE7F56">
        <w:t>in the capacity of</w:t>
      </w:r>
      <w:proofErr w:type="gramStart"/>
      <w:r w:rsidRPr="00BE7F56">
        <w:t xml:space="preserve">:  </w:t>
      </w:r>
      <w:r w:rsidRPr="00F81222">
        <w:rPr>
          <w:rStyle w:val="preparersnote"/>
          <w:b w:val="0"/>
        </w:rPr>
        <w:t>[</w:t>
      </w:r>
      <w:proofErr w:type="gramEnd"/>
      <w:r w:rsidRPr="00F81222">
        <w:rPr>
          <w:rStyle w:val="preparersnote"/>
          <w:b w:val="0"/>
        </w:rPr>
        <w:t> state</w:t>
      </w:r>
      <w:proofErr w:type="gramStart"/>
      <w:r w:rsidRPr="00F81222">
        <w:rPr>
          <w:rStyle w:val="preparersnote"/>
          <w:b w:val="0"/>
        </w:rPr>
        <w:t xml:space="preserve">:  </w:t>
      </w:r>
      <w:r w:rsidRPr="00BE7F56">
        <w:rPr>
          <w:rStyle w:val="preparersnote"/>
        </w:rPr>
        <w:t>“</w:t>
      </w:r>
      <w:proofErr w:type="gramEnd"/>
      <w:r w:rsidRPr="00BE7F56">
        <w:rPr>
          <w:rStyle w:val="preparersnote"/>
        </w:rPr>
        <w:t>Supplier’s Representative”</w:t>
      </w:r>
      <w:r w:rsidRPr="00F81222">
        <w:rPr>
          <w:rStyle w:val="preparersnote"/>
          <w:b w:val="0"/>
        </w:rPr>
        <w:t xml:space="preserve"> or </w:t>
      </w:r>
      <w:r w:rsidR="00801C23">
        <w:rPr>
          <w:rStyle w:val="preparersnote"/>
          <w:b w:val="0"/>
        </w:rPr>
        <w:t xml:space="preserve">specify </w:t>
      </w:r>
      <w:proofErr w:type="gramStart"/>
      <w:r w:rsidR="00801C23">
        <w:rPr>
          <w:rStyle w:val="preparersnote"/>
          <w:b w:val="0"/>
        </w:rPr>
        <w:t>a</w:t>
      </w:r>
      <w:proofErr w:type="gramEnd"/>
      <w:r w:rsidR="00801C23">
        <w:rPr>
          <w:rStyle w:val="preparersnote"/>
          <w:b w:val="0"/>
        </w:rPr>
        <w:t xml:space="preserve"> </w:t>
      </w:r>
      <w:r w:rsidRPr="00F81222">
        <w:rPr>
          <w:rStyle w:val="preparersnote"/>
          <w:b w:val="0"/>
        </w:rPr>
        <w:t xml:space="preserve">other </w:t>
      </w:r>
      <w:proofErr w:type="gramStart"/>
      <w:r w:rsidRPr="00F81222">
        <w:rPr>
          <w:rStyle w:val="preparersnote"/>
          <w:b w:val="0"/>
        </w:rPr>
        <w:t>higher level</w:t>
      </w:r>
      <w:proofErr w:type="gramEnd"/>
      <w:r w:rsidRPr="00F81222">
        <w:rPr>
          <w:rStyle w:val="preparersnote"/>
          <w:b w:val="0"/>
        </w:rPr>
        <w:t xml:space="preserve"> authority in t</w:t>
      </w:r>
      <w:r w:rsidRPr="000B0054">
        <w:rPr>
          <w:rStyle w:val="preparersnote"/>
          <w:b w:val="0"/>
        </w:rPr>
        <w:t xml:space="preserve">he Supplier’s </w:t>
      </w:r>
      <w:proofErr w:type="gramStart"/>
      <w:r w:rsidRPr="000B0054">
        <w:rPr>
          <w:rStyle w:val="preparersnote"/>
          <w:b w:val="0"/>
        </w:rPr>
        <w:t>organization ]</w:t>
      </w:r>
      <w:proofErr w:type="gramEnd"/>
    </w:p>
    <w:p w14:paraId="7B99AD91" w14:textId="77777777" w:rsidR="00E00C44" w:rsidRPr="00BE7F56" w:rsidRDefault="00E00C44" w:rsidP="00E00C44"/>
    <w:p w14:paraId="51A48557" w14:textId="77777777" w:rsidR="00E00C44" w:rsidRPr="00BE7F56" w:rsidRDefault="00E00C44" w:rsidP="00E00C44">
      <w:pPr>
        <w:pStyle w:val="Head82"/>
      </w:pPr>
      <w:r w:rsidRPr="00BE7F56">
        <w:rPr>
          <w:sz w:val="22"/>
        </w:rPr>
        <w:br w:type="page"/>
      </w:r>
      <w:bookmarkStart w:id="1055" w:name="_Toc128060302"/>
      <w:r w:rsidRPr="00BE7F56">
        <w:lastRenderedPageBreak/>
        <w:t>4.3</w:t>
      </w:r>
      <w:r w:rsidRPr="00BE7F56">
        <w:tab/>
        <w:t>Estimate Acceptance Form</w:t>
      </w:r>
      <w:bookmarkEnd w:id="1055"/>
    </w:p>
    <w:p w14:paraId="2F9C4993" w14:textId="77777777" w:rsidR="00E00C44" w:rsidRPr="00BE7F56" w:rsidRDefault="00E00C44" w:rsidP="00E00C44">
      <w:pPr>
        <w:jc w:val="center"/>
      </w:pPr>
      <w:r w:rsidRPr="00BE7F56">
        <w:t>(Purchaser’s Letterhead)</w:t>
      </w:r>
    </w:p>
    <w:p w14:paraId="19BF669E" w14:textId="77777777" w:rsidR="00E00C44" w:rsidRPr="00BE7F56" w:rsidRDefault="00E00C44" w:rsidP="00E00C44"/>
    <w:p w14:paraId="5ED0898C" w14:textId="77777777" w:rsidR="00E00C44" w:rsidRPr="00BE7F56" w:rsidRDefault="00E00C44" w:rsidP="00E00C44">
      <w:pPr>
        <w:tabs>
          <w:tab w:val="right" w:pos="3780"/>
          <w:tab w:val="left" w:pos="3960"/>
          <w:tab w:val="left" w:pos="9000"/>
        </w:tabs>
      </w:pPr>
      <w:r w:rsidRPr="00BE7F56">
        <w:tab/>
        <w:t>Date:</w:t>
      </w:r>
      <w:r w:rsidRPr="00BE7F56">
        <w:tab/>
      </w:r>
      <w:r w:rsidRPr="000B0054">
        <w:rPr>
          <w:rStyle w:val="preparersnote"/>
          <w:b w:val="0"/>
        </w:rPr>
        <w:t xml:space="preserve">[ insert:  </w:t>
      </w:r>
      <w:proofErr w:type="gramStart"/>
      <w:r w:rsidRPr="00BE7F56">
        <w:rPr>
          <w:rStyle w:val="preparersnote"/>
        </w:rPr>
        <w:t>date</w:t>
      </w:r>
      <w:r w:rsidRPr="000B0054">
        <w:rPr>
          <w:rStyle w:val="preparersnote"/>
          <w:b w:val="0"/>
        </w:rPr>
        <w:t> ]</w:t>
      </w:r>
      <w:proofErr w:type="gramEnd"/>
    </w:p>
    <w:p w14:paraId="0139AB03" w14:textId="77777777" w:rsidR="00E00C44" w:rsidRPr="00BE7F56" w:rsidRDefault="00E00C44" w:rsidP="00E00C44">
      <w:pPr>
        <w:tabs>
          <w:tab w:val="right" w:pos="3780"/>
          <w:tab w:val="left" w:pos="3960"/>
          <w:tab w:val="left" w:pos="9000"/>
        </w:tabs>
      </w:pPr>
      <w:r w:rsidRPr="00BE7F56">
        <w:tab/>
        <w:t>Loan/Credit Number:</w:t>
      </w:r>
      <w:r w:rsidRPr="00BE7F56">
        <w:tab/>
      </w:r>
      <w:r w:rsidRPr="000B0054">
        <w:rPr>
          <w:rStyle w:val="preparersnote"/>
          <w:b w:val="0"/>
        </w:rPr>
        <w:t xml:space="preserve">[ insert: </w:t>
      </w:r>
      <w:r w:rsidRPr="00BE7F56">
        <w:rPr>
          <w:rStyle w:val="preparersnote"/>
        </w:rPr>
        <w:t xml:space="preserve"> loan or credit number from </w:t>
      </w:r>
      <w:proofErr w:type="gramStart"/>
      <w:r w:rsidRPr="00BE7F56">
        <w:rPr>
          <w:rStyle w:val="preparersnote"/>
        </w:rPr>
        <w:t>RFB</w:t>
      </w:r>
      <w:r w:rsidRPr="000B0054">
        <w:rPr>
          <w:rStyle w:val="preparersnote"/>
          <w:b w:val="0"/>
        </w:rPr>
        <w:t> ]</w:t>
      </w:r>
      <w:proofErr w:type="gramEnd"/>
    </w:p>
    <w:p w14:paraId="1C623BD4" w14:textId="77777777" w:rsidR="00E00C44" w:rsidRPr="00BE7F56" w:rsidRDefault="00E00C44" w:rsidP="00E00C44">
      <w:pPr>
        <w:tabs>
          <w:tab w:val="right" w:pos="3780"/>
          <w:tab w:val="left" w:pos="3960"/>
          <w:tab w:val="left" w:pos="9000"/>
        </w:tabs>
        <w:ind w:left="3960" w:hanging="3960"/>
      </w:pPr>
      <w:r w:rsidRPr="00BE7F56">
        <w:tab/>
        <w:t>RFB:</w:t>
      </w:r>
      <w:r w:rsidRPr="00BE7F56">
        <w:tab/>
      </w:r>
      <w:r w:rsidRPr="000B0054">
        <w:rPr>
          <w:rStyle w:val="preparersnote"/>
          <w:b w:val="0"/>
        </w:rPr>
        <w:t xml:space="preserve">[ insert:  </w:t>
      </w:r>
      <w:r w:rsidRPr="00BE7F56">
        <w:rPr>
          <w:rStyle w:val="preparersnote"/>
        </w:rPr>
        <w:t xml:space="preserve">title and number of </w:t>
      </w:r>
      <w:proofErr w:type="gramStart"/>
      <w:r w:rsidRPr="00BE7F56">
        <w:rPr>
          <w:rStyle w:val="preparersnote"/>
        </w:rPr>
        <w:t>RFB</w:t>
      </w:r>
      <w:r w:rsidRPr="000B0054">
        <w:rPr>
          <w:rStyle w:val="preparersnote"/>
          <w:b w:val="0"/>
        </w:rPr>
        <w:t> ]</w:t>
      </w:r>
      <w:proofErr w:type="gramEnd"/>
    </w:p>
    <w:p w14:paraId="7F9DEE28" w14:textId="77777777" w:rsidR="00E00C44" w:rsidRPr="00BE7F56" w:rsidRDefault="00E00C44" w:rsidP="00E00C44">
      <w:pPr>
        <w:tabs>
          <w:tab w:val="right" w:pos="3780"/>
          <w:tab w:val="left" w:pos="3960"/>
          <w:tab w:val="left" w:pos="9000"/>
        </w:tabs>
        <w:ind w:left="3960" w:hanging="3960"/>
      </w:pPr>
      <w:r w:rsidRPr="00BE7F56">
        <w:tab/>
        <w:t>Contract:</w:t>
      </w:r>
      <w:r w:rsidRPr="00BE7F56">
        <w:tab/>
      </w:r>
      <w:r w:rsidRPr="000B0054">
        <w:rPr>
          <w:rStyle w:val="preparersnote"/>
          <w:b w:val="0"/>
        </w:rPr>
        <w:t xml:space="preserve">[ insert:  </w:t>
      </w:r>
      <w:r w:rsidRPr="00BE7F56">
        <w:rPr>
          <w:rStyle w:val="preparersnote"/>
        </w:rPr>
        <w:t xml:space="preserve">name of System or Subsystem and number of </w:t>
      </w:r>
      <w:proofErr w:type="gramStart"/>
      <w:r w:rsidRPr="00BE7F56">
        <w:rPr>
          <w:rStyle w:val="preparersnote"/>
        </w:rPr>
        <w:t>Contract</w:t>
      </w:r>
      <w:r w:rsidRPr="000B0054">
        <w:rPr>
          <w:rStyle w:val="preparersnote"/>
          <w:b w:val="0"/>
        </w:rPr>
        <w:t> ]</w:t>
      </w:r>
      <w:proofErr w:type="gramEnd"/>
    </w:p>
    <w:p w14:paraId="68C67E6F" w14:textId="77777777" w:rsidR="00E00C44" w:rsidRPr="00BE7F56" w:rsidRDefault="00E00C44" w:rsidP="00E00C44"/>
    <w:p w14:paraId="21ED6156" w14:textId="77777777" w:rsidR="00E00C44" w:rsidRPr="00BE7F56" w:rsidRDefault="00E00C44" w:rsidP="00E00C44">
      <w:pPr>
        <w:tabs>
          <w:tab w:val="left" w:pos="6480"/>
          <w:tab w:val="left" w:pos="9000"/>
        </w:tabs>
      </w:pPr>
      <w:r w:rsidRPr="00BE7F56">
        <w:t>To</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 xml:space="preserve">name of Supplier and </w:t>
      </w:r>
      <w:proofErr w:type="gramStart"/>
      <w:r w:rsidRPr="00BE7F56">
        <w:rPr>
          <w:rStyle w:val="preparersnote"/>
        </w:rPr>
        <w:t>address</w:t>
      </w:r>
      <w:r w:rsidRPr="000B0054">
        <w:rPr>
          <w:rStyle w:val="preparersnote"/>
          <w:b w:val="0"/>
        </w:rPr>
        <w:t> ]</w:t>
      </w:r>
      <w:proofErr w:type="gramEnd"/>
    </w:p>
    <w:p w14:paraId="2ABBE122" w14:textId="77777777" w:rsidR="00E00C44" w:rsidRPr="00BE7F56" w:rsidRDefault="00E00C44" w:rsidP="00E00C44"/>
    <w:p w14:paraId="04B8945F" w14:textId="77777777" w:rsidR="00E00C44" w:rsidRPr="00BE7F56" w:rsidRDefault="00E00C44" w:rsidP="00E00C44">
      <w:r w:rsidRPr="00BE7F56">
        <w:t>Attention</w:t>
      </w:r>
      <w:proofErr w:type="gramStart"/>
      <w:r w:rsidRPr="00BE7F56">
        <w:t>:</w:t>
      </w:r>
      <w:r w:rsidRPr="00BE7F56">
        <w:rPr>
          <w:b/>
        </w:rPr>
        <w:t xml:space="preserve">  </w:t>
      </w:r>
      <w:r w:rsidRPr="000B0054">
        <w:rPr>
          <w:rStyle w:val="preparersnote"/>
          <w:b w:val="0"/>
        </w:rPr>
        <w:t>[</w:t>
      </w:r>
      <w:proofErr w:type="gramEnd"/>
      <w:r w:rsidRPr="000B0054">
        <w:rPr>
          <w:rStyle w:val="preparersnote"/>
          <w:b w:val="0"/>
        </w:rPr>
        <w:t xml:space="preserve"> insert:  </w:t>
      </w:r>
      <w:r w:rsidRPr="00BE7F56">
        <w:rPr>
          <w:rStyle w:val="preparersnote"/>
        </w:rPr>
        <w:t xml:space="preserve">name and </w:t>
      </w:r>
      <w:proofErr w:type="gramStart"/>
      <w:r w:rsidRPr="00BE7F56">
        <w:rPr>
          <w:rStyle w:val="preparersnote"/>
        </w:rPr>
        <w:t>title</w:t>
      </w:r>
      <w:r w:rsidRPr="000B0054">
        <w:rPr>
          <w:rStyle w:val="preparersnote"/>
          <w:b w:val="0"/>
        </w:rPr>
        <w:t> ]</w:t>
      </w:r>
      <w:proofErr w:type="gramEnd"/>
    </w:p>
    <w:p w14:paraId="5844327D" w14:textId="77777777" w:rsidR="00E00C44" w:rsidRPr="00BE7F56" w:rsidRDefault="00E00C44" w:rsidP="00E00C44">
      <w:r w:rsidRPr="00BE7F56">
        <w:t>Dear Sir or Madam:</w:t>
      </w:r>
    </w:p>
    <w:p w14:paraId="4B51C6F7" w14:textId="77777777" w:rsidR="00E00C44" w:rsidRPr="00BE7F56" w:rsidRDefault="00E00C44" w:rsidP="00E00C44"/>
    <w:p w14:paraId="1B4ADE9B" w14:textId="6DCD6B34" w:rsidR="00E00C44" w:rsidRPr="00BE7F56" w:rsidRDefault="00E00C44" w:rsidP="00E00C44">
      <w:r w:rsidRPr="00BE7F56">
        <w:t>We hereby accept your Change Estimate and agree that you should proceed with the preparation of a formal Change Proposal.</w:t>
      </w:r>
    </w:p>
    <w:p w14:paraId="21A43CBD" w14:textId="77777777" w:rsidR="00E00C44" w:rsidRPr="00BE7F56" w:rsidRDefault="00E00C44" w:rsidP="00E00C44">
      <w:pPr>
        <w:ind w:left="540" w:hanging="540"/>
      </w:pPr>
      <w:r w:rsidRPr="00BE7F56">
        <w:t>1.</w:t>
      </w:r>
      <w:r w:rsidRPr="00BE7F56">
        <w:tab/>
        <w:t>Title of Change</w:t>
      </w:r>
      <w:proofErr w:type="gramStart"/>
      <w:r w:rsidRPr="00BE7F56">
        <w:t xml:space="preserve">:  </w:t>
      </w:r>
      <w:r w:rsidRPr="000B0054">
        <w:rPr>
          <w:rStyle w:val="preparersnote"/>
          <w:b w:val="0"/>
        </w:rPr>
        <w:t>[</w:t>
      </w:r>
      <w:proofErr w:type="gramEnd"/>
      <w:r w:rsidRPr="000B0054">
        <w:rPr>
          <w:rStyle w:val="preparersnote"/>
          <w:b w:val="0"/>
        </w:rPr>
        <w:t xml:space="preserve"> insert: </w:t>
      </w:r>
      <w:proofErr w:type="gramStart"/>
      <w:r w:rsidRPr="00BE7F56">
        <w:rPr>
          <w:rStyle w:val="preparersnote"/>
        </w:rPr>
        <w:t>title</w:t>
      </w:r>
      <w:r w:rsidRPr="000B0054">
        <w:rPr>
          <w:rStyle w:val="preparersnote"/>
          <w:b w:val="0"/>
        </w:rPr>
        <w:t> ]</w:t>
      </w:r>
      <w:proofErr w:type="gramEnd"/>
    </w:p>
    <w:p w14:paraId="7F21EE9D" w14:textId="77777777" w:rsidR="00E00C44" w:rsidRPr="00BE7F56" w:rsidRDefault="00E00C44" w:rsidP="00E00C44">
      <w:pPr>
        <w:ind w:left="540" w:hanging="540"/>
      </w:pPr>
      <w:r w:rsidRPr="00BE7F56">
        <w:t>2.</w:t>
      </w:r>
      <w:r w:rsidRPr="00BE7F56">
        <w:tab/>
        <w:t>Request for Change No./Rev.</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 xml:space="preserve"> request number / </w:t>
      </w:r>
      <w:proofErr w:type="gramStart"/>
      <w:r w:rsidRPr="00BE7F56">
        <w:rPr>
          <w:rStyle w:val="preparersnote"/>
        </w:rPr>
        <w:t>revision</w:t>
      </w:r>
      <w:r w:rsidRPr="000B0054">
        <w:rPr>
          <w:rStyle w:val="preparersnote"/>
          <w:b w:val="0"/>
        </w:rPr>
        <w:t> ]</w:t>
      </w:r>
      <w:proofErr w:type="gramEnd"/>
    </w:p>
    <w:p w14:paraId="54F830BC" w14:textId="77777777" w:rsidR="00E00C44" w:rsidRPr="00BE7F56" w:rsidRDefault="00E00C44" w:rsidP="00E00C44">
      <w:pPr>
        <w:ind w:left="540" w:hanging="540"/>
      </w:pPr>
      <w:r w:rsidRPr="00BE7F56">
        <w:t>3.</w:t>
      </w:r>
      <w:r w:rsidRPr="00BE7F56">
        <w:tab/>
        <w:t>Change Estimate Proposal No./Rev.</w:t>
      </w:r>
      <w:proofErr w:type="gramStart"/>
      <w:r w:rsidRPr="00BE7F56">
        <w:t xml:space="preserve">: </w:t>
      </w:r>
      <w:r w:rsidRPr="0092720C">
        <w:t xml:space="preserve"> </w:t>
      </w:r>
      <w:r w:rsidRPr="000B0054">
        <w:rPr>
          <w:rStyle w:val="preparersnote"/>
          <w:b w:val="0"/>
        </w:rPr>
        <w:t>[</w:t>
      </w:r>
      <w:proofErr w:type="gramEnd"/>
      <w:r w:rsidRPr="000B0054">
        <w:rPr>
          <w:rStyle w:val="preparersnote"/>
          <w:b w:val="0"/>
        </w:rPr>
        <w:t xml:space="preserve"> insert: </w:t>
      </w:r>
      <w:r w:rsidRPr="0092720C">
        <w:rPr>
          <w:rStyle w:val="preparersnote"/>
        </w:rPr>
        <w:t xml:space="preserve"> </w:t>
      </w:r>
      <w:r w:rsidRPr="00BE7F56">
        <w:rPr>
          <w:rStyle w:val="preparersnote"/>
        </w:rPr>
        <w:t xml:space="preserve">proposal number / </w:t>
      </w:r>
      <w:proofErr w:type="gramStart"/>
      <w:r w:rsidRPr="00BE7F56">
        <w:rPr>
          <w:rStyle w:val="preparersnote"/>
        </w:rPr>
        <w:t>revision</w:t>
      </w:r>
      <w:r w:rsidRPr="000B0054">
        <w:rPr>
          <w:rStyle w:val="preparersnote"/>
          <w:b w:val="0"/>
        </w:rPr>
        <w:t> ]</w:t>
      </w:r>
      <w:proofErr w:type="gramEnd"/>
    </w:p>
    <w:p w14:paraId="53C5FBE4" w14:textId="77777777" w:rsidR="00E00C44" w:rsidRPr="00BE7F56" w:rsidRDefault="00E00C44" w:rsidP="00E00C44">
      <w:pPr>
        <w:ind w:left="540" w:hanging="540"/>
      </w:pPr>
      <w:r w:rsidRPr="00BE7F56">
        <w:t>4.</w:t>
      </w:r>
      <w:r w:rsidRPr="00BE7F56">
        <w:tab/>
        <w:t>Estimate Acceptance No./Rev.</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 xml:space="preserve">estimate number / </w:t>
      </w:r>
      <w:proofErr w:type="gramStart"/>
      <w:r w:rsidRPr="00BE7F56">
        <w:rPr>
          <w:rStyle w:val="preparersnote"/>
        </w:rPr>
        <w:t>revision</w:t>
      </w:r>
      <w:r w:rsidRPr="000B0054">
        <w:rPr>
          <w:rStyle w:val="preparersnote"/>
          <w:b w:val="0"/>
        </w:rPr>
        <w:t> ]</w:t>
      </w:r>
      <w:proofErr w:type="gramEnd"/>
    </w:p>
    <w:p w14:paraId="2F2EAF48" w14:textId="77777777" w:rsidR="00E00C44" w:rsidRPr="00BE7F56" w:rsidRDefault="00E00C44" w:rsidP="00E00C44">
      <w:pPr>
        <w:ind w:left="540" w:hanging="540"/>
      </w:pPr>
      <w:r w:rsidRPr="00BE7F56">
        <w:t>5.</w:t>
      </w:r>
      <w:r w:rsidRPr="00BE7F56">
        <w:tab/>
        <w:t>Brief Description of Change</w:t>
      </w:r>
      <w:proofErr w:type="gramStart"/>
      <w:r w:rsidRPr="00BE7F56">
        <w:t xml:space="preserve">: </w:t>
      </w:r>
      <w:r w:rsidRPr="0092720C">
        <w:t xml:space="preserve"> </w:t>
      </w:r>
      <w:r w:rsidRPr="000B0054">
        <w:rPr>
          <w:rStyle w:val="preparersnote"/>
          <w:b w:val="0"/>
        </w:rPr>
        <w:t>[</w:t>
      </w:r>
      <w:proofErr w:type="gramEnd"/>
      <w:r w:rsidRPr="000B0054">
        <w:rPr>
          <w:rStyle w:val="preparersnote"/>
          <w:b w:val="0"/>
        </w:rPr>
        <w:t xml:space="preserve"> insert:  </w:t>
      </w:r>
      <w:proofErr w:type="gramStart"/>
      <w:r w:rsidRPr="00BE7F56">
        <w:rPr>
          <w:rStyle w:val="preparersnote"/>
        </w:rPr>
        <w:t>description </w:t>
      </w:r>
      <w:r w:rsidRPr="000B0054">
        <w:rPr>
          <w:rStyle w:val="preparersnote"/>
          <w:b w:val="0"/>
        </w:rPr>
        <w:t>]</w:t>
      </w:r>
      <w:proofErr w:type="gramEnd"/>
    </w:p>
    <w:p w14:paraId="060146E7" w14:textId="007B94E5" w:rsidR="00E00C44" w:rsidRPr="00BE7F56" w:rsidRDefault="00E00C44" w:rsidP="00E00C44">
      <w:pPr>
        <w:ind w:left="540" w:hanging="540"/>
      </w:pPr>
      <w:r w:rsidRPr="00BE7F56">
        <w:t>6.</w:t>
      </w:r>
      <w:r w:rsidRPr="00BE7F56">
        <w:tab/>
        <w:t>Other Terms and Conditions</w:t>
      </w:r>
      <w:proofErr w:type="gramStart"/>
      <w:r w:rsidRPr="00BE7F56">
        <w:t xml:space="preserve">:  </w:t>
      </w:r>
      <w:r w:rsidR="0092720C" w:rsidRPr="00FC745C">
        <w:rPr>
          <w:rStyle w:val="preparersnote"/>
          <w:b w:val="0"/>
        </w:rPr>
        <w:t>[</w:t>
      </w:r>
      <w:proofErr w:type="gramEnd"/>
      <w:r w:rsidR="0092720C" w:rsidRPr="00FC745C">
        <w:rPr>
          <w:rStyle w:val="preparersnote"/>
          <w:b w:val="0"/>
        </w:rPr>
        <w:t xml:space="preserve"> insert:  </w:t>
      </w:r>
      <w:r w:rsidR="0092720C">
        <w:rPr>
          <w:rStyle w:val="preparersnote"/>
        </w:rPr>
        <w:t xml:space="preserve">other terms and </w:t>
      </w:r>
      <w:proofErr w:type="gramStart"/>
      <w:r w:rsidR="0092720C">
        <w:rPr>
          <w:rStyle w:val="preparersnote"/>
        </w:rPr>
        <w:t xml:space="preserve">conditions </w:t>
      </w:r>
      <w:r w:rsidR="0092720C" w:rsidRPr="00FC745C">
        <w:rPr>
          <w:rStyle w:val="preparersnote"/>
          <w:b w:val="0"/>
        </w:rPr>
        <w:t>]</w:t>
      </w:r>
      <w:proofErr w:type="gramEnd"/>
    </w:p>
    <w:p w14:paraId="6356937B" w14:textId="77777777" w:rsidR="00E00C44" w:rsidRPr="00BE7F56" w:rsidRDefault="00E00C44" w:rsidP="00E00C44">
      <w:pPr>
        <w:ind w:left="540" w:hanging="540"/>
      </w:pPr>
      <w:r w:rsidRPr="00BE7F56">
        <w:tab/>
        <w:t>In the event that we decide not to order the Change referenced above, you shall be entitled to compensation for the cost of preparing the Change Proposal up to the amount estimated for this purpose in the Change Estimate Proposal, in accordance with GCC Clause 39 of the General Conditions of Contract.</w:t>
      </w:r>
    </w:p>
    <w:p w14:paraId="0B64CCE6" w14:textId="77777777" w:rsidR="00E00C44" w:rsidRPr="00BE7F56" w:rsidRDefault="00E00C44" w:rsidP="00E00C44"/>
    <w:p w14:paraId="351546A8" w14:textId="77777777" w:rsidR="00E00C44" w:rsidRPr="00BE7F56" w:rsidRDefault="00E00C44" w:rsidP="00E00C44">
      <w:r w:rsidRPr="00BE7F56">
        <w:t>For and on behalf of the Purchaser</w:t>
      </w:r>
    </w:p>
    <w:p w14:paraId="0C44703A" w14:textId="77777777" w:rsidR="00E00C44" w:rsidRPr="00BE7F56" w:rsidRDefault="00E00C44" w:rsidP="00E00C44"/>
    <w:p w14:paraId="389228B4" w14:textId="77777777" w:rsidR="00E00C44" w:rsidRPr="00BE7F56" w:rsidRDefault="00E00C44" w:rsidP="00E00C44">
      <w:pPr>
        <w:tabs>
          <w:tab w:val="right" w:pos="900"/>
          <w:tab w:val="left" w:pos="7200"/>
        </w:tabs>
      </w:pPr>
      <w:r w:rsidRPr="00BE7F56">
        <w:t>Signed:</w:t>
      </w:r>
      <w:r w:rsidRPr="00BE7F56">
        <w:tab/>
      </w:r>
      <w:r w:rsidRPr="00BE7F56">
        <w:tab/>
      </w:r>
    </w:p>
    <w:p w14:paraId="5A304DBE" w14:textId="77777777" w:rsidR="00E00C44" w:rsidRPr="00BE7F56" w:rsidRDefault="00E00C44" w:rsidP="00E00C44">
      <w:pPr>
        <w:tabs>
          <w:tab w:val="right" w:pos="4320"/>
        </w:tabs>
      </w:pPr>
      <w:r w:rsidRPr="00BE7F56">
        <w:t xml:space="preserve">Date:  </w:t>
      </w:r>
      <w:r w:rsidRPr="00BE7F56">
        <w:tab/>
      </w:r>
    </w:p>
    <w:p w14:paraId="0A234F63" w14:textId="23AABB6B" w:rsidR="00E00C44" w:rsidRPr="00BE7F56" w:rsidRDefault="00E00C44" w:rsidP="00E00C44">
      <w:r w:rsidRPr="00BE7F56">
        <w:t>in the capacity of</w:t>
      </w:r>
      <w:proofErr w:type="gramStart"/>
      <w:r w:rsidRPr="00BE7F56">
        <w:t xml:space="preserve">:  </w:t>
      </w:r>
      <w:r w:rsidRPr="0092720C">
        <w:rPr>
          <w:rStyle w:val="preparersnote"/>
          <w:b w:val="0"/>
        </w:rPr>
        <w:t>[</w:t>
      </w:r>
      <w:proofErr w:type="gramEnd"/>
      <w:r w:rsidRPr="0092720C">
        <w:rPr>
          <w:rStyle w:val="preparersnote"/>
          <w:b w:val="0"/>
        </w:rPr>
        <w:t> state</w:t>
      </w:r>
      <w:proofErr w:type="gramStart"/>
      <w:r w:rsidRPr="0092720C">
        <w:rPr>
          <w:rStyle w:val="preparersnote"/>
          <w:b w:val="0"/>
        </w:rPr>
        <w:t xml:space="preserve">:  </w:t>
      </w:r>
      <w:r w:rsidRPr="00BE7F56">
        <w:rPr>
          <w:rStyle w:val="preparersnote"/>
        </w:rPr>
        <w:t>“</w:t>
      </w:r>
      <w:proofErr w:type="gramEnd"/>
      <w:r w:rsidRPr="00BE7F56">
        <w:rPr>
          <w:rStyle w:val="preparersnote"/>
        </w:rPr>
        <w:t xml:space="preserve">Project Manager” </w:t>
      </w:r>
      <w:r w:rsidRPr="0092720C">
        <w:rPr>
          <w:rStyle w:val="preparersnote"/>
          <w:b w:val="0"/>
        </w:rPr>
        <w:t>or</w:t>
      </w:r>
      <w:r w:rsidR="00801C23">
        <w:rPr>
          <w:rStyle w:val="preparersnote"/>
          <w:b w:val="0"/>
        </w:rPr>
        <w:t xml:space="preserve"> specify a</w:t>
      </w:r>
      <w:r w:rsidRPr="0092720C">
        <w:rPr>
          <w:rStyle w:val="preparersnote"/>
          <w:b w:val="0"/>
        </w:rPr>
        <w:t xml:space="preserve"> </w:t>
      </w:r>
      <w:proofErr w:type="gramStart"/>
      <w:r w:rsidRPr="0092720C">
        <w:rPr>
          <w:rStyle w:val="preparersnote"/>
          <w:b w:val="0"/>
        </w:rPr>
        <w:t>higher level</w:t>
      </w:r>
      <w:proofErr w:type="gramEnd"/>
      <w:r w:rsidRPr="0092720C">
        <w:rPr>
          <w:rStyle w:val="preparersnote"/>
          <w:b w:val="0"/>
        </w:rPr>
        <w:t xml:space="preserve"> authority in the Purchaser’s </w:t>
      </w:r>
      <w:proofErr w:type="gramStart"/>
      <w:r w:rsidRPr="0092720C">
        <w:rPr>
          <w:rStyle w:val="preparersnote"/>
          <w:b w:val="0"/>
        </w:rPr>
        <w:t>organization  ]</w:t>
      </w:r>
      <w:proofErr w:type="gramEnd"/>
    </w:p>
    <w:p w14:paraId="07A948E2" w14:textId="77777777" w:rsidR="00E00C44" w:rsidRPr="00BE7F56" w:rsidRDefault="00E00C44" w:rsidP="00E00C44">
      <w:pPr>
        <w:rPr>
          <w:sz w:val="22"/>
        </w:rPr>
      </w:pPr>
    </w:p>
    <w:p w14:paraId="045DB742" w14:textId="77777777" w:rsidR="00E00C44" w:rsidRPr="00BE7F56" w:rsidRDefault="00E00C44" w:rsidP="00061044">
      <w:pPr>
        <w:pStyle w:val="Head82"/>
        <w:spacing w:before="120"/>
      </w:pPr>
      <w:r w:rsidRPr="00BE7F56">
        <w:rPr>
          <w:sz w:val="22"/>
        </w:rPr>
        <w:br w:type="page"/>
      </w:r>
      <w:bookmarkStart w:id="1056" w:name="_Toc128060303"/>
      <w:r w:rsidRPr="00BE7F56">
        <w:lastRenderedPageBreak/>
        <w:t>4.4</w:t>
      </w:r>
      <w:r w:rsidRPr="00BE7F56">
        <w:tab/>
        <w:t>Change Proposal Form</w:t>
      </w:r>
      <w:bookmarkEnd w:id="1056"/>
    </w:p>
    <w:p w14:paraId="1A4C1873" w14:textId="77777777" w:rsidR="00E00C44" w:rsidRPr="00BE7F56" w:rsidRDefault="00E00C44" w:rsidP="00061044">
      <w:pPr>
        <w:spacing w:before="120"/>
        <w:jc w:val="center"/>
      </w:pPr>
      <w:r w:rsidRPr="00BE7F56">
        <w:t>(Supplier’s Letterhead)</w:t>
      </w:r>
    </w:p>
    <w:p w14:paraId="7452B377" w14:textId="77777777" w:rsidR="00E00C44" w:rsidRPr="00BE7F56" w:rsidRDefault="00E00C44" w:rsidP="00061044">
      <w:pPr>
        <w:spacing w:before="120"/>
      </w:pPr>
    </w:p>
    <w:p w14:paraId="23BBC535" w14:textId="77777777" w:rsidR="00E00C44" w:rsidRPr="00BE7F56" w:rsidRDefault="00E00C44" w:rsidP="00061044">
      <w:pPr>
        <w:tabs>
          <w:tab w:val="right" w:pos="3780"/>
          <w:tab w:val="left" w:pos="3960"/>
          <w:tab w:val="left" w:pos="9000"/>
        </w:tabs>
        <w:spacing w:before="120"/>
      </w:pPr>
      <w:r w:rsidRPr="00BE7F56">
        <w:tab/>
        <w:t>Date:</w:t>
      </w:r>
      <w:r w:rsidRPr="00BE7F56">
        <w:tab/>
      </w:r>
      <w:r w:rsidRPr="000B0054">
        <w:rPr>
          <w:rStyle w:val="preparersnote"/>
          <w:b w:val="0"/>
        </w:rPr>
        <w:t xml:space="preserve">[ insert:  </w:t>
      </w:r>
      <w:proofErr w:type="gramStart"/>
      <w:r w:rsidRPr="00BE7F56">
        <w:rPr>
          <w:rStyle w:val="preparersnote"/>
        </w:rPr>
        <w:t>date</w:t>
      </w:r>
      <w:r w:rsidRPr="000B0054">
        <w:rPr>
          <w:rStyle w:val="preparersnote"/>
          <w:b w:val="0"/>
        </w:rPr>
        <w:t> ]</w:t>
      </w:r>
      <w:proofErr w:type="gramEnd"/>
    </w:p>
    <w:p w14:paraId="75894829" w14:textId="77777777" w:rsidR="00E00C44" w:rsidRPr="00BE7F56" w:rsidRDefault="00E00C44" w:rsidP="00061044">
      <w:pPr>
        <w:tabs>
          <w:tab w:val="right" w:pos="3780"/>
          <w:tab w:val="left" w:pos="3960"/>
          <w:tab w:val="left" w:pos="9000"/>
        </w:tabs>
        <w:spacing w:before="120"/>
      </w:pPr>
      <w:r w:rsidRPr="00BE7F56">
        <w:tab/>
        <w:t>Loan/Credit Number:</w:t>
      </w:r>
      <w:r w:rsidRPr="00BE7F56">
        <w:tab/>
      </w:r>
      <w:r w:rsidRPr="000B0054">
        <w:rPr>
          <w:rStyle w:val="preparersnote"/>
          <w:b w:val="0"/>
        </w:rPr>
        <w:t xml:space="preserve">[ insert: </w:t>
      </w:r>
      <w:r w:rsidRPr="00BE7F56">
        <w:rPr>
          <w:rStyle w:val="preparersnote"/>
        </w:rPr>
        <w:t xml:space="preserve"> loan or credit number from </w:t>
      </w:r>
      <w:proofErr w:type="gramStart"/>
      <w:r w:rsidRPr="00BE7F56">
        <w:rPr>
          <w:rStyle w:val="preparersnote"/>
        </w:rPr>
        <w:t>RFB</w:t>
      </w:r>
      <w:r w:rsidRPr="000B0054">
        <w:rPr>
          <w:rStyle w:val="preparersnote"/>
          <w:b w:val="0"/>
        </w:rPr>
        <w:t> ]</w:t>
      </w:r>
      <w:proofErr w:type="gramEnd"/>
    </w:p>
    <w:p w14:paraId="2EA238CB" w14:textId="77777777" w:rsidR="00E00C44" w:rsidRPr="00BE7F56" w:rsidRDefault="00E00C44" w:rsidP="00061044">
      <w:pPr>
        <w:tabs>
          <w:tab w:val="right" w:pos="3780"/>
          <w:tab w:val="left" w:pos="3960"/>
          <w:tab w:val="left" w:pos="9000"/>
        </w:tabs>
        <w:spacing w:before="120"/>
        <w:ind w:left="3960" w:hanging="3960"/>
      </w:pPr>
      <w:r w:rsidRPr="00BE7F56">
        <w:tab/>
        <w:t>RFB:</w:t>
      </w:r>
      <w:r w:rsidRPr="00BE7F56">
        <w:tab/>
      </w:r>
      <w:r w:rsidRPr="000B0054">
        <w:rPr>
          <w:rStyle w:val="preparersnote"/>
          <w:b w:val="0"/>
        </w:rPr>
        <w:t xml:space="preserve">[ insert: </w:t>
      </w:r>
      <w:r w:rsidRPr="00BE7F56">
        <w:rPr>
          <w:rStyle w:val="preparersnote"/>
        </w:rPr>
        <w:t xml:space="preserve"> title and number of </w:t>
      </w:r>
      <w:proofErr w:type="gramStart"/>
      <w:r w:rsidRPr="00BE7F56">
        <w:rPr>
          <w:rStyle w:val="preparersnote"/>
        </w:rPr>
        <w:t>RFB</w:t>
      </w:r>
      <w:r w:rsidRPr="000B0054">
        <w:rPr>
          <w:rStyle w:val="preparersnote"/>
          <w:b w:val="0"/>
        </w:rPr>
        <w:t> ]</w:t>
      </w:r>
      <w:proofErr w:type="gramEnd"/>
    </w:p>
    <w:p w14:paraId="20698CCE" w14:textId="77777777" w:rsidR="00E00C44" w:rsidRPr="00BE7F56" w:rsidRDefault="00E00C44" w:rsidP="00061044">
      <w:pPr>
        <w:tabs>
          <w:tab w:val="right" w:pos="3780"/>
          <w:tab w:val="left" w:pos="3960"/>
          <w:tab w:val="left" w:pos="9000"/>
        </w:tabs>
        <w:spacing w:before="120"/>
        <w:ind w:left="3960" w:hanging="3960"/>
      </w:pPr>
      <w:r w:rsidRPr="00BE7F56">
        <w:tab/>
        <w:t>Contract:</w:t>
      </w:r>
      <w:r w:rsidRPr="00BE7F56">
        <w:tab/>
      </w:r>
      <w:r w:rsidRPr="000B0054">
        <w:rPr>
          <w:rStyle w:val="preparersnote"/>
          <w:b w:val="0"/>
        </w:rPr>
        <w:t xml:space="preserve">[ insert:  </w:t>
      </w:r>
      <w:r w:rsidRPr="00BE7F56">
        <w:rPr>
          <w:rStyle w:val="preparersnote"/>
        </w:rPr>
        <w:t xml:space="preserve">name of System or Subsystem and number of </w:t>
      </w:r>
      <w:proofErr w:type="gramStart"/>
      <w:r w:rsidRPr="00BE7F56">
        <w:rPr>
          <w:rStyle w:val="preparersnote"/>
        </w:rPr>
        <w:t>Contract </w:t>
      </w:r>
      <w:r w:rsidRPr="000B0054">
        <w:rPr>
          <w:rStyle w:val="preparersnote"/>
          <w:b w:val="0"/>
        </w:rPr>
        <w:t>]</w:t>
      </w:r>
      <w:proofErr w:type="gramEnd"/>
    </w:p>
    <w:p w14:paraId="0C4B7223" w14:textId="77777777" w:rsidR="00E00C44" w:rsidRPr="00BE7F56" w:rsidRDefault="00E00C44" w:rsidP="00061044">
      <w:pPr>
        <w:spacing w:before="120"/>
      </w:pPr>
    </w:p>
    <w:p w14:paraId="45665E24" w14:textId="77777777" w:rsidR="00E00C44" w:rsidRPr="00BE7F56" w:rsidRDefault="00E00C44" w:rsidP="00061044">
      <w:pPr>
        <w:tabs>
          <w:tab w:val="left" w:pos="6480"/>
          <w:tab w:val="left" w:pos="9000"/>
        </w:tabs>
        <w:spacing w:before="120"/>
      </w:pPr>
      <w:r w:rsidRPr="00BE7F56">
        <w:t>To</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 xml:space="preserve">name of Purchaser and </w:t>
      </w:r>
      <w:proofErr w:type="gramStart"/>
      <w:r w:rsidRPr="00BE7F56">
        <w:rPr>
          <w:rStyle w:val="preparersnote"/>
        </w:rPr>
        <w:t>address</w:t>
      </w:r>
      <w:r w:rsidRPr="000B0054">
        <w:rPr>
          <w:rStyle w:val="preparersnote"/>
          <w:b w:val="0"/>
        </w:rPr>
        <w:t> ]</w:t>
      </w:r>
      <w:proofErr w:type="gramEnd"/>
    </w:p>
    <w:p w14:paraId="55F8DD81" w14:textId="0CF459B5" w:rsidR="00E00C44" w:rsidRPr="00BE7F56" w:rsidRDefault="00E00C44" w:rsidP="00061044">
      <w:pPr>
        <w:spacing w:before="120"/>
      </w:pPr>
      <w:r w:rsidRPr="00BE7F56">
        <w:t xml:space="preserve">Attention: </w:t>
      </w:r>
      <w:r w:rsidRPr="000B0054">
        <w:rPr>
          <w:rStyle w:val="preparersnote"/>
          <w:b w:val="0"/>
        </w:rPr>
        <w:t xml:space="preserve">[ insert:  </w:t>
      </w:r>
      <w:r w:rsidRPr="00BE7F56">
        <w:rPr>
          <w:rStyle w:val="preparersnote"/>
        </w:rPr>
        <w:t xml:space="preserve">name and </w:t>
      </w:r>
      <w:proofErr w:type="gramStart"/>
      <w:r w:rsidRPr="00BE7F56">
        <w:rPr>
          <w:rStyle w:val="preparersnote"/>
        </w:rPr>
        <w:t>title</w:t>
      </w:r>
      <w:r w:rsidRPr="000B0054">
        <w:rPr>
          <w:rStyle w:val="preparersnote"/>
          <w:b w:val="0"/>
        </w:rPr>
        <w:t> ]</w:t>
      </w:r>
      <w:proofErr w:type="gramEnd"/>
    </w:p>
    <w:p w14:paraId="5AF3404C" w14:textId="77777777" w:rsidR="00E00C44" w:rsidRPr="00BE7F56" w:rsidRDefault="00E00C44" w:rsidP="00061044">
      <w:pPr>
        <w:spacing w:before="120"/>
      </w:pPr>
      <w:r w:rsidRPr="00BE7F56">
        <w:t>Dear Sir or Madam:</w:t>
      </w:r>
    </w:p>
    <w:p w14:paraId="40F68E3C" w14:textId="77777777" w:rsidR="00E00C44" w:rsidRPr="00BE7F56" w:rsidRDefault="00E00C44" w:rsidP="00061044">
      <w:pPr>
        <w:spacing w:before="120"/>
      </w:pPr>
    </w:p>
    <w:p w14:paraId="4DBB597B" w14:textId="3854169D" w:rsidR="00E00C44" w:rsidRPr="00BE7F56" w:rsidRDefault="00E00C44" w:rsidP="00061044">
      <w:pPr>
        <w:spacing w:before="120"/>
      </w:pPr>
      <w:r w:rsidRPr="00BE7F56">
        <w:t xml:space="preserve">In response to your Request for Change Proposal No. </w:t>
      </w:r>
      <w:r w:rsidRPr="000B0054">
        <w:rPr>
          <w:rStyle w:val="preparersnote"/>
          <w:b w:val="0"/>
        </w:rPr>
        <w:t xml:space="preserve">[ insert: </w:t>
      </w:r>
      <w:proofErr w:type="gramStart"/>
      <w:r w:rsidRPr="00BE7F56">
        <w:rPr>
          <w:rStyle w:val="preparersnote"/>
        </w:rPr>
        <w:t>number</w:t>
      </w:r>
      <w:r w:rsidRPr="000B0054">
        <w:rPr>
          <w:rStyle w:val="preparersnote"/>
          <w:b w:val="0"/>
        </w:rPr>
        <w:t> ]</w:t>
      </w:r>
      <w:proofErr w:type="gramEnd"/>
      <w:r w:rsidRPr="00BE7F56">
        <w:rPr>
          <w:rStyle w:val="preparersnote"/>
        </w:rPr>
        <w:t>,</w:t>
      </w:r>
      <w:r w:rsidRPr="00BE7F56">
        <w:rPr>
          <w:b/>
        </w:rPr>
        <w:t xml:space="preserve"> </w:t>
      </w:r>
      <w:r w:rsidRPr="00BE7F56">
        <w:t>we hereby submit our proposal as follows:</w:t>
      </w:r>
    </w:p>
    <w:p w14:paraId="27649AAD" w14:textId="77777777" w:rsidR="00E00C44" w:rsidRPr="00BE7F56" w:rsidRDefault="00E00C44" w:rsidP="00061044">
      <w:pPr>
        <w:spacing w:before="120"/>
      </w:pPr>
    </w:p>
    <w:p w14:paraId="598EB444" w14:textId="77777777" w:rsidR="00E00C44" w:rsidRPr="00BE7F56" w:rsidRDefault="00E00C44" w:rsidP="00061044">
      <w:pPr>
        <w:spacing w:before="120"/>
        <w:ind w:left="540" w:hanging="540"/>
      </w:pPr>
      <w:r w:rsidRPr="00BE7F56">
        <w:t>1.</w:t>
      </w:r>
      <w:r w:rsidRPr="00BE7F56">
        <w:tab/>
        <w:t>Title of Change</w:t>
      </w:r>
      <w:proofErr w:type="gramStart"/>
      <w:r w:rsidRPr="00BE7F56">
        <w:t xml:space="preserve">:  </w:t>
      </w:r>
      <w:r w:rsidRPr="000B0054">
        <w:rPr>
          <w:rStyle w:val="preparersnote"/>
          <w:b w:val="0"/>
        </w:rPr>
        <w:t>[</w:t>
      </w:r>
      <w:proofErr w:type="gramEnd"/>
      <w:r w:rsidRPr="000B0054">
        <w:rPr>
          <w:rStyle w:val="preparersnote"/>
          <w:b w:val="0"/>
        </w:rPr>
        <w:t xml:space="preserve"> insert: </w:t>
      </w:r>
      <w:proofErr w:type="gramStart"/>
      <w:r w:rsidRPr="00BE7F56">
        <w:rPr>
          <w:rStyle w:val="preparersnote"/>
        </w:rPr>
        <w:t>name</w:t>
      </w:r>
      <w:r w:rsidRPr="000B0054">
        <w:rPr>
          <w:rStyle w:val="preparersnote"/>
          <w:b w:val="0"/>
        </w:rPr>
        <w:t> ]</w:t>
      </w:r>
      <w:proofErr w:type="gramEnd"/>
    </w:p>
    <w:p w14:paraId="56531783" w14:textId="77777777" w:rsidR="00E00C44" w:rsidRPr="00BE7F56" w:rsidRDefault="00E00C44" w:rsidP="00061044">
      <w:pPr>
        <w:spacing w:before="120"/>
        <w:ind w:left="540" w:hanging="540"/>
      </w:pPr>
      <w:r w:rsidRPr="00BE7F56">
        <w:t>2.</w:t>
      </w:r>
      <w:r w:rsidRPr="00BE7F56">
        <w:tab/>
        <w:t>Change Proposal No./Rev.</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proposal number/</w:t>
      </w:r>
      <w:proofErr w:type="gramStart"/>
      <w:r w:rsidRPr="00BE7F56">
        <w:rPr>
          <w:rStyle w:val="preparersnote"/>
        </w:rPr>
        <w:t>revision</w:t>
      </w:r>
      <w:r w:rsidRPr="000B0054">
        <w:rPr>
          <w:rStyle w:val="preparersnote"/>
          <w:b w:val="0"/>
        </w:rPr>
        <w:t> ]</w:t>
      </w:r>
      <w:proofErr w:type="gramEnd"/>
    </w:p>
    <w:p w14:paraId="1116439E" w14:textId="77777777" w:rsidR="00E00C44" w:rsidRPr="00BE7F56" w:rsidRDefault="00E00C44" w:rsidP="00061044">
      <w:pPr>
        <w:spacing w:before="120"/>
        <w:ind w:left="540" w:hanging="540"/>
        <w:rPr>
          <w:rStyle w:val="preparersnote"/>
        </w:rPr>
      </w:pPr>
      <w:r w:rsidRPr="00BE7F56">
        <w:t>3.</w:t>
      </w:r>
      <w:r w:rsidRPr="00BE7F56">
        <w:tab/>
        <w:t>Originator of Change</w:t>
      </w:r>
      <w:proofErr w:type="gramStart"/>
      <w:r w:rsidRPr="00BE7F56">
        <w:t xml:space="preserve">:  </w:t>
      </w:r>
      <w:r w:rsidRPr="000B0054">
        <w:rPr>
          <w:rStyle w:val="preparersnote"/>
          <w:b w:val="0"/>
        </w:rPr>
        <w:t>[</w:t>
      </w:r>
      <w:proofErr w:type="gramEnd"/>
      <w:r w:rsidRPr="000B0054">
        <w:rPr>
          <w:rStyle w:val="preparersnote"/>
          <w:b w:val="0"/>
        </w:rPr>
        <w:t xml:space="preserve"> select: </w:t>
      </w:r>
      <w:r w:rsidRPr="00BE7F56">
        <w:rPr>
          <w:rStyle w:val="preparersnote"/>
        </w:rPr>
        <w:t xml:space="preserve">Purchaser / Supplier; </w:t>
      </w:r>
      <w:r w:rsidRPr="000B0054">
        <w:rPr>
          <w:rStyle w:val="preparersnote"/>
          <w:b w:val="0"/>
        </w:rPr>
        <w:t>and add:</w:t>
      </w:r>
      <w:r w:rsidRPr="00BE7F56">
        <w:rPr>
          <w:rStyle w:val="preparersnote"/>
        </w:rPr>
        <w:t xml:space="preserve"> name</w:t>
      </w:r>
      <w:r w:rsidRPr="000B0054">
        <w:rPr>
          <w:rStyle w:val="preparersnote"/>
          <w:b w:val="0"/>
        </w:rPr>
        <w:t>]</w:t>
      </w:r>
    </w:p>
    <w:p w14:paraId="3679C852" w14:textId="77777777" w:rsidR="00E00C44" w:rsidRPr="00BE7F56" w:rsidRDefault="00E00C44" w:rsidP="00061044">
      <w:pPr>
        <w:spacing w:before="120"/>
        <w:ind w:left="540" w:hanging="540"/>
      </w:pPr>
      <w:r w:rsidRPr="00BE7F56">
        <w:t>4.</w:t>
      </w:r>
      <w:r w:rsidRPr="00BE7F56">
        <w:tab/>
        <w:t>Brief Description of Change</w:t>
      </w:r>
      <w:proofErr w:type="gramStart"/>
      <w:r w:rsidRPr="00BE7F56">
        <w:t xml:space="preserve">:  </w:t>
      </w:r>
      <w:r w:rsidRPr="000B0054">
        <w:rPr>
          <w:rStyle w:val="preparersnote"/>
          <w:b w:val="0"/>
        </w:rPr>
        <w:t>[</w:t>
      </w:r>
      <w:proofErr w:type="gramEnd"/>
      <w:r w:rsidRPr="000B0054">
        <w:rPr>
          <w:rStyle w:val="preparersnote"/>
          <w:b w:val="0"/>
        </w:rPr>
        <w:t xml:space="preserve"> insert:  </w:t>
      </w:r>
      <w:proofErr w:type="gramStart"/>
      <w:r w:rsidRPr="00BE7F56">
        <w:rPr>
          <w:rStyle w:val="preparersnote"/>
        </w:rPr>
        <w:t>description</w:t>
      </w:r>
      <w:r w:rsidRPr="000B0054">
        <w:rPr>
          <w:rStyle w:val="preparersnote"/>
          <w:b w:val="0"/>
        </w:rPr>
        <w:t> ]</w:t>
      </w:r>
      <w:proofErr w:type="gramEnd"/>
    </w:p>
    <w:p w14:paraId="1468750B" w14:textId="77777777" w:rsidR="00E00C44" w:rsidRPr="00BE7F56" w:rsidRDefault="00E00C44" w:rsidP="00061044">
      <w:pPr>
        <w:spacing w:before="120"/>
        <w:ind w:left="540" w:hanging="540"/>
      </w:pPr>
      <w:r w:rsidRPr="00BE7F56">
        <w:t>5.</w:t>
      </w:r>
      <w:r w:rsidRPr="00BE7F56">
        <w:tab/>
        <w:t>Reasons for Change</w:t>
      </w:r>
      <w:proofErr w:type="gramStart"/>
      <w:r w:rsidRPr="00BE7F56">
        <w:t xml:space="preserve">:  </w:t>
      </w:r>
      <w:r w:rsidRPr="000B0054">
        <w:rPr>
          <w:rStyle w:val="preparersnote"/>
          <w:b w:val="0"/>
        </w:rPr>
        <w:t>[</w:t>
      </w:r>
      <w:proofErr w:type="gramEnd"/>
      <w:r w:rsidRPr="000B0054">
        <w:rPr>
          <w:rStyle w:val="preparersnote"/>
          <w:b w:val="0"/>
        </w:rPr>
        <w:t xml:space="preserve"> insert:  </w:t>
      </w:r>
      <w:proofErr w:type="gramStart"/>
      <w:r w:rsidRPr="00BE7F56">
        <w:rPr>
          <w:rStyle w:val="preparersnote"/>
        </w:rPr>
        <w:t>reason</w:t>
      </w:r>
      <w:r w:rsidRPr="000B0054">
        <w:rPr>
          <w:rStyle w:val="preparersnote"/>
          <w:b w:val="0"/>
        </w:rPr>
        <w:t> ]</w:t>
      </w:r>
      <w:proofErr w:type="gramEnd"/>
    </w:p>
    <w:p w14:paraId="012697AA" w14:textId="77777777" w:rsidR="00E00C44" w:rsidRPr="00BE7F56" w:rsidRDefault="00E00C44" w:rsidP="00061044">
      <w:pPr>
        <w:spacing w:before="120"/>
        <w:ind w:left="540" w:hanging="540"/>
      </w:pPr>
      <w:r w:rsidRPr="00BE7F56">
        <w:t>6.</w:t>
      </w:r>
      <w:r w:rsidRPr="00BE7F56">
        <w:tab/>
        <w:t>The System Subsystem, major component, or equipment that will be affected by the requested Change</w:t>
      </w:r>
      <w:proofErr w:type="gramStart"/>
      <w:r w:rsidRPr="00BE7F56">
        <w:t xml:space="preserve">: </w:t>
      </w:r>
      <w:r w:rsidRPr="0092720C">
        <w:t xml:space="preserve"> </w:t>
      </w:r>
      <w:r w:rsidRPr="000B0054">
        <w:rPr>
          <w:rStyle w:val="preparersnote"/>
          <w:b w:val="0"/>
        </w:rPr>
        <w:t>[</w:t>
      </w:r>
      <w:proofErr w:type="gramEnd"/>
      <w:r w:rsidRPr="000B0054">
        <w:rPr>
          <w:rStyle w:val="preparersnote"/>
          <w:b w:val="0"/>
        </w:rPr>
        <w:t xml:space="preserve"> insert:  </w:t>
      </w:r>
      <w:proofErr w:type="gramStart"/>
      <w:r w:rsidRPr="00BE7F56">
        <w:rPr>
          <w:rStyle w:val="preparersnote"/>
        </w:rPr>
        <w:t>description</w:t>
      </w:r>
      <w:r w:rsidRPr="000B0054">
        <w:rPr>
          <w:rStyle w:val="preparersnote"/>
          <w:b w:val="0"/>
        </w:rPr>
        <w:t> ]</w:t>
      </w:r>
      <w:proofErr w:type="gramEnd"/>
    </w:p>
    <w:p w14:paraId="32A2DDDD" w14:textId="77777777" w:rsidR="00E00C44" w:rsidRPr="00BE7F56" w:rsidRDefault="00E00C44" w:rsidP="00061044">
      <w:pPr>
        <w:spacing w:before="120"/>
        <w:ind w:left="540" w:hanging="540"/>
      </w:pPr>
      <w:r w:rsidRPr="00BE7F56">
        <w:t>7.</w:t>
      </w:r>
      <w:r w:rsidRPr="00BE7F56">
        <w:tab/>
        <w:t>Technical documents and/or drawings for the requested Change:</w:t>
      </w:r>
    </w:p>
    <w:p w14:paraId="2D2641CD" w14:textId="77777777" w:rsidR="00E00C44" w:rsidRPr="00BE7F56" w:rsidRDefault="00E00C44" w:rsidP="00061044">
      <w:pPr>
        <w:tabs>
          <w:tab w:val="left" w:pos="3960"/>
        </w:tabs>
        <w:spacing w:before="120"/>
        <w:ind w:left="540"/>
      </w:pPr>
      <w:r w:rsidRPr="00BE7F56">
        <w:t>Document or Drawing No.</w:t>
      </w:r>
      <w:r w:rsidRPr="00BE7F56">
        <w:tab/>
        <w:t>Description</w:t>
      </w:r>
    </w:p>
    <w:p w14:paraId="1E4C0804" w14:textId="77777777" w:rsidR="00E00C44" w:rsidRPr="00BE7F56" w:rsidRDefault="00E00C44" w:rsidP="00061044">
      <w:pPr>
        <w:spacing w:before="120"/>
        <w:ind w:left="540" w:hanging="540"/>
      </w:pPr>
      <w:r w:rsidRPr="00BE7F56">
        <w:t>8.</w:t>
      </w:r>
      <w:r w:rsidRPr="00BE7F56">
        <w:tab/>
        <w:t>Estimate of the increase/decrease to the Contract Price resulting from the proposed Change</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 xml:space="preserve">amount in currencies of </w:t>
      </w:r>
      <w:proofErr w:type="gramStart"/>
      <w:r w:rsidRPr="00BE7F56">
        <w:rPr>
          <w:rStyle w:val="preparersnote"/>
        </w:rPr>
        <w:t>Contract</w:t>
      </w:r>
      <w:r w:rsidRPr="000B0054">
        <w:rPr>
          <w:rStyle w:val="preparersnote"/>
          <w:b w:val="0"/>
        </w:rPr>
        <w:t> ]</w:t>
      </w:r>
      <w:proofErr w:type="gramEnd"/>
      <w:r w:rsidRPr="00BE7F56">
        <w:rPr>
          <w:rStyle w:val="preparersnote"/>
        </w:rPr>
        <w:t>,</w:t>
      </w:r>
      <w:r w:rsidRPr="00BE7F56">
        <w:t xml:space="preserve"> as detailed below in the breakdown of prices, rates, and quantities.</w:t>
      </w:r>
    </w:p>
    <w:p w14:paraId="65DC530C" w14:textId="77777777" w:rsidR="00E00C44" w:rsidRPr="00BE7F56" w:rsidRDefault="00E00C44" w:rsidP="00061044">
      <w:pPr>
        <w:tabs>
          <w:tab w:val="left" w:pos="6480"/>
          <w:tab w:val="left" w:pos="8640"/>
        </w:tabs>
        <w:spacing w:before="120"/>
        <w:ind w:left="1080" w:hanging="540"/>
      </w:pPr>
      <w:r w:rsidRPr="00BE7F56">
        <w:t>Total lump sum cost of the Change:</w:t>
      </w:r>
    </w:p>
    <w:p w14:paraId="506AEC25" w14:textId="77777777" w:rsidR="00E00C44" w:rsidRPr="00BE7F56" w:rsidRDefault="00E00C44" w:rsidP="00061044">
      <w:pPr>
        <w:tabs>
          <w:tab w:val="left" w:pos="6480"/>
          <w:tab w:val="left" w:pos="8640"/>
        </w:tabs>
        <w:spacing w:before="120"/>
        <w:ind w:left="547"/>
      </w:pPr>
      <w:r w:rsidRPr="00BE7F56">
        <w:t>Cost to prepare this Change Proposal (i.e., the amount payable if the Change is not accepted, limited as provided by GCC Clause 39.2.6):</w:t>
      </w:r>
    </w:p>
    <w:p w14:paraId="52D425C3" w14:textId="77777777" w:rsidR="00E00C44" w:rsidRPr="00BE7F56" w:rsidRDefault="00E00C44" w:rsidP="00061044">
      <w:pPr>
        <w:spacing w:before="120"/>
        <w:ind w:left="540" w:hanging="540"/>
      </w:pPr>
      <w:r w:rsidRPr="00BE7F56">
        <w:t>9.</w:t>
      </w:r>
      <w:r w:rsidRPr="00BE7F56">
        <w:tab/>
        <w:t>Additional Time for Achieving Operational Acceptance required due to the Change</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 xml:space="preserve">amount in days / </w:t>
      </w:r>
      <w:proofErr w:type="gramStart"/>
      <w:r w:rsidRPr="00BE7F56">
        <w:rPr>
          <w:rStyle w:val="preparersnote"/>
        </w:rPr>
        <w:t>weeks</w:t>
      </w:r>
      <w:r w:rsidRPr="000B0054">
        <w:rPr>
          <w:rStyle w:val="preparersnote"/>
          <w:b w:val="0"/>
        </w:rPr>
        <w:t> ]</w:t>
      </w:r>
      <w:proofErr w:type="gramEnd"/>
    </w:p>
    <w:p w14:paraId="2FB97957" w14:textId="77777777" w:rsidR="00E00C44" w:rsidRPr="00BE7F56" w:rsidRDefault="00E00C44" w:rsidP="00061044">
      <w:pPr>
        <w:spacing w:before="120"/>
        <w:ind w:left="540" w:hanging="540"/>
      </w:pPr>
    </w:p>
    <w:p w14:paraId="7970CDBA" w14:textId="77777777" w:rsidR="00E00C44" w:rsidRPr="00BE7F56" w:rsidRDefault="00E00C44" w:rsidP="00061044">
      <w:pPr>
        <w:spacing w:before="120"/>
        <w:ind w:left="540" w:hanging="540"/>
      </w:pPr>
      <w:r w:rsidRPr="00BE7F56">
        <w:lastRenderedPageBreak/>
        <w:t>10.</w:t>
      </w:r>
      <w:r w:rsidRPr="00BE7F56">
        <w:tab/>
        <w:t>Effect on the Functional Guarantees</w:t>
      </w:r>
      <w:proofErr w:type="gramStart"/>
      <w:r w:rsidRPr="00BE7F56">
        <w:t xml:space="preserve">: </w:t>
      </w:r>
      <w:r w:rsidRPr="0092720C">
        <w:t xml:space="preserve"> </w:t>
      </w:r>
      <w:r w:rsidRPr="000B0054">
        <w:rPr>
          <w:rStyle w:val="preparersnote"/>
          <w:b w:val="0"/>
        </w:rPr>
        <w:t>[</w:t>
      </w:r>
      <w:proofErr w:type="gramEnd"/>
      <w:r w:rsidRPr="000B0054">
        <w:rPr>
          <w:rStyle w:val="preparersnote"/>
          <w:b w:val="0"/>
        </w:rPr>
        <w:t xml:space="preserve"> insert: </w:t>
      </w:r>
      <w:r w:rsidRPr="0092720C">
        <w:rPr>
          <w:rStyle w:val="preparersnote"/>
        </w:rPr>
        <w:t xml:space="preserve"> </w:t>
      </w:r>
      <w:proofErr w:type="gramStart"/>
      <w:r w:rsidRPr="00BE7F56">
        <w:rPr>
          <w:rStyle w:val="preparersnote"/>
        </w:rPr>
        <w:t>description</w:t>
      </w:r>
      <w:r w:rsidRPr="000B0054">
        <w:rPr>
          <w:rStyle w:val="preparersnote"/>
          <w:b w:val="0"/>
        </w:rPr>
        <w:t> ]</w:t>
      </w:r>
      <w:proofErr w:type="gramEnd"/>
    </w:p>
    <w:p w14:paraId="1CF38218" w14:textId="77777777" w:rsidR="00E00C44" w:rsidRPr="00BE7F56" w:rsidRDefault="00E00C44" w:rsidP="00061044">
      <w:pPr>
        <w:spacing w:before="120"/>
        <w:ind w:left="540" w:hanging="540"/>
      </w:pPr>
      <w:r w:rsidRPr="00BE7F56">
        <w:t>11.</w:t>
      </w:r>
      <w:r w:rsidRPr="00BE7F56">
        <w:tab/>
        <w:t xml:space="preserve">Effect on the other terms and conditions of the Contract: </w:t>
      </w:r>
      <w:r w:rsidRPr="000B0054">
        <w:rPr>
          <w:rStyle w:val="preparersnote"/>
          <w:b w:val="0"/>
        </w:rPr>
        <w:t xml:space="preserve">[ insert:  </w:t>
      </w:r>
      <w:proofErr w:type="gramStart"/>
      <w:r w:rsidRPr="00BE7F56">
        <w:rPr>
          <w:rStyle w:val="preparersnote"/>
        </w:rPr>
        <w:t>description</w:t>
      </w:r>
      <w:r w:rsidRPr="000B0054">
        <w:rPr>
          <w:rStyle w:val="preparersnote"/>
          <w:b w:val="0"/>
        </w:rPr>
        <w:t> ]</w:t>
      </w:r>
      <w:proofErr w:type="gramEnd"/>
    </w:p>
    <w:p w14:paraId="5E3BDDC3" w14:textId="77777777" w:rsidR="00E00C44" w:rsidRPr="00BE7F56" w:rsidRDefault="00E00C44" w:rsidP="00061044">
      <w:pPr>
        <w:spacing w:before="120"/>
        <w:ind w:left="540" w:hanging="540"/>
      </w:pPr>
      <w:r w:rsidRPr="00BE7F56">
        <w:t>12.</w:t>
      </w:r>
      <w:r w:rsidRPr="00BE7F56">
        <w:tab/>
        <w:t xml:space="preserve">Validity of this Proposal:  for a period </w:t>
      </w:r>
      <w:proofErr w:type="gramStart"/>
      <w:r w:rsidRPr="00BE7F56">
        <w:t xml:space="preserve">of </w:t>
      </w:r>
      <w:r w:rsidRPr="0092720C">
        <w:t xml:space="preserve"> </w:t>
      </w:r>
      <w:r w:rsidRPr="000B0054">
        <w:rPr>
          <w:rStyle w:val="preparersnote"/>
          <w:b w:val="0"/>
        </w:rPr>
        <w:t>[</w:t>
      </w:r>
      <w:proofErr w:type="gramEnd"/>
      <w:r w:rsidRPr="000B0054">
        <w:rPr>
          <w:rStyle w:val="preparersnote"/>
          <w:b w:val="0"/>
        </w:rPr>
        <w:t> insert:</w:t>
      </w:r>
      <w:r w:rsidRPr="0092720C">
        <w:rPr>
          <w:rStyle w:val="preparersnote"/>
        </w:rPr>
        <w:t xml:space="preserve">  </w:t>
      </w:r>
      <w:proofErr w:type="gramStart"/>
      <w:r w:rsidRPr="00BE7F56">
        <w:rPr>
          <w:rStyle w:val="preparersnote"/>
        </w:rPr>
        <w:t>number</w:t>
      </w:r>
      <w:r w:rsidRPr="000B0054">
        <w:rPr>
          <w:rStyle w:val="preparersnote"/>
          <w:b w:val="0"/>
        </w:rPr>
        <w:t> ]</w:t>
      </w:r>
      <w:proofErr w:type="gramEnd"/>
      <w:r w:rsidRPr="00BE7F56">
        <w:t xml:space="preserve"> days after receipt of this Proposal by the Purchaser</w:t>
      </w:r>
    </w:p>
    <w:p w14:paraId="4C449CDD" w14:textId="77777777" w:rsidR="00E00C44" w:rsidRPr="00BE7F56" w:rsidRDefault="00E00C44" w:rsidP="00061044">
      <w:pPr>
        <w:spacing w:before="120"/>
        <w:ind w:left="540" w:hanging="540"/>
      </w:pPr>
      <w:r w:rsidRPr="00BE7F56">
        <w:t>13.</w:t>
      </w:r>
      <w:r w:rsidRPr="00BE7F56">
        <w:tab/>
        <w:t>Procedures to be followed:</w:t>
      </w:r>
    </w:p>
    <w:p w14:paraId="7F429F07" w14:textId="77777777" w:rsidR="00E00C44" w:rsidRPr="00BE7F56" w:rsidRDefault="00E00C44" w:rsidP="00061044">
      <w:pPr>
        <w:spacing w:before="120"/>
        <w:ind w:left="1080" w:hanging="540"/>
      </w:pPr>
      <w:r w:rsidRPr="00BE7F56">
        <w:t>(a)</w:t>
      </w:r>
      <w:r w:rsidRPr="00BE7F56">
        <w:tab/>
        <w:t xml:space="preserve">You are requested to notify us of your acceptance, comments, or rejection of this detailed Change Proposal within </w:t>
      </w:r>
      <w:r w:rsidRPr="000B0054">
        <w:rPr>
          <w:rStyle w:val="preparersnote"/>
          <w:b w:val="0"/>
        </w:rPr>
        <w:t xml:space="preserve">[ insert:  </w:t>
      </w:r>
      <w:proofErr w:type="gramStart"/>
      <w:r w:rsidRPr="00BE7F56">
        <w:rPr>
          <w:rStyle w:val="preparersnote"/>
        </w:rPr>
        <w:t>number</w:t>
      </w:r>
      <w:r w:rsidRPr="000B0054">
        <w:rPr>
          <w:rStyle w:val="preparersnote"/>
          <w:b w:val="0"/>
        </w:rPr>
        <w:t xml:space="preserve"> ]</w:t>
      </w:r>
      <w:proofErr w:type="gramEnd"/>
      <w:r w:rsidRPr="00BE7F56">
        <w:t xml:space="preserve"> days from your receipt of this Proposal.</w:t>
      </w:r>
    </w:p>
    <w:p w14:paraId="39DBBA17" w14:textId="77777777" w:rsidR="00E00C44" w:rsidRPr="00BE7F56" w:rsidRDefault="00E00C44" w:rsidP="00061044">
      <w:pPr>
        <w:spacing w:before="120"/>
        <w:ind w:left="1080" w:hanging="540"/>
      </w:pPr>
      <w:r w:rsidRPr="00BE7F56">
        <w:t>(b)</w:t>
      </w:r>
      <w:r w:rsidRPr="00BE7F56">
        <w:tab/>
        <w:t>The amount of any increase and/or decrease shall be taken into account in the adjustment of the Contract Price.</w:t>
      </w:r>
    </w:p>
    <w:p w14:paraId="3D7EE996" w14:textId="77777777" w:rsidR="00E00C44" w:rsidRPr="00BE7F56" w:rsidRDefault="00E00C44" w:rsidP="00061044">
      <w:pPr>
        <w:spacing w:before="120"/>
      </w:pPr>
    </w:p>
    <w:p w14:paraId="48D3E22E" w14:textId="77777777" w:rsidR="00E00C44" w:rsidRPr="00BE7F56" w:rsidRDefault="00E00C44" w:rsidP="00061044">
      <w:pPr>
        <w:spacing w:before="120"/>
      </w:pPr>
      <w:r w:rsidRPr="00BE7F56">
        <w:t>For and on behalf of the Supplier</w:t>
      </w:r>
    </w:p>
    <w:p w14:paraId="0398CB84" w14:textId="77777777" w:rsidR="00E00C44" w:rsidRPr="00BE7F56" w:rsidRDefault="00E00C44" w:rsidP="00061044">
      <w:pPr>
        <w:spacing w:before="120"/>
      </w:pPr>
    </w:p>
    <w:p w14:paraId="17C44166" w14:textId="77777777" w:rsidR="00E00C44" w:rsidRPr="00BE7F56" w:rsidRDefault="00E00C44" w:rsidP="00061044">
      <w:pPr>
        <w:tabs>
          <w:tab w:val="right" w:pos="900"/>
          <w:tab w:val="left" w:pos="7200"/>
        </w:tabs>
        <w:spacing w:before="120"/>
      </w:pPr>
      <w:r w:rsidRPr="00BE7F56">
        <w:t>Signed:</w:t>
      </w:r>
      <w:r w:rsidRPr="00BE7F56">
        <w:tab/>
      </w:r>
      <w:r w:rsidRPr="00BE7F56">
        <w:tab/>
      </w:r>
    </w:p>
    <w:p w14:paraId="5F0DB39B" w14:textId="77777777" w:rsidR="00E00C44" w:rsidRPr="00BE7F56" w:rsidRDefault="00E00C44" w:rsidP="00061044">
      <w:pPr>
        <w:tabs>
          <w:tab w:val="right" w:pos="4320"/>
        </w:tabs>
        <w:spacing w:before="120"/>
      </w:pPr>
      <w:r w:rsidRPr="00BE7F56">
        <w:t xml:space="preserve">Date:  </w:t>
      </w:r>
      <w:r w:rsidRPr="00BE7F56">
        <w:tab/>
      </w:r>
    </w:p>
    <w:p w14:paraId="2BB01B13" w14:textId="105F92D4" w:rsidR="00E00C44" w:rsidRPr="00BE7F56" w:rsidRDefault="00E00C44" w:rsidP="00061044">
      <w:pPr>
        <w:spacing w:before="120"/>
      </w:pPr>
      <w:r w:rsidRPr="00BE7F56">
        <w:t>in the capacity of</w:t>
      </w:r>
      <w:proofErr w:type="gramStart"/>
      <w:r w:rsidRPr="00BE7F56">
        <w:t xml:space="preserve">:  </w:t>
      </w:r>
      <w:r w:rsidRPr="000B0054">
        <w:rPr>
          <w:rStyle w:val="preparersnote"/>
          <w:b w:val="0"/>
        </w:rPr>
        <w:t>[</w:t>
      </w:r>
      <w:proofErr w:type="gramEnd"/>
      <w:r w:rsidRPr="000B0054">
        <w:rPr>
          <w:rStyle w:val="preparersnote"/>
          <w:b w:val="0"/>
        </w:rPr>
        <w:t> state</w:t>
      </w:r>
      <w:proofErr w:type="gramStart"/>
      <w:r w:rsidRPr="000B0054">
        <w:rPr>
          <w:rStyle w:val="preparersnote"/>
          <w:b w:val="0"/>
        </w:rPr>
        <w:t xml:space="preserve">:  </w:t>
      </w:r>
      <w:r w:rsidRPr="00BE7F56">
        <w:rPr>
          <w:rStyle w:val="preparersnote"/>
        </w:rPr>
        <w:t>“</w:t>
      </w:r>
      <w:proofErr w:type="gramEnd"/>
      <w:r w:rsidRPr="00BE7F56">
        <w:rPr>
          <w:rStyle w:val="preparersnote"/>
        </w:rPr>
        <w:t>Supplier’s Representative”</w:t>
      </w:r>
      <w:r w:rsidRPr="000B0054">
        <w:rPr>
          <w:rStyle w:val="preparersnote"/>
          <w:b w:val="0"/>
        </w:rPr>
        <w:t xml:space="preserve"> or </w:t>
      </w:r>
      <w:r w:rsidR="00801C23">
        <w:rPr>
          <w:rStyle w:val="preparersnote"/>
          <w:b w:val="0"/>
        </w:rPr>
        <w:t xml:space="preserve">specify </w:t>
      </w:r>
      <w:proofErr w:type="gramStart"/>
      <w:r w:rsidR="00801C23">
        <w:rPr>
          <w:rStyle w:val="preparersnote"/>
          <w:b w:val="0"/>
        </w:rPr>
        <w:t>a</w:t>
      </w:r>
      <w:proofErr w:type="gramEnd"/>
      <w:r w:rsidR="00801C23">
        <w:rPr>
          <w:rStyle w:val="preparersnote"/>
          <w:b w:val="0"/>
        </w:rPr>
        <w:t xml:space="preserve"> </w:t>
      </w:r>
      <w:r w:rsidRPr="000B0054">
        <w:rPr>
          <w:rStyle w:val="preparersnote"/>
          <w:b w:val="0"/>
        </w:rPr>
        <w:t xml:space="preserve">other </w:t>
      </w:r>
      <w:proofErr w:type="gramStart"/>
      <w:r w:rsidRPr="000B0054">
        <w:rPr>
          <w:rStyle w:val="preparersnote"/>
          <w:b w:val="0"/>
        </w:rPr>
        <w:t>higher level</w:t>
      </w:r>
      <w:proofErr w:type="gramEnd"/>
      <w:r w:rsidRPr="000B0054">
        <w:rPr>
          <w:rStyle w:val="preparersnote"/>
          <w:b w:val="0"/>
        </w:rPr>
        <w:t xml:space="preserve"> authority in the Supplier’s </w:t>
      </w:r>
      <w:proofErr w:type="gramStart"/>
      <w:r w:rsidRPr="000B0054">
        <w:rPr>
          <w:rStyle w:val="preparersnote"/>
          <w:b w:val="0"/>
        </w:rPr>
        <w:t xml:space="preserve">organization </w:t>
      </w:r>
      <w:r w:rsidRPr="00BE7F56">
        <w:rPr>
          <w:rStyle w:val="preparersnote"/>
        </w:rPr>
        <w:t>]</w:t>
      </w:r>
      <w:proofErr w:type="gramEnd"/>
    </w:p>
    <w:p w14:paraId="1E0B729C" w14:textId="77777777" w:rsidR="00E00C44" w:rsidRPr="00BE7F56" w:rsidRDefault="00E00C44" w:rsidP="00061044">
      <w:pPr>
        <w:pStyle w:val="Head82"/>
        <w:spacing w:before="120"/>
      </w:pPr>
      <w:r w:rsidRPr="00BE7F56">
        <w:rPr>
          <w:sz w:val="22"/>
        </w:rPr>
        <w:br w:type="page"/>
      </w:r>
      <w:bookmarkStart w:id="1057" w:name="_Toc128060304"/>
      <w:r w:rsidRPr="00BE7F56">
        <w:lastRenderedPageBreak/>
        <w:t>4.5</w:t>
      </w:r>
      <w:r w:rsidRPr="00BE7F56">
        <w:tab/>
        <w:t>Change Order Form</w:t>
      </w:r>
      <w:bookmarkEnd w:id="1057"/>
    </w:p>
    <w:p w14:paraId="383881D2" w14:textId="77777777" w:rsidR="00E00C44" w:rsidRPr="00BE7F56" w:rsidRDefault="00E00C44" w:rsidP="00061044">
      <w:pPr>
        <w:spacing w:before="120"/>
        <w:jc w:val="center"/>
      </w:pPr>
      <w:r w:rsidRPr="00BE7F56">
        <w:t>(Purchaser’s Letterhead)</w:t>
      </w:r>
    </w:p>
    <w:p w14:paraId="6AD92323" w14:textId="77777777" w:rsidR="00E00C44" w:rsidRPr="00BE7F56" w:rsidRDefault="00E00C44" w:rsidP="00061044">
      <w:pPr>
        <w:spacing w:before="120"/>
      </w:pPr>
    </w:p>
    <w:p w14:paraId="2725EB5B" w14:textId="77777777" w:rsidR="00E00C44" w:rsidRPr="00BE7F56" w:rsidRDefault="00E00C44" w:rsidP="00061044">
      <w:pPr>
        <w:tabs>
          <w:tab w:val="right" w:pos="3780"/>
          <w:tab w:val="left" w:pos="3960"/>
          <w:tab w:val="left" w:pos="9000"/>
        </w:tabs>
        <w:spacing w:before="120"/>
      </w:pPr>
      <w:r w:rsidRPr="00BE7F56">
        <w:tab/>
        <w:t>Date:</w:t>
      </w:r>
      <w:r w:rsidRPr="00BE7F56">
        <w:tab/>
      </w:r>
      <w:r w:rsidRPr="000B0054">
        <w:rPr>
          <w:rStyle w:val="preparersnote"/>
          <w:b w:val="0"/>
        </w:rPr>
        <w:t xml:space="preserve">[ insert:  </w:t>
      </w:r>
      <w:proofErr w:type="gramStart"/>
      <w:r w:rsidRPr="00BE7F56">
        <w:rPr>
          <w:rStyle w:val="preparersnote"/>
        </w:rPr>
        <w:t>date</w:t>
      </w:r>
      <w:r w:rsidRPr="000B0054">
        <w:rPr>
          <w:rStyle w:val="preparersnote"/>
          <w:b w:val="0"/>
        </w:rPr>
        <w:t> ]</w:t>
      </w:r>
      <w:proofErr w:type="gramEnd"/>
    </w:p>
    <w:p w14:paraId="74C2BC6D" w14:textId="77777777" w:rsidR="00E00C44" w:rsidRPr="00BE7F56" w:rsidRDefault="00E00C44" w:rsidP="00061044">
      <w:pPr>
        <w:tabs>
          <w:tab w:val="right" w:pos="3780"/>
          <w:tab w:val="left" w:pos="3960"/>
          <w:tab w:val="left" w:pos="9000"/>
        </w:tabs>
        <w:spacing w:before="120"/>
      </w:pPr>
      <w:r w:rsidRPr="00BE7F56">
        <w:tab/>
        <w:t>Loan/Credit Number:</w:t>
      </w:r>
      <w:r w:rsidRPr="00BE7F56">
        <w:tab/>
      </w:r>
      <w:r w:rsidRPr="000B0054">
        <w:rPr>
          <w:rStyle w:val="preparersnote"/>
          <w:b w:val="0"/>
        </w:rPr>
        <w:t xml:space="preserve">[ insert:  </w:t>
      </w:r>
      <w:r w:rsidRPr="00BE7F56">
        <w:rPr>
          <w:rStyle w:val="preparersnote"/>
        </w:rPr>
        <w:t xml:space="preserve">loan or credit number from </w:t>
      </w:r>
      <w:proofErr w:type="gramStart"/>
      <w:r w:rsidRPr="00BE7F56">
        <w:rPr>
          <w:rStyle w:val="preparersnote"/>
        </w:rPr>
        <w:t>RFB</w:t>
      </w:r>
      <w:r w:rsidRPr="000B0054">
        <w:rPr>
          <w:rStyle w:val="preparersnote"/>
          <w:b w:val="0"/>
        </w:rPr>
        <w:t> ]</w:t>
      </w:r>
      <w:proofErr w:type="gramEnd"/>
    </w:p>
    <w:p w14:paraId="6DC38E8A" w14:textId="77777777" w:rsidR="00E00C44" w:rsidRPr="00BE7F56" w:rsidRDefault="00E00C44" w:rsidP="00061044">
      <w:pPr>
        <w:tabs>
          <w:tab w:val="right" w:pos="3780"/>
          <w:tab w:val="left" w:pos="3960"/>
          <w:tab w:val="left" w:pos="9000"/>
        </w:tabs>
        <w:spacing w:before="120"/>
        <w:ind w:left="3960" w:hanging="3960"/>
      </w:pPr>
      <w:r w:rsidRPr="00BE7F56">
        <w:tab/>
        <w:t>RFB:</w:t>
      </w:r>
      <w:r w:rsidRPr="00BE7F56">
        <w:tab/>
      </w:r>
      <w:r w:rsidRPr="000B0054">
        <w:rPr>
          <w:rStyle w:val="preparersnote"/>
          <w:b w:val="0"/>
        </w:rPr>
        <w:t xml:space="preserve">[ insert:  </w:t>
      </w:r>
      <w:r w:rsidRPr="00BE7F56">
        <w:rPr>
          <w:rStyle w:val="preparersnote"/>
        </w:rPr>
        <w:t xml:space="preserve">title and number of </w:t>
      </w:r>
      <w:proofErr w:type="gramStart"/>
      <w:r w:rsidRPr="00BE7F56">
        <w:rPr>
          <w:rStyle w:val="preparersnote"/>
        </w:rPr>
        <w:t>RFB</w:t>
      </w:r>
      <w:r w:rsidRPr="000B0054">
        <w:rPr>
          <w:rStyle w:val="preparersnote"/>
          <w:b w:val="0"/>
        </w:rPr>
        <w:t> ]</w:t>
      </w:r>
      <w:proofErr w:type="gramEnd"/>
    </w:p>
    <w:p w14:paraId="02404889" w14:textId="77777777" w:rsidR="00E00C44" w:rsidRPr="00BE7F56" w:rsidRDefault="00E00C44" w:rsidP="00061044">
      <w:pPr>
        <w:tabs>
          <w:tab w:val="right" w:pos="3780"/>
          <w:tab w:val="left" w:pos="3960"/>
          <w:tab w:val="left" w:pos="9000"/>
        </w:tabs>
        <w:spacing w:before="120"/>
        <w:ind w:left="3960" w:hanging="3960"/>
      </w:pPr>
      <w:r w:rsidRPr="00BE7F56">
        <w:tab/>
        <w:t>Contract:</w:t>
      </w:r>
      <w:r w:rsidRPr="00BE7F56">
        <w:tab/>
      </w:r>
      <w:r w:rsidRPr="000B0054">
        <w:rPr>
          <w:rStyle w:val="preparersnote"/>
          <w:b w:val="0"/>
        </w:rPr>
        <w:t xml:space="preserve">[ insert:  </w:t>
      </w:r>
      <w:r w:rsidRPr="00BE7F56">
        <w:rPr>
          <w:rStyle w:val="preparersnote"/>
        </w:rPr>
        <w:t xml:space="preserve">name of System or Subsystem and number of </w:t>
      </w:r>
      <w:proofErr w:type="gramStart"/>
      <w:r w:rsidRPr="00BE7F56">
        <w:rPr>
          <w:rStyle w:val="preparersnote"/>
        </w:rPr>
        <w:t>Contract</w:t>
      </w:r>
      <w:r w:rsidRPr="000B0054">
        <w:rPr>
          <w:rStyle w:val="preparersnote"/>
          <w:b w:val="0"/>
        </w:rPr>
        <w:t> ]</w:t>
      </w:r>
      <w:proofErr w:type="gramEnd"/>
    </w:p>
    <w:p w14:paraId="772B61BE" w14:textId="77777777" w:rsidR="00E00C44" w:rsidRPr="00BE7F56" w:rsidRDefault="00E00C44" w:rsidP="00061044">
      <w:pPr>
        <w:spacing w:before="120"/>
      </w:pPr>
    </w:p>
    <w:p w14:paraId="5651BC25" w14:textId="77777777" w:rsidR="00E00C44" w:rsidRPr="00BE7F56" w:rsidRDefault="00E00C44" w:rsidP="00061044">
      <w:pPr>
        <w:tabs>
          <w:tab w:val="left" w:pos="6480"/>
          <w:tab w:val="left" w:pos="9000"/>
        </w:tabs>
        <w:spacing w:before="120"/>
      </w:pPr>
      <w:r w:rsidRPr="00BE7F56">
        <w:t>To</w:t>
      </w:r>
      <w:proofErr w:type="gramStart"/>
      <w:r w:rsidRPr="00BE7F56">
        <w:t>:</w:t>
      </w:r>
      <w:r w:rsidRPr="0092720C">
        <w:t xml:space="preserve">  </w:t>
      </w:r>
      <w:r w:rsidRPr="000B0054">
        <w:rPr>
          <w:rStyle w:val="preparersnote"/>
          <w:b w:val="0"/>
        </w:rPr>
        <w:t>[</w:t>
      </w:r>
      <w:proofErr w:type="gramEnd"/>
      <w:r w:rsidRPr="000B0054">
        <w:rPr>
          <w:rStyle w:val="preparersnote"/>
          <w:b w:val="0"/>
        </w:rPr>
        <w:t> insert:</w:t>
      </w:r>
      <w:r w:rsidRPr="0092720C">
        <w:rPr>
          <w:rStyle w:val="preparersnote"/>
        </w:rPr>
        <w:t xml:space="preserve">  </w:t>
      </w:r>
      <w:r w:rsidRPr="00BE7F56">
        <w:rPr>
          <w:rStyle w:val="preparersnote"/>
        </w:rPr>
        <w:t xml:space="preserve">name of Supplier and </w:t>
      </w:r>
      <w:proofErr w:type="gramStart"/>
      <w:r w:rsidRPr="00BE7F56">
        <w:rPr>
          <w:rStyle w:val="preparersnote"/>
        </w:rPr>
        <w:t>address</w:t>
      </w:r>
      <w:r w:rsidRPr="000B0054">
        <w:rPr>
          <w:rStyle w:val="preparersnote"/>
          <w:b w:val="0"/>
        </w:rPr>
        <w:t> ]</w:t>
      </w:r>
      <w:proofErr w:type="gramEnd"/>
    </w:p>
    <w:p w14:paraId="11FB77F2" w14:textId="58A25E9A" w:rsidR="00E00C44" w:rsidRPr="00BE7F56" w:rsidRDefault="00E00C44" w:rsidP="00061044">
      <w:pPr>
        <w:spacing w:before="120"/>
      </w:pPr>
      <w:r w:rsidRPr="00BE7F56">
        <w:t xml:space="preserve">Attention: </w:t>
      </w:r>
      <w:r w:rsidRPr="000B0054">
        <w:rPr>
          <w:rStyle w:val="preparersnote"/>
          <w:b w:val="0"/>
        </w:rPr>
        <w:t xml:space="preserve">[ insert:  </w:t>
      </w:r>
      <w:r w:rsidRPr="00BE7F56">
        <w:rPr>
          <w:rStyle w:val="preparersnote"/>
        </w:rPr>
        <w:t xml:space="preserve">name and </w:t>
      </w:r>
      <w:proofErr w:type="gramStart"/>
      <w:r w:rsidRPr="00BE7F56">
        <w:rPr>
          <w:rStyle w:val="preparersnote"/>
        </w:rPr>
        <w:t>title</w:t>
      </w:r>
      <w:r w:rsidRPr="000B0054">
        <w:rPr>
          <w:rStyle w:val="preparersnote"/>
          <w:b w:val="0"/>
        </w:rPr>
        <w:t> ]</w:t>
      </w:r>
      <w:proofErr w:type="gramEnd"/>
    </w:p>
    <w:p w14:paraId="510E5EA7" w14:textId="77777777" w:rsidR="00E00C44" w:rsidRPr="00BE7F56" w:rsidRDefault="00E00C44" w:rsidP="00061044">
      <w:pPr>
        <w:spacing w:before="120"/>
      </w:pPr>
      <w:r w:rsidRPr="00BE7F56">
        <w:t>Dear Sir or Madam:</w:t>
      </w:r>
    </w:p>
    <w:p w14:paraId="2F52041C" w14:textId="77777777" w:rsidR="00E00C44" w:rsidRPr="00BE7F56" w:rsidRDefault="00E00C44" w:rsidP="00061044">
      <w:pPr>
        <w:spacing w:before="120"/>
      </w:pPr>
    </w:p>
    <w:p w14:paraId="78747F09" w14:textId="77777777" w:rsidR="00E00C44" w:rsidRPr="00BE7F56" w:rsidRDefault="00E00C44" w:rsidP="00061044">
      <w:pPr>
        <w:tabs>
          <w:tab w:val="left" w:pos="547"/>
          <w:tab w:val="left" w:pos="8460"/>
        </w:tabs>
        <w:spacing w:before="120"/>
      </w:pPr>
      <w:r w:rsidRPr="00BE7F56">
        <w:tab/>
        <w:t xml:space="preserve">We hereby approve the Change Order for the work specified in Change Proposal No. </w:t>
      </w:r>
      <w:r w:rsidRPr="000B0054">
        <w:rPr>
          <w:rStyle w:val="preparersnote"/>
          <w:b w:val="0"/>
        </w:rPr>
        <w:t xml:space="preserve">[ insert:  </w:t>
      </w:r>
      <w:proofErr w:type="gramStart"/>
      <w:r w:rsidRPr="00BE7F56">
        <w:rPr>
          <w:rStyle w:val="preparersnote"/>
        </w:rPr>
        <w:t>number</w:t>
      </w:r>
      <w:r w:rsidRPr="00BE7F56">
        <w:t> </w:t>
      </w:r>
      <w:r w:rsidRPr="000B0054">
        <w:rPr>
          <w:rStyle w:val="preparersnote"/>
          <w:b w:val="0"/>
        </w:rPr>
        <w:t>]</w:t>
      </w:r>
      <w:proofErr w:type="gramEnd"/>
      <w:r w:rsidRPr="00BE7F56">
        <w:t>, and agree to adjust the Contract Price, Time for Completion, and/or other conditions of the Contract in accordance with GCC Clause 39 of the Contract.</w:t>
      </w:r>
    </w:p>
    <w:p w14:paraId="283A6672" w14:textId="77777777" w:rsidR="00E00C44" w:rsidRPr="00BE7F56" w:rsidRDefault="00E00C44" w:rsidP="00061044">
      <w:pPr>
        <w:spacing w:before="120"/>
      </w:pPr>
    </w:p>
    <w:p w14:paraId="6378E5B9" w14:textId="77777777" w:rsidR="00E00C44" w:rsidRPr="00BE7F56" w:rsidRDefault="00E00C44" w:rsidP="00BF52C1">
      <w:pPr>
        <w:spacing w:before="120"/>
        <w:ind w:left="547" w:hanging="540"/>
      </w:pPr>
      <w:r w:rsidRPr="00BE7F56">
        <w:t>1.</w:t>
      </w:r>
      <w:r w:rsidRPr="00BE7F56">
        <w:tab/>
        <w:t>Title of Change</w:t>
      </w:r>
      <w:proofErr w:type="gramStart"/>
      <w:r w:rsidRPr="00BE7F56">
        <w:t xml:space="preserve">:  </w:t>
      </w:r>
      <w:r w:rsidRPr="000B0054">
        <w:rPr>
          <w:rStyle w:val="preparersnote"/>
          <w:b w:val="0"/>
        </w:rPr>
        <w:t>[</w:t>
      </w:r>
      <w:proofErr w:type="gramEnd"/>
      <w:r w:rsidRPr="000B0054">
        <w:rPr>
          <w:rStyle w:val="preparersnote"/>
          <w:b w:val="0"/>
        </w:rPr>
        <w:t xml:space="preserve"> insert:  </w:t>
      </w:r>
      <w:proofErr w:type="gramStart"/>
      <w:r w:rsidRPr="00BE7F56">
        <w:rPr>
          <w:rStyle w:val="preparersnote"/>
        </w:rPr>
        <w:t>name</w:t>
      </w:r>
      <w:r w:rsidRPr="000B0054">
        <w:rPr>
          <w:rStyle w:val="preparersnote"/>
          <w:b w:val="0"/>
        </w:rPr>
        <w:t> ]</w:t>
      </w:r>
      <w:proofErr w:type="gramEnd"/>
    </w:p>
    <w:p w14:paraId="38ED803E" w14:textId="77777777" w:rsidR="00E00C44" w:rsidRPr="00BE7F56" w:rsidRDefault="00E00C44" w:rsidP="00BF52C1">
      <w:pPr>
        <w:spacing w:before="120"/>
        <w:ind w:left="547" w:hanging="540"/>
      </w:pPr>
      <w:r w:rsidRPr="00BE7F56">
        <w:t>2.</w:t>
      </w:r>
      <w:r w:rsidRPr="00BE7F56">
        <w:tab/>
        <w:t>Request for Change No./Rev.</w:t>
      </w:r>
      <w:proofErr w:type="gramStart"/>
      <w:r w:rsidRPr="00BE7F56">
        <w:t xml:space="preserve">: </w:t>
      </w:r>
      <w:r w:rsidRPr="0092720C">
        <w:t xml:space="preserve"> </w:t>
      </w:r>
      <w:r w:rsidRPr="000B0054">
        <w:rPr>
          <w:rStyle w:val="preparersnote"/>
          <w:b w:val="0"/>
        </w:rPr>
        <w:t>[</w:t>
      </w:r>
      <w:proofErr w:type="gramEnd"/>
      <w:r w:rsidRPr="000B0054">
        <w:rPr>
          <w:rStyle w:val="preparersnote"/>
          <w:b w:val="0"/>
        </w:rPr>
        <w:t xml:space="preserve"> insert: </w:t>
      </w:r>
      <w:r w:rsidRPr="00BE7F56">
        <w:rPr>
          <w:rStyle w:val="preparersnote"/>
        </w:rPr>
        <w:t xml:space="preserve"> request number / </w:t>
      </w:r>
      <w:proofErr w:type="gramStart"/>
      <w:r w:rsidRPr="00BE7F56">
        <w:rPr>
          <w:rStyle w:val="preparersnote"/>
        </w:rPr>
        <w:t>revision</w:t>
      </w:r>
      <w:r w:rsidRPr="000B0054">
        <w:rPr>
          <w:rStyle w:val="preparersnote"/>
          <w:b w:val="0"/>
        </w:rPr>
        <w:t> ]</w:t>
      </w:r>
      <w:proofErr w:type="gramEnd"/>
    </w:p>
    <w:p w14:paraId="43580DE6" w14:textId="77777777" w:rsidR="00E00C44" w:rsidRPr="00BE7F56" w:rsidRDefault="00E00C44" w:rsidP="00BF52C1">
      <w:pPr>
        <w:spacing w:before="120"/>
        <w:ind w:left="547" w:hanging="540"/>
      </w:pPr>
      <w:r w:rsidRPr="00BE7F56">
        <w:t>3.</w:t>
      </w:r>
      <w:r w:rsidRPr="00BE7F56">
        <w:tab/>
        <w:t>Change Order No./Rev.</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 xml:space="preserve"> order number / </w:t>
      </w:r>
      <w:proofErr w:type="gramStart"/>
      <w:r w:rsidRPr="00BE7F56">
        <w:rPr>
          <w:rStyle w:val="preparersnote"/>
        </w:rPr>
        <w:t>revision</w:t>
      </w:r>
      <w:r w:rsidRPr="000B0054">
        <w:rPr>
          <w:rStyle w:val="preparersnote"/>
          <w:b w:val="0"/>
        </w:rPr>
        <w:t> ]</w:t>
      </w:r>
      <w:proofErr w:type="gramEnd"/>
    </w:p>
    <w:p w14:paraId="17B9E319" w14:textId="77777777" w:rsidR="00E00C44" w:rsidRPr="00BE7F56" w:rsidRDefault="00E00C44" w:rsidP="00BF52C1">
      <w:pPr>
        <w:spacing w:before="120"/>
        <w:ind w:left="547" w:hanging="540"/>
      </w:pPr>
      <w:r w:rsidRPr="00BE7F56">
        <w:t>4.</w:t>
      </w:r>
      <w:r w:rsidRPr="00BE7F56">
        <w:tab/>
        <w:t>Originator of Change</w:t>
      </w:r>
      <w:proofErr w:type="gramStart"/>
      <w:r w:rsidRPr="00BE7F56">
        <w:t xml:space="preserve">:  </w:t>
      </w:r>
      <w:r w:rsidRPr="000B0054">
        <w:rPr>
          <w:rStyle w:val="preparersnote"/>
          <w:b w:val="0"/>
        </w:rPr>
        <w:t>[</w:t>
      </w:r>
      <w:proofErr w:type="gramEnd"/>
      <w:r w:rsidRPr="000B0054">
        <w:rPr>
          <w:rStyle w:val="preparersnote"/>
          <w:b w:val="0"/>
        </w:rPr>
        <w:t> select:</w:t>
      </w:r>
      <w:r w:rsidRPr="00BE7F56">
        <w:rPr>
          <w:rStyle w:val="preparersnote"/>
        </w:rPr>
        <w:t xml:space="preserve"> Purchaser / Supplier; </w:t>
      </w:r>
      <w:r w:rsidRPr="000B0054">
        <w:rPr>
          <w:rStyle w:val="preparersnote"/>
          <w:b w:val="0"/>
        </w:rPr>
        <w:t>and add:</w:t>
      </w:r>
      <w:r w:rsidRPr="00BE7F56">
        <w:rPr>
          <w:rStyle w:val="preparersnote"/>
        </w:rPr>
        <w:t xml:space="preserve"> </w:t>
      </w:r>
      <w:proofErr w:type="gramStart"/>
      <w:r w:rsidRPr="00BE7F56">
        <w:rPr>
          <w:rStyle w:val="preparersnote"/>
        </w:rPr>
        <w:t>name</w:t>
      </w:r>
      <w:r w:rsidRPr="000B0054">
        <w:rPr>
          <w:rStyle w:val="preparersnote"/>
          <w:b w:val="0"/>
        </w:rPr>
        <w:t> ]</w:t>
      </w:r>
      <w:proofErr w:type="gramEnd"/>
    </w:p>
    <w:p w14:paraId="1B7805CA" w14:textId="77777777" w:rsidR="00E00C44" w:rsidRPr="00BE7F56" w:rsidRDefault="00E00C44" w:rsidP="00BF52C1">
      <w:pPr>
        <w:tabs>
          <w:tab w:val="left" w:pos="5760"/>
        </w:tabs>
        <w:spacing w:before="120"/>
        <w:ind w:left="547" w:hanging="540"/>
      </w:pPr>
      <w:r w:rsidRPr="00BE7F56">
        <w:t>5.</w:t>
      </w:r>
      <w:r w:rsidRPr="00BE7F56">
        <w:tab/>
        <w:t>Authorized Price for the Change:</w:t>
      </w:r>
    </w:p>
    <w:p w14:paraId="6682C822" w14:textId="77777777" w:rsidR="00E00C44" w:rsidRPr="00BE7F56" w:rsidRDefault="00E00C44" w:rsidP="00BF52C1">
      <w:pPr>
        <w:tabs>
          <w:tab w:val="left" w:pos="5760"/>
        </w:tabs>
        <w:spacing w:before="120"/>
        <w:ind w:left="547"/>
      </w:pPr>
      <w:r w:rsidRPr="00BE7F56">
        <w:t>Ref. No.</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 xml:space="preserve"> </w:t>
      </w:r>
      <w:proofErr w:type="gramStart"/>
      <w:r w:rsidRPr="00BE7F56">
        <w:rPr>
          <w:rStyle w:val="preparersnote"/>
        </w:rPr>
        <w:t>number</w:t>
      </w:r>
      <w:r w:rsidRPr="000B0054">
        <w:rPr>
          <w:rStyle w:val="preparersnote"/>
          <w:b w:val="0"/>
        </w:rPr>
        <w:t> ]</w:t>
      </w:r>
      <w:proofErr w:type="gramEnd"/>
      <w:r w:rsidRPr="00BE7F56">
        <w:tab/>
        <w:t>Date</w:t>
      </w:r>
      <w:proofErr w:type="gramStart"/>
      <w:r w:rsidRPr="00BE7F56">
        <w:t xml:space="preserve">:  </w:t>
      </w:r>
      <w:r w:rsidRPr="000B0054">
        <w:rPr>
          <w:rStyle w:val="preparersnote"/>
          <w:b w:val="0"/>
        </w:rPr>
        <w:t>[</w:t>
      </w:r>
      <w:proofErr w:type="gramEnd"/>
      <w:r w:rsidRPr="000B0054">
        <w:rPr>
          <w:rStyle w:val="preparersnote"/>
          <w:b w:val="0"/>
        </w:rPr>
        <w:t xml:space="preserve"> insert:  </w:t>
      </w:r>
      <w:proofErr w:type="gramStart"/>
      <w:r w:rsidRPr="00BE7F56">
        <w:rPr>
          <w:rStyle w:val="preparersnote"/>
        </w:rPr>
        <w:t>date</w:t>
      </w:r>
      <w:r w:rsidRPr="000B0054">
        <w:rPr>
          <w:rStyle w:val="preparersnote"/>
          <w:b w:val="0"/>
        </w:rPr>
        <w:t> ]</w:t>
      </w:r>
      <w:proofErr w:type="gramEnd"/>
    </w:p>
    <w:p w14:paraId="605CF31F" w14:textId="77777777" w:rsidR="00E00C44" w:rsidRPr="00BE7F56" w:rsidRDefault="00E00C44" w:rsidP="00BF52C1">
      <w:pPr>
        <w:spacing w:before="120"/>
        <w:ind w:left="547"/>
      </w:pPr>
      <w:r w:rsidRPr="000B0054">
        <w:rPr>
          <w:rStyle w:val="preparersnote"/>
          <w:b w:val="0"/>
        </w:rPr>
        <w:t xml:space="preserve">[ insert:  </w:t>
      </w:r>
      <w:r w:rsidRPr="00BE7F56">
        <w:rPr>
          <w:rStyle w:val="preparersnote"/>
        </w:rPr>
        <w:t xml:space="preserve">amount in foreign currency </w:t>
      </w:r>
      <w:proofErr w:type="gramStart"/>
      <w:r w:rsidRPr="00BE7F56">
        <w:rPr>
          <w:rStyle w:val="preparersnote"/>
        </w:rPr>
        <w:t>A </w:t>
      </w:r>
      <w:r w:rsidRPr="000B0054">
        <w:rPr>
          <w:rStyle w:val="preparersnote"/>
          <w:b w:val="0"/>
        </w:rPr>
        <w:t>]</w:t>
      </w:r>
      <w:proofErr w:type="gramEnd"/>
      <w:r w:rsidRPr="00BE7F56">
        <w:rPr>
          <w:b/>
        </w:rPr>
        <w:t xml:space="preserve"> </w:t>
      </w:r>
      <w:r w:rsidRPr="00BE7F56">
        <w:t xml:space="preserve"> plus </w:t>
      </w:r>
      <w:r w:rsidRPr="000B0054">
        <w:rPr>
          <w:rStyle w:val="preparersnote"/>
          <w:b w:val="0"/>
        </w:rPr>
        <w:t xml:space="preserve">[ insert:  </w:t>
      </w:r>
      <w:r w:rsidRPr="00BE7F56">
        <w:rPr>
          <w:rStyle w:val="preparersnote"/>
        </w:rPr>
        <w:t xml:space="preserve">amount in foreign currency </w:t>
      </w:r>
      <w:proofErr w:type="gramStart"/>
      <w:r w:rsidRPr="00BE7F56">
        <w:rPr>
          <w:rStyle w:val="preparersnote"/>
        </w:rPr>
        <w:t>B </w:t>
      </w:r>
      <w:r w:rsidRPr="000B0054">
        <w:rPr>
          <w:rStyle w:val="preparersnote"/>
          <w:b w:val="0"/>
        </w:rPr>
        <w:t>]</w:t>
      </w:r>
      <w:proofErr w:type="gramEnd"/>
      <w:r w:rsidRPr="000B0054">
        <w:rPr>
          <w:b/>
        </w:rPr>
        <w:t xml:space="preserve"> </w:t>
      </w:r>
      <w:r w:rsidRPr="00BE7F56">
        <w:t xml:space="preserve"> plus </w:t>
      </w:r>
      <w:r w:rsidRPr="000B0054">
        <w:rPr>
          <w:rStyle w:val="preparersnote"/>
          <w:b w:val="0"/>
        </w:rPr>
        <w:t xml:space="preserve">[ insert:  </w:t>
      </w:r>
      <w:r w:rsidRPr="00BE7F56">
        <w:rPr>
          <w:rStyle w:val="preparersnote"/>
        </w:rPr>
        <w:t xml:space="preserve">amount in foreign currency </w:t>
      </w:r>
      <w:proofErr w:type="gramStart"/>
      <w:r w:rsidRPr="00BE7F56">
        <w:rPr>
          <w:rStyle w:val="preparersnote"/>
        </w:rPr>
        <w:t>C</w:t>
      </w:r>
      <w:r w:rsidRPr="000B0054">
        <w:rPr>
          <w:rStyle w:val="preparersnote"/>
          <w:b w:val="0"/>
        </w:rPr>
        <w:t> </w:t>
      </w:r>
      <w:r w:rsidRPr="00BE7F56">
        <w:rPr>
          <w:rStyle w:val="preparersnote"/>
        </w:rPr>
        <w:t>]</w:t>
      </w:r>
      <w:proofErr w:type="gramEnd"/>
      <w:r w:rsidRPr="00BE7F56">
        <w:t xml:space="preserve">  plus </w:t>
      </w:r>
      <w:r w:rsidRPr="000B0054">
        <w:rPr>
          <w:rStyle w:val="preparersnote"/>
          <w:b w:val="0"/>
        </w:rPr>
        <w:t xml:space="preserve">[ insert:  </w:t>
      </w:r>
      <w:r w:rsidRPr="00BE7F56">
        <w:rPr>
          <w:rStyle w:val="preparersnote"/>
        </w:rPr>
        <w:t xml:space="preserve">amount in local </w:t>
      </w:r>
      <w:proofErr w:type="gramStart"/>
      <w:r w:rsidRPr="00BE7F56">
        <w:rPr>
          <w:rStyle w:val="preparersnote"/>
        </w:rPr>
        <w:t>currency ]</w:t>
      </w:r>
      <w:proofErr w:type="gramEnd"/>
    </w:p>
    <w:p w14:paraId="215F45D3" w14:textId="6A77FE97" w:rsidR="00E00C44" w:rsidRPr="00BE7F56" w:rsidRDefault="00E00C44" w:rsidP="00BF52C1">
      <w:pPr>
        <w:spacing w:before="120"/>
        <w:ind w:left="547" w:hanging="540"/>
      </w:pPr>
      <w:r w:rsidRPr="00BE7F56">
        <w:t>6.</w:t>
      </w:r>
      <w:r w:rsidRPr="00BE7F56">
        <w:tab/>
        <w:t xml:space="preserve">Adjustment of Time for Achieving Operational Acceptance: </w:t>
      </w:r>
      <w:r w:rsidRPr="000B0054">
        <w:rPr>
          <w:rStyle w:val="preparersnote"/>
          <w:b w:val="0"/>
        </w:rPr>
        <w:t xml:space="preserve">[ insert: </w:t>
      </w:r>
      <w:r w:rsidRPr="00BE7F56">
        <w:rPr>
          <w:rStyle w:val="preparersnote"/>
        </w:rPr>
        <w:t xml:space="preserve"> amount and description of </w:t>
      </w:r>
      <w:proofErr w:type="gramStart"/>
      <w:r w:rsidRPr="00BE7F56">
        <w:rPr>
          <w:rStyle w:val="preparersnote"/>
        </w:rPr>
        <w:t>adjustment</w:t>
      </w:r>
      <w:r w:rsidRPr="000B0054">
        <w:rPr>
          <w:rStyle w:val="preparersnote"/>
          <w:b w:val="0"/>
        </w:rPr>
        <w:t xml:space="preserve"> ]</w:t>
      </w:r>
      <w:proofErr w:type="gramEnd"/>
    </w:p>
    <w:p w14:paraId="130A3B2E" w14:textId="6188497E" w:rsidR="00E00C44" w:rsidRPr="00BE7F56" w:rsidRDefault="00E00C44" w:rsidP="00BF52C1">
      <w:pPr>
        <w:spacing w:before="120"/>
        <w:ind w:left="547" w:hanging="540"/>
        <w:rPr>
          <w:b/>
        </w:rPr>
      </w:pPr>
      <w:r w:rsidRPr="00BE7F56">
        <w:t>7.</w:t>
      </w:r>
      <w:r w:rsidRPr="00BE7F56">
        <w:tab/>
        <w:t xml:space="preserve">Other effects, if any: </w:t>
      </w:r>
      <w:r w:rsidRPr="000B0054">
        <w:rPr>
          <w:rStyle w:val="preparersnote"/>
          <w:b w:val="0"/>
        </w:rPr>
        <w:t xml:space="preserve">[ state: </w:t>
      </w:r>
      <w:r w:rsidRPr="00BE7F56">
        <w:rPr>
          <w:rStyle w:val="preparersnote"/>
        </w:rPr>
        <w:t xml:space="preserve">“none” or insert </w:t>
      </w:r>
      <w:proofErr w:type="gramStart"/>
      <w:r w:rsidRPr="00BE7F56">
        <w:rPr>
          <w:rStyle w:val="preparersnote"/>
        </w:rPr>
        <w:t>description</w:t>
      </w:r>
      <w:r w:rsidRPr="000B0054">
        <w:rPr>
          <w:rStyle w:val="preparersnote"/>
          <w:b w:val="0"/>
        </w:rPr>
        <w:t> ]</w:t>
      </w:r>
      <w:proofErr w:type="gramEnd"/>
    </w:p>
    <w:p w14:paraId="0A8D173A" w14:textId="77777777" w:rsidR="00E00C44" w:rsidRPr="00BE7F56" w:rsidRDefault="00E00C44" w:rsidP="00061044">
      <w:pPr>
        <w:spacing w:before="120"/>
      </w:pPr>
    </w:p>
    <w:p w14:paraId="61C0B26F" w14:textId="77777777" w:rsidR="00E00C44" w:rsidRPr="00BE7F56" w:rsidRDefault="00E00C44" w:rsidP="00061044">
      <w:pPr>
        <w:spacing w:before="120"/>
      </w:pPr>
      <w:r w:rsidRPr="00BE7F56">
        <w:t>For and on behalf of the Purchaser</w:t>
      </w:r>
    </w:p>
    <w:p w14:paraId="388A262A" w14:textId="77777777" w:rsidR="00E00C44" w:rsidRPr="00BE7F56" w:rsidRDefault="00E00C44" w:rsidP="00061044">
      <w:pPr>
        <w:tabs>
          <w:tab w:val="right" w:pos="900"/>
          <w:tab w:val="left" w:pos="7200"/>
        </w:tabs>
        <w:spacing w:before="120"/>
      </w:pPr>
      <w:r w:rsidRPr="00BE7F56">
        <w:t>Signed:</w:t>
      </w:r>
      <w:r w:rsidRPr="00BE7F56">
        <w:tab/>
      </w:r>
      <w:r w:rsidRPr="000B0054">
        <w:rPr>
          <w:u w:val="single"/>
        </w:rPr>
        <w:tab/>
      </w:r>
    </w:p>
    <w:p w14:paraId="26E6EAEE" w14:textId="2CC151EA" w:rsidR="00E00C44" w:rsidRPr="00BE7F56" w:rsidRDefault="00E00C44" w:rsidP="00061044">
      <w:pPr>
        <w:tabs>
          <w:tab w:val="right" w:pos="4320"/>
        </w:tabs>
        <w:spacing w:before="120"/>
      </w:pPr>
      <w:r w:rsidRPr="00BE7F56">
        <w:t>Date</w:t>
      </w:r>
      <w:proofErr w:type="gramStart"/>
      <w:r w:rsidRPr="000B0054">
        <w:rPr>
          <w:i/>
        </w:rPr>
        <w:t xml:space="preserve">:  </w:t>
      </w:r>
      <w:r w:rsidR="000B0054" w:rsidRPr="000B0054">
        <w:rPr>
          <w:i/>
        </w:rPr>
        <w:t>[</w:t>
      </w:r>
      <w:proofErr w:type="gramEnd"/>
      <w:r w:rsidR="000B0054" w:rsidRPr="000B0054">
        <w:rPr>
          <w:i/>
        </w:rPr>
        <w:t xml:space="preserve"> insert </w:t>
      </w:r>
      <w:proofErr w:type="gramStart"/>
      <w:r w:rsidR="000B0054" w:rsidRPr="000B0054">
        <w:rPr>
          <w:b/>
          <w:i/>
        </w:rPr>
        <w:t>date</w:t>
      </w:r>
      <w:r w:rsidR="000B0054" w:rsidRPr="000B0054">
        <w:rPr>
          <w:i/>
        </w:rPr>
        <w:t xml:space="preserve"> ]</w:t>
      </w:r>
      <w:proofErr w:type="gramEnd"/>
    </w:p>
    <w:p w14:paraId="03CF85DB" w14:textId="77777777" w:rsidR="00E00C44" w:rsidRPr="00BE7F56" w:rsidRDefault="00E00C44" w:rsidP="00061044">
      <w:pPr>
        <w:spacing w:before="120"/>
      </w:pPr>
      <w:r w:rsidRPr="00BE7F56">
        <w:t>in the capacity of</w:t>
      </w:r>
      <w:proofErr w:type="gramStart"/>
      <w:r w:rsidRPr="00BE7F56">
        <w:t xml:space="preserve">:  </w:t>
      </w:r>
      <w:r w:rsidRPr="000B0054">
        <w:rPr>
          <w:rStyle w:val="preparersnote"/>
          <w:b w:val="0"/>
        </w:rPr>
        <w:t>[</w:t>
      </w:r>
      <w:proofErr w:type="gramEnd"/>
      <w:r w:rsidRPr="000B0054">
        <w:rPr>
          <w:rStyle w:val="preparersnote"/>
          <w:b w:val="0"/>
        </w:rPr>
        <w:t> state</w:t>
      </w:r>
      <w:proofErr w:type="gramStart"/>
      <w:r w:rsidRPr="000B0054">
        <w:rPr>
          <w:rStyle w:val="preparersnote"/>
          <w:b w:val="0"/>
        </w:rPr>
        <w:t xml:space="preserve">:  </w:t>
      </w:r>
      <w:r w:rsidRPr="00BE7F56">
        <w:rPr>
          <w:rStyle w:val="preparersnote"/>
        </w:rPr>
        <w:t>“</w:t>
      </w:r>
      <w:proofErr w:type="gramEnd"/>
      <w:r w:rsidRPr="00BE7F56">
        <w:rPr>
          <w:rStyle w:val="preparersnote"/>
        </w:rPr>
        <w:t>Project Manager”</w:t>
      </w:r>
      <w:r w:rsidRPr="000B0054">
        <w:rPr>
          <w:rStyle w:val="preparersnote"/>
          <w:b w:val="0"/>
        </w:rPr>
        <w:t xml:space="preserve"> or </w:t>
      </w:r>
      <w:proofErr w:type="gramStart"/>
      <w:r w:rsidRPr="000B0054">
        <w:rPr>
          <w:rStyle w:val="preparersnote"/>
          <w:b w:val="0"/>
        </w:rPr>
        <w:t>higher level</w:t>
      </w:r>
      <w:proofErr w:type="gramEnd"/>
      <w:r w:rsidRPr="000B0054">
        <w:rPr>
          <w:rStyle w:val="preparersnote"/>
          <w:b w:val="0"/>
        </w:rPr>
        <w:t xml:space="preserve"> authority in the Purchaser’s </w:t>
      </w:r>
      <w:proofErr w:type="gramStart"/>
      <w:r w:rsidRPr="000B0054">
        <w:rPr>
          <w:rStyle w:val="preparersnote"/>
          <w:b w:val="0"/>
        </w:rPr>
        <w:t>organization  ]</w:t>
      </w:r>
      <w:proofErr w:type="gramEnd"/>
    </w:p>
    <w:p w14:paraId="4B4ECA6C" w14:textId="77777777" w:rsidR="00E00C44" w:rsidRPr="00BE7F56" w:rsidRDefault="00E00C44" w:rsidP="00061044">
      <w:pPr>
        <w:spacing w:before="120"/>
      </w:pPr>
    </w:p>
    <w:p w14:paraId="28B85CFD" w14:textId="77777777" w:rsidR="00E00C44" w:rsidRPr="00BE7F56" w:rsidRDefault="00E00C44" w:rsidP="00061044">
      <w:pPr>
        <w:spacing w:before="120"/>
      </w:pPr>
      <w:r w:rsidRPr="00BE7F56">
        <w:t>For and on behalf of the Supplier</w:t>
      </w:r>
    </w:p>
    <w:p w14:paraId="43D421E3" w14:textId="77777777" w:rsidR="00E00C44" w:rsidRPr="00BE7F56" w:rsidRDefault="00E00C44" w:rsidP="00061044">
      <w:pPr>
        <w:tabs>
          <w:tab w:val="right" w:pos="900"/>
          <w:tab w:val="left" w:pos="7200"/>
        </w:tabs>
        <w:spacing w:before="120"/>
      </w:pPr>
    </w:p>
    <w:p w14:paraId="3C24E259" w14:textId="77777777" w:rsidR="00E00C44" w:rsidRPr="00BE7F56" w:rsidRDefault="00E00C44" w:rsidP="00061044">
      <w:pPr>
        <w:tabs>
          <w:tab w:val="right" w:pos="900"/>
          <w:tab w:val="left" w:pos="7200"/>
        </w:tabs>
        <w:spacing w:before="120"/>
      </w:pPr>
      <w:r w:rsidRPr="00BE7F56">
        <w:t>Signed:</w:t>
      </w:r>
      <w:r w:rsidRPr="000B0054">
        <w:rPr>
          <w:u w:val="single"/>
        </w:rPr>
        <w:tab/>
      </w:r>
      <w:r w:rsidRPr="000B0054">
        <w:rPr>
          <w:u w:val="single"/>
        </w:rPr>
        <w:tab/>
      </w:r>
    </w:p>
    <w:p w14:paraId="6E0C44D9" w14:textId="0F7043EB" w:rsidR="00E00C44" w:rsidRPr="00BE7F56" w:rsidRDefault="00E00C44" w:rsidP="00061044">
      <w:pPr>
        <w:tabs>
          <w:tab w:val="right" w:pos="4320"/>
        </w:tabs>
        <w:spacing w:before="120"/>
      </w:pPr>
      <w:r w:rsidRPr="00BE7F56">
        <w:t xml:space="preserve">Date: </w:t>
      </w:r>
      <w:proofErr w:type="gramStart"/>
      <w:r w:rsidRPr="00BE7F56">
        <w:t xml:space="preserve"> </w:t>
      </w:r>
      <w:r w:rsidR="000B0054" w:rsidRPr="00FC745C">
        <w:rPr>
          <w:i/>
        </w:rPr>
        <w:t xml:space="preserve">  [</w:t>
      </w:r>
      <w:proofErr w:type="gramEnd"/>
      <w:r w:rsidR="000B0054" w:rsidRPr="00FC745C">
        <w:rPr>
          <w:i/>
        </w:rPr>
        <w:t xml:space="preserve"> insert </w:t>
      </w:r>
      <w:proofErr w:type="gramStart"/>
      <w:r w:rsidR="000B0054" w:rsidRPr="00FC745C">
        <w:rPr>
          <w:b/>
          <w:i/>
        </w:rPr>
        <w:t>date</w:t>
      </w:r>
      <w:r w:rsidR="000B0054" w:rsidRPr="00FC745C">
        <w:rPr>
          <w:i/>
        </w:rPr>
        <w:t xml:space="preserve"> ]</w:t>
      </w:r>
      <w:proofErr w:type="gramEnd"/>
    </w:p>
    <w:p w14:paraId="67BA34D6" w14:textId="174BFD8E" w:rsidR="00E00C44" w:rsidRPr="00BE7F56" w:rsidRDefault="00E00C44" w:rsidP="00061044">
      <w:pPr>
        <w:spacing w:before="120"/>
      </w:pPr>
      <w:r w:rsidRPr="00BE7F56">
        <w:t>in the capacity of</w:t>
      </w:r>
      <w:proofErr w:type="gramStart"/>
      <w:r w:rsidRPr="00BE7F56">
        <w:t xml:space="preserve">:  </w:t>
      </w:r>
      <w:r w:rsidRPr="000B0054">
        <w:rPr>
          <w:rStyle w:val="preparersnote"/>
          <w:b w:val="0"/>
        </w:rPr>
        <w:t>[</w:t>
      </w:r>
      <w:proofErr w:type="gramEnd"/>
      <w:r w:rsidRPr="000B0054">
        <w:rPr>
          <w:rStyle w:val="preparersnote"/>
          <w:b w:val="0"/>
        </w:rPr>
        <w:t> </w:t>
      </w:r>
      <w:proofErr w:type="gramStart"/>
      <w:r w:rsidRPr="000B0054">
        <w:rPr>
          <w:rStyle w:val="preparersnote"/>
          <w:b w:val="0"/>
        </w:rPr>
        <w:t xml:space="preserve">state  </w:t>
      </w:r>
      <w:r w:rsidRPr="00BE7F56">
        <w:rPr>
          <w:rStyle w:val="preparersnote"/>
        </w:rPr>
        <w:t>“</w:t>
      </w:r>
      <w:proofErr w:type="gramEnd"/>
      <w:r w:rsidRPr="00BE7F56">
        <w:rPr>
          <w:rStyle w:val="preparersnote"/>
        </w:rPr>
        <w:t>Supplier’s Representative”</w:t>
      </w:r>
      <w:r w:rsidRPr="000B0054">
        <w:rPr>
          <w:rStyle w:val="preparersnote"/>
          <w:b w:val="0"/>
        </w:rPr>
        <w:t xml:space="preserve"> or </w:t>
      </w:r>
      <w:r w:rsidR="00801C23">
        <w:rPr>
          <w:rStyle w:val="preparersnote"/>
          <w:b w:val="0"/>
        </w:rPr>
        <w:t xml:space="preserve">specify a </w:t>
      </w:r>
      <w:proofErr w:type="gramStart"/>
      <w:r w:rsidRPr="000B0054">
        <w:rPr>
          <w:rStyle w:val="preparersnote"/>
          <w:b w:val="0"/>
        </w:rPr>
        <w:t>higher level</w:t>
      </w:r>
      <w:proofErr w:type="gramEnd"/>
      <w:r w:rsidRPr="000B0054">
        <w:rPr>
          <w:rStyle w:val="preparersnote"/>
          <w:b w:val="0"/>
        </w:rPr>
        <w:t xml:space="preserve"> authority in the Supplier’s </w:t>
      </w:r>
      <w:proofErr w:type="gramStart"/>
      <w:r w:rsidRPr="000B0054">
        <w:rPr>
          <w:rStyle w:val="preparersnote"/>
          <w:b w:val="0"/>
        </w:rPr>
        <w:t>organization ]</w:t>
      </w:r>
      <w:proofErr w:type="gramEnd"/>
    </w:p>
    <w:p w14:paraId="6D89E742" w14:textId="77777777" w:rsidR="00E00C44" w:rsidRPr="00BE7F56" w:rsidRDefault="00E00C44" w:rsidP="00061044">
      <w:pPr>
        <w:spacing w:before="120"/>
        <w:jc w:val="center"/>
      </w:pPr>
    </w:p>
    <w:p w14:paraId="5E79AFEF" w14:textId="77777777" w:rsidR="00E00C44" w:rsidRPr="00BE7F56" w:rsidRDefault="00E00C44" w:rsidP="00061044">
      <w:pPr>
        <w:pStyle w:val="Head82"/>
        <w:spacing w:before="120"/>
      </w:pPr>
      <w:r w:rsidRPr="00BE7F56">
        <w:rPr>
          <w:sz w:val="22"/>
        </w:rPr>
        <w:br w:type="page"/>
      </w:r>
      <w:bookmarkStart w:id="1058" w:name="_Toc128060305"/>
      <w:r w:rsidRPr="00BE7F56">
        <w:lastRenderedPageBreak/>
        <w:t>4.6</w:t>
      </w:r>
      <w:r w:rsidRPr="00BE7F56">
        <w:tab/>
        <w:t>Application for Change Proposal Form</w:t>
      </w:r>
      <w:bookmarkEnd w:id="1058"/>
    </w:p>
    <w:p w14:paraId="7D5F3F75" w14:textId="77777777" w:rsidR="00E00C44" w:rsidRPr="00BE7F56" w:rsidRDefault="00E00C44" w:rsidP="00061044">
      <w:pPr>
        <w:spacing w:before="120"/>
        <w:jc w:val="center"/>
      </w:pPr>
      <w:r w:rsidRPr="00BE7F56">
        <w:t>(Supplier’s Letterhead)</w:t>
      </w:r>
    </w:p>
    <w:p w14:paraId="4A127153" w14:textId="77777777" w:rsidR="00E00C44" w:rsidRPr="00BE7F56" w:rsidRDefault="00E00C44" w:rsidP="00061044">
      <w:pPr>
        <w:spacing w:before="120"/>
      </w:pPr>
    </w:p>
    <w:p w14:paraId="409266E0" w14:textId="77777777" w:rsidR="00E00C44" w:rsidRPr="00BE7F56" w:rsidRDefault="00E00C44" w:rsidP="00BF52C1">
      <w:pPr>
        <w:tabs>
          <w:tab w:val="right" w:pos="3780"/>
          <w:tab w:val="left" w:pos="3960"/>
          <w:tab w:val="left" w:pos="9000"/>
        </w:tabs>
        <w:spacing w:before="120"/>
        <w:jc w:val="left"/>
      </w:pPr>
      <w:r w:rsidRPr="00BE7F56">
        <w:tab/>
        <w:t>Date:</w:t>
      </w:r>
      <w:r w:rsidRPr="00BE7F56">
        <w:tab/>
      </w:r>
      <w:r w:rsidRPr="000B0054">
        <w:rPr>
          <w:rStyle w:val="preparersnote"/>
          <w:b w:val="0"/>
        </w:rPr>
        <w:t xml:space="preserve">[ insert:  </w:t>
      </w:r>
      <w:proofErr w:type="gramStart"/>
      <w:r w:rsidRPr="00BE7F56">
        <w:rPr>
          <w:rStyle w:val="preparersnote"/>
        </w:rPr>
        <w:t>date</w:t>
      </w:r>
      <w:r w:rsidRPr="000B0054">
        <w:rPr>
          <w:rStyle w:val="preparersnote"/>
          <w:b w:val="0"/>
        </w:rPr>
        <w:t> ]</w:t>
      </w:r>
      <w:proofErr w:type="gramEnd"/>
    </w:p>
    <w:p w14:paraId="4B818487" w14:textId="77777777" w:rsidR="00E00C44" w:rsidRPr="00BE7F56" w:rsidRDefault="00E00C44" w:rsidP="00BF52C1">
      <w:pPr>
        <w:tabs>
          <w:tab w:val="right" w:pos="3780"/>
          <w:tab w:val="left" w:pos="3960"/>
          <w:tab w:val="left" w:pos="9000"/>
        </w:tabs>
        <w:spacing w:before="120"/>
        <w:jc w:val="left"/>
      </w:pPr>
      <w:r w:rsidRPr="00BE7F56">
        <w:tab/>
        <w:t>Loan/Credit Number:</w:t>
      </w:r>
      <w:r w:rsidRPr="00BE7F56">
        <w:tab/>
      </w:r>
      <w:r w:rsidRPr="000B0054">
        <w:rPr>
          <w:rStyle w:val="preparersnote"/>
          <w:b w:val="0"/>
        </w:rPr>
        <w:t xml:space="preserve">[ insert:  </w:t>
      </w:r>
      <w:r w:rsidRPr="00BE7F56">
        <w:rPr>
          <w:rStyle w:val="preparersnote"/>
        </w:rPr>
        <w:t xml:space="preserve">loan or credit number from </w:t>
      </w:r>
      <w:proofErr w:type="gramStart"/>
      <w:r w:rsidRPr="00BE7F56">
        <w:rPr>
          <w:rStyle w:val="preparersnote"/>
        </w:rPr>
        <w:t>RFB</w:t>
      </w:r>
      <w:r w:rsidRPr="000B0054">
        <w:rPr>
          <w:rStyle w:val="preparersnote"/>
          <w:b w:val="0"/>
        </w:rPr>
        <w:t> ]</w:t>
      </w:r>
      <w:proofErr w:type="gramEnd"/>
    </w:p>
    <w:p w14:paraId="42C61120" w14:textId="77777777" w:rsidR="00E00C44" w:rsidRPr="00BE7F56" w:rsidRDefault="00E00C44" w:rsidP="00BF52C1">
      <w:pPr>
        <w:tabs>
          <w:tab w:val="right" w:pos="3780"/>
          <w:tab w:val="left" w:pos="3960"/>
          <w:tab w:val="left" w:pos="9000"/>
        </w:tabs>
        <w:spacing w:before="120"/>
        <w:ind w:left="3960" w:hanging="3960"/>
        <w:jc w:val="left"/>
      </w:pPr>
      <w:r w:rsidRPr="00BE7F56">
        <w:tab/>
        <w:t>RFB:</w:t>
      </w:r>
      <w:r w:rsidRPr="00BE7F56">
        <w:tab/>
      </w:r>
      <w:r w:rsidRPr="000B0054">
        <w:rPr>
          <w:rStyle w:val="preparersnote"/>
          <w:b w:val="0"/>
        </w:rPr>
        <w:t xml:space="preserve">[ insert:  </w:t>
      </w:r>
      <w:r w:rsidRPr="00BE7F56">
        <w:rPr>
          <w:rStyle w:val="preparersnote"/>
        </w:rPr>
        <w:t xml:space="preserve">title and number of </w:t>
      </w:r>
      <w:proofErr w:type="gramStart"/>
      <w:r w:rsidRPr="00BE7F56">
        <w:rPr>
          <w:rStyle w:val="preparersnote"/>
        </w:rPr>
        <w:t>RFB</w:t>
      </w:r>
      <w:r w:rsidRPr="000B0054">
        <w:rPr>
          <w:rStyle w:val="preparersnote"/>
          <w:b w:val="0"/>
        </w:rPr>
        <w:t> ]</w:t>
      </w:r>
      <w:proofErr w:type="gramEnd"/>
    </w:p>
    <w:p w14:paraId="438BC98C" w14:textId="77777777" w:rsidR="00E00C44" w:rsidRPr="00BE7F56" w:rsidRDefault="00E00C44" w:rsidP="00BF52C1">
      <w:pPr>
        <w:tabs>
          <w:tab w:val="right" w:pos="3780"/>
          <w:tab w:val="left" w:pos="3960"/>
          <w:tab w:val="left" w:pos="9000"/>
        </w:tabs>
        <w:spacing w:before="120"/>
        <w:ind w:left="3960" w:hanging="3960"/>
        <w:jc w:val="left"/>
      </w:pPr>
      <w:r w:rsidRPr="00BE7F56">
        <w:tab/>
        <w:t>Contract:</w:t>
      </w:r>
      <w:r w:rsidRPr="00BE7F56">
        <w:tab/>
      </w:r>
      <w:r w:rsidRPr="000B0054">
        <w:rPr>
          <w:rStyle w:val="preparersnote"/>
          <w:b w:val="0"/>
        </w:rPr>
        <w:t xml:space="preserve">[ insert: </w:t>
      </w:r>
      <w:r w:rsidRPr="00BE7F56">
        <w:rPr>
          <w:rStyle w:val="preparersnote"/>
        </w:rPr>
        <w:t xml:space="preserve"> name of System or Subsystem and number of </w:t>
      </w:r>
      <w:proofErr w:type="gramStart"/>
      <w:r w:rsidRPr="00BE7F56">
        <w:rPr>
          <w:rStyle w:val="preparersnote"/>
        </w:rPr>
        <w:t>Contrac</w:t>
      </w:r>
      <w:r w:rsidRPr="000B0054">
        <w:rPr>
          <w:rStyle w:val="preparersnote"/>
          <w:b w:val="0"/>
        </w:rPr>
        <w:t>t ]</w:t>
      </w:r>
      <w:proofErr w:type="gramEnd"/>
    </w:p>
    <w:p w14:paraId="64BFE04A" w14:textId="77777777" w:rsidR="00E00C44" w:rsidRPr="00BE7F56" w:rsidRDefault="00E00C44" w:rsidP="00061044">
      <w:pPr>
        <w:spacing w:before="120"/>
      </w:pPr>
    </w:p>
    <w:p w14:paraId="300C6E52" w14:textId="77777777" w:rsidR="00E00C44" w:rsidRPr="00BE7F56" w:rsidRDefault="00E00C44" w:rsidP="00061044">
      <w:pPr>
        <w:tabs>
          <w:tab w:val="left" w:pos="6480"/>
          <w:tab w:val="left" w:pos="9000"/>
        </w:tabs>
        <w:spacing w:before="120"/>
      </w:pPr>
      <w:r w:rsidRPr="00BE7F56">
        <w:t>To</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 xml:space="preserve"> name of Purchaser and </w:t>
      </w:r>
      <w:proofErr w:type="gramStart"/>
      <w:r w:rsidRPr="00BE7F56">
        <w:rPr>
          <w:rStyle w:val="preparersnote"/>
        </w:rPr>
        <w:t>address </w:t>
      </w:r>
      <w:r w:rsidRPr="000B0054">
        <w:rPr>
          <w:rStyle w:val="preparersnote"/>
          <w:b w:val="0"/>
        </w:rPr>
        <w:t>]</w:t>
      </w:r>
      <w:proofErr w:type="gramEnd"/>
    </w:p>
    <w:p w14:paraId="24C4E5F1" w14:textId="3C2535D7" w:rsidR="00E00C44" w:rsidRPr="00BE7F56" w:rsidRDefault="00E00C44" w:rsidP="00061044">
      <w:pPr>
        <w:spacing w:before="120"/>
      </w:pPr>
      <w:r w:rsidRPr="00BE7F56">
        <w:t>Attention</w:t>
      </w:r>
      <w:r w:rsidRPr="000B0054">
        <w:rPr>
          <w:b/>
        </w:rPr>
        <w:t xml:space="preserve">: </w:t>
      </w:r>
      <w:r w:rsidRPr="000B0054">
        <w:rPr>
          <w:rStyle w:val="preparersnote"/>
          <w:b w:val="0"/>
        </w:rPr>
        <w:t xml:space="preserve">[ insert: </w:t>
      </w:r>
      <w:r w:rsidRPr="00BE7F56">
        <w:rPr>
          <w:rStyle w:val="preparersnote"/>
        </w:rPr>
        <w:t>name and title</w:t>
      </w:r>
      <w:r w:rsidRPr="000B0054">
        <w:rPr>
          <w:rStyle w:val="preparersnote"/>
          <w:b w:val="0"/>
        </w:rPr>
        <w:t>]</w:t>
      </w:r>
    </w:p>
    <w:p w14:paraId="54A8F37C" w14:textId="77777777" w:rsidR="00E00C44" w:rsidRPr="00BE7F56" w:rsidRDefault="00E00C44" w:rsidP="00061044">
      <w:pPr>
        <w:spacing w:before="120"/>
      </w:pPr>
      <w:r w:rsidRPr="00BE7F56">
        <w:t>Dear Sir or Madam:</w:t>
      </w:r>
    </w:p>
    <w:p w14:paraId="7091C851" w14:textId="77777777" w:rsidR="00E00C44" w:rsidRPr="00BE7F56" w:rsidRDefault="00E00C44" w:rsidP="00061044">
      <w:pPr>
        <w:spacing w:before="120"/>
      </w:pPr>
    </w:p>
    <w:p w14:paraId="23BEB753" w14:textId="77777777" w:rsidR="00E00C44" w:rsidRPr="00BE7F56" w:rsidRDefault="00E00C44" w:rsidP="00061044">
      <w:pPr>
        <w:spacing w:before="120"/>
      </w:pPr>
      <w:r w:rsidRPr="00BE7F56">
        <w:tab/>
        <w:t>We hereby propose that the below-mentioned work be treated as a Change to the System.</w:t>
      </w:r>
    </w:p>
    <w:p w14:paraId="668BB435" w14:textId="77777777" w:rsidR="00E00C44" w:rsidRPr="00BE7F56" w:rsidRDefault="00E00C44" w:rsidP="00061044">
      <w:pPr>
        <w:spacing w:before="120"/>
      </w:pPr>
    </w:p>
    <w:p w14:paraId="188D32EB" w14:textId="77777777" w:rsidR="00E00C44" w:rsidRPr="00BE7F56" w:rsidRDefault="00E00C44" w:rsidP="00061044">
      <w:pPr>
        <w:spacing w:before="120"/>
        <w:ind w:left="540" w:hanging="540"/>
        <w:rPr>
          <w:b/>
        </w:rPr>
      </w:pPr>
      <w:r w:rsidRPr="00BE7F56">
        <w:t>1.</w:t>
      </w:r>
      <w:r w:rsidRPr="00BE7F56">
        <w:tab/>
        <w:t>Title of Change</w:t>
      </w:r>
      <w:proofErr w:type="gramStart"/>
      <w:r w:rsidRPr="00BE7F56">
        <w:t xml:space="preserve">:  </w:t>
      </w:r>
      <w:r w:rsidRPr="000B0054">
        <w:rPr>
          <w:rStyle w:val="preparersnote"/>
          <w:b w:val="0"/>
        </w:rPr>
        <w:t>[</w:t>
      </w:r>
      <w:proofErr w:type="gramEnd"/>
      <w:r w:rsidRPr="000B0054">
        <w:rPr>
          <w:rStyle w:val="preparersnote"/>
          <w:b w:val="0"/>
        </w:rPr>
        <w:t xml:space="preserve"> insert:  </w:t>
      </w:r>
      <w:proofErr w:type="gramStart"/>
      <w:r w:rsidRPr="00BE7F56">
        <w:rPr>
          <w:rStyle w:val="preparersnote"/>
        </w:rPr>
        <w:t>name</w:t>
      </w:r>
      <w:r w:rsidRPr="000B0054">
        <w:rPr>
          <w:rStyle w:val="preparersnote"/>
          <w:b w:val="0"/>
        </w:rPr>
        <w:t> ]</w:t>
      </w:r>
      <w:proofErr w:type="gramEnd"/>
    </w:p>
    <w:p w14:paraId="6B625724" w14:textId="34271DAC" w:rsidR="00E00C44" w:rsidRPr="00BE7F56" w:rsidRDefault="00E00C44" w:rsidP="00061044">
      <w:pPr>
        <w:tabs>
          <w:tab w:val="left" w:pos="7560"/>
        </w:tabs>
        <w:spacing w:before="120"/>
        <w:ind w:left="540" w:hanging="540"/>
      </w:pPr>
      <w:r w:rsidRPr="00BE7F56">
        <w:t>2.</w:t>
      </w:r>
      <w:r w:rsidRPr="00BE7F56">
        <w:tab/>
        <w:t xml:space="preserve">Application for Change Proposal No./Rev.: </w:t>
      </w:r>
      <w:r w:rsidRPr="000B0054">
        <w:rPr>
          <w:rStyle w:val="preparersnote"/>
          <w:b w:val="0"/>
        </w:rPr>
        <w:t xml:space="preserve">[ insert:  </w:t>
      </w:r>
      <w:r w:rsidRPr="00BE7F56">
        <w:rPr>
          <w:rStyle w:val="preparersnote"/>
        </w:rPr>
        <w:t>number / revision</w:t>
      </w:r>
      <w:r w:rsidRPr="000B0054">
        <w:rPr>
          <w:rStyle w:val="preparersnote"/>
          <w:b w:val="0"/>
        </w:rPr>
        <w:t>]</w:t>
      </w:r>
      <w:r w:rsidRPr="00BE7F56">
        <w:rPr>
          <w:rStyle w:val="preparersnote"/>
        </w:rPr>
        <w:t xml:space="preserve"> </w:t>
      </w:r>
      <w:r w:rsidRPr="00BE7F56">
        <w:t>dated</w:t>
      </w:r>
      <w:proofErr w:type="gramStart"/>
      <w:r w:rsidRPr="00BE7F56">
        <w:t xml:space="preserve">:  </w:t>
      </w:r>
      <w:r w:rsidRPr="000B0054">
        <w:rPr>
          <w:rStyle w:val="preparersnote"/>
          <w:b w:val="0"/>
        </w:rPr>
        <w:t>[</w:t>
      </w:r>
      <w:proofErr w:type="gramEnd"/>
      <w:r w:rsidRPr="000B0054">
        <w:rPr>
          <w:rStyle w:val="preparersnote"/>
          <w:b w:val="0"/>
        </w:rPr>
        <w:t> insert:</w:t>
      </w:r>
      <w:r w:rsidRPr="00BE7F56">
        <w:rPr>
          <w:rStyle w:val="preparersnote"/>
        </w:rPr>
        <w:t xml:space="preserve">  </w:t>
      </w:r>
      <w:proofErr w:type="gramStart"/>
      <w:r w:rsidRPr="00BE7F56">
        <w:rPr>
          <w:rStyle w:val="preparersnote"/>
        </w:rPr>
        <w:t>date</w:t>
      </w:r>
      <w:r w:rsidRPr="000B0054">
        <w:rPr>
          <w:rStyle w:val="preparersnote"/>
          <w:b w:val="0"/>
        </w:rPr>
        <w:t> ]</w:t>
      </w:r>
      <w:proofErr w:type="gramEnd"/>
    </w:p>
    <w:p w14:paraId="7A95512F" w14:textId="6820248D" w:rsidR="00E00C44" w:rsidRPr="00BE7F56" w:rsidRDefault="00E00C44" w:rsidP="00061044">
      <w:pPr>
        <w:spacing w:before="120"/>
        <w:ind w:left="540" w:hanging="540"/>
      </w:pPr>
      <w:r w:rsidRPr="00BE7F56">
        <w:t>3.</w:t>
      </w:r>
      <w:r w:rsidRPr="00BE7F56">
        <w:tab/>
        <w:t xml:space="preserve">Brief Description of Change: </w:t>
      </w:r>
      <w:r w:rsidRPr="000B0054">
        <w:rPr>
          <w:rStyle w:val="preparersnote"/>
          <w:b w:val="0"/>
        </w:rPr>
        <w:t xml:space="preserve">[ insert: </w:t>
      </w:r>
      <w:proofErr w:type="gramStart"/>
      <w:r w:rsidRPr="00BE7F56">
        <w:rPr>
          <w:rStyle w:val="preparersnote"/>
        </w:rPr>
        <w:t>description </w:t>
      </w:r>
      <w:r w:rsidRPr="000B0054">
        <w:rPr>
          <w:rStyle w:val="preparersnote"/>
          <w:b w:val="0"/>
        </w:rPr>
        <w:t>]</w:t>
      </w:r>
      <w:proofErr w:type="gramEnd"/>
    </w:p>
    <w:p w14:paraId="52C0D382" w14:textId="61CB17B6" w:rsidR="00E00C44" w:rsidRPr="00BE7F56" w:rsidRDefault="00E00C44" w:rsidP="00061044">
      <w:pPr>
        <w:spacing w:before="120"/>
        <w:ind w:left="540" w:hanging="540"/>
      </w:pPr>
      <w:r w:rsidRPr="00BE7F56">
        <w:t>4.</w:t>
      </w:r>
      <w:r w:rsidRPr="00BE7F56">
        <w:tab/>
        <w:t xml:space="preserve">Reasons for Change: </w:t>
      </w:r>
      <w:r w:rsidRPr="000B0054">
        <w:rPr>
          <w:rStyle w:val="preparersnote"/>
          <w:b w:val="0"/>
        </w:rPr>
        <w:t xml:space="preserve">[insert: </w:t>
      </w:r>
      <w:r w:rsidRPr="00BE7F56">
        <w:rPr>
          <w:rStyle w:val="preparersnote"/>
        </w:rPr>
        <w:t>description</w:t>
      </w:r>
      <w:r w:rsidRPr="000B0054">
        <w:rPr>
          <w:rStyle w:val="preparersnote"/>
          <w:b w:val="0"/>
        </w:rPr>
        <w:t>]</w:t>
      </w:r>
    </w:p>
    <w:p w14:paraId="0399155D" w14:textId="77777777" w:rsidR="00E00C44" w:rsidRPr="00BE7F56" w:rsidRDefault="00E00C44" w:rsidP="00061044">
      <w:pPr>
        <w:spacing w:before="120"/>
        <w:ind w:left="540" w:hanging="540"/>
      </w:pPr>
      <w:r w:rsidRPr="00BE7F56">
        <w:t>5.</w:t>
      </w:r>
      <w:r w:rsidRPr="00BE7F56">
        <w:tab/>
        <w:t xml:space="preserve">Order of Magnitude Estimation: </w:t>
      </w:r>
      <w:r w:rsidRPr="000B0054">
        <w:rPr>
          <w:rStyle w:val="preparersnote"/>
          <w:b w:val="0"/>
        </w:rPr>
        <w:t xml:space="preserve">[ insert:  </w:t>
      </w:r>
      <w:r w:rsidRPr="00BE7F56">
        <w:rPr>
          <w:rStyle w:val="preparersnote"/>
        </w:rPr>
        <w:t xml:space="preserve">amount in currencies of the </w:t>
      </w:r>
      <w:proofErr w:type="gramStart"/>
      <w:r w:rsidRPr="00BE7F56">
        <w:rPr>
          <w:rStyle w:val="preparersnote"/>
        </w:rPr>
        <w:t>Contract </w:t>
      </w:r>
      <w:r w:rsidRPr="000B0054">
        <w:rPr>
          <w:rStyle w:val="preparersnote"/>
          <w:b w:val="0"/>
        </w:rPr>
        <w:t>]</w:t>
      </w:r>
      <w:proofErr w:type="gramEnd"/>
    </w:p>
    <w:p w14:paraId="68108DE2" w14:textId="2B30D91E" w:rsidR="00E00C44" w:rsidRPr="00BE7F56" w:rsidRDefault="00E00C44" w:rsidP="00061044">
      <w:pPr>
        <w:spacing w:before="120"/>
        <w:ind w:left="540" w:hanging="540"/>
      </w:pPr>
      <w:r w:rsidRPr="00BE7F56">
        <w:t>6.</w:t>
      </w:r>
      <w:r w:rsidRPr="00BE7F56">
        <w:tab/>
        <w:t>Schedule Impact of Change:</w:t>
      </w:r>
      <w:r w:rsidRPr="000B0054">
        <w:t xml:space="preserve"> </w:t>
      </w:r>
      <w:r w:rsidRPr="000B0054">
        <w:rPr>
          <w:rStyle w:val="preparersnote"/>
          <w:b w:val="0"/>
        </w:rPr>
        <w:t>[ insert:</w:t>
      </w:r>
      <w:r w:rsidRPr="000B0054">
        <w:rPr>
          <w:rStyle w:val="preparersnote"/>
        </w:rPr>
        <w:t xml:space="preserve"> </w:t>
      </w:r>
      <w:proofErr w:type="gramStart"/>
      <w:r w:rsidRPr="00BE7F56">
        <w:rPr>
          <w:rStyle w:val="preparersnote"/>
        </w:rPr>
        <w:t>description</w:t>
      </w:r>
      <w:r w:rsidRPr="000B0054">
        <w:rPr>
          <w:rStyle w:val="preparersnote"/>
          <w:b w:val="0"/>
        </w:rPr>
        <w:t> ]</w:t>
      </w:r>
      <w:proofErr w:type="gramEnd"/>
    </w:p>
    <w:p w14:paraId="0F088A13" w14:textId="283EF058" w:rsidR="00E00C44" w:rsidRPr="00BE7F56" w:rsidRDefault="00E00C44" w:rsidP="00061044">
      <w:pPr>
        <w:spacing w:before="120"/>
        <w:ind w:left="540" w:hanging="540"/>
      </w:pPr>
      <w:r w:rsidRPr="00BE7F56">
        <w:t>7.</w:t>
      </w:r>
      <w:r w:rsidRPr="00BE7F56">
        <w:tab/>
        <w:t xml:space="preserve">Effect on Functional Guarantees, if any: </w:t>
      </w:r>
      <w:r w:rsidRPr="000B0054">
        <w:rPr>
          <w:rStyle w:val="preparersnote"/>
          <w:b w:val="0"/>
        </w:rPr>
        <w:t>[ insert:</w:t>
      </w:r>
      <w:r w:rsidRPr="00BE7F56">
        <w:rPr>
          <w:rStyle w:val="preparersnote"/>
        </w:rPr>
        <w:t xml:space="preserve"> description</w:t>
      </w:r>
      <w:r w:rsidRPr="000B0054">
        <w:rPr>
          <w:rStyle w:val="preparersnote"/>
          <w:b w:val="0"/>
        </w:rPr>
        <w:t>]</w:t>
      </w:r>
    </w:p>
    <w:p w14:paraId="4F30FBA5" w14:textId="6AA3C810" w:rsidR="00E00C44" w:rsidRPr="00BE7F56" w:rsidRDefault="00E00C44" w:rsidP="00061044">
      <w:pPr>
        <w:spacing w:before="120"/>
        <w:ind w:left="540" w:hanging="540"/>
      </w:pPr>
      <w:r w:rsidRPr="00BE7F56">
        <w:t>8.</w:t>
      </w:r>
      <w:r w:rsidRPr="00BE7F56">
        <w:tab/>
        <w:t xml:space="preserve">Appendix: </w:t>
      </w:r>
      <w:r w:rsidRPr="000B0054">
        <w:rPr>
          <w:rStyle w:val="preparersnote"/>
          <w:b w:val="0"/>
        </w:rPr>
        <w:t xml:space="preserve">[ insert: </w:t>
      </w:r>
      <w:r w:rsidRPr="00BE7F56">
        <w:rPr>
          <w:rStyle w:val="preparersnote"/>
        </w:rPr>
        <w:t xml:space="preserve"> titles (if any); </w:t>
      </w:r>
      <w:proofErr w:type="gramStart"/>
      <w:r w:rsidRPr="000B0054">
        <w:rPr>
          <w:rStyle w:val="preparersnote"/>
          <w:b w:val="0"/>
        </w:rPr>
        <w:t>otherwise</w:t>
      </w:r>
      <w:proofErr w:type="gramEnd"/>
      <w:r w:rsidRPr="000B0054">
        <w:rPr>
          <w:rStyle w:val="preparersnote"/>
          <w:b w:val="0"/>
        </w:rPr>
        <w:t xml:space="preserve"> state</w:t>
      </w:r>
      <w:r w:rsidRPr="00BE7F56">
        <w:rPr>
          <w:rStyle w:val="preparersnote"/>
        </w:rPr>
        <w:t xml:space="preserve"> “none”</w:t>
      </w:r>
      <w:r w:rsidRPr="000B0054">
        <w:rPr>
          <w:rStyle w:val="preparersnote"/>
          <w:b w:val="0"/>
        </w:rPr>
        <w:t>]</w:t>
      </w:r>
    </w:p>
    <w:p w14:paraId="26DA6AAB" w14:textId="77777777" w:rsidR="00E00C44" w:rsidRPr="00BE7F56" w:rsidRDefault="00E00C44" w:rsidP="00061044">
      <w:pPr>
        <w:spacing w:before="120"/>
      </w:pPr>
      <w:r w:rsidRPr="00BE7F56">
        <w:t>For and on behalf of the Supplier</w:t>
      </w:r>
    </w:p>
    <w:p w14:paraId="243ADF44" w14:textId="77777777" w:rsidR="00E00C44" w:rsidRPr="00BE7F56" w:rsidRDefault="00E00C44" w:rsidP="00061044">
      <w:pPr>
        <w:tabs>
          <w:tab w:val="right" w:pos="900"/>
          <w:tab w:val="left" w:pos="7200"/>
        </w:tabs>
        <w:spacing w:before="120"/>
      </w:pPr>
    </w:p>
    <w:p w14:paraId="0193EF93" w14:textId="77777777" w:rsidR="00E00C44" w:rsidRPr="00BE7F56" w:rsidRDefault="00E00C44" w:rsidP="00061044">
      <w:pPr>
        <w:tabs>
          <w:tab w:val="right" w:pos="900"/>
          <w:tab w:val="left" w:pos="7200"/>
        </w:tabs>
        <w:spacing w:before="120"/>
      </w:pPr>
      <w:r w:rsidRPr="00BE7F56">
        <w:t>Signed:</w:t>
      </w:r>
      <w:r w:rsidRPr="00BE7F56">
        <w:tab/>
      </w:r>
      <w:r w:rsidRPr="00BE7F56">
        <w:tab/>
      </w:r>
    </w:p>
    <w:p w14:paraId="235A92E6" w14:textId="11973457" w:rsidR="00E00C44" w:rsidRPr="00BE7F56" w:rsidRDefault="00E00C44" w:rsidP="00061044">
      <w:pPr>
        <w:tabs>
          <w:tab w:val="right" w:pos="4320"/>
        </w:tabs>
        <w:spacing w:before="120"/>
      </w:pPr>
      <w:r w:rsidRPr="00BE7F56">
        <w:t xml:space="preserve">Date: </w:t>
      </w:r>
      <w:r w:rsidRPr="00BE7F56">
        <w:tab/>
      </w:r>
    </w:p>
    <w:p w14:paraId="64C259BF" w14:textId="5AB5ED5B" w:rsidR="00E00C44" w:rsidRPr="00725AB6" w:rsidRDefault="00E00C44" w:rsidP="00061044">
      <w:pPr>
        <w:spacing w:before="120"/>
      </w:pPr>
      <w:r w:rsidRPr="00BE7F56">
        <w:t>in the capacity of</w:t>
      </w:r>
      <w:proofErr w:type="gramStart"/>
      <w:r w:rsidRPr="00BE7F56">
        <w:t xml:space="preserve">:  </w:t>
      </w:r>
      <w:r w:rsidRPr="000B0054">
        <w:rPr>
          <w:rStyle w:val="preparersnote"/>
          <w:b w:val="0"/>
        </w:rPr>
        <w:t>[</w:t>
      </w:r>
      <w:proofErr w:type="gramEnd"/>
      <w:r w:rsidRPr="000B0054">
        <w:rPr>
          <w:rStyle w:val="preparersnote"/>
          <w:b w:val="0"/>
        </w:rPr>
        <w:t> state</w:t>
      </w:r>
      <w:proofErr w:type="gramStart"/>
      <w:r w:rsidRPr="000B0054">
        <w:rPr>
          <w:rStyle w:val="preparersnote"/>
          <w:b w:val="0"/>
        </w:rPr>
        <w:t xml:space="preserve">:  </w:t>
      </w:r>
      <w:r w:rsidRPr="00BE7F56">
        <w:rPr>
          <w:rStyle w:val="preparersnote"/>
        </w:rPr>
        <w:t>“</w:t>
      </w:r>
      <w:proofErr w:type="gramEnd"/>
      <w:r w:rsidRPr="00BE7F56">
        <w:rPr>
          <w:rStyle w:val="preparersnote"/>
        </w:rPr>
        <w:t xml:space="preserve">Supplier’s Representative” </w:t>
      </w:r>
      <w:r w:rsidRPr="000E4629">
        <w:rPr>
          <w:rStyle w:val="preparersnote"/>
          <w:b w:val="0"/>
        </w:rPr>
        <w:t xml:space="preserve">or </w:t>
      </w:r>
      <w:r w:rsidR="00801C23">
        <w:rPr>
          <w:rStyle w:val="preparersnote"/>
          <w:b w:val="0"/>
        </w:rPr>
        <w:t xml:space="preserve">specify a </w:t>
      </w:r>
      <w:proofErr w:type="gramStart"/>
      <w:r w:rsidRPr="000E4629">
        <w:rPr>
          <w:rStyle w:val="preparersnote"/>
          <w:b w:val="0"/>
        </w:rPr>
        <w:t>higher level</w:t>
      </w:r>
      <w:proofErr w:type="gramEnd"/>
      <w:r w:rsidRPr="000E4629">
        <w:rPr>
          <w:rStyle w:val="preparersnote"/>
          <w:b w:val="0"/>
        </w:rPr>
        <w:t xml:space="preserve"> authority in the Supplier’s </w:t>
      </w:r>
      <w:proofErr w:type="gramStart"/>
      <w:r w:rsidRPr="000E4629">
        <w:rPr>
          <w:rStyle w:val="preparersnote"/>
          <w:b w:val="0"/>
        </w:rPr>
        <w:t>organization</w:t>
      </w:r>
      <w:r w:rsidRPr="00BE7F56">
        <w:rPr>
          <w:rStyle w:val="preparersnote"/>
        </w:rPr>
        <w:t xml:space="preserve"> </w:t>
      </w:r>
      <w:r w:rsidRPr="000B0054">
        <w:rPr>
          <w:rStyle w:val="preparersnote"/>
          <w:b w:val="0"/>
        </w:rPr>
        <w:t>]</w:t>
      </w:r>
      <w:proofErr w:type="gramEnd"/>
    </w:p>
    <w:p w14:paraId="0EF9D1B7" w14:textId="77777777" w:rsidR="00E00C44" w:rsidRPr="00725AB6" w:rsidRDefault="00E00C44" w:rsidP="00061044">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rPr>
          <w:sz w:val="22"/>
        </w:rPr>
      </w:pPr>
    </w:p>
    <w:p w14:paraId="20EF02B1" w14:textId="77777777" w:rsidR="00E00C44" w:rsidRPr="00725AB6" w:rsidRDefault="00E00C44" w:rsidP="00061044">
      <w:pPr>
        <w:spacing w:before="120"/>
      </w:pPr>
    </w:p>
    <w:bookmarkEnd w:id="1048"/>
    <w:bookmarkEnd w:id="1049"/>
    <w:p w14:paraId="0C471666" w14:textId="77777777" w:rsidR="00DE5F66" w:rsidRPr="00A4447D" w:rsidRDefault="00DE5F66" w:rsidP="00E43505">
      <w:pPr>
        <w:jc w:val="center"/>
        <w:rPr>
          <w:b/>
          <w:sz w:val="32"/>
          <w:szCs w:val="32"/>
        </w:rPr>
      </w:pPr>
    </w:p>
    <w:sectPr w:rsidR="00DE5F66" w:rsidRPr="00A4447D" w:rsidSect="00A01121">
      <w:headerReference w:type="even" r:id="rId54"/>
      <w:footnotePr>
        <w:numRestart w:val="eachPage"/>
      </w:footnotePr>
      <w:endnotePr>
        <w:numRestart w:val="eachSect"/>
      </w:endnotePr>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514E0" w14:textId="77777777" w:rsidR="00096A68" w:rsidRDefault="00096A68">
      <w:r>
        <w:separator/>
      </w:r>
    </w:p>
    <w:p w14:paraId="078E8914" w14:textId="77777777" w:rsidR="00096A68" w:rsidRDefault="00096A68"/>
  </w:endnote>
  <w:endnote w:type="continuationSeparator" w:id="0">
    <w:p w14:paraId="27402FB6" w14:textId="77777777" w:rsidR="00096A68" w:rsidRDefault="00096A68">
      <w:r>
        <w:continuationSeparator/>
      </w:r>
    </w:p>
    <w:p w14:paraId="64732877" w14:textId="77777777" w:rsidR="00096A68" w:rsidRDefault="00096A68"/>
  </w:endnote>
  <w:endnote w:type="continuationNotice" w:id="1">
    <w:p w14:paraId="43A1FFD7" w14:textId="77777777" w:rsidR="00096A68" w:rsidRDefault="00096A68">
      <w:pPr>
        <w:spacing w:after="0"/>
      </w:pPr>
    </w:p>
    <w:p w14:paraId="38E0C26F" w14:textId="77777777" w:rsidR="00096A68" w:rsidRDefault="00096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stellar">
    <w:panose1 w:val="020A0402060406010301"/>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Footlight MT Light">
    <w:panose1 w:val="0204060206030A02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15A4" w14:textId="77777777" w:rsidR="00096A68" w:rsidRDefault="00096A68">
      <w:r>
        <w:separator/>
      </w:r>
    </w:p>
    <w:p w14:paraId="3AA11323" w14:textId="77777777" w:rsidR="00096A68" w:rsidRDefault="00096A68"/>
  </w:footnote>
  <w:footnote w:type="continuationSeparator" w:id="0">
    <w:p w14:paraId="4216ECFF" w14:textId="77777777" w:rsidR="00096A68" w:rsidRDefault="00096A68">
      <w:r>
        <w:continuationSeparator/>
      </w:r>
    </w:p>
    <w:p w14:paraId="048ED878" w14:textId="77777777" w:rsidR="00096A68" w:rsidRDefault="00096A68"/>
  </w:footnote>
  <w:footnote w:type="continuationNotice" w:id="1">
    <w:p w14:paraId="33F1592C" w14:textId="77777777" w:rsidR="00096A68" w:rsidRDefault="00096A68">
      <w:pPr>
        <w:spacing w:after="0"/>
      </w:pPr>
    </w:p>
    <w:p w14:paraId="4CF6AA80" w14:textId="77777777" w:rsidR="00096A68" w:rsidRDefault="00096A68"/>
  </w:footnote>
  <w:footnote w:id="2">
    <w:p w14:paraId="291D55AC" w14:textId="77777777" w:rsidR="00471969" w:rsidRDefault="00471969" w:rsidP="00A01121">
      <w:pPr>
        <w:pStyle w:val="FootnoteText"/>
        <w:ind w:left="0" w:firstLine="0"/>
      </w:pPr>
      <w:r>
        <w:rPr>
          <w:rStyle w:val="FootnoteReference"/>
        </w:rPr>
        <w:footnoteRef/>
      </w:r>
      <w:r>
        <w:t xml:space="preserve"> </w:t>
      </w:r>
      <w:r w:rsidRPr="00A01121">
        <w:rPr>
          <w:rFonts w:ascii="Times New Roman" w:hAnsi="Times New Roman"/>
        </w:rPr>
        <w:t>Nonperformance, as decided by the Purchaser, shall include all contracts where (a) nonperformance was not challenged by the contractor, including through referral to the dispute resolution mechanism under the respective contract, and (b) contracts that were so challenged but fully settled against the contractor. Nonperformance shall not include contracts where Purchaser decision was overruled by the dispute resolution mechanism. Nonperformance must be based on all information on fully settled disputes or litigation, i.e. dispute or litigation that has been resolved in accordance with the dispute resolution mechanism under the respective contract and where all appeal instances available to the applicant have been exhausted.</w:t>
      </w:r>
    </w:p>
  </w:footnote>
  <w:footnote w:id="3">
    <w:p w14:paraId="656C7CFA" w14:textId="77777777" w:rsidR="00471969" w:rsidRDefault="00471969">
      <w:pPr>
        <w:pStyle w:val="FootnoteText"/>
      </w:pPr>
      <w:r>
        <w:rPr>
          <w:rStyle w:val="FootnoteReference"/>
        </w:rPr>
        <w:footnoteRef/>
      </w:r>
      <w:r>
        <w:t xml:space="preserve"> </w:t>
      </w:r>
      <w:r w:rsidRPr="00A01121">
        <w:rPr>
          <w:rFonts w:ascii="Times New Roman" w:hAnsi="Times New Roman"/>
        </w:rPr>
        <w:t>This requirement also applies to contracts executed by the Applicant as JV member.</w:t>
      </w:r>
    </w:p>
  </w:footnote>
  <w:footnote w:id="4">
    <w:p w14:paraId="0E036654" w14:textId="77777777" w:rsidR="00471969" w:rsidRPr="005E129A" w:rsidRDefault="00471969" w:rsidP="00830591">
      <w:pPr>
        <w:pStyle w:val="FootnoteText"/>
        <w:ind w:left="270" w:hanging="270"/>
        <w:rPr>
          <w:sz w:val="16"/>
          <w:szCs w:val="16"/>
        </w:rPr>
      </w:pPr>
      <w:r>
        <w:rPr>
          <w:rStyle w:val="FootnoteReference"/>
        </w:rPr>
        <w:footnoteRef/>
      </w:r>
      <w:r>
        <w:rPr>
          <w:sz w:val="16"/>
          <w:szCs w:val="16"/>
        </w:rPr>
        <w:tab/>
      </w:r>
      <w:r w:rsidRPr="0004756E">
        <w:rPr>
          <w:rFonts w:ascii="Times New Roman" w:hAnsi="Times New Roman"/>
        </w:rPr>
        <w:t>The Bidder shall provide accurate information on the related Letter of Bid about any litigation or arbitration resulting from contracts completed or ongoing under its execution over the last five years. A consistent history of awards against the Bidder or any member of a joint venture may result in failure of the Bid.</w:t>
      </w:r>
    </w:p>
  </w:footnote>
  <w:footnote w:id="5">
    <w:p w14:paraId="610A7C5E" w14:textId="77777777" w:rsidR="00471969" w:rsidRDefault="00471969"/>
    <w:p w14:paraId="2401A593" w14:textId="3A1A3BCA" w:rsidR="00471969" w:rsidRPr="00E97CA8" w:rsidRDefault="00471969" w:rsidP="00FB6297">
      <w:pPr>
        <w:pStyle w:val="FootnoteText"/>
        <w:tabs>
          <w:tab w:val="left" w:pos="180"/>
        </w:tabs>
        <w:rPr>
          <w:strike/>
        </w:rPr>
      </w:pPr>
    </w:p>
  </w:footnote>
  <w:footnote w:id="6">
    <w:p w14:paraId="479FE88B" w14:textId="77777777" w:rsidR="00471969" w:rsidRDefault="00471969" w:rsidP="00A2520D">
      <w:pPr>
        <w:pStyle w:val="FootnoteText"/>
        <w:ind w:right="360"/>
      </w:pPr>
      <w:r w:rsidRPr="00735381">
        <w:rPr>
          <w:rStyle w:val="FootnoteReference"/>
        </w:rPr>
        <w:footnoteRef/>
      </w:r>
      <w:r w:rsidRPr="00A01121">
        <w:rPr>
          <w:rFonts w:ascii="Times New Roman" w:hAnsi="Times New Roman"/>
        </w:rPr>
        <w:t xml:space="preserve"> </w:t>
      </w:r>
      <w:r w:rsidRPr="00A01121">
        <w:rPr>
          <w:rFonts w:ascii="Times New Roman" w:hAnsi="Times New Roman"/>
        </w:rPr>
        <w:tab/>
        <w:t xml:space="preserve">The amount of the Bond shall be denominated in the currency of the </w:t>
      </w:r>
      <w:r w:rsidRPr="00A01121">
        <w:rPr>
          <w:rFonts w:ascii="Times New Roman" w:hAnsi="Times New Roman"/>
          <w:i/>
        </w:rPr>
        <w:t>Purchaser</w:t>
      </w:r>
      <w:r w:rsidRPr="00A01121">
        <w:rPr>
          <w:rFonts w:ascii="Times New Roman" w:hAnsi="Times New Roman"/>
        </w:rPr>
        <w:t xml:space="preserve">’s </w:t>
      </w:r>
      <w:r>
        <w:rPr>
          <w:rFonts w:ascii="Times New Roman" w:hAnsi="Times New Roman"/>
        </w:rPr>
        <w:t>C</w:t>
      </w:r>
      <w:r w:rsidRPr="00A01121">
        <w:rPr>
          <w:rFonts w:ascii="Times New Roman" w:hAnsi="Times New Roman"/>
        </w:rPr>
        <w:t>ountry or the equivalent amount in a freely convertible currency.</w:t>
      </w:r>
    </w:p>
  </w:footnote>
  <w:footnote w:id="7">
    <w:p w14:paraId="31617D0F" w14:textId="77777777" w:rsidR="00471969" w:rsidRPr="00A1396E" w:rsidRDefault="00471969" w:rsidP="00BB182C">
      <w:pPr>
        <w:pStyle w:val="FootnoteText"/>
        <w:rPr>
          <w:rFonts w:ascii="Times New Roman" w:hAnsi="Times New Roman"/>
          <w:sz w:val="18"/>
          <w:szCs w:val="18"/>
        </w:rPr>
      </w:pPr>
      <w:r w:rsidRPr="00A1396E">
        <w:rPr>
          <w:rStyle w:val="FootnoteReference"/>
        </w:rPr>
        <w:footnoteRef/>
      </w:r>
      <w:r w:rsidRPr="00A1396E">
        <w:rPr>
          <w:rFonts w:ascii="Times New Roman" w:hAnsi="Times New Roman"/>
        </w:rPr>
        <w:t xml:space="preserve"> </w:t>
      </w:r>
      <w:r w:rsidRPr="00A1396E">
        <w:rPr>
          <w:rFonts w:ascii="Times New Roman" w:hAnsi="Times New Roman"/>
        </w:rPr>
        <w:tab/>
      </w:r>
      <w:r w:rsidRPr="00A1396E">
        <w:rPr>
          <w:rFonts w:ascii="Times New Roman" w:hAnsi="Times New Roman"/>
          <w:sz w:val="18"/>
          <w:szCs w:val="18"/>
        </w:rPr>
        <w:t>For the avoidance of doubt, a sanctioned party’s ineligibility to be awarded a contract shall include, without limitation, (</w:t>
      </w:r>
      <w:proofErr w:type="spellStart"/>
      <w:r w:rsidRPr="00A1396E">
        <w:rPr>
          <w:rFonts w:ascii="Times New Roman" w:hAnsi="Times New Roman"/>
          <w:sz w:val="18"/>
          <w:szCs w:val="18"/>
        </w:rPr>
        <w:t>i</w:t>
      </w:r>
      <w:proofErr w:type="spellEnd"/>
      <w:r w:rsidRPr="00A1396E">
        <w:rPr>
          <w:rFonts w:ascii="Times New Roman" w:hAnsi="Times New Roman"/>
          <w:sz w:val="18"/>
          <w:szCs w:val="18"/>
        </w:rPr>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8">
    <w:p w14:paraId="04077A46" w14:textId="77777777" w:rsidR="00471969" w:rsidRPr="00A1396E" w:rsidRDefault="00471969" w:rsidP="00BB182C">
      <w:pPr>
        <w:pStyle w:val="FootnoteText"/>
        <w:rPr>
          <w:rFonts w:ascii="Times New Roman" w:hAnsi="Times New Roman"/>
        </w:rPr>
      </w:pPr>
      <w:r w:rsidRPr="00A1396E">
        <w:rPr>
          <w:rStyle w:val="FootnoteReference"/>
        </w:rPr>
        <w:footnoteRef/>
      </w:r>
      <w:r w:rsidRPr="00A1396E">
        <w:rPr>
          <w:rFonts w:ascii="Times New Roman" w:hAnsi="Times New Roman"/>
        </w:rPr>
        <w:t xml:space="preserve"> </w:t>
      </w:r>
      <w:r w:rsidRPr="00A1396E">
        <w:rPr>
          <w:rFonts w:ascii="Times New Roman" w:hAnsi="Times New Roman"/>
        </w:rPr>
        <w:tab/>
      </w:r>
      <w:r w:rsidRPr="00A1396E">
        <w:rPr>
          <w:rFonts w:ascii="Times New Roman" w:hAnsi="Times New Roman"/>
          <w:sz w:val="18"/>
          <w:szCs w:val="18"/>
        </w:rPr>
        <w:t>A nominated sub-contractor, nominated consultant, nominated manufacturer or supplier, or nominated service provider (different names are used depending on the particular bidding document) is one which has been: (</w:t>
      </w:r>
      <w:proofErr w:type="spellStart"/>
      <w:r w:rsidRPr="00A1396E">
        <w:rPr>
          <w:rFonts w:ascii="Times New Roman" w:hAnsi="Times New Roman"/>
          <w:sz w:val="18"/>
          <w:szCs w:val="18"/>
        </w:rPr>
        <w:t>i</w:t>
      </w:r>
      <w:proofErr w:type="spellEnd"/>
      <w:r w:rsidRPr="00A1396E">
        <w:rPr>
          <w:rFonts w:ascii="Times New Roman" w:hAnsi="Times New Roman"/>
          <w:sz w:val="18"/>
          <w:szCs w:val="18"/>
        </w:rPr>
        <w:t>) included by the bidder in its pre-qualification application or bid because it brings specific and critical experience and know-how that allow the bidder to meet the qualification requirements for the particular bid; or (ii) appointed by the Borrower.</w:t>
      </w:r>
      <w:r w:rsidRPr="00A1396E">
        <w:rPr>
          <w:rFonts w:ascii="Times New Roman" w:hAnsi="Times New Roman"/>
        </w:rPr>
        <w:t xml:space="preserve">  </w:t>
      </w:r>
    </w:p>
  </w:footnote>
  <w:footnote w:id="9">
    <w:p w14:paraId="2DEA9065" w14:textId="77777777" w:rsidR="00471969" w:rsidRPr="00A1396E" w:rsidRDefault="00471969" w:rsidP="00BB182C">
      <w:pPr>
        <w:pStyle w:val="FootnoteText"/>
        <w:rPr>
          <w:rFonts w:ascii="Times New Roman" w:hAnsi="Times New Roman"/>
        </w:rPr>
      </w:pPr>
      <w:r w:rsidRPr="00A1396E">
        <w:rPr>
          <w:rStyle w:val="FootnoteReference"/>
        </w:rPr>
        <w:footnoteRef/>
      </w:r>
      <w:r w:rsidRPr="00A1396E">
        <w:rPr>
          <w:rFonts w:ascii="Times New Roman" w:hAnsi="Times New Roman"/>
        </w:rPr>
        <w:t xml:space="preserve"> </w:t>
      </w:r>
      <w:r w:rsidRPr="00A1396E">
        <w:rPr>
          <w:rFonts w:ascii="Times New Roman" w:hAnsi="Times New Roman"/>
        </w:rPr>
        <w:tab/>
      </w:r>
      <w:r w:rsidRPr="00A1396E">
        <w:rPr>
          <w:rFonts w:ascii="Times New Roman" w:hAnsi="Times New Roman"/>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0">
    <w:p w14:paraId="1AB238AD" w14:textId="77777777" w:rsidR="00471969" w:rsidRPr="00212601" w:rsidRDefault="00471969" w:rsidP="00BB182C">
      <w:pPr>
        <w:pStyle w:val="FootnoteText"/>
        <w:rPr>
          <w:rFonts w:ascii="Times New Roman" w:hAnsi="Times New Roman"/>
          <w:sz w:val="18"/>
          <w:szCs w:val="18"/>
        </w:rPr>
      </w:pPr>
      <w:r w:rsidRPr="00212601">
        <w:rPr>
          <w:rStyle w:val="FootnoteReference"/>
        </w:rPr>
        <w:footnoteRef/>
      </w:r>
      <w:r w:rsidRPr="00212601">
        <w:rPr>
          <w:rFonts w:ascii="Times New Roman" w:hAnsi="Times New Roman"/>
        </w:rPr>
        <w:t xml:space="preserve"> </w:t>
      </w:r>
      <w:r w:rsidRPr="00212601">
        <w:rPr>
          <w:rFonts w:ascii="Times New Roman" w:hAnsi="Times New Roman"/>
        </w:rPr>
        <w:tab/>
      </w:r>
      <w:r w:rsidRPr="00212601">
        <w:rPr>
          <w:rFonts w:ascii="Times New Roman" w:hAnsi="Times New Roman"/>
          <w:sz w:val="18"/>
          <w:szCs w:val="18"/>
        </w:rPr>
        <w:t>For the avoidance of doubt, a sanctioned party’s ineligibility to be awarded a contract shall include, without limitation, (</w:t>
      </w:r>
      <w:proofErr w:type="spellStart"/>
      <w:r w:rsidRPr="00212601">
        <w:rPr>
          <w:rFonts w:ascii="Times New Roman" w:hAnsi="Times New Roman"/>
          <w:sz w:val="18"/>
          <w:szCs w:val="18"/>
        </w:rPr>
        <w:t>i</w:t>
      </w:r>
      <w:proofErr w:type="spellEnd"/>
      <w:r w:rsidRPr="00212601">
        <w:rPr>
          <w:rFonts w:ascii="Times New Roman" w:hAnsi="Times New Roman"/>
          <w:sz w:val="18"/>
          <w:szCs w:val="18"/>
        </w:rPr>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1">
    <w:p w14:paraId="4235115A" w14:textId="77777777" w:rsidR="00471969" w:rsidRPr="00212601" w:rsidRDefault="00471969" w:rsidP="00BB182C">
      <w:pPr>
        <w:pStyle w:val="FootnoteText"/>
        <w:rPr>
          <w:rFonts w:ascii="Times New Roman" w:hAnsi="Times New Roman"/>
        </w:rPr>
      </w:pPr>
      <w:r w:rsidRPr="00212601">
        <w:rPr>
          <w:rStyle w:val="FootnoteReference"/>
        </w:rPr>
        <w:footnoteRef/>
      </w:r>
      <w:r w:rsidRPr="00212601">
        <w:rPr>
          <w:rFonts w:ascii="Times New Roman" w:hAnsi="Times New Roman"/>
        </w:rPr>
        <w:t xml:space="preserve"> </w:t>
      </w:r>
      <w:r w:rsidRPr="00212601">
        <w:rPr>
          <w:rFonts w:ascii="Times New Roman" w:hAnsi="Times New Roman"/>
        </w:rPr>
        <w:tab/>
      </w:r>
      <w:r w:rsidRPr="00212601">
        <w:rPr>
          <w:rFonts w:ascii="Times New Roman" w:hAnsi="Times New Roman"/>
          <w:sz w:val="18"/>
          <w:szCs w:val="18"/>
        </w:rPr>
        <w:t>A nominated sub-contractor, nominated consultant, nominated manufacturer or supplier, or nominated service provider (different names are used depending on the particular bidding document) is one which has been: (</w:t>
      </w:r>
      <w:proofErr w:type="spellStart"/>
      <w:r w:rsidRPr="00212601">
        <w:rPr>
          <w:rFonts w:ascii="Times New Roman" w:hAnsi="Times New Roman"/>
          <w:sz w:val="18"/>
          <w:szCs w:val="18"/>
        </w:rPr>
        <w:t>i</w:t>
      </w:r>
      <w:proofErr w:type="spellEnd"/>
      <w:r w:rsidRPr="00212601">
        <w:rPr>
          <w:rFonts w:ascii="Times New Roman" w:hAnsi="Times New Roman"/>
          <w:sz w:val="18"/>
          <w:szCs w:val="18"/>
        </w:rPr>
        <w:t>) included by the bidder in its pre-qualification application or bid because it brings specific and critical experience and know-how that allow the bidder to meet the qualification requirements for the particular bid; or (ii) appointed by the Borrower.</w:t>
      </w:r>
      <w:r w:rsidRPr="00212601">
        <w:rPr>
          <w:rFonts w:ascii="Times New Roman" w:hAnsi="Times New Roman"/>
        </w:rPr>
        <w:t xml:space="preserve">  </w:t>
      </w:r>
    </w:p>
  </w:footnote>
  <w:footnote w:id="12">
    <w:p w14:paraId="08E76EA2" w14:textId="77777777" w:rsidR="00471969" w:rsidRDefault="00471969" w:rsidP="00BB182C">
      <w:pPr>
        <w:pStyle w:val="FootnoteText"/>
      </w:pPr>
      <w:r w:rsidRPr="00212601">
        <w:rPr>
          <w:rStyle w:val="FootnoteReference"/>
        </w:rPr>
        <w:footnoteRef/>
      </w:r>
      <w:r w:rsidRPr="00212601">
        <w:rPr>
          <w:rFonts w:ascii="Times New Roman" w:hAnsi="Times New Roman"/>
        </w:rPr>
        <w:t xml:space="preserve"> </w:t>
      </w:r>
      <w:r w:rsidRPr="00212601">
        <w:rPr>
          <w:rFonts w:ascii="Times New Roman" w:hAnsi="Times New Roman"/>
        </w:rPr>
        <w:tab/>
      </w:r>
      <w:r w:rsidRPr="00212601">
        <w:rPr>
          <w:rFonts w:ascii="Times New Roman" w:hAnsi="Times New Roman"/>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3">
    <w:p w14:paraId="318BF486" w14:textId="77777777" w:rsidR="00471969" w:rsidRPr="00803110" w:rsidRDefault="00471969" w:rsidP="00C45A9D">
      <w:pPr>
        <w:pStyle w:val="FootnoteText"/>
        <w:tabs>
          <w:tab w:val="left" w:pos="360"/>
        </w:tabs>
        <w:rPr>
          <w:rFonts w:ascii="Times New Roman" w:hAnsi="Times New Roman"/>
          <w:i/>
        </w:rPr>
      </w:pPr>
      <w:r w:rsidRPr="00803110">
        <w:rPr>
          <w:rStyle w:val="FootnoteReference"/>
          <w:i/>
        </w:rPr>
        <w:footnoteRef/>
      </w:r>
      <w:r w:rsidRPr="00803110">
        <w:rPr>
          <w:rFonts w:ascii="Times New Roman" w:hAnsi="Times New Roman"/>
          <w:i/>
        </w:rPr>
        <w:t xml:space="preserve"> </w:t>
      </w:r>
      <w:r w:rsidRPr="00803110">
        <w:rPr>
          <w:rFonts w:ascii="Times New Roman" w:hAnsi="Times New Roman"/>
          <w:i/>
        </w:rPr>
        <w:tab/>
        <w:t xml:space="preserve">The bank shall insert the amount(s) specified and denominated in the SCC for </w:t>
      </w:r>
      <w:r>
        <w:rPr>
          <w:rFonts w:ascii="Times New Roman" w:hAnsi="Times New Roman"/>
          <w:i/>
        </w:rPr>
        <w:t>GCC</w:t>
      </w:r>
      <w:r w:rsidRPr="00803110">
        <w:rPr>
          <w:rFonts w:ascii="Times New Roman" w:hAnsi="Times New Roman"/>
          <w:i/>
        </w:rPr>
        <w:t xml:space="preserve"> Clauses 13.3.1 and 13.3.4 respectively, either in the currency(</w:t>
      </w:r>
      <w:proofErr w:type="spellStart"/>
      <w:r w:rsidRPr="00803110">
        <w:rPr>
          <w:rFonts w:ascii="Times New Roman" w:hAnsi="Times New Roman"/>
          <w:i/>
        </w:rPr>
        <w:t>ies</w:t>
      </w:r>
      <w:proofErr w:type="spellEnd"/>
      <w:r w:rsidRPr="00803110">
        <w:rPr>
          <w:rFonts w:ascii="Times New Roman" w:hAnsi="Times New Roman"/>
          <w:i/>
        </w:rPr>
        <w:t xml:space="preserve">) of the Contract or a freely convertible currency acceptable to the </w:t>
      </w:r>
      <w:r>
        <w:rPr>
          <w:rFonts w:ascii="Times New Roman" w:hAnsi="Times New Roman"/>
          <w:i/>
        </w:rPr>
        <w:t>Purchaser</w:t>
      </w:r>
      <w:r w:rsidRPr="00803110">
        <w:rPr>
          <w:rFonts w:ascii="Times New Roman" w:hAnsi="Times New Roman"/>
          <w:i/>
        </w:rPr>
        <w:t>.</w:t>
      </w:r>
    </w:p>
  </w:footnote>
  <w:footnote w:id="14">
    <w:p w14:paraId="613090F2" w14:textId="77777777" w:rsidR="00471969" w:rsidRPr="00803110" w:rsidRDefault="00471969" w:rsidP="00C45A9D">
      <w:pPr>
        <w:pStyle w:val="FootnoteText"/>
        <w:tabs>
          <w:tab w:val="left" w:pos="360"/>
        </w:tabs>
        <w:rPr>
          <w:rFonts w:ascii="Times New Roman" w:hAnsi="Times New Roman"/>
          <w:b/>
          <w:i/>
          <w:color w:val="FF0000"/>
        </w:rPr>
      </w:pPr>
      <w:r w:rsidRPr="00803110">
        <w:rPr>
          <w:rStyle w:val="FootnoteReference"/>
          <w:i/>
        </w:rPr>
        <w:footnoteRef/>
      </w:r>
      <w:r w:rsidRPr="00803110">
        <w:rPr>
          <w:rFonts w:ascii="Times New Roman" w:hAnsi="Times New Roman"/>
          <w:i/>
        </w:rPr>
        <w:t xml:space="preserve"> </w:t>
      </w:r>
      <w:r w:rsidRPr="00803110">
        <w:rPr>
          <w:rFonts w:ascii="Times New Roman" w:hAnsi="Times New Roman"/>
          <w:i/>
        </w:rPr>
        <w:tab/>
        <w:t xml:space="preserve">In this sample form, the formulation of this paragraph reflects the usual SCC provisions for </w:t>
      </w:r>
      <w:r>
        <w:rPr>
          <w:rFonts w:ascii="Times New Roman" w:hAnsi="Times New Roman"/>
          <w:i/>
        </w:rPr>
        <w:t>GCC</w:t>
      </w:r>
      <w:r w:rsidRPr="00803110">
        <w:rPr>
          <w:rFonts w:ascii="Times New Roman" w:hAnsi="Times New Roman"/>
          <w:i/>
        </w:rPr>
        <w:t xml:space="preserve"> Clause 13.3.  However, if the SCC for </w:t>
      </w:r>
      <w:r>
        <w:rPr>
          <w:rFonts w:ascii="Times New Roman" w:hAnsi="Times New Roman"/>
          <w:i/>
        </w:rPr>
        <w:t>GCC</w:t>
      </w:r>
      <w:r w:rsidRPr="00803110">
        <w:rPr>
          <w:rFonts w:ascii="Times New Roman" w:hAnsi="Times New Roman"/>
          <w:i/>
        </w:rPr>
        <w:t xml:space="preserve"> Clauses 13.3.1 and 13.3.4 varies from the usual provisions, the paragraph, and possibly the previous paragraph, need to be adjusted to precisely reflect the provisions specified in the SCC.</w:t>
      </w:r>
    </w:p>
  </w:footnote>
  <w:footnote w:id="15">
    <w:p w14:paraId="1F356CB5" w14:textId="77777777" w:rsidR="00471969" w:rsidRPr="00EF6398" w:rsidRDefault="00471969" w:rsidP="00C92016">
      <w:pPr>
        <w:pStyle w:val="FootnoteText"/>
        <w:rPr>
          <w:rFonts w:ascii="Times New Roman" w:hAnsi="Times New Roman"/>
        </w:rPr>
      </w:pPr>
      <w:r w:rsidRPr="00EF6398">
        <w:rPr>
          <w:rStyle w:val="FootnoteReference"/>
        </w:rPr>
        <w:t>1</w:t>
      </w:r>
      <w:r w:rsidRPr="00EF6398">
        <w:rPr>
          <w:rFonts w:ascii="Times New Roman" w:hAnsi="Times New Roman"/>
        </w:rPr>
        <w:tab/>
      </w:r>
      <w:r w:rsidRPr="00EF6398">
        <w:rPr>
          <w:rFonts w:ascii="Times New Roman" w:hAnsi="Times New Roman"/>
          <w:i/>
        </w:rPr>
        <w:t>The Guarantor shall insert an amount representing the amount of the advance payment and denominated either in the currency(</w:t>
      </w:r>
      <w:proofErr w:type="spellStart"/>
      <w:r w:rsidRPr="00EF6398">
        <w:rPr>
          <w:rFonts w:ascii="Times New Roman" w:hAnsi="Times New Roman"/>
          <w:i/>
        </w:rPr>
        <w:t>ies</w:t>
      </w:r>
      <w:proofErr w:type="spellEnd"/>
      <w:r w:rsidRPr="00EF6398">
        <w:rPr>
          <w:rFonts w:ascii="Times New Roman" w:hAnsi="Times New Roman"/>
          <w:i/>
        </w:rPr>
        <w:t>) of the advance payment as specified in the Contract, or in a freely convertible currency acceptable to the Purchaser.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F1C1" w14:textId="642A17C3" w:rsidR="00471969" w:rsidRPr="00A242C2" w:rsidRDefault="00471969" w:rsidP="00711EE1">
    <w:pPr>
      <w:pStyle w:val="Header"/>
      <w:numPr>
        <w:ilvl w:val="12"/>
        <w:numId w:val="0"/>
      </w:numPr>
      <w:pBdr>
        <w:bottom w:val="single" w:sz="6" w:space="2" w:color="auto"/>
      </w:pBdr>
      <w:tabs>
        <w:tab w:val="clear" w:pos="4320"/>
        <w:tab w:val="clear" w:pos="8640"/>
        <w:tab w:val="right" w:pos="9360"/>
      </w:tabs>
      <w:rPr>
        <w:sz w:val="20"/>
      </w:rPr>
    </w:pP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i</w:t>
    </w:r>
    <w:r w:rsidRPr="00DF0955">
      <w:rPr>
        <w:rStyle w:val="PageNumber"/>
      </w:rPr>
      <w:fldChar w:fldCharType="end"/>
    </w:r>
  </w:p>
  <w:p w14:paraId="38013BF3" w14:textId="77777777" w:rsidR="00471969" w:rsidRPr="00711EE1" w:rsidRDefault="00471969" w:rsidP="00711E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AF78" w14:textId="0DC8B438" w:rsidR="00471969" w:rsidRPr="00A242C2" w:rsidRDefault="00471969"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IV – </w:t>
    </w:r>
    <w:r w:rsidRPr="00FF79B4">
      <w:rPr>
        <w:sz w:val="20"/>
      </w:rPr>
      <w:t>Bidding Forms</w:t>
    </w:r>
    <w:r>
      <w:rPr>
        <w:sz w:val="20"/>
      </w:rPr>
      <w:t xml:space="preserve">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109</w:t>
    </w:r>
    <w:r w:rsidRPr="00DF0955">
      <w:rPr>
        <w:rStyle w:val="PageNumber"/>
      </w:rPr>
      <w:fldChar w:fldCharType="end"/>
    </w:r>
  </w:p>
  <w:p w14:paraId="65DD7325" w14:textId="77777777" w:rsidR="00471969" w:rsidRPr="00711EE1" w:rsidRDefault="00471969" w:rsidP="00711E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A73A" w14:textId="2A970C12" w:rsidR="00471969" w:rsidRPr="00A242C2" w:rsidRDefault="00471969"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V – </w:t>
    </w:r>
    <w:r w:rsidRPr="00FF79B4">
      <w:rPr>
        <w:sz w:val="20"/>
      </w:rPr>
      <w:t>Eligible Countries</w:t>
    </w:r>
    <w:r>
      <w:rPr>
        <w:sz w:val="20"/>
      </w:rPr>
      <w:t xml:space="preserve">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112</w:t>
    </w:r>
    <w:r w:rsidRPr="00DF0955">
      <w:rPr>
        <w:rStyle w:val="PageNumber"/>
      </w:rPr>
      <w:fldChar w:fldCharType="end"/>
    </w:r>
  </w:p>
  <w:p w14:paraId="5D9D2ABE" w14:textId="77777777" w:rsidR="00471969" w:rsidRPr="00711EE1" w:rsidRDefault="00471969" w:rsidP="00711EE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042C" w14:textId="5401129E" w:rsidR="00471969" w:rsidRPr="00A242C2" w:rsidRDefault="00471969"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VI – Fraud and Corruption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114</w:t>
    </w:r>
    <w:r w:rsidRPr="00DF0955">
      <w:rPr>
        <w:rStyle w:val="PageNumber"/>
      </w:rPr>
      <w:fldChar w:fldCharType="end"/>
    </w:r>
  </w:p>
  <w:p w14:paraId="22A6FD21" w14:textId="77777777" w:rsidR="00471969" w:rsidRDefault="00471969" w:rsidP="00EA7C53">
    <w:pPr>
      <w:pStyle w:val="Header"/>
      <w:ind w:right="-18"/>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B703" w14:textId="6CE9C84B" w:rsidR="00471969" w:rsidRPr="00A242C2" w:rsidRDefault="00471969"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VI – Fraud and Corruption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113</w:t>
    </w:r>
    <w:r w:rsidRPr="00DF0955">
      <w:rPr>
        <w:rStyle w:val="PageNumber"/>
      </w:rPr>
      <w:fldChar w:fldCharType="end"/>
    </w:r>
  </w:p>
  <w:p w14:paraId="2559E899" w14:textId="77777777" w:rsidR="00471969" w:rsidRPr="00711EE1" w:rsidRDefault="00471969" w:rsidP="00711E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3AE5" w14:textId="77777777" w:rsidR="00471969" w:rsidRDefault="00471969" w:rsidP="0047420C">
    <w:pPr>
      <w:pBdr>
        <w:bottom w:val="single" w:sz="4" w:space="2" w:color="auto"/>
      </w:pBdr>
      <w:tabs>
        <w:tab w:val="right" w:pos="9000"/>
      </w:tabs>
    </w:pPr>
    <w:r>
      <w:fldChar w:fldCharType="begin"/>
    </w:r>
    <w:r>
      <w:instrText xml:space="preserve"> PAGE </w:instrText>
    </w:r>
    <w:r>
      <w:fldChar w:fldCharType="separate"/>
    </w:r>
    <w:r>
      <w:rPr>
        <w:noProof/>
      </w:rPr>
      <w:t>138</w:t>
    </w:r>
    <w:r>
      <w:rPr>
        <w:noProof/>
      </w:rPr>
      <w:fldChar w:fldCharType="end"/>
    </w:r>
    <w:r>
      <w:tab/>
    </w:r>
    <w:r w:rsidRPr="00A05825">
      <w:t>Section V</w:t>
    </w:r>
    <w:r>
      <w:t>II</w:t>
    </w:r>
    <w:r>
      <w:rPr>
        <w:caps/>
      </w:rPr>
      <w:t xml:space="preserve">:  </w:t>
    </w:r>
    <w:r w:rsidRPr="00206761">
      <w:t>Requirements</w:t>
    </w:r>
    <w:r w:rsidRPr="00A05825">
      <w:t xml:space="preserve"> of the </w:t>
    </w:r>
    <w:r>
      <w:t xml:space="preserve">Information </w:t>
    </w:r>
    <w:r w:rsidRPr="00A05825">
      <w:t>System</w:t>
    </w:r>
  </w:p>
  <w:p w14:paraId="53C8176A" w14:textId="77777777" w:rsidR="00471969" w:rsidRDefault="0047196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BB0A" w14:textId="04C53FB2" w:rsidR="00471969" w:rsidRPr="00A242C2" w:rsidRDefault="00471969" w:rsidP="00A2520D">
    <w:pPr>
      <w:pStyle w:val="Header"/>
      <w:numPr>
        <w:ilvl w:val="12"/>
        <w:numId w:val="0"/>
      </w:numPr>
      <w:pBdr>
        <w:bottom w:val="single" w:sz="6" w:space="2" w:color="auto"/>
      </w:pBdr>
      <w:tabs>
        <w:tab w:val="clear" w:pos="4320"/>
      </w:tabs>
      <w:rPr>
        <w:sz w:val="20"/>
      </w:rPr>
    </w:pPr>
    <w:r>
      <w:rPr>
        <w:sz w:val="20"/>
      </w:rPr>
      <w:t xml:space="preserve">Section VII – Purchaser’s Requirements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129</w:t>
    </w:r>
    <w:r w:rsidRPr="00DF0955">
      <w:rPr>
        <w:rStyle w:val="PageNumber"/>
      </w:rPr>
      <w:fldChar w:fldCharType="end"/>
    </w:r>
  </w:p>
  <w:p w14:paraId="1EB766F8" w14:textId="77777777" w:rsidR="00471969" w:rsidRDefault="0047196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DE44" w14:textId="2F27E2F7" w:rsidR="00471969" w:rsidRPr="00A242C2" w:rsidRDefault="00471969" w:rsidP="00D975BB">
    <w:pPr>
      <w:pStyle w:val="Header"/>
      <w:numPr>
        <w:ilvl w:val="12"/>
        <w:numId w:val="0"/>
      </w:numPr>
      <w:pBdr>
        <w:bottom w:val="single" w:sz="6" w:space="2" w:color="auto"/>
      </w:pBdr>
      <w:tabs>
        <w:tab w:val="clear" w:pos="4320"/>
        <w:tab w:val="clear" w:pos="8640"/>
        <w:tab w:val="right" w:pos="9000"/>
      </w:tabs>
      <w:rPr>
        <w:sz w:val="20"/>
      </w:rPr>
    </w:pPr>
    <w:r>
      <w:rPr>
        <w:sz w:val="20"/>
      </w:rPr>
      <w:t xml:space="preserve">Section VII – Purchaser’s Requirements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139</w:t>
    </w:r>
    <w:r w:rsidRPr="00DF0955">
      <w:rPr>
        <w:rStyle w:val="PageNumber"/>
      </w:rPr>
      <w:fldChar w:fldCharType="end"/>
    </w:r>
  </w:p>
  <w:p w14:paraId="41B0CDEA" w14:textId="77777777" w:rsidR="00471969" w:rsidRPr="00D61B0B" w:rsidRDefault="00471969" w:rsidP="00D61B0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F286" w14:textId="77777777" w:rsidR="00471969" w:rsidRDefault="00471969" w:rsidP="001E498D">
    <w:pPr>
      <w:pBdr>
        <w:bottom w:val="single" w:sz="6" w:space="2" w:color="auto"/>
      </w:pBdr>
      <w:tabs>
        <w:tab w:val="right" w:pos="9000"/>
      </w:tabs>
    </w:pPr>
    <w:r w:rsidRPr="002C7814">
      <w:rPr>
        <w:rStyle w:val="PageNumber"/>
      </w:rPr>
      <w:fldChar w:fldCharType="begin"/>
    </w:r>
    <w:r>
      <w:rPr>
        <w:rStyle w:val="PageNumber"/>
      </w:rPr>
      <w:instrText xml:space="preserve"> PAGE </w:instrText>
    </w:r>
    <w:r w:rsidRPr="002C7814">
      <w:rPr>
        <w:rStyle w:val="PageNumber"/>
      </w:rPr>
      <w:fldChar w:fldCharType="separate"/>
    </w:r>
    <w:r>
      <w:rPr>
        <w:rStyle w:val="PageNumber"/>
        <w:noProof/>
      </w:rPr>
      <w:t>232</w:t>
    </w:r>
    <w:r w:rsidRPr="002C7814">
      <w:rPr>
        <w:rStyle w:val="PageNumber"/>
      </w:rPr>
      <w:fldChar w:fldCharType="end"/>
    </w:r>
    <w:r w:rsidRPr="002C7814">
      <w:tab/>
    </w:r>
    <w:r>
      <w:t>Section VIII - General Conditions of Contract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2226" w14:textId="410674F2" w:rsidR="00471969" w:rsidRPr="00A242C2" w:rsidRDefault="00471969" w:rsidP="00D975BB">
    <w:pPr>
      <w:pStyle w:val="Header"/>
      <w:numPr>
        <w:ilvl w:val="12"/>
        <w:numId w:val="0"/>
      </w:numPr>
      <w:pBdr>
        <w:bottom w:val="single" w:sz="6" w:space="2" w:color="auto"/>
      </w:pBdr>
      <w:tabs>
        <w:tab w:val="clear" w:pos="4320"/>
        <w:tab w:val="clear" w:pos="8640"/>
        <w:tab w:val="right" w:pos="9000"/>
        <w:tab w:val="right" w:pos="12960"/>
      </w:tabs>
      <w:rPr>
        <w:sz w:val="20"/>
      </w:rPr>
    </w:pPr>
    <w:r>
      <w:rPr>
        <w:sz w:val="20"/>
      </w:rPr>
      <w:t xml:space="preserve">Section VIII – General Conditions of Contract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224</w:t>
    </w:r>
    <w:r w:rsidRPr="00DF0955">
      <w:rPr>
        <w:rStyle w:val="PageNumber"/>
      </w:rPr>
      <w:fldChar w:fldCharType="end"/>
    </w:r>
  </w:p>
  <w:p w14:paraId="70CDE5F1" w14:textId="77777777" w:rsidR="00471969" w:rsidRPr="00D61B0B" w:rsidRDefault="00471969" w:rsidP="00D61B0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5423" w14:textId="77777777" w:rsidR="00471969" w:rsidRDefault="00471969" w:rsidP="009B0D16">
    <w:pPr>
      <w:pBdr>
        <w:bottom w:val="single" w:sz="6" w:space="2" w:color="auto"/>
      </w:pBdr>
      <w:tabs>
        <w:tab w:val="right" w:pos="9000"/>
      </w:tabs>
      <w:ind w:right="-360"/>
    </w:pPr>
    <w:r w:rsidRPr="002C7814">
      <w:rPr>
        <w:rStyle w:val="PageNumber"/>
      </w:rPr>
      <w:fldChar w:fldCharType="begin"/>
    </w:r>
    <w:r>
      <w:rPr>
        <w:rStyle w:val="PageNumber"/>
      </w:rPr>
      <w:instrText xml:space="preserve"> PAGE </w:instrText>
    </w:r>
    <w:r w:rsidRPr="002C7814">
      <w:rPr>
        <w:rStyle w:val="PageNumber"/>
      </w:rPr>
      <w:fldChar w:fldCharType="separate"/>
    </w:r>
    <w:r>
      <w:rPr>
        <w:rStyle w:val="PageNumber"/>
        <w:noProof/>
      </w:rPr>
      <w:t>258</w:t>
    </w:r>
    <w:r w:rsidRPr="002C7814">
      <w:rPr>
        <w:rStyle w:val="PageNumber"/>
      </w:rPr>
      <w:fldChar w:fldCharType="end"/>
    </w:r>
    <w:r w:rsidRPr="002C7814">
      <w:tab/>
    </w:r>
    <w:r>
      <w:t xml:space="preserve">Section IX </w:t>
    </w:r>
    <w:proofErr w:type="gramStart"/>
    <w:r>
      <w:t>-  Special</w:t>
    </w:r>
    <w:proofErr w:type="gramEnd"/>
    <w:r>
      <w:t xml:space="preserve"> Conditions of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CADA" w14:textId="2D5B2C63" w:rsidR="00471969" w:rsidRPr="00A242C2" w:rsidRDefault="00471969"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 – </w:t>
    </w:r>
    <w:r w:rsidRPr="0070169B">
      <w:rPr>
        <w:sz w:val="20"/>
      </w:rPr>
      <w:t>Instructions to Bidders</w:t>
    </w:r>
    <w:r>
      <w:rPr>
        <w:sz w:val="20"/>
      </w:rPr>
      <w:t xml:space="preserve">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2</w:t>
    </w:r>
    <w:r w:rsidRPr="00DF0955">
      <w:rPr>
        <w:rStyle w:val="PageNumber"/>
      </w:rPr>
      <w:fldChar w:fldCharType="end"/>
    </w:r>
  </w:p>
  <w:p w14:paraId="4197EDEE" w14:textId="77777777" w:rsidR="00471969" w:rsidRPr="00711EE1" w:rsidRDefault="00471969" w:rsidP="00711EE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5EAB" w14:textId="7A5F6AFF" w:rsidR="00471969" w:rsidRPr="00A242C2" w:rsidRDefault="00471969" w:rsidP="00347185">
    <w:pPr>
      <w:pStyle w:val="Header"/>
      <w:numPr>
        <w:ilvl w:val="12"/>
        <w:numId w:val="0"/>
      </w:numPr>
      <w:pBdr>
        <w:bottom w:val="single" w:sz="6" w:space="2" w:color="auto"/>
      </w:pBdr>
      <w:tabs>
        <w:tab w:val="clear" w:pos="4320"/>
        <w:tab w:val="clear" w:pos="8640"/>
        <w:tab w:val="left" w:pos="9000"/>
        <w:tab w:val="right" w:pos="12960"/>
      </w:tabs>
      <w:rPr>
        <w:sz w:val="20"/>
      </w:rPr>
    </w:pPr>
    <w:r>
      <w:rPr>
        <w:sz w:val="20"/>
      </w:rPr>
      <w:t xml:space="preserve">Section IX – Special Conditions of Contract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232</w:t>
    </w:r>
    <w:r w:rsidRPr="00DF0955">
      <w:rPr>
        <w:rStyle w:val="PageNumber"/>
      </w:rPr>
      <w:fldChar w:fldCharType="end"/>
    </w:r>
  </w:p>
  <w:p w14:paraId="23F666DE" w14:textId="77777777" w:rsidR="00471969" w:rsidRPr="00D61B0B" w:rsidRDefault="00471969" w:rsidP="00D61B0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9257" w14:textId="77777777" w:rsidR="00471969" w:rsidRDefault="00471969" w:rsidP="009B0D16">
    <w:pPr>
      <w:pBdr>
        <w:bottom w:val="single" w:sz="6" w:space="2" w:color="auto"/>
      </w:pBdr>
      <w:tabs>
        <w:tab w:val="right" w:pos="9000"/>
      </w:tabs>
    </w:pPr>
    <w:r w:rsidRPr="002C7814">
      <w:rPr>
        <w:rStyle w:val="PageNumber"/>
      </w:rPr>
      <w:fldChar w:fldCharType="begin"/>
    </w:r>
    <w:r>
      <w:rPr>
        <w:rStyle w:val="PageNumber"/>
      </w:rPr>
      <w:instrText xml:space="preserve"> PAGE </w:instrText>
    </w:r>
    <w:r w:rsidRPr="002C7814">
      <w:rPr>
        <w:rStyle w:val="PageNumber"/>
      </w:rPr>
      <w:fldChar w:fldCharType="separate"/>
    </w:r>
    <w:r>
      <w:rPr>
        <w:rStyle w:val="PageNumber"/>
        <w:noProof/>
      </w:rPr>
      <w:t>260</w:t>
    </w:r>
    <w:r w:rsidRPr="002C7814">
      <w:rPr>
        <w:rStyle w:val="PageNumber"/>
      </w:rPr>
      <w:fldChar w:fldCharType="end"/>
    </w:r>
    <w:r w:rsidRPr="002C7814">
      <w:tab/>
    </w:r>
    <w:r>
      <w:t>Section X – Contract Forms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D15D" w14:textId="35E33A56" w:rsidR="00471969" w:rsidRPr="00A242C2" w:rsidRDefault="00471969" w:rsidP="002E5E77">
    <w:pPr>
      <w:pStyle w:val="Header"/>
      <w:numPr>
        <w:ilvl w:val="12"/>
        <w:numId w:val="0"/>
      </w:numPr>
      <w:pBdr>
        <w:bottom w:val="single" w:sz="6" w:space="2" w:color="auto"/>
      </w:pBdr>
      <w:tabs>
        <w:tab w:val="clear" w:pos="4320"/>
        <w:tab w:val="clear" w:pos="8640"/>
        <w:tab w:val="left" w:pos="9000"/>
        <w:tab w:val="right" w:pos="12960"/>
      </w:tabs>
      <w:rPr>
        <w:sz w:val="20"/>
      </w:rPr>
    </w:pPr>
    <w:r>
      <w:rPr>
        <w:sz w:val="20"/>
      </w:rPr>
      <w:t xml:space="preserve">Section X – Contract Forms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270</w:t>
    </w:r>
    <w:r w:rsidRPr="00DF0955">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9192" w14:textId="77777777" w:rsidR="00471969" w:rsidRDefault="00471969">
    <w:pPr>
      <w:pBdr>
        <w:bottom w:val="single" w:sz="4" w:space="2" w:color="auto"/>
      </w:pBdr>
      <w:tabs>
        <w:tab w:val="right" w:pos="9000"/>
      </w:tabs>
    </w:pPr>
    <w:r>
      <w:t>Section VII.  Sample Forms</w:t>
    </w:r>
    <w:r>
      <w:tab/>
    </w:r>
    <w:r>
      <w:fldChar w:fldCharType="begin"/>
    </w:r>
    <w:r>
      <w:instrText xml:space="preserve"> PAGE </w:instrText>
    </w:r>
    <w:r>
      <w:fldChar w:fldCharType="separate"/>
    </w:r>
    <w:r>
      <w:rPr>
        <w:noProof/>
      </w:rPr>
      <w:t>233</w:t>
    </w:r>
    <w:r>
      <w:rPr>
        <w:noProof/>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CC10" w14:textId="77777777" w:rsidR="00471969" w:rsidRDefault="00471969" w:rsidP="009B0D16">
    <w:pPr>
      <w:pBdr>
        <w:bottom w:val="single" w:sz="6" w:space="2" w:color="auto"/>
      </w:pBdr>
      <w:tabs>
        <w:tab w:val="right" w:pos="90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FFF5" w14:textId="7266FBBD" w:rsidR="00471969" w:rsidRPr="00A242C2" w:rsidRDefault="00471969"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 – </w:t>
    </w:r>
    <w:r w:rsidRPr="0070169B">
      <w:rPr>
        <w:sz w:val="20"/>
      </w:rPr>
      <w:t>Instructions to Bidders</w:t>
    </w:r>
    <w:r>
      <w:rPr>
        <w:sz w:val="20"/>
      </w:rPr>
      <w:t xml:space="preserve">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18</w:t>
    </w:r>
    <w:r w:rsidRPr="00DF0955">
      <w:rPr>
        <w:rStyle w:val="PageNumber"/>
      </w:rPr>
      <w:fldChar w:fldCharType="end"/>
    </w:r>
  </w:p>
  <w:p w14:paraId="205A3D36" w14:textId="77777777" w:rsidR="00471969" w:rsidRDefault="00471969" w:rsidP="00EA7C53">
    <w:pPr>
      <w:pStyle w:val="Header"/>
      <w:ind w:right="-1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EBFF" w14:textId="377B482A" w:rsidR="00471969" w:rsidRPr="00A242C2" w:rsidRDefault="00471969"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II – </w:t>
    </w:r>
    <w:r w:rsidRPr="00180C99">
      <w:rPr>
        <w:sz w:val="20"/>
      </w:rPr>
      <w:t>Bid Data Sheet</w:t>
    </w:r>
    <w:r>
      <w:rPr>
        <w:sz w:val="20"/>
      </w:rPr>
      <w:t xml:space="preserve">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44</w:t>
    </w:r>
    <w:r w:rsidRPr="00DF0955">
      <w:rPr>
        <w:rStyle w:val="PageNumber"/>
      </w:rPr>
      <w:fldChar w:fldCharType="end"/>
    </w:r>
  </w:p>
  <w:p w14:paraId="5331583F" w14:textId="77777777" w:rsidR="00471969" w:rsidRDefault="00471969" w:rsidP="00EA7C53">
    <w:pPr>
      <w:pStyle w:val="Header"/>
      <w:ind w:right="-1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110F" w14:textId="64151E9B" w:rsidR="00471969" w:rsidRPr="00A242C2" w:rsidRDefault="00471969"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II – </w:t>
    </w:r>
    <w:r w:rsidRPr="00180C99">
      <w:rPr>
        <w:sz w:val="20"/>
      </w:rPr>
      <w:t>Bid Data Sheet</w:t>
    </w:r>
    <w:r>
      <w:rPr>
        <w:sz w:val="20"/>
      </w:rPr>
      <w:t xml:space="preserve">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38</w:t>
    </w:r>
    <w:r w:rsidRPr="00DF0955">
      <w:rPr>
        <w:rStyle w:val="PageNumber"/>
      </w:rPr>
      <w:fldChar w:fldCharType="end"/>
    </w:r>
  </w:p>
  <w:p w14:paraId="20BC5BF2" w14:textId="77777777" w:rsidR="00471969" w:rsidRPr="00711EE1" w:rsidRDefault="00471969" w:rsidP="00711E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0451" w14:textId="10B39515" w:rsidR="00471969" w:rsidRPr="00A242C2" w:rsidRDefault="00471969"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IV – </w:t>
    </w:r>
    <w:r w:rsidRPr="00FF79B4">
      <w:rPr>
        <w:sz w:val="20"/>
      </w:rPr>
      <w:t>Bidding Forms</w:t>
    </w:r>
    <w:r>
      <w:rPr>
        <w:sz w:val="20"/>
      </w:rPr>
      <w:t xml:space="preserve">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46</w:t>
    </w:r>
    <w:r w:rsidRPr="00DF0955">
      <w:rPr>
        <w:rStyle w:val="PageNumber"/>
      </w:rPr>
      <w:fldChar w:fldCharType="end"/>
    </w:r>
  </w:p>
  <w:p w14:paraId="07237444" w14:textId="77777777" w:rsidR="00471969" w:rsidRDefault="00471969" w:rsidP="00EA7C53">
    <w:pPr>
      <w:pStyle w:val="Header"/>
      <w:ind w:right="-1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4398" w14:textId="209213A1" w:rsidR="00471969" w:rsidRPr="00A242C2" w:rsidRDefault="00471969"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III – </w:t>
    </w:r>
    <w:r w:rsidRPr="00180C99">
      <w:rPr>
        <w:sz w:val="20"/>
      </w:rPr>
      <w:t>Evaluation and Qualification Criteria</w:t>
    </w:r>
    <w:r>
      <w:rPr>
        <w:sz w:val="20"/>
      </w:rPr>
      <w:t xml:space="preserve">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45</w:t>
    </w:r>
    <w:r w:rsidRPr="00DF0955">
      <w:rPr>
        <w:rStyle w:val="PageNumber"/>
      </w:rPr>
      <w:fldChar w:fldCharType="end"/>
    </w:r>
  </w:p>
  <w:p w14:paraId="412BDAD6" w14:textId="77777777" w:rsidR="00471969" w:rsidRPr="00711EE1" w:rsidRDefault="00471969" w:rsidP="00711E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1A9C" w14:textId="7B4E5F1D" w:rsidR="00471969" w:rsidRPr="00A242C2" w:rsidRDefault="00471969"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III – </w:t>
    </w:r>
    <w:r w:rsidRPr="00180C99">
      <w:rPr>
        <w:sz w:val="20"/>
      </w:rPr>
      <w:t>Evaluation and Qualification Criteria</w:t>
    </w:r>
    <w:r>
      <w:rPr>
        <w:sz w:val="20"/>
      </w:rPr>
      <w:t xml:space="preserve">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63</w:t>
    </w:r>
    <w:r w:rsidRPr="00DF0955">
      <w:rPr>
        <w:rStyle w:val="PageNumber"/>
      </w:rPr>
      <w:fldChar w:fldCharType="end"/>
    </w:r>
  </w:p>
  <w:p w14:paraId="174DA432" w14:textId="77777777" w:rsidR="00471969" w:rsidRPr="00711EE1" w:rsidRDefault="00471969" w:rsidP="00711EE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11C6" w14:textId="20FEC9CA" w:rsidR="00471969" w:rsidRPr="00A242C2" w:rsidRDefault="00471969"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IV – </w:t>
    </w:r>
    <w:r w:rsidRPr="00FF79B4">
      <w:rPr>
        <w:sz w:val="20"/>
      </w:rPr>
      <w:t>Bidding Forms</w:t>
    </w:r>
    <w:r>
      <w:rPr>
        <w:sz w:val="20"/>
      </w:rPr>
      <w:t xml:space="preserve">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sidR="005E1690">
      <w:rPr>
        <w:rStyle w:val="PageNumber"/>
        <w:noProof/>
      </w:rPr>
      <w:t>111</w:t>
    </w:r>
    <w:r w:rsidRPr="00DF0955">
      <w:rPr>
        <w:rStyle w:val="PageNumber"/>
      </w:rPr>
      <w:fldChar w:fldCharType="end"/>
    </w:r>
  </w:p>
  <w:p w14:paraId="22878CC9" w14:textId="77777777" w:rsidR="00471969" w:rsidRDefault="00471969" w:rsidP="00EA7C53">
    <w:pPr>
      <w:pStyle w:val="Header"/>
      <w:ind w:right="-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97AC850"/>
    <w:lvl w:ilvl="0">
      <w:start w:val="1"/>
      <w:numFmt w:val="decimal"/>
      <w:pStyle w:val="ListNumber2"/>
      <w:lvlText w:val="%1."/>
      <w:lvlJc w:val="left"/>
      <w:pPr>
        <w:tabs>
          <w:tab w:val="num" w:pos="-990"/>
        </w:tabs>
        <w:ind w:left="-990" w:hanging="360"/>
      </w:pPr>
    </w:lvl>
  </w:abstractNum>
  <w:abstractNum w:abstractNumId="1" w15:restartNumberingAfterBreak="0">
    <w:nsid w:val="0118215D"/>
    <w:multiLevelType w:val="hybridMultilevel"/>
    <w:tmpl w:val="500EBFF4"/>
    <w:lvl w:ilvl="0" w:tplc="1444B9E4">
      <w:start w:val="1"/>
      <w:numFmt w:val="bullet"/>
      <w:lvlText w:val=""/>
      <w:lvlJc w:val="left"/>
      <w:pPr>
        <w:tabs>
          <w:tab w:val="num" w:pos="1080"/>
        </w:tabs>
        <w:ind w:left="1080" w:hanging="360"/>
      </w:pPr>
      <w:rPr>
        <w:rFonts w:ascii="Wingdings" w:hAnsi="Wingdings" w:hint="default"/>
      </w:rPr>
    </w:lvl>
    <w:lvl w:ilvl="1" w:tplc="EE12D068" w:tentative="1">
      <w:start w:val="1"/>
      <w:numFmt w:val="bullet"/>
      <w:lvlText w:val="o"/>
      <w:lvlJc w:val="left"/>
      <w:pPr>
        <w:tabs>
          <w:tab w:val="num" w:pos="1800"/>
        </w:tabs>
        <w:ind w:left="1800" w:hanging="360"/>
      </w:pPr>
      <w:rPr>
        <w:rFonts w:ascii="Courier New" w:hAnsi="Courier New" w:cs="Courier New" w:hint="default"/>
      </w:rPr>
    </w:lvl>
    <w:lvl w:ilvl="2" w:tplc="E216F456" w:tentative="1">
      <w:start w:val="1"/>
      <w:numFmt w:val="bullet"/>
      <w:lvlText w:val=""/>
      <w:lvlJc w:val="left"/>
      <w:pPr>
        <w:tabs>
          <w:tab w:val="num" w:pos="2520"/>
        </w:tabs>
        <w:ind w:left="2520" w:hanging="360"/>
      </w:pPr>
      <w:rPr>
        <w:rFonts w:ascii="Wingdings" w:hAnsi="Wingdings" w:hint="default"/>
      </w:rPr>
    </w:lvl>
    <w:lvl w:ilvl="3" w:tplc="2EE68F24" w:tentative="1">
      <w:start w:val="1"/>
      <w:numFmt w:val="bullet"/>
      <w:lvlText w:val=""/>
      <w:lvlJc w:val="left"/>
      <w:pPr>
        <w:tabs>
          <w:tab w:val="num" w:pos="3240"/>
        </w:tabs>
        <w:ind w:left="3240" w:hanging="360"/>
      </w:pPr>
      <w:rPr>
        <w:rFonts w:ascii="Symbol" w:hAnsi="Symbol" w:hint="default"/>
      </w:rPr>
    </w:lvl>
    <w:lvl w:ilvl="4" w:tplc="CB02A9BC" w:tentative="1">
      <w:start w:val="1"/>
      <w:numFmt w:val="bullet"/>
      <w:lvlText w:val="o"/>
      <w:lvlJc w:val="left"/>
      <w:pPr>
        <w:tabs>
          <w:tab w:val="num" w:pos="3960"/>
        </w:tabs>
        <w:ind w:left="3960" w:hanging="360"/>
      </w:pPr>
      <w:rPr>
        <w:rFonts w:ascii="Courier New" w:hAnsi="Courier New" w:cs="Courier New" w:hint="default"/>
      </w:rPr>
    </w:lvl>
    <w:lvl w:ilvl="5" w:tplc="2B32706E" w:tentative="1">
      <w:start w:val="1"/>
      <w:numFmt w:val="bullet"/>
      <w:lvlText w:val=""/>
      <w:lvlJc w:val="left"/>
      <w:pPr>
        <w:tabs>
          <w:tab w:val="num" w:pos="4680"/>
        </w:tabs>
        <w:ind w:left="4680" w:hanging="360"/>
      </w:pPr>
      <w:rPr>
        <w:rFonts w:ascii="Wingdings" w:hAnsi="Wingdings" w:hint="default"/>
      </w:rPr>
    </w:lvl>
    <w:lvl w:ilvl="6" w:tplc="85EE8AF8" w:tentative="1">
      <w:start w:val="1"/>
      <w:numFmt w:val="bullet"/>
      <w:lvlText w:val=""/>
      <w:lvlJc w:val="left"/>
      <w:pPr>
        <w:tabs>
          <w:tab w:val="num" w:pos="5400"/>
        </w:tabs>
        <w:ind w:left="5400" w:hanging="360"/>
      </w:pPr>
      <w:rPr>
        <w:rFonts w:ascii="Symbol" w:hAnsi="Symbol" w:hint="default"/>
      </w:rPr>
    </w:lvl>
    <w:lvl w:ilvl="7" w:tplc="B684871A" w:tentative="1">
      <w:start w:val="1"/>
      <w:numFmt w:val="bullet"/>
      <w:lvlText w:val="o"/>
      <w:lvlJc w:val="left"/>
      <w:pPr>
        <w:tabs>
          <w:tab w:val="num" w:pos="6120"/>
        </w:tabs>
        <w:ind w:left="6120" w:hanging="360"/>
      </w:pPr>
      <w:rPr>
        <w:rFonts w:ascii="Courier New" w:hAnsi="Courier New" w:cs="Courier New" w:hint="default"/>
      </w:rPr>
    </w:lvl>
    <w:lvl w:ilvl="8" w:tplc="7A1878B2"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477058"/>
    <w:multiLevelType w:val="hybridMultilevel"/>
    <w:tmpl w:val="C29C606A"/>
    <w:lvl w:ilvl="0" w:tplc="04090001">
      <w:start w:val="1"/>
      <w:numFmt w:val="bullet"/>
      <w:lvlText w:val=""/>
      <w:lvlJc w:val="left"/>
      <w:pPr>
        <w:ind w:left="18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bullet"/>
      <w:lvlText w:val="o"/>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FFFFFFF">
      <w:start w:val="1"/>
      <w:numFmt w:val="bullet"/>
      <w:lvlText w:val="▪"/>
      <w:lvlJc w:val="left"/>
      <w:pPr>
        <w:ind w:left="22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FFFFFFF">
      <w:start w:val="1"/>
      <w:numFmt w:val="bullet"/>
      <w:lvlText w:val="•"/>
      <w:lvlJc w:val="left"/>
      <w:pPr>
        <w:ind w:left="29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FFFFFF">
      <w:start w:val="1"/>
      <w:numFmt w:val="bullet"/>
      <w:lvlText w:val="o"/>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FFFFFFF">
      <w:start w:val="1"/>
      <w:numFmt w:val="bullet"/>
      <w:lvlText w:val="▪"/>
      <w:lvlJc w:val="left"/>
      <w:pPr>
        <w:ind w:left="44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FFFFFFF">
      <w:start w:val="1"/>
      <w:numFmt w:val="bullet"/>
      <w:lvlText w:val="•"/>
      <w:lvlJc w:val="left"/>
      <w:pPr>
        <w:ind w:left="51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FFFFFF">
      <w:start w:val="1"/>
      <w:numFmt w:val="bullet"/>
      <w:lvlText w:val="o"/>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FFFFFFF">
      <w:start w:val="1"/>
      <w:numFmt w:val="bullet"/>
      <w:lvlText w:val="▪"/>
      <w:lvlJc w:val="left"/>
      <w:pPr>
        <w:ind w:left="6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94726"/>
    <w:multiLevelType w:val="hybridMultilevel"/>
    <w:tmpl w:val="7242D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82E42"/>
    <w:multiLevelType w:val="hybridMultilevel"/>
    <w:tmpl w:val="B962999E"/>
    <w:lvl w:ilvl="0" w:tplc="6B9A6D54">
      <w:start w:val="1"/>
      <w:numFmt w:val="lowerLetter"/>
      <w:lvlText w:val="(%1)"/>
      <w:lvlJc w:val="left"/>
      <w:pPr>
        <w:ind w:left="720" w:hanging="360"/>
      </w:pPr>
      <w:rPr>
        <w:rFonts w:ascii="Times New Roman" w:hAnsi="Times New Roman" w:cs="Times New Roman" w:hint="default"/>
        <w:b w:val="0"/>
        <w:i w:val="0"/>
        <w:color w:val="auto"/>
        <w:sz w:val="24"/>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B044A66"/>
    <w:multiLevelType w:val="hybridMultilevel"/>
    <w:tmpl w:val="CF488D0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0B101B44"/>
    <w:multiLevelType w:val="hybridMultilevel"/>
    <w:tmpl w:val="5AC46756"/>
    <w:lvl w:ilvl="0" w:tplc="0D26B488">
      <w:start w:val="1"/>
      <w:numFmt w:val="decimal"/>
      <w:lvlText w:val="5.2.%1"/>
      <w:lvlJc w:val="left"/>
      <w:pPr>
        <w:tabs>
          <w:tab w:val="num" w:pos="720"/>
        </w:tabs>
        <w:ind w:left="720" w:hanging="72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C6404C"/>
    <w:multiLevelType w:val="hybridMultilevel"/>
    <w:tmpl w:val="CFCA30C2"/>
    <w:lvl w:ilvl="0" w:tplc="727C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C85529"/>
    <w:multiLevelType w:val="hybridMultilevel"/>
    <w:tmpl w:val="B7B2A050"/>
    <w:lvl w:ilvl="0" w:tplc="C2361D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5EB0B8C"/>
    <w:multiLevelType w:val="hybridMultilevel"/>
    <w:tmpl w:val="038C5708"/>
    <w:lvl w:ilvl="0" w:tplc="2CE84C84">
      <w:start w:val="1"/>
      <w:numFmt w:val="decimal"/>
      <w:pStyle w:val="Sec3h1"/>
      <w:lvlText w:val="%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C2D41"/>
    <w:multiLevelType w:val="hybridMultilevel"/>
    <w:tmpl w:val="A2063138"/>
    <w:lvl w:ilvl="0" w:tplc="9B0CADC0">
      <w:start w:val="1"/>
      <w:numFmt w:val="lowerLetter"/>
      <w:lvlText w:val="(%1)"/>
      <w:lvlJc w:val="left"/>
      <w:pPr>
        <w:tabs>
          <w:tab w:val="num" w:pos="1087"/>
        </w:tabs>
        <w:ind w:left="1087"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86879D4"/>
    <w:multiLevelType w:val="hybridMultilevel"/>
    <w:tmpl w:val="96943290"/>
    <w:lvl w:ilvl="0" w:tplc="CF4E616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4F66CE"/>
    <w:multiLevelType w:val="hybridMultilevel"/>
    <w:tmpl w:val="7E866EC2"/>
    <w:lvl w:ilvl="0" w:tplc="CA56C274">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D627516"/>
    <w:multiLevelType w:val="multilevel"/>
    <w:tmpl w:val="BAE8EFE0"/>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9" w15:restartNumberingAfterBreak="0">
    <w:nsid w:val="1EE041CA"/>
    <w:multiLevelType w:val="hybridMultilevel"/>
    <w:tmpl w:val="8CB0B6DA"/>
    <w:lvl w:ilvl="0" w:tplc="9080FCE8">
      <w:start w:val="1"/>
      <w:numFmt w:val="lowerLetter"/>
      <w:lvlText w:val="(%1)"/>
      <w:lvlJc w:val="left"/>
      <w:pPr>
        <w:tabs>
          <w:tab w:val="num" w:pos="1087"/>
        </w:tabs>
        <w:ind w:left="1087" w:hanging="54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0" w15:restartNumberingAfterBreak="0">
    <w:nsid w:val="20E82F38"/>
    <w:multiLevelType w:val="hybridMultilevel"/>
    <w:tmpl w:val="521441EA"/>
    <w:lvl w:ilvl="0" w:tplc="027CCA4C">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962AA74">
      <w:start w:val="1"/>
      <w:numFmt w:val="bullet"/>
      <w:lvlText w:val="o"/>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402BF00">
      <w:start w:val="1"/>
      <w:numFmt w:val="bullet"/>
      <w:lvlText w:val="▪"/>
      <w:lvlJc w:val="left"/>
      <w:pPr>
        <w:ind w:left="22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48476C6">
      <w:start w:val="1"/>
      <w:numFmt w:val="bullet"/>
      <w:lvlText w:val="•"/>
      <w:lvlJc w:val="left"/>
      <w:pPr>
        <w:ind w:left="29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05CDD4C">
      <w:start w:val="1"/>
      <w:numFmt w:val="bullet"/>
      <w:lvlText w:val="o"/>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5D05E24">
      <w:start w:val="1"/>
      <w:numFmt w:val="bullet"/>
      <w:lvlText w:val="▪"/>
      <w:lvlJc w:val="left"/>
      <w:pPr>
        <w:ind w:left="44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35ADF8A">
      <w:start w:val="1"/>
      <w:numFmt w:val="bullet"/>
      <w:lvlText w:val="•"/>
      <w:lvlJc w:val="left"/>
      <w:pPr>
        <w:ind w:left="51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F8C10E4">
      <w:start w:val="1"/>
      <w:numFmt w:val="bullet"/>
      <w:lvlText w:val="o"/>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6388C8D2">
      <w:start w:val="1"/>
      <w:numFmt w:val="bullet"/>
      <w:lvlText w:val="▪"/>
      <w:lvlJc w:val="left"/>
      <w:pPr>
        <w:ind w:left="6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CF445AC"/>
    <w:multiLevelType w:val="hybridMultilevel"/>
    <w:tmpl w:val="513E3670"/>
    <w:lvl w:ilvl="0" w:tplc="04090001">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03">
      <w:start w:val="1"/>
      <w:numFmt w:val="lowerLetter"/>
      <w:lvlText w:val="%2."/>
      <w:lvlJc w:val="left"/>
      <w:pPr>
        <w:tabs>
          <w:tab w:val="num" w:pos="2592"/>
        </w:tabs>
        <w:ind w:left="2592" w:hanging="360"/>
      </w:pPr>
    </w:lvl>
    <w:lvl w:ilvl="2" w:tplc="04090005">
      <w:start w:val="1"/>
      <w:numFmt w:val="lowerRoman"/>
      <w:lvlText w:val="%3."/>
      <w:lvlJc w:val="right"/>
      <w:pPr>
        <w:tabs>
          <w:tab w:val="num" w:pos="3312"/>
        </w:tabs>
        <w:ind w:left="3312" w:hanging="180"/>
      </w:pPr>
    </w:lvl>
    <w:lvl w:ilvl="3" w:tplc="04090001">
      <w:start w:val="1"/>
      <w:numFmt w:val="decimal"/>
      <w:lvlText w:val="%4."/>
      <w:lvlJc w:val="left"/>
      <w:pPr>
        <w:tabs>
          <w:tab w:val="num" w:pos="4032"/>
        </w:tabs>
        <w:ind w:left="4032" w:hanging="360"/>
      </w:pPr>
    </w:lvl>
    <w:lvl w:ilvl="4" w:tplc="04090003">
      <w:start w:val="1"/>
      <w:numFmt w:val="lowerLetter"/>
      <w:lvlText w:val="%5."/>
      <w:lvlJc w:val="left"/>
      <w:pPr>
        <w:tabs>
          <w:tab w:val="num" w:pos="4752"/>
        </w:tabs>
        <w:ind w:left="4752" w:hanging="360"/>
      </w:pPr>
    </w:lvl>
    <w:lvl w:ilvl="5" w:tplc="04090005">
      <w:start w:val="1"/>
      <w:numFmt w:val="lowerRoman"/>
      <w:lvlText w:val="%6."/>
      <w:lvlJc w:val="right"/>
      <w:pPr>
        <w:tabs>
          <w:tab w:val="num" w:pos="5472"/>
        </w:tabs>
        <w:ind w:left="5472" w:hanging="180"/>
      </w:pPr>
    </w:lvl>
    <w:lvl w:ilvl="6" w:tplc="04090001">
      <w:start w:val="1"/>
      <w:numFmt w:val="decimal"/>
      <w:lvlText w:val="%7."/>
      <w:lvlJc w:val="left"/>
      <w:pPr>
        <w:tabs>
          <w:tab w:val="num" w:pos="6192"/>
        </w:tabs>
        <w:ind w:left="6192" w:hanging="360"/>
      </w:pPr>
    </w:lvl>
    <w:lvl w:ilvl="7" w:tplc="04090003">
      <w:start w:val="1"/>
      <w:numFmt w:val="lowerLetter"/>
      <w:lvlText w:val="%8."/>
      <w:lvlJc w:val="left"/>
      <w:pPr>
        <w:tabs>
          <w:tab w:val="num" w:pos="6912"/>
        </w:tabs>
        <w:ind w:left="6912" w:hanging="360"/>
      </w:pPr>
    </w:lvl>
    <w:lvl w:ilvl="8" w:tplc="04090005">
      <w:start w:val="1"/>
      <w:numFmt w:val="lowerRoman"/>
      <w:lvlText w:val="%9."/>
      <w:lvlJc w:val="right"/>
      <w:pPr>
        <w:tabs>
          <w:tab w:val="num" w:pos="7632"/>
        </w:tabs>
        <w:ind w:left="7632" w:hanging="180"/>
      </w:pPr>
    </w:lvl>
  </w:abstractNum>
  <w:abstractNum w:abstractNumId="24"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F493619"/>
    <w:multiLevelType w:val="hybridMultilevel"/>
    <w:tmpl w:val="9E86250A"/>
    <w:lvl w:ilvl="0" w:tplc="04090001">
      <w:start w:val="1"/>
      <w:numFmt w:val="bullet"/>
      <w:lvlText w:val=""/>
      <w:lvlJc w:val="left"/>
      <w:pPr>
        <w:ind w:left="18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bullet"/>
      <w:lvlText w:val="o"/>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FFFFFFF">
      <w:start w:val="1"/>
      <w:numFmt w:val="bullet"/>
      <w:lvlText w:val="▪"/>
      <w:lvlJc w:val="left"/>
      <w:pPr>
        <w:ind w:left="22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FFFFFFF">
      <w:start w:val="1"/>
      <w:numFmt w:val="bullet"/>
      <w:lvlText w:val="•"/>
      <w:lvlJc w:val="left"/>
      <w:pPr>
        <w:ind w:left="29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FFFFFF">
      <w:start w:val="1"/>
      <w:numFmt w:val="bullet"/>
      <w:lvlText w:val="o"/>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FFFFFFF">
      <w:start w:val="1"/>
      <w:numFmt w:val="bullet"/>
      <w:lvlText w:val="▪"/>
      <w:lvlJc w:val="left"/>
      <w:pPr>
        <w:ind w:left="44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FFFFFFF">
      <w:start w:val="1"/>
      <w:numFmt w:val="bullet"/>
      <w:lvlText w:val="•"/>
      <w:lvlJc w:val="left"/>
      <w:pPr>
        <w:ind w:left="51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FFFFFF">
      <w:start w:val="1"/>
      <w:numFmt w:val="bullet"/>
      <w:lvlText w:val="o"/>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FFFFFFF">
      <w:start w:val="1"/>
      <w:numFmt w:val="bullet"/>
      <w:lvlText w:val="▪"/>
      <w:lvlJc w:val="left"/>
      <w:pPr>
        <w:ind w:left="6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1D50272"/>
    <w:multiLevelType w:val="hybridMultilevel"/>
    <w:tmpl w:val="2F4CE63A"/>
    <w:lvl w:ilvl="0" w:tplc="CD8C2E16">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0460D5"/>
    <w:multiLevelType w:val="hybridMultilevel"/>
    <w:tmpl w:val="8D8CBC06"/>
    <w:lvl w:ilvl="0" w:tplc="41A8194A">
      <w:start w:val="1"/>
      <w:numFmt w:val="lowerLetter"/>
      <w:lvlText w:val="(%1)"/>
      <w:lvlJc w:val="left"/>
      <w:pPr>
        <w:tabs>
          <w:tab w:val="num" w:pos="720"/>
        </w:tabs>
        <w:ind w:left="720" w:hanging="360"/>
      </w:pPr>
      <w:rPr>
        <w:rFonts w:hint="default"/>
      </w:rPr>
    </w:lvl>
    <w:lvl w:ilvl="1" w:tplc="41A8194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482298D"/>
    <w:multiLevelType w:val="hybridMultilevel"/>
    <w:tmpl w:val="F7EA742C"/>
    <w:lvl w:ilvl="0" w:tplc="55F044C2">
      <w:start w:val="1"/>
      <w:numFmt w:val="decimal"/>
      <w:lvlText w:val="2.2.%1"/>
      <w:lvlJc w:val="left"/>
      <w:pPr>
        <w:tabs>
          <w:tab w:val="num" w:pos="720"/>
        </w:tabs>
        <w:ind w:left="720" w:hanging="720"/>
      </w:pPr>
      <w:rPr>
        <w:rFonts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33"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0EB3278"/>
    <w:multiLevelType w:val="hybridMultilevel"/>
    <w:tmpl w:val="EB3E2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C73365"/>
    <w:multiLevelType w:val="hybridMultilevel"/>
    <w:tmpl w:val="CC9275CC"/>
    <w:lvl w:ilvl="0" w:tplc="E0ACE3A6">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5D7B99"/>
    <w:multiLevelType w:val="multilevel"/>
    <w:tmpl w:val="42A064F4"/>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ascii="Times New Roman" w:eastAsia="Arial Narrow" w:hAnsi="Times New Roman" w:cstheme="minorHAnsi"/>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0F1727"/>
    <w:multiLevelType w:val="hybridMultilevel"/>
    <w:tmpl w:val="FC2271E0"/>
    <w:lvl w:ilvl="0" w:tplc="C18CB55C">
      <w:start w:val="1"/>
      <w:numFmt w:val="lowerLetter"/>
      <w:lvlText w:val="(%1)"/>
      <w:lvlJc w:val="left"/>
      <w:pPr>
        <w:ind w:left="720" w:hanging="360"/>
      </w:pPr>
      <w:rPr>
        <w:rFonts w:ascii="Times New Roman" w:hAnsi="Times New Roman" w:cs="Times New Roman"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8F1A62"/>
    <w:multiLevelType w:val="hybridMultilevel"/>
    <w:tmpl w:val="5430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0" w15:restartNumberingAfterBreak="0">
    <w:nsid w:val="50E777C3"/>
    <w:multiLevelType w:val="hybridMultilevel"/>
    <w:tmpl w:val="E43C68EE"/>
    <w:lvl w:ilvl="0" w:tplc="2C7E420E">
      <w:start w:val="1"/>
      <w:numFmt w:val="lowerLetter"/>
      <w:lvlText w:val="(%1)"/>
      <w:lvlJc w:val="left"/>
      <w:pPr>
        <w:tabs>
          <w:tab w:val="num" w:pos="720"/>
        </w:tabs>
        <w:ind w:left="1080" w:hanging="446"/>
      </w:pPr>
      <w:rPr>
        <w:rFonts w:ascii="Times New Roman" w:hAnsi="Times New Roman" w:cs="Times New Roman" w:hint="default"/>
        <w:b w:val="0"/>
        <w:i w:val="0"/>
        <w:color w:val="auto"/>
        <w:sz w:val="22"/>
        <w:szCs w:val="22"/>
        <w:u w:val="none"/>
      </w:rPr>
    </w:lvl>
    <w:lvl w:ilvl="1" w:tplc="A72A6714">
      <w:start w:val="3"/>
      <w:numFmt w:val="lowerLetter"/>
      <w:lvlText w:val="(%2)"/>
      <w:lvlJc w:val="left"/>
      <w:pPr>
        <w:tabs>
          <w:tab w:val="num" w:pos="1959"/>
        </w:tabs>
        <w:ind w:left="1959" w:hanging="540"/>
      </w:pPr>
      <w:rPr>
        <w:rFonts w:hint="default"/>
      </w:rPr>
    </w:lvl>
    <w:lvl w:ilvl="2" w:tplc="F078DCD2">
      <w:start w:val="2"/>
      <w:numFmt w:val="lowerLetter"/>
      <w:lvlText w:val="(%3)"/>
      <w:lvlJc w:val="left"/>
      <w:pPr>
        <w:tabs>
          <w:tab w:val="num" w:pos="2520"/>
        </w:tabs>
        <w:ind w:left="2520" w:hanging="540"/>
      </w:pPr>
      <w:rPr>
        <w:rFonts w:hint="default"/>
        <w:b/>
        <w:i w:val="0"/>
        <w:color w:val="auto"/>
        <w:sz w:val="22"/>
        <w:szCs w:val="22"/>
        <w:u w:val="none"/>
      </w:rPr>
    </w:lvl>
    <w:lvl w:ilvl="3" w:tplc="1DCEF202" w:tentative="1">
      <w:start w:val="1"/>
      <w:numFmt w:val="decimal"/>
      <w:lvlText w:val="%4."/>
      <w:lvlJc w:val="left"/>
      <w:pPr>
        <w:tabs>
          <w:tab w:val="num" w:pos="2880"/>
        </w:tabs>
        <w:ind w:left="2880" w:hanging="360"/>
      </w:pPr>
    </w:lvl>
    <w:lvl w:ilvl="4" w:tplc="F36E7796" w:tentative="1">
      <w:start w:val="1"/>
      <w:numFmt w:val="lowerLetter"/>
      <w:lvlText w:val="%5."/>
      <w:lvlJc w:val="left"/>
      <w:pPr>
        <w:tabs>
          <w:tab w:val="num" w:pos="3600"/>
        </w:tabs>
        <w:ind w:left="3600" w:hanging="360"/>
      </w:pPr>
    </w:lvl>
    <w:lvl w:ilvl="5" w:tplc="22BE4C82" w:tentative="1">
      <w:start w:val="1"/>
      <w:numFmt w:val="lowerRoman"/>
      <w:lvlText w:val="%6."/>
      <w:lvlJc w:val="right"/>
      <w:pPr>
        <w:tabs>
          <w:tab w:val="num" w:pos="4320"/>
        </w:tabs>
        <w:ind w:left="4320" w:hanging="180"/>
      </w:pPr>
    </w:lvl>
    <w:lvl w:ilvl="6" w:tplc="8A66D35A" w:tentative="1">
      <w:start w:val="1"/>
      <w:numFmt w:val="decimal"/>
      <w:lvlText w:val="%7."/>
      <w:lvlJc w:val="left"/>
      <w:pPr>
        <w:tabs>
          <w:tab w:val="num" w:pos="5040"/>
        </w:tabs>
        <w:ind w:left="5040" w:hanging="360"/>
      </w:pPr>
    </w:lvl>
    <w:lvl w:ilvl="7" w:tplc="D6B44656" w:tentative="1">
      <w:start w:val="1"/>
      <w:numFmt w:val="lowerLetter"/>
      <w:lvlText w:val="%8."/>
      <w:lvlJc w:val="left"/>
      <w:pPr>
        <w:tabs>
          <w:tab w:val="num" w:pos="5760"/>
        </w:tabs>
        <w:ind w:left="5760" w:hanging="360"/>
      </w:pPr>
    </w:lvl>
    <w:lvl w:ilvl="8" w:tplc="A61C2B76" w:tentative="1">
      <w:start w:val="1"/>
      <w:numFmt w:val="lowerRoman"/>
      <w:lvlText w:val="%9."/>
      <w:lvlJc w:val="right"/>
      <w:pPr>
        <w:tabs>
          <w:tab w:val="num" w:pos="6480"/>
        </w:tabs>
        <w:ind w:left="6480" w:hanging="180"/>
      </w:pPr>
    </w:lvl>
  </w:abstractNum>
  <w:abstractNum w:abstractNumId="41" w15:restartNumberingAfterBreak="0">
    <w:nsid w:val="524200B0"/>
    <w:multiLevelType w:val="hybridMultilevel"/>
    <w:tmpl w:val="084EF446"/>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2DD2D53"/>
    <w:multiLevelType w:val="hybridMultilevel"/>
    <w:tmpl w:val="2D06C85E"/>
    <w:lvl w:ilvl="0" w:tplc="FFFFFFFF">
      <w:start w:val="1"/>
      <w:numFmt w:val="lowerRoman"/>
      <w:lvlText w:val="(%1)"/>
      <w:lvlJc w:val="left"/>
      <w:pPr>
        <w:ind w:left="2249" w:hanging="360"/>
      </w:pPr>
      <w:rPr>
        <w:rFonts w:hint="default"/>
      </w:rPr>
    </w:lvl>
    <w:lvl w:ilvl="1" w:tplc="04090019">
      <w:start w:val="1"/>
      <w:numFmt w:val="lowerLetter"/>
      <w:lvlText w:val="%2."/>
      <w:lvlJc w:val="left"/>
      <w:pPr>
        <w:ind w:left="2969" w:hanging="360"/>
      </w:pPr>
    </w:lvl>
    <w:lvl w:ilvl="2" w:tplc="0409001B">
      <w:start w:val="1"/>
      <w:numFmt w:val="lowerRoman"/>
      <w:lvlText w:val="%3."/>
      <w:lvlJc w:val="right"/>
      <w:pPr>
        <w:ind w:left="3689" w:hanging="180"/>
      </w:pPr>
    </w:lvl>
    <w:lvl w:ilvl="3" w:tplc="0409000F" w:tentative="1">
      <w:start w:val="1"/>
      <w:numFmt w:val="decimal"/>
      <w:lvlText w:val="%4."/>
      <w:lvlJc w:val="left"/>
      <w:pPr>
        <w:ind w:left="4409" w:hanging="360"/>
      </w:pPr>
    </w:lvl>
    <w:lvl w:ilvl="4" w:tplc="04090019" w:tentative="1">
      <w:start w:val="1"/>
      <w:numFmt w:val="lowerLetter"/>
      <w:lvlText w:val="%5."/>
      <w:lvlJc w:val="left"/>
      <w:pPr>
        <w:ind w:left="5129" w:hanging="360"/>
      </w:pPr>
    </w:lvl>
    <w:lvl w:ilvl="5" w:tplc="0409001B" w:tentative="1">
      <w:start w:val="1"/>
      <w:numFmt w:val="lowerRoman"/>
      <w:lvlText w:val="%6."/>
      <w:lvlJc w:val="right"/>
      <w:pPr>
        <w:ind w:left="5849" w:hanging="180"/>
      </w:pPr>
    </w:lvl>
    <w:lvl w:ilvl="6" w:tplc="0409000F" w:tentative="1">
      <w:start w:val="1"/>
      <w:numFmt w:val="decimal"/>
      <w:lvlText w:val="%7."/>
      <w:lvlJc w:val="left"/>
      <w:pPr>
        <w:ind w:left="6569" w:hanging="360"/>
      </w:pPr>
    </w:lvl>
    <w:lvl w:ilvl="7" w:tplc="04090019" w:tentative="1">
      <w:start w:val="1"/>
      <w:numFmt w:val="lowerLetter"/>
      <w:lvlText w:val="%8."/>
      <w:lvlJc w:val="left"/>
      <w:pPr>
        <w:ind w:left="7289" w:hanging="360"/>
      </w:pPr>
    </w:lvl>
    <w:lvl w:ilvl="8" w:tplc="0409001B" w:tentative="1">
      <w:start w:val="1"/>
      <w:numFmt w:val="lowerRoman"/>
      <w:lvlText w:val="%9."/>
      <w:lvlJc w:val="right"/>
      <w:pPr>
        <w:ind w:left="8009" w:hanging="180"/>
      </w:pPr>
    </w:lvl>
  </w:abstractNum>
  <w:abstractNum w:abstractNumId="43"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3147D9C"/>
    <w:multiLevelType w:val="multilevel"/>
    <w:tmpl w:val="F2FC61B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lvlText w:val="20.%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6" w15:restartNumberingAfterBreak="0">
    <w:nsid w:val="53EE18E6"/>
    <w:multiLevelType w:val="hybridMultilevel"/>
    <w:tmpl w:val="26D0875C"/>
    <w:lvl w:ilvl="0" w:tplc="56DC9504">
      <w:start w:val="1"/>
      <w:numFmt w:val="lowerLetter"/>
      <w:lvlText w:val="%1)"/>
      <w:lvlJc w:val="left"/>
      <w:pPr>
        <w:tabs>
          <w:tab w:val="num" w:pos="1440"/>
        </w:tabs>
        <w:ind w:left="1440" w:hanging="144"/>
      </w:pPr>
      <w:rPr>
        <w:rFonts w:hint="default"/>
        <w:b w:val="0"/>
        <w:i w:val="0"/>
      </w:rPr>
    </w:lvl>
    <w:lvl w:ilvl="1" w:tplc="46EEA4A8">
      <w:start w:val="1"/>
      <w:numFmt w:val="lowerRoman"/>
      <w:lvlText w:val="(%2)"/>
      <w:lvlJc w:val="left"/>
      <w:pPr>
        <w:tabs>
          <w:tab w:val="num" w:pos="1210"/>
        </w:tabs>
        <w:ind w:left="2088" w:hanging="878"/>
      </w:pPr>
      <w:rPr>
        <w:rFonts w:hint="default"/>
        <w:b w:val="0"/>
        <w:i w:val="0"/>
      </w:rPr>
    </w:lvl>
    <w:lvl w:ilvl="2" w:tplc="662067C4">
      <w:start w:val="1"/>
      <w:numFmt w:val="lowerLetter"/>
      <w:lvlText w:val="(%3)"/>
      <w:lvlJc w:val="left"/>
      <w:pPr>
        <w:ind w:left="2340" w:hanging="360"/>
      </w:pPr>
      <w:rPr>
        <w:rFonts w:hint="default"/>
      </w:rPr>
    </w:lvl>
    <w:lvl w:ilvl="3" w:tplc="6E56317C">
      <w:start w:val="2"/>
      <w:numFmt w:val="bullet"/>
      <w:lvlText w:val="-"/>
      <w:lvlJc w:val="left"/>
      <w:pPr>
        <w:ind w:left="2880" w:hanging="360"/>
      </w:pPr>
      <w:rPr>
        <w:rFonts w:ascii="Times New Roman" w:eastAsia="Times New Roman" w:hAnsi="Times New Roman" w:cs="Times New Roman" w:hint="default"/>
      </w:rPr>
    </w:lvl>
    <w:lvl w:ilvl="4" w:tplc="6DD05616" w:tentative="1">
      <w:start w:val="1"/>
      <w:numFmt w:val="lowerLetter"/>
      <w:lvlText w:val="%5."/>
      <w:lvlJc w:val="left"/>
      <w:pPr>
        <w:tabs>
          <w:tab w:val="num" w:pos="3600"/>
        </w:tabs>
        <w:ind w:left="3600" w:hanging="360"/>
      </w:pPr>
    </w:lvl>
    <w:lvl w:ilvl="5" w:tplc="0532CEFE" w:tentative="1">
      <w:start w:val="1"/>
      <w:numFmt w:val="lowerRoman"/>
      <w:lvlText w:val="%6."/>
      <w:lvlJc w:val="right"/>
      <w:pPr>
        <w:tabs>
          <w:tab w:val="num" w:pos="4320"/>
        </w:tabs>
        <w:ind w:left="4320" w:hanging="180"/>
      </w:pPr>
    </w:lvl>
    <w:lvl w:ilvl="6" w:tplc="9B020EEC" w:tentative="1">
      <w:start w:val="1"/>
      <w:numFmt w:val="decimal"/>
      <w:lvlText w:val="%7."/>
      <w:lvlJc w:val="left"/>
      <w:pPr>
        <w:tabs>
          <w:tab w:val="num" w:pos="5040"/>
        </w:tabs>
        <w:ind w:left="5040" w:hanging="360"/>
      </w:pPr>
    </w:lvl>
    <w:lvl w:ilvl="7" w:tplc="D3AAA49A" w:tentative="1">
      <w:start w:val="1"/>
      <w:numFmt w:val="lowerLetter"/>
      <w:lvlText w:val="%8."/>
      <w:lvlJc w:val="left"/>
      <w:pPr>
        <w:tabs>
          <w:tab w:val="num" w:pos="5760"/>
        </w:tabs>
        <w:ind w:left="5760" w:hanging="360"/>
      </w:pPr>
    </w:lvl>
    <w:lvl w:ilvl="8" w:tplc="5B7AC9C8" w:tentative="1">
      <w:start w:val="1"/>
      <w:numFmt w:val="lowerRoman"/>
      <w:lvlText w:val="%9."/>
      <w:lvlJc w:val="right"/>
      <w:pPr>
        <w:tabs>
          <w:tab w:val="num" w:pos="6480"/>
        </w:tabs>
        <w:ind w:left="6480" w:hanging="180"/>
      </w:pPr>
    </w:lvl>
  </w:abstractNum>
  <w:abstractNum w:abstractNumId="47" w15:restartNumberingAfterBreak="0">
    <w:nsid w:val="54354924"/>
    <w:multiLevelType w:val="hybridMultilevel"/>
    <w:tmpl w:val="728850EE"/>
    <w:lvl w:ilvl="0" w:tplc="04090003">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04090003" w:tentative="1">
      <w:start w:val="1"/>
      <w:numFmt w:val="lowerLetter"/>
      <w:lvlText w:val="%2."/>
      <w:lvlJc w:val="left"/>
      <w:pPr>
        <w:tabs>
          <w:tab w:val="num" w:pos="3420"/>
        </w:tabs>
        <w:ind w:left="3420" w:hanging="360"/>
      </w:pPr>
    </w:lvl>
    <w:lvl w:ilvl="2" w:tplc="04090005" w:tentative="1">
      <w:start w:val="1"/>
      <w:numFmt w:val="lowerRoman"/>
      <w:lvlText w:val="%3."/>
      <w:lvlJc w:val="right"/>
      <w:pPr>
        <w:tabs>
          <w:tab w:val="num" w:pos="4140"/>
        </w:tabs>
        <w:ind w:left="4140" w:hanging="180"/>
      </w:pPr>
    </w:lvl>
    <w:lvl w:ilvl="3" w:tplc="04090001" w:tentative="1">
      <w:start w:val="1"/>
      <w:numFmt w:val="decimal"/>
      <w:lvlText w:val="%4."/>
      <w:lvlJc w:val="left"/>
      <w:pPr>
        <w:tabs>
          <w:tab w:val="num" w:pos="4860"/>
        </w:tabs>
        <w:ind w:left="4860" w:hanging="360"/>
      </w:pPr>
    </w:lvl>
    <w:lvl w:ilvl="4" w:tplc="04090003" w:tentative="1">
      <w:start w:val="1"/>
      <w:numFmt w:val="lowerLetter"/>
      <w:lvlText w:val="%5."/>
      <w:lvlJc w:val="left"/>
      <w:pPr>
        <w:tabs>
          <w:tab w:val="num" w:pos="5580"/>
        </w:tabs>
        <w:ind w:left="5580" w:hanging="360"/>
      </w:pPr>
    </w:lvl>
    <w:lvl w:ilvl="5" w:tplc="04090005" w:tentative="1">
      <w:start w:val="1"/>
      <w:numFmt w:val="lowerRoman"/>
      <w:lvlText w:val="%6."/>
      <w:lvlJc w:val="right"/>
      <w:pPr>
        <w:tabs>
          <w:tab w:val="num" w:pos="6300"/>
        </w:tabs>
        <w:ind w:left="6300" w:hanging="180"/>
      </w:pPr>
    </w:lvl>
    <w:lvl w:ilvl="6" w:tplc="04090001" w:tentative="1">
      <w:start w:val="1"/>
      <w:numFmt w:val="decimal"/>
      <w:lvlText w:val="%7."/>
      <w:lvlJc w:val="left"/>
      <w:pPr>
        <w:tabs>
          <w:tab w:val="num" w:pos="7020"/>
        </w:tabs>
        <w:ind w:left="7020" w:hanging="360"/>
      </w:pPr>
    </w:lvl>
    <w:lvl w:ilvl="7" w:tplc="04090003" w:tentative="1">
      <w:start w:val="1"/>
      <w:numFmt w:val="lowerLetter"/>
      <w:lvlText w:val="%8."/>
      <w:lvlJc w:val="left"/>
      <w:pPr>
        <w:tabs>
          <w:tab w:val="num" w:pos="7740"/>
        </w:tabs>
        <w:ind w:left="7740" w:hanging="360"/>
      </w:pPr>
    </w:lvl>
    <w:lvl w:ilvl="8" w:tplc="04090005" w:tentative="1">
      <w:start w:val="1"/>
      <w:numFmt w:val="lowerRoman"/>
      <w:lvlText w:val="%9."/>
      <w:lvlJc w:val="right"/>
      <w:pPr>
        <w:tabs>
          <w:tab w:val="num" w:pos="8460"/>
        </w:tabs>
        <w:ind w:left="8460" w:hanging="180"/>
      </w:pPr>
    </w:lvl>
  </w:abstractNum>
  <w:abstractNum w:abstractNumId="48" w15:restartNumberingAfterBreak="0">
    <w:nsid w:val="54F02FC3"/>
    <w:multiLevelType w:val="hybridMultilevel"/>
    <w:tmpl w:val="21E6E95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7F4690B"/>
    <w:multiLevelType w:val="hybridMultilevel"/>
    <w:tmpl w:val="920A2E72"/>
    <w:lvl w:ilvl="0" w:tplc="7EEA765E">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0C6D6D"/>
    <w:multiLevelType w:val="hybridMultilevel"/>
    <w:tmpl w:val="9DD6AD70"/>
    <w:lvl w:ilvl="0" w:tplc="510A408E">
      <w:start w:val="1"/>
      <w:numFmt w:val="lowerRoman"/>
      <w:lvlText w:val="(%1)"/>
      <w:lvlJc w:val="left"/>
      <w:pPr>
        <w:ind w:left="625" w:hanging="286"/>
      </w:pPr>
      <w:rPr>
        <w:rFonts w:ascii="Times New Roman" w:eastAsia="Times New Roman" w:hAnsi="Times New Roman" w:cs="Times New Roman" w:hint="default"/>
        <w:w w:val="99"/>
        <w:sz w:val="24"/>
        <w:szCs w:val="24"/>
        <w:lang w:val="en-US" w:eastAsia="en-US" w:bidi="ar-SA"/>
      </w:rPr>
    </w:lvl>
    <w:lvl w:ilvl="1" w:tplc="1396AF18">
      <w:numFmt w:val="bullet"/>
      <w:lvlText w:val="•"/>
      <w:lvlJc w:val="left"/>
      <w:pPr>
        <w:ind w:left="1647" w:hanging="286"/>
      </w:pPr>
      <w:rPr>
        <w:rFonts w:hint="default"/>
        <w:lang w:val="en-US" w:eastAsia="en-US" w:bidi="ar-SA"/>
      </w:rPr>
    </w:lvl>
    <w:lvl w:ilvl="2" w:tplc="B9521C80">
      <w:numFmt w:val="bullet"/>
      <w:lvlText w:val="•"/>
      <w:lvlJc w:val="left"/>
      <w:pPr>
        <w:ind w:left="2674" w:hanging="286"/>
      </w:pPr>
      <w:rPr>
        <w:rFonts w:hint="default"/>
        <w:lang w:val="en-US" w:eastAsia="en-US" w:bidi="ar-SA"/>
      </w:rPr>
    </w:lvl>
    <w:lvl w:ilvl="3" w:tplc="A482A660">
      <w:numFmt w:val="bullet"/>
      <w:lvlText w:val="•"/>
      <w:lvlJc w:val="left"/>
      <w:pPr>
        <w:ind w:left="3701" w:hanging="286"/>
      </w:pPr>
      <w:rPr>
        <w:rFonts w:hint="default"/>
        <w:lang w:val="en-US" w:eastAsia="en-US" w:bidi="ar-SA"/>
      </w:rPr>
    </w:lvl>
    <w:lvl w:ilvl="4" w:tplc="57A49F54">
      <w:numFmt w:val="bullet"/>
      <w:lvlText w:val="•"/>
      <w:lvlJc w:val="left"/>
      <w:pPr>
        <w:ind w:left="4728" w:hanging="286"/>
      </w:pPr>
      <w:rPr>
        <w:rFonts w:hint="default"/>
        <w:lang w:val="en-US" w:eastAsia="en-US" w:bidi="ar-SA"/>
      </w:rPr>
    </w:lvl>
    <w:lvl w:ilvl="5" w:tplc="F66AC396">
      <w:numFmt w:val="bullet"/>
      <w:lvlText w:val="•"/>
      <w:lvlJc w:val="left"/>
      <w:pPr>
        <w:ind w:left="5755" w:hanging="286"/>
      </w:pPr>
      <w:rPr>
        <w:rFonts w:hint="default"/>
        <w:lang w:val="en-US" w:eastAsia="en-US" w:bidi="ar-SA"/>
      </w:rPr>
    </w:lvl>
    <w:lvl w:ilvl="6" w:tplc="0318EDB8">
      <w:numFmt w:val="bullet"/>
      <w:lvlText w:val="•"/>
      <w:lvlJc w:val="left"/>
      <w:pPr>
        <w:ind w:left="6782" w:hanging="286"/>
      </w:pPr>
      <w:rPr>
        <w:rFonts w:hint="default"/>
        <w:lang w:val="en-US" w:eastAsia="en-US" w:bidi="ar-SA"/>
      </w:rPr>
    </w:lvl>
    <w:lvl w:ilvl="7" w:tplc="73CA8D56">
      <w:numFmt w:val="bullet"/>
      <w:lvlText w:val="•"/>
      <w:lvlJc w:val="left"/>
      <w:pPr>
        <w:ind w:left="7809" w:hanging="286"/>
      </w:pPr>
      <w:rPr>
        <w:rFonts w:hint="default"/>
        <w:lang w:val="en-US" w:eastAsia="en-US" w:bidi="ar-SA"/>
      </w:rPr>
    </w:lvl>
    <w:lvl w:ilvl="8" w:tplc="9312BAB4">
      <w:numFmt w:val="bullet"/>
      <w:lvlText w:val="•"/>
      <w:lvlJc w:val="left"/>
      <w:pPr>
        <w:ind w:left="8836" w:hanging="286"/>
      </w:pPr>
      <w:rPr>
        <w:rFonts w:hint="default"/>
        <w:lang w:val="en-US" w:eastAsia="en-US" w:bidi="ar-SA"/>
      </w:rPr>
    </w:lvl>
  </w:abstractNum>
  <w:abstractNum w:abstractNumId="52" w15:restartNumberingAfterBreak="0">
    <w:nsid w:val="59886E9A"/>
    <w:multiLevelType w:val="hybridMultilevel"/>
    <w:tmpl w:val="DC5AE63C"/>
    <w:lvl w:ilvl="0" w:tplc="DD000518">
      <w:start w:val="1"/>
      <w:numFmt w:val="decimal"/>
      <w:lvlText w:val="16.%1"/>
      <w:lvlJc w:val="left"/>
      <w:pPr>
        <w:ind w:left="720" w:hanging="360"/>
      </w:pPr>
      <w:rPr>
        <w:rFonts w:hint="default"/>
      </w:rPr>
    </w:lvl>
    <w:lvl w:ilvl="1" w:tplc="6D3AB7F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D427217"/>
    <w:multiLevelType w:val="hybridMultilevel"/>
    <w:tmpl w:val="5D747F7C"/>
    <w:lvl w:ilvl="0" w:tplc="FC3E816A">
      <w:start w:val="1"/>
      <w:numFmt w:val="lowerRoman"/>
      <w:lvlText w:val="(%1)"/>
      <w:lvlJc w:val="left"/>
      <w:pPr>
        <w:ind w:left="1782" w:hanging="360"/>
      </w:pPr>
      <w:rPr>
        <w:rFonts w:ascii="Times New Roman" w:hAnsi="Times New Roman" w:hint="default"/>
        <w:b w:val="0"/>
        <w:i w:val="0"/>
        <w:sz w:val="24"/>
      </w:rPr>
    </w:lvl>
    <w:lvl w:ilvl="1" w:tplc="69C2CB22">
      <w:start w:val="1"/>
      <w:numFmt w:val="lowerLetter"/>
      <w:lvlText w:val="%2."/>
      <w:lvlJc w:val="left"/>
      <w:pPr>
        <w:ind w:left="2502" w:hanging="360"/>
      </w:pPr>
      <w:rPr>
        <w:rFonts w:ascii="Times New Roman" w:hAnsi="Times New Roman" w:hint="default"/>
        <w:b w:val="0"/>
        <w:i w:val="0"/>
        <w:sz w:val="24"/>
      </w:r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56" w15:restartNumberingAfterBreak="0">
    <w:nsid w:val="5EB76346"/>
    <w:multiLevelType w:val="multilevel"/>
    <w:tmpl w:val="5A9A414A"/>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630"/>
        </w:tabs>
        <w:ind w:left="630" w:hanging="36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57"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659391F"/>
    <w:multiLevelType w:val="hybridMultilevel"/>
    <w:tmpl w:val="F334A67A"/>
    <w:lvl w:ilvl="0" w:tplc="1C5E9532">
      <w:start w:val="1"/>
      <w:numFmt w:val="lowerRoman"/>
      <w:lvlText w:val="(%1)"/>
      <w:lvlJc w:val="righ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6B15410"/>
    <w:multiLevelType w:val="hybridMultilevel"/>
    <w:tmpl w:val="79089416"/>
    <w:lvl w:ilvl="0" w:tplc="04090001">
      <w:start w:val="1"/>
      <w:numFmt w:val="bullet"/>
      <w:lvlText w:val=""/>
      <w:lvlJc w:val="left"/>
      <w:pPr>
        <w:tabs>
          <w:tab w:val="num" w:pos="2880"/>
        </w:tabs>
        <w:ind w:left="2880" w:hanging="360"/>
      </w:pPr>
      <w:rPr>
        <w:rFonts w:ascii="Symbol" w:hAnsi="Symbol" w:hint="default"/>
      </w:rPr>
    </w:lvl>
    <w:lvl w:ilvl="1" w:tplc="A814854A" w:tentative="1">
      <w:start w:val="1"/>
      <w:numFmt w:val="bullet"/>
      <w:lvlText w:val="o"/>
      <w:lvlJc w:val="left"/>
      <w:pPr>
        <w:tabs>
          <w:tab w:val="num" w:pos="3600"/>
        </w:tabs>
        <w:ind w:left="3600" w:hanging="360"/>
      </w:pPr>
      <w:rPr>
        <w:rFonts w:ascii="Courier New" w:hAnsi="Courier New" w:cs="Courier New" w:hint="default"/>
      </w:rPr>
    </w:lvl>
    <w:lvl w:ilvl="2" w:tplc="1270C0CE" w:tentative="1">
      <w:start w:val="1"/>
      <w:numFmt w:val="bullet"/>
      <w:lvlText w:val=""/>
      <w:lvlJc w:val="left"/>
      <w:pPr>
        <w:tabs>
          <w:tab w:val="num" w:pos="4320"/>
        </w:tabs>
        <w:ind w:left="4320" w:hanging="360"/>
      </w:pPr>
      <w:rPr>
        <w:rFonts w:ascii="Wingdings" w:hAnsi="Wingdings" w:hint="default"/>
      </w:rPr>
    </w:lvl>
    <w:lvl w:ilvl="3" w:tplc="4B321EB2" w:tentative="1">
      <w:start w:val="1"/>
      <w:numFmt w:val="bullet"/>
      <w:lvlText w:val=""/>
      <w:lvlJc w:val="left"/>
      <w:pPr>
        <w:tabs>
          <w:tab w:val="num" w:pos="5040"/>
        </w:tabs>
        <w:ind w:left="5040" w:hanging="360"/>
      </w:pPr>
      <w:rPr>
        <w:rFonts w:ascii="Symbol" w:hAnsi="Symbol" w:hint="default"/>
      </w:rPr>
    </w:lvl>
    <w:lvl w:ilvl="4" w:tplc="0B7E1B02" w:tentative="1">
      <w:start w:val="1"/>
      <w:numFmt w:val="bullet"/>
      <w:lvlText w:val="o"/>
      <w:lvlJc w:val="left"/>
      <w:pPr>
        <w:tabs>
          <w:tab w:val="num" w:pos="5760"/>
        </w:tabs>
        <w:ind w:left="5760" w:hanging="360"/>
      </w:pPr>
      <w:rPr>
        <w:rFonts w:ascii="Courier New" w:hAnsi="Courier New" w:cs="Courier New" w:hint="default"/>
      </w:rPr>
    </w:lvl>
    <w:lvl w:ilvl="5" w:tplc="5EC88FD2" w:tentative="1">
      <w:start w:val="1"/>
      <w:numFmt w:val="bullet"/>
      <w:lvlText w:val=""/>
      <w:lvlJc w:val="left"/>
      <w:pPr>
        <w:tabs>
          <w:tab w:val="num" w:pos="6480"/>
        </w:tabs>
        <w:ind w:left="6480" w:hanging="360"/>
      </w:pPr>
      <w:rPr>
        <w:rFonts w:ascii="Wingdings" w:hAnsi="Wingdings" w:hint="default"/>
      </w:rPr>
    </w:lvl>
    <w:lvl w:ilvl="6" w:tplc="D7C6528E" w:tentative="1">
      <w:start w:val="1"/>
      <w:numFmt w:val="bullet"/>
      <w:lvlText w:val=""/>
      <w:lvlJc w:val="left"/>
      <w:pPr>
        <w:tabs>
          <w:tab w:val="num" w:pos="7200"/>
        </w:tabs>
        <w:ind w:left="7200" w:hanging="360"/>
      </w:pPr>
      <w:rPr>
        <w:rFonts w:ascii="Symbol" w:hAnsi="Symbol" w:hint="default"/>
      </w:rPr>
    </w:lvl>
    <w:lvl w:ilvl="7" w:tplc="8D8A490A" w:tentative="1">
      <w:start w:val="1"/>
      <w:numFmt w:val="bullet"/>
      <w:lvlText w:val="o"/>
      <w:lvlJc w:val="left"/>
      <w:pPr>
        <w:tabs>
          <w:tab w:val="num" w:pos="7920"/>
        </w:tabs>
        <w:ind w:left="7920" w:hanging="360"/>
      </w:pPr>
      <w:rPr>
        <w:rFonts w:ascii="Courier New" w:hAnsi="Courier New" w:cs="Courier New" w:hint="default"/>
      </w:rPr>
    </w:lvl>
    <w:lvl w:ilvl="8" w:tplc="87B25564" w:tentative="1">
      <w:start w:val="1"/>
      <w:numFmt w:val="bullet"/>
      <w:lvlText w:val=""/>
      <w:lvlJc w:val="left"/>
      <w:pPr>
        <w:tabs>
          <w:tab w:val="num" w:pos="8640"/>
        </w:tabs>
        <w:ind w:left="8640" w:hanging="360"/>
      </w:pPr>
      <w:rPr>
        <w:rFonts w:ascii="Wingdings" w:hAnsi="Wingdings" w:hint="default"/>
      </w:rPr>
    </w:lvl>
  </w:abstractNum>
  <w:abstractNum w:abstractNumId="61" w15:restartNumberingAfterBreak="0">
    <w:nsid w:val="6AA63DC1"/>
    <w:multiLevelType w:val="hybridMultilevel"/>
    <w:tmpl w:val="AEC4453E"/>
    <w:lvl w:ilvl="0" w:tplc="DE7861BA">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87A59BC">
      <w:start w:val="1"/>
      <w:numFmt w:val="bullet"/>
      <w:lvlText w:val="o"/>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E4E0DDA">
      <w:start w:val="1"/>
      <w:numFmt w:val="bullet"/>
      <w:lvlText w:val="▪"/>
      <w:lvlJc w:val="left"/>
      <w:pPr>
        <w:ind w:left="22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0424ECC">
      <w:start w:val="1"/>
      <w:numFmt w:val="bullet"/>
      <w:lvlText w:val="•"/>
      <w:lvlJc w:val="left"/>
      <w:pPr>
        <w:ind w:left="29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B0CCEFA">
      <w:start w:val="1"/>
      <w:numFmt w:val="bullet"/>
      <w:lvlText w:val="o"/>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E767B1E">
      <w:start w:val="1"/>
      <w:numFmt w:val="bullet"/>
      <w:lvlText w:val="▪"/>
      <w:lvlJc w:val="left"/>
      <w:pPr>
        <w:ind w:left="44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BE824D6">
      <w:start w:val="1"/>
      <w:numFmt w:val="bullet"/>
      <w:lvlText w:val="•"/>
      <w:lvlJc w:val="left"/>
      <w:pPr>
        <w:ind w:left="51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8B2B568">
      <w:start w:val="1"/>
      <w:numFmt w:val="bullet"/>
      <w:lvlText w:val="o"/>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D5384B36">
      <w:start w:val="1"/>
      <w:numFmt w:val="bullet"/>
      <w:lvlText w:val="▪"/>
      <w:lvlJc w:val="left"/>
      <w:pPr>
        <w:ind w:left="6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62"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3B66B58"/>
    <w:multiLevelType w:val="hybridMultilevel"/>
    <w:tmpl w:val="B7DC200A"/>
    <w:lvl w:ilvl="0" w:tplc="E0ACE3A6">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3727EA"/>
    <w:multiLevelType w:val="hybridMultilevel"/>
    <w:tmpl w:val="B5B8E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D63BDD"/>
    <w:multiLevelType w:val="hybridMultilevel"/>
    <w:tmpl w:val="A94E91B6"/>
    <w:lvl w:ilvl="0" w:tplc="9080FCE8">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67"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8" w15:restartNumberingAfterBreak="0">
    <w:nsid w:val="784951D8"/>
    <w:multiLevelType w:val="hybridMultilevel"/>
    <w:tmpl w:val="475022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DF547A"/>
    <w:multiLevelType w:val="multilevel"/>
    <w:tmpl w:val="518CBD6C"/>
    <w:lvl w:ilvl="0">
      <w:start w:val="1"/>
      <w:numFmt w:val="decimal"/>
      <w:lvlText w:val="%1."/>
      <w:lvlJc w:val="left"/>
      <w:pPr>
        <w:ind w:left="720" w:hanging="360"/>
      </w:pPr>
      <w:rPr>
        <w:rFonts w:hint="default"/>
        <w:b/>
      </w:rPr>
    </w:lvl>
    <w:lvl w:ilvl="1">
      <w:start w:val="5"/>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0" w15:restartNumberingAfterBreak="0">
    <w:nsid w:val="7B901416"/>
    <w:multiLevelType w:val="hybridMultilevel"/>
    <w:tmpl w:val="9FCE35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801D99"/>
    <w:multiLevelType w:val="hybridMultilevel"/>
    <w:tmpl w:val="5430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033782">
    <w:abstractNumId w:val="56"/>
  </w:num>
  <w:num w:numId="2" w16cid:durableId="1389184111">
    <w:abstractNumId w:val="19"/>
  </w:num>
  <w:num w:numId="3" w16cid:durableId="1719089095">
    <w:abstractNumId w:val="1"/>
  </w:num>
  <w:num w:numId="4" w16cid:durableId="345638040">
    <w:abstractNumId w:val="44"/>
  </w:num>
  <w:num w:numId="5" w16cid:durableId="2245833">
    <w:abstractNumId w:val="46"/>
  </w:num>
  <w:num w:numId="6" w16cid:durableId="1355882558">
    <w:abstractNumId w:val="47"/>
  </w:num>
  <w:num w:numId="7" w16cid:durableId="1853951368">
    <w:abstractNumId w:val="40"/>
  </w:num>
  <w:num w:numId="8" w16cid:durableId="119033651">
    <w:abstractNumId w:val="30"/>
  </w:num>
  <w:num w:numId="9" w16cid:durableId="404108343">
    <w:abstractNumId w:val="39"/>
  </w:num>
  <w:num w:numId="10" w16cid:durableId="1646279790">
    <w:abstractNumId w:val="28"/>
  </w:num>
  <w:num w:numId="11" w16cid:durableId="268585669">
    <w:abstractNumId w:val="23"/>
  </w:num>
  <w:num w:numId="12" w16cid:durableId="1367370964">
    <w:abstractNumId w:val="15"/>
  </w:num>
  <w:num w:numId="13" w16cid:durableId="1879583779">
    <w:abstractNumId w:val="45"/>
  </w:num>
  <w:num w:numId="14" w16cid:durableId="1770272268">
    <w:abstractNumId w:val="21"/>
  </w:num>
  <w:num w:numId="15" w16cid:durableId="829950371">
    <w:abstractNumId w:val="10"/>
  </w:num>
  <w:num w:numId="16" w16cid:durableId="1851406086">
    <w:abstractNumId w:val="57"/>
  </w:num>
  <w:num w:numId="17" w16cid:durableId="926886201">
    <w:abstractNumId w:val="43"/>
  </w:num>
  <w:num w:numId="18" w16cid:durableId="1187988458">
    <w:abstractNumId w:val="27"/>
  </w:num>
  <w:num w:numId="19" w16cid:durableId="1767650186">
    <w:abstractNumId w:val="37"/>
  </w:num>
  <w:num w:numId="20" w16cid:durableId="1672829440">
    <w:abstractNumId w:val="52"/>
  </w:num>
  <w:num w:numId="21" w16cid:durableId="1131628272">
    <w:abstractNumId w:val="42"/>
  </w:num>
  <w:num w:numId="22" w16cid:durableId="2158188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2000844">
    <w:abstractNumId w:val="63"/>
  </w:num>
  <w:num w:numId="24" w16cid:durableId="138113880">
    <w:abstractNumId w:val="35"/>
  </w:num>
  <w:num w:numId="25" w16cid:durableId="653606107">
    <w:abstractNumId w:val="41"/>
  </w:num>
  <w:num w:numId="26" w16cid:durableId="2115317842">
    <w:abstractNumId w:val="66"/>
  </w:num>
  <w:num w:numId="27" w16cid:durableId="194583155">
    <w:abstractNumId w:val="24"/>
  </w:num>
  <w:num w:numId="28" w16cid:durableId="1294218611">
    <w:abstractNumId w:val="71"/>
  </w:num>
  <w:num w:numId="29" w16cid:durableId="2004580509">
    <w:abstractNumId w:val="17"/>
  </w:num>
  <w:num w:numId="30" w16cid:durableId="425879858">
    <w:abstractNumId w:val="67"/>
  </w:num>
  <w:num w:numId="31" w16cid:durableId="1757242367">
    <w:abstractNumId w:val="62"/>
  </w:num>
  <w:num w:numId="32" w16cid:durableId="1182011260">
    <w:abstractNumId w:val="53"/>
  </w:num>
  <w:num w:numId="33" w16cid:durableId="494809641">
    <w:abstractNumId w:val="14"/>
  </w:num>
  <w:num w:numId="34" w16cid:durableId="1880166918">
    <w:abstractNumId w:val="38"/>
  </w:num>
  <w:num w:numId="35" w16cid:durableId="178348486">
    <w:abstractNumId w:val="29"/>
  </w:num>
  <w:num w:numId="36" w16cid:durableId="1841197381">
    <w:abstractNumId w:val="11"/>
  </w:num>
  <w:num w:numId="37" w16cid:durableId="880481874">
    <w:abstractNumId w:val="0"/>
  </w:num>
  <w:num w:numId="38" w16cid:durableId="694842875">
    <w:abstractNumId w:val="18"/>
  </w:num>
  <w:num w:numId="39" w16cid:durableId="614097908">
    <w:abstractNumId w:val="5"/>
  </w:num>
  <w:num w:numId="40" w16cid:durableId="2016296646">
    <w:abstractNumId w:val="9"/>
  </w:num>
  <w:num w:numId="41" w16cid:durableId="496697708">
    <w:abstractNumId w:val="50"/>
  </w:num>
  <w:num w:numId="42" w16cid:durableId="721051934">
    <w:abstractNumId w:val="60"/>
  </w:num>
  <w:num w:numId="43" w16cid:durableId="734426573">
    <w:abstractNumId w:val="55"/>
  </w:num>
  <w:num w:numId="44" w16cid:durableId="7798330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7980656">
    <w:abstractNumId w:val="12"/>
  </w:num>
  <w:num w:numId="46" w16cid:durableId="1838888249">
    <w:abstractNumId w:val="31"/>
  </w:num>
  <w:num w:numId="47" w16cid:durableId="240526793">
    <w:abstractNumId w:val="72"/>
  </w:num>
  <w:num w:numId="48" w16cid:durableId="1219318344">
    <w:abstractNumId w:val="26"/>
  </w:num>
  <w:num w:numId="49" w16cid:durableId="206265023">
    <w:abstractNumId w:val="16"/>
  </w:num>
  <w:num w:numId="50" w16cid:durableId="418259156">
    <w:abstractNumId w:val="49"/>
  </w:num>
  <w:num w:numId="51" w16cid:durableId="623928931">
    <w:abstractNumId w:val="64"/>
  </w:num>
  <w:num w:numId="52" w16cid:durableId="1964801626">
    <w:abstractNumId w:val="3"/>
  </w:num>
  <w:num w:numId="53" w16cid:durableId="286591591">
    <w:abstractNumId w:val="58"/>
  </w:num>
  <w:num w:numId="54" w16cid:durableId="1673099708">
    <w:abstractNumId w:val="22"/>
  </w:num>
  <w:num w:numId="55" w16cid:durableId="995300464">
    <w:abstractNumId w:val="36"/>
  </w:num>
  <w:num w:numId="56" w16cid:durableId="2138255732">
    <w:abstractNumId w:val="65"/>
  </w:num>
  <w:num w:numId="57" w16cid:durableId="1771201056">
    <w:abstractNumId w:val="33"/>
  </w:num>
  <w:num w:numId="58" w16cid:durableId="1156848227">
    <w:abstractNumId w:val="69"/>
  </w:num>
  <w:num w:numId="59" w16cid:durableId="1327324624">
    <w:abstractNumId w:val="7"/>
  </w:num>
  <w:num w:numId="60" w16cid:durableId="1788739934">
    <w:abstractNumId w:val="8"/>
  </w:num>
  <w:num w:numId="61" w16cid:durableId="18415795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29779490">
    <w:abstractNumId w:val="54"/>
  </w:num>
  <w:num w:numId="63" w16cid:durableId="2116317590">
    <w:abstractNumId w:val="59"/>
  </w:num>
  <w:num w:numId="64" w16cid:durableId="1245341171">
    <w:abstractNumId w:val="32"/>
  </w:num>
  <w:num w:numId="65" w16cid:durableId="611326094">
    <w:abstractNumId w:val="13"/>
  </w:num>
  <w:num w:numId="66" w16cid:durableId="183977786">
    <w:abstractNumId w:val="70"/>
  </w:num>
  <w:num w:numId="67" w16cid:durableId="600145750">
    <w:abstractNumId w:val="51"/>
  </w:num>
  <w:num w:numId="68" w16cid:durableId="2040935338">
    <w:abstractNumId w:val="6"/>
  </w:num>
  <w:num w:numId="69" w16cid:durableId="530151701">
    <w:abstractNumId w:val="68"/>
  </w:num>
  <w:num w:numId="70" w16cid:durableId="216817739">
    <w:abstractNumId w:val="34"/>
  </w:num>
  <w:num w:numId="71" w16cid:durableId="268441095">
    <w:abstractNumId w:val="25"/>
  </w:num>
  <w:num w:numId="72" w16cid:durableId="1969123377">
    <w:abstractNumId w:val="2"/>
  </w:num>
  <w:num w:numId="73" w16cid:durableId="58870316">
    <w:abstractNumId w:val="20"/>
  </w:num>
  <w:num w:numId="74" w16cid:durableId="1648709463">
    <w:abstractNumId w:val="61"/>
  </w:num>
  <w:num w:numId="75" w16cid:durableId="1189954331">
    <w:abstractNumId w:val="70"/>
  </w:num>
  <w:num w:numId="76" w16cid:durableId="2013872722">
    <w:abstractNumId w:val="48"/>
  </w:num>
  <w:num w:numId="77" w16cid:durableId="107547442">
    <w:abstractNumId w:val="4"/>
  </w:num>
  <w:num w:numId="78" w16cid:durableId="1999578970">
    <w:abstractNumId w:val="2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numRestart w:val="eachSect"/>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39E"/>
    <w:rsid w:val="00000EF8"/>
    <w:rsid w:val="000014F8"/>
    <w:rsid w:val="00001762"/>
    <w:rsid w:val="00002815"/>
    <w:rsid w:val="0000334B"/>
    <w:rsid w:val="000058C2"/>
    <w:rsid w:val="00006550"/>
    <w:rsid w:val="00010BC2"/>
    <w:rsid w:val="000110F3"/>
    <w:rsid w:val="00011672"/>
    <w:rsid w:val="00011A7E"/>
    <w:rsid w:val="00011CC7"/>
    <w:rsid w:val="0001220E"/>
    <w:rsid w:val="00014767"/>
    <w:rsid w:val="00015BD8"/>
    <w:rsid w:val="00015F73"/>
    <w:rsid w:val="000166C5"/>
    <w:rsid w:val="000168B5"/>
    <w:rsid w:val="00016BED"/>
    <w:rsid w:val="00016F49"/>
    <w:rsid w:val="0002003F"/>
    <w:rsid w:val="000202D1"/>
    <w:rsid w:val="00020606"/>
    <w:rsid w:val="000211B6"/>
    <w:rsid w:val="00022BE9"/>
    <w:rsid w:val="00022E13"/>
    <w:rsid w:val="0002355C"/>
    <w:rsid w:val="00023E90"/>
    <w:rsid w:val="00023F25"/>
    <w:rsid w:val="000241D1"/>
    <w:rsid w:val="00025354"/>
    <w:rsid w:val="00025B9E"/>
    <w:rsid w:val="00025E7A"/>
    <w:rsid w:val="00027D1C"/>
    <w:rsid w:val="00030230"/>
    <w:rsid w:val="000303E7"/>
    <w:rsid w:val="00030F5F"/>
    <w:rsid w:val="00031093"/>
    <w:rsid w:val="00031486"/>
    <w:rsid w:val="00031C15"/>
    <w:rsid w:val="00031CB1"/>
    <w:rsid w:val="0003250C"/>
    <w:rsid w:val="00032612"/>
    <w:rsid w:val="00032EB4"/>
    <w:rsid w:val="00033519"/>
    <w:rsid w:val="00033997"/>
    <w:rsid w:val="0003448F"/>
    <w:rsid w:val="000345E9"/>
    <w:rsid w:val="00034D69"/>
    <w:rsid w:val="0003541C"/>
    <w:rsid w:val="000377D2"/>
    <w:rsid w:val="00037CA7"/>
    <w:rsid w:val="00041F44"/>
    <w:rsid w:val="000426A6"/>
    <w:rsid w:val="000434C9"/>
    <w:rsid w:val="000435F2"/>
    <w:rsid w:val="00045F7E"/>
    <w:rsid w:val="0004677C"/>
    <w:rsid w:val="000467C7"/>
    <w:rsid w:val="0004756E"/>
    <w:rsid w:val="000476FD"/>
    <w:rsid w:val="00051DBE"/>
    <w:rsid w:val="000522E1"/>
    <w:rsid w:val="00052F9E"/>
    <w:rsid w:val="00053BE5"/>
    <w:rsid w:val="00053F54"/>
    <w:rsid w:val="00055996"/>
    <w:rsid w:val="00055CCB"/>
    <w:rsid w:val="00056AF3"/>
    <w:rsid w:val="00061044"/>
    <w:rsid w:val="0006146E"/>
    <w:rsid w:val="000617BC"/>
    <w:rsid w:val="00063332"/>
    <w:rsid w:val="000633CE"/>
    <w:rsid w:val="00063AEB"/>
    <w:rsid w:val="00063CD8"/>
    <w:rsid w:val="000645F3"/>
    <w:rsid w:val="000653DC"/>
    <w:rsid w:val="000660A4"/>
    <w:rsid w:val="000662FF"/>
    <w:rsid w:val="000672EE"/>
    <w:rsid w:val="00067435"/>
    <w:rsid w:val="0006791F"/>
    <w:rsid w:val="00067A37"/>
    <w:rsid w:val="00067E7D"/>
    <w:rsid w:val="0007347E"/>
    <w:rsid w:val="00073FB2"/>
    <w:rsid w:val="00076C11"/>
    <w:rsid w:val="00076C4F"/>
    <w:rsid w:val="000773BC"/>
    <w:rsid w:val="000802D4"/>
    <w:rsid w:val="00080A98"/>
    <w:rsid w:val="00080AF3"/>
    <w:rsid w:val="00082292"/>
    <w:rsid w:val="00082CF2"/>
    <w:rsid w:val="00082FAB"/>
    <w:rsid w:val="0008515F"/>
    <w:rsid w:val="0008737A"/>
    <w:rsid w:val="00090C06"/>
    <w:rsid w:val="000915F7"/>
    <w:rsid w:val="00091FC5"/>
    <w:rsid w:val="000936C3"/>
    <w:rsid w:val="00094836"/>
    <w:rsid w:val="00094872"/>
    <w:rsid w:val="000948E3"/>
    <w:rsid w:val="00095547"/>
    <w:rsid w:val="00096A68"/>
    <w:rsid w:val="0009782F"/>
    <w:rsid w:val="000A105C"/>
    <w:rsid w:val="000A1C9F"/>
    <w:rsid w:val="000A228F"/>
    <w:rsid w:val="000A23F9"/>
    <w:rsid w:val="000A45B8"/>
    <w:rsid w:val="000A4E2F"/>
    <w:rsid w:val="000A5A33"/>
    <w:rsid w:val="000A71F1"/>
    <w:rsid w:val="000B0054"/>
    <w:rsid w:val="000B084E"/>
    <w:rsid w:val="000B12E4"/>
    <w:rsid w:val="000B3140"/>
    <w:rsid w:val="000B3833"/>
    <w:rsid w:val="000B3F4B"/>
    <w:rsid w:val="000B4D3E"/>
    <w:rsid w:val="000B4F3B"/>
    <w:rsid w:val="000B4FB7"/>
    <w:rsid w:val="000B5040"/>
    <w:rsid w:val="000B6356"/>
    <w:rsid w:val="000B6984"/>
    <w:rsid w:val="000B7304"/>
    <w:rsid w:val="000B782C"/>
    <w:rsid w:val="000C0689"/>
    <w:rsid w:val="000C0C00"/>
    <w:rsid w:val="000C2995"/>
    <w:rsid w:val="000C3189"/>
    <w:rsid w:val="000C359C"/>
    <w:rsid w:val="000C393D"/>
    <w:rsid w:val="000C574D"/>
    <w:rsid w:val="000C71AE"/>
    <w:rsid w:val="000C7378"/>
    <w:rsid w:val="000C7C64"/>
    <w:rsid w:val="000D042B"/>
    <w:rsid w:val="000D128C"/>
    <w:rsid w:val="000D223F"/>
    <w:rsid w:val="000D232C"/>
    <w:rsid w:val="000D4604"/>
    <w:rsid w:val="000D51A2"/>
    <w:rsid w:val="000D551C"/>
    <w:rsid w:val="000D5D4B"/>
    <w:rsid w:val="000D6731"/>
    <w:rsid w:val="000D6C11"/>
    <w:rsid w:val="000D6E44"/>
    <w:rsid w:val="000D7246"/>
    <w:rsid w:val="000D73FF"/>
    <w:rsid w:val="000E110B"/>
    <w:rsid w:val="000E1147"/>
    <w:rsid w:val="000E1C9F"/>
    <w:rsid w:val="000E1D1B"/>
    <w:rsid w:val="000E24F7"/>
    <w:rsid w:val="000E2926"/>
    <w:rsid w:val="000E2E79"/>
    <w:rsid w:val="000E3308"/>
    <w:rsid w:val="000E36FB"/>
    <w:rsid w:val="000E4629"/>
    <w:rsid w:val="000E4673"/>
    <w:rsid w:val="000E599A"/>
    <w:rsid w:val="000F1795"/>
    <w:rsid w:val="000F1C45"/>
    <w:rsid w:val="000F40C8"/>
    <w:rsid w:val="000F71F6"/>
    <w:rsid w:val="00100932"/>
    <w:rsid w:val="001018F7"/>
    <w:rsid w:val="0010250D"/>
    <w:rsid w:val="00102A67"/>
    <w:rsid w:val="00103448"/>
    <w:rsid w:val="001038AD"/>
    <w:rsid w:val="001040E4"/>
    <w:rsid w:val="00104EBF"/>
    <w:rsid w:val="001066FB"/>
    <w:rsid w:val="00106B25"/>
    <w:rsid w:val="001111AE"/>
    <w:rsid w:val="0011300D"/>
    <w:rsid w:val="0011436F"/>
    <w:rsid w:val="00115A80"/>
    <w:rsid w:val="001162B2"/>
    <w:rsid w:val="00116C50"/>
    <w:rsid w:val="00116FE6"/>
    <w:rsid w:val="00117627"/>
    <w:rsid w:val="001206C4"/>
    <w:rsid w:val="001206E8"/>
    <w:rsid w:val="00120D32"/>
    <w:rsid w:val="001219FA"/>
    <w:rsid w:val="00123904"/>
    <w:rsid w:val="00124826"/>
    <w:rsid w:val="00124A60"/>
    <w:rsid w:val="00124AAA"/>
    <w:rsid w:val="00124B62"/>
    <w:rsid w:val="00124F67"/>
    <w:rsid w:val="001257F8"/>
    <w:rsid w:val="00125EE9"/>
    <w:rsid w:val="0012620E"/>
    <w:rsid w:val="00127250"/>
    <w:rsid w:val="00127FA6"/>
    <w:rsid w:val="0013012F"/>
    <w:rsid w:val="0013148F"/>
    <w:rsid w:val="00131D66"/>
    <w:rsid w:val="00135D53"/>
    <w:rsid w:val="00136831"/>
    <w:rsid w:val="001411D4"/>
    <w:rsid w:val="00141FCB"/>
    <w:rsid w:val="00143DBF"/>
    <w:rsid w:val="001441C3"/>
    <w:rsid w:val="001454D1"/>
    <w:rsid w:val="00145A7F"/>
    <w:rsid w:val="00145ABF"/>
    <w:rsid w:val="00145E3E"/>
    <w:rsid w:val="00146C8A"/>
    <w:rsid w:val="001500FD"/>
    <w:rsid w:val="00150137"/>
    <w:rsid w:val="001502B6"/>
    <w:rsid w:val="001509A6"/>
    <w:rsid w:val="00150B96"/>
    <w:rsid w:val="00151A05"/>
    <w:rsid w:val="001535F0"/>
    <w:rsid w:val="001539AD"/>
    <w:rsid w:val="00154508"/>
    <w:rsid w:val="001553A5"/>
    <w:rsid w:val="0015584B"/>
    <w:rsid w:val="00155B76"/>
    <w:rsid w:val="00156D5A"/>
    <w:rsid w:val="00161352"/>
    <w:rsid w:val="0016160A"/>
    <w:rsid w:val="0016237F"/>
    <w:rsid w:val="00163E02"/>
    <w:rsid w:val="00164F23"/>
    <w:rsid w:val="001652FF"/>
    <w:rsid w:val="00166F76"/>
    <w:rsid w:val="0016744F"/>
    <w:rsid w:val="00167506"/>
    <w:rsid w:val="0017005E"/>
    <w:rsid w:val="00170BD7"/>
    <w:rsid w:val="00171BCD"/>
    <w:rsid w:val="001728CE"/>
    <w:rsid w:val="00173A90"/>
    <w:rsid w:val="00173F6C"/>
    <w:rsid w:val="0017476F"/>
    <w:rsid w:val="00174974"/>
    <w:rsid w:val="00174EB3"/>
    <w:rsid w:val="00175513"/>
    <w:rsid w:val="001761D7"/>
    <w:rsid w:val="001764DD"/>
    <w:rsid w:val="0017752C"/>
    <w:rsid w:val="00180C99"/>
    <w:rsid w:val="00180D17"/>
    <w:rsid w:val="001822A1"/>
    <w:rsid w:val="00183FEA"/>
    <w:rsid w:val="00184475"/>
    <w:rsid w:val="001845DE"/>
    <w:rsid w:val="00186BD0"/>
    <w:rsid w:val="001878B3"/>
    <w:rsid w:val="00187A06"/>
    <w:rsid w:val="001914EE"/>
    <w:rsid w:val="001928B1"/>
    <w:rsid w:val="00192CE0"/>
    <w:rsid w:val="0019305C"/>
    <w:rsid w:val="00194521"/>
    <w:rsid w:val="00194B05"/>
    <w:rsid w:val="00194DC4"/>
    <w:rsid w:val="00194FC3"/>
    <w:rsid w:val="00196BAE"/>
    <w:rsid w:val="001A30B0"/>
    <w:rsid w:val="001A3224"/>
    <w:rsid w:val="001A3526"/>
    <w:rsid w:val="001A4488"/>
    <w:rsid w:val="001A60EE"/>
    <w:rsid w:val="001B0040"/>
    <w:rsid w:val="001B017C"/>
    <w:rsid w:val="001B03FB"/>
    <w:rsid w:val="001B1441"/>
    <w:rsid w:val="001B2B1F"/>
    <w:rsid w:val="001B2F04"/>
    <w:rsid w:val="001B39EE"/>
    <w:rsid w:val="001B55F6"/>
    <w:rsid w:val="001B567A"/>
    <w:rsid w:val="001B6503"/>
    <w:rsid w:val="001B65FB"/>
    <w:rsid w:val="001B74CA"/>
    <w:rsid w:val="001C009A"/>
    <w:rsid w:val="001C0DC2"/>
    <w:rsid w:val="001C133C"/>
    <w:rsid w:val="001C149C"/>
    <w:rsid w:val="001C222A"/>
    <w:rsid w:val="001C77CE"/>
    <w:rsid w:val="001D0F39"/>
    <w:rsid w:val="001D13A5"/>
    <w:rsid w:val="001D177B"/>
    <w:rsid w:val="001D18D2"/>
    <w:rsid w:val="001D19C1"/>
    <w:rsid w:val="001D38BA"/>
    <w:rsid w:val="001D3DA4"/>
    <w:rsid w:val="001D410A"/>
    <w:rsid w:val="001D478C"/>
    <w:rsid w:val="001D56AA"/>
    <w:rsid w:val="001D5F2C"/>
    <w:rsid w:val="001D696E"/>
    <w:rsid w:val="001D6D26"/>
    <w:rsid w:val="001D6E20"/>
    <w:rsid w:val="001D7135"/>
    <w:rsid w:val="001D7D5C"/>
    <w:rsid w:val="001E0645"/>
    <w:rsid w:val="001E14C8"/>
    <w:rsid w:val="001E2DA7"/>
    <w:rsid w:val="001E44B2"/>
    <w:rsid w:val="001E498D"/>
    <w:rsid w:val="001E64B8"/>
    <w:rsid w:val="001E6A98"/>
    <w:rsid w:val="001E6D1E"/>
    <w:rsid w:val="001F314F"/>
    <w:rsid w:val="001F3729"/>
    <w:rsid w:val="001F3940"/>
    <w:rsid w:val="001F55AF"/>
    <w:rsid w:val="001F6476"/>
    <w:rsid w:val="00200187"/>
    <w:rsid w:val="00201B1E"/>
    <w:rsid w:val="00202EB0"/>
    <w:rsid w:val="0020498B"/>
    <w:rsid w:val="002049EF"/>
    <w:rsid w:val="00204CA5"/>
    <w:rsid w:val="00205EF2"/>
    <w:rsid w:val="00206761"/>
    <w:rsid w:val="00206894"/>
    <w:rsid w:val="00207AE8"/>
    <w:rsid w:val="00207DAB"/>
    <w:rsid w:val="00210C9F"/>
    <w:rsid w:val="00212601"/>
    <w:rsid w:val="00215195"/>
    <w:rsid w:val="002151A3"/>
    <w:rsid w:val="0021530A"/>
    <w:rsid w:val="00216ECF"/>
    <w:rsid w:val="0021793A"/>
    <w:rsid w:val="0022071E"/>
    <w:rsid w:val="00221A4E"/>
    <w:rsid w:val="0022239A"/>
    <w:rsid w:val="00222514"/>
    <w:rsid w:val="00223595"/>
    <w:rsid w:val="00226F24"/>
    <w:rsid w:val="00230EAD"/>
    <w:rsid w:val="002310DE"/>
    <w:rsid w:val="002330E1"/>
    <w:rsid w:val="00233672"/>
    <w:rsid w:val="00233E1A"/>
    <w:rsid w:val="002353FA"/>
    <w:rsid w:val="00235413"/>
    <w:rsid w:val="002363E1"/>
    <w:rsid w:val="00237F9A"/>
    <w:rsid w:val="00237FBC"/>
    <w:rsid w:val="0024083A"/>
    <w:rsid w:val="00240C17"/>
    <w:rsid w:val="002413FE"/>
    <w:rsid w:val="0024153E"/>
    <w:rsid w:val="002416E3"/>
    <w:rsid w:val="0024176E"/>
    <w:rsid w:val="00241B13"/>
    <w:rsid w:val="00242668"/>
    <w:rsid w:val="00243843"/>
    <w:rsid w:val="00243AA5"/>
    <w:rsid w:val="0024400B"/>
    <w:rsid w:val="00245B21"/>
    <w:rsid w:val="002465BB"/>
    <w:rsid w:val="00246D59"/>
    <w:rsid w:val="002470A8"/>
    <w:rsid w:val="00247B80"/>
    <w:rsid w:val="002508D2"/>
    <w:rsid w:val="00250B2C"/>
    <w:rsid w:val="00250F33"/>
    <w:rsid w:val="00253083"/>
    <w:rsid w:val="00253A1C"/>
    <w:rsid w:val="00253B19"/>
    <w:rsid w:val="002557DD"/>
    <w:rsid w:val="00255FAE"/>
    <w:rsid w:val="00260198"/>
    <w:rsid w:val="00261532"/>
    <w:rsid w:val="00262408"/>
    <w:rsid w:val="00263F6D"/>
    <w:rsid w:val="00266064"/>
    <w:rsid w:val="002675D8"/>
    <w:rsid w:val="00267C37"/>
    <w:rsid w:val="00267D93"/>
    <w:rsid w:val="0027040C"/>
    <w:rsid w:val="002708C6"/>
    <w:rsid w:val="00271127"/>
    <w:rsid w:val="00271183"/>
    <w:rsid w:val="00271C84"/>
    <w:rsid w:val="00272B11"/>
    <w:rsid w:val="0027330B"/>
    <w:rsid w:val="00273E49"/>
    <w:rsid w:val="00274391"/>
    <w:rsid w:val="00276099"/>
    <w:rsid w:val="00276BD8"/>
    <w:rsid w:val="00276C67"/>
    <w:rsid w:val="002778DA"/>
    <w:rsid w:val="00277905"/>
    <w:rsid w:val="00280BDE"/>
    <w:rsid w:val="0028128E"/>
    <w:rsid w:val="00281C2C"/>
    <w:rsid w:val="002820EC"/>
    <w:rsid w:val="00284AF9"/>
    <w:rsid w:val="0028566C"/>
    <w:rsid w:val="002860AE"/>
    <w:rsid w:val="0028612B"/>
    <w:rsid w:val="00286245"/>
    <w:rsid w:val="00286D11"/>
    <w:rsid w:val="0028729F"/>
    <w:rsid w:val="002906E1"/>
    <w:rsid w:val="00290735"/>
    <w:rsid w:val="00290CBD"/>
    <w:rsid w:val="00291D14"/>
    <w:rsid w:val="00292BE4"/>
    <w:rsid w:val="002938BA"/>
    <w:rsid w:val="002942A0"/>
    <w:rsid w:val="002944D3"/>
    <w:rsid w:val="00294917"/>
    <w:rsid w:val="00294B03"/>
    <w:rsid w:val="00296B58"/>
    <w:rsid w:val="00297482"/>
    <w:rsid w:val="00297AF4"/>
    <w:rsid w:val="002A03DD"/>
    <w:rsid w:val="002A0E29"/>
    <w:rsid w:val="002A1588"/>
    <w:rsid w:val="002A213F"/>
    <w:rsid w:val="002A3920"/>
    <w:rsid w:val="002A4A0C"/>
    <w:rsid w:val="002A7831"/>
    <w:rsid w:val="002B015F"/>
    <w:rsid w:val="002B0306"/>
    <w:rsid w:val="002B188F"/>
    <w:rsid w:val="002B1BEA"/>
    <w:rsid w:val="002B20C2"/>
    <w:rsid w:val="002B215F"/>
    <w:rsid w:val="002B2854"/>
    <w:rsid w:val="002B35AD"/>
    <w:rsid w:val="002B40F7"/>
    <w:rsid w:val="002B4A35"/>
    <w:rsid w:val="002B4E9F"/>
    <w:rsid w:val="002B5084"/>
    <w:rsid w:val="002B5725"/>
    <w:rsid w:val="002B7030"/>
    <w:rsid w:val="002B748C"/>
    <w:rsid w:val="002B7764"/>
    <w:rsid w:val="002C04C7"/>
    <w:rsid w:val="002C2CFD"/>
    <w:rsid w:val="002C2E02"/>
    <w:rsid w:val="002C33A0"/>
    <w:rsid w:val="002C34AB"/>
    <w:rsid w:val="002C387A"/>
    <w:rsid w:val="002C4733"/>
    <w:rsid w:val="002C55E3"/>
    <w:rsid w:val="002C6F65"/>
    <w:rsid w:val="002C7814"/>
    <w:rsid w:val="002C7D88"/>
    <w:rsid w:val="002D0015"/>
    <w:rsid w:val="002D0052"/>
    <w:rsid w:val="002D162A"/>
    <w:rsid w:val="002D20AB"/>
    <w:rsid w:val="002D3233"/>
    <w:rsid w:val="002D4DEE"/>
    <w:rsid w:val="002D5D30"/>
    <w:rsid w:val="002D691E"/>
    <w:rsid w:val="002D6AB2"/>
    <w:rsid w:val="002D6C07"/>
    <w:rsid w:val="002E1D8B"/>
    <w:rsid w:val="002E2161"/>
    <w:rsid w:val="002E4356"/>
    <w:rsid w:val="002E4CCA"/>
    <w:rsid w:val="002E5AFF"/>
    <w:rsid w:val="002E5E2C"/>
    <w:rsid w:val="002E5E77"/>
    <w:rsid w:val="002E61D6"/>
    <w:rsid w:val="002E6209"/>
    <w:rsid w:val="002E6F71"/>
    <w:rsid w:val="002E7B63"/>
    <w:rsid w:val="002E7D53"/>
    <w:rsid w:val="002E7DC5"/>
    <w:rsid w:val="002E7EAD"/>
    <w:rsid w:val="002E7F03"/>
    <w:rsid w:val="002F1E65"/>
    <w:rsid w:val="002F2E2B"/>
    <w:rsid w:val="002F2EA1"/>
    <w:rsid w:val="002F349B"/>
    <w:rsid w:val="002F3690"/>
    <w:rsid w:val="002F3F28"/>
    <w:rsid w:val="002F4822"/>
    <w:rsid w:val="002F4FE7"/>
    <w:rsid w:val="002F5EF8"/>
    <w:rsid w:val="002F665F"/>
    <w:rsid w:val="002F7A6A"/>
    <w:rsid w:val="002F7EE6"/>
    <w:rsid w:val="003002E5"/>
    <w:rsid w:val="003009B0"/>
    <w:rsid w:val="00300FF2"/>
    <w:rsid w:val="00301982"/>
    <w:rsid w:val="00301D4C"/>
    <w:rsid w:val="00302086"/>
    <w:rsid w:val="003023CB"/>
    <w:rsid w:val="00302C13"/>
    <w:rsid w:val="00303775"/>
    <w:rsid w:val="00304B0B"/>
    <w:rsid w:val="00306DDB"/>
    <w:rsid w:val="00307950"/>
    <w:rsid w:val="00310EB9"/>
    <w:rsid w:val="00312078"/>
    <w:rsid w:val="00312F6C"/>
    <w:rsid w:val="0031317B"/>
    <w:rsid w:val="00313269"/>
    <w:rsid w:val="003138BF"/>
    <w:rsid w:val="0031400A"/>
    <w:rsid w:val="0031447B"/>
    <w:rsid w:val="00314A87"/>
    <w:rsid w:val="00314D08"/>
    <w:rsid w:val="00315898"/>
    <w:rsid w:val="00315B93"/>
    <w:rsid w:val="00315E41"/>
    <w:rsid w:val="00316D8B"/>
    <w:rsid w:val="003177D7"/>
    <w:rsid w:val="003217F9"/>
    <w:rsid w:val="00323089"/>
    <w:rsid w:val="003233AA"/>
    <w:rsid w:val="00323A18"/>
    <w:rsid w:val="00324145"/>
    <w:rsid w:val="00324BEF"/>
    <w:rsid w:val="0032545E"/>
    <w:rsid w:val="00325C04"/>
    <w:rsid w:val="00325DDF"/>
    <w:rsid w:val="0032646B"/>
    <w:rsid w:val="00326AE2"/>
    <w:rsid w:val="00327E09"/>
    <w:rsid w:val="00327F19"/>
    <w:rsid w:val="00331103"/>
    <w:rsid w:val="00332347"/>
    <w:rsid w:val="00333B78"/>
    <w:rsid w:val="00334316"/>
    <w:rsid w:val="00335A50"/>
    <w:rsid w:val="00335EC0"/>
    <w:rsid w:val="003362C0"/>
    <w:rsid w:val="00336BF8"/>
    <w:rsid w:val="0034069F"/>
    <w:rsid w:val="00340829"/>
    <w:rsid w:val="00341749"/>
    <w:rsid w:val="00342414"/>
    <w:rsid w:val="0034484D"/>
    <w:rsid w:val="00345B9B"/>
    <w:rsid w:val="00345C37"/>
    <w:rsid w:val="00345DBA"/>
    <w:rsid w:val="003463ED"/>
    <w:rsid w:val="00346746"/>
    <w:rsid w:val="00347185"/>
    <w:rsid w:val="003479CD"/>
    <w:rsid w:val="00350891"/>
    <w:rsid w:val="00351BF6"/>
    <w:rsid w:val="00351FEC"/>
    <w:rsid w:val="00352133"/>
    <w:rsid w:val="0035225A"/>
    <w:rsid w:val="00352484"/>
    <w:rsid w:val="0035278C"/>
    <w:rsid w:val="00353068"/>
    <w:rsid w:val="003530D1"/>
    <w:rsid w:val="0035318C"/>
    <w:rsid w:val="00354409"/>
    <w:rsid w:val="00355D33"/>
    <w:rsid w:val="003560CB"/>
    <w:rsid w:val="00356E4C"/>
    <w:rsid w:val="0035750C"/>
    <w:rsid w:val="00360025"/>
    <w:rsid w:val="00360C96"/>
    <w:rsid w:val="003616FF"/>
    <w:rsid w:val="00362436"/>
    <w:rsid w:val="00362D43"/>
    <w:rsid w:val="00362EB8"/>
    <w:rsid w:val="00363681"/>
    <w:rsid w:val="00363C1A"/>
    <w:rsid w:val="00363CBD"/>
    <w:rsid w:val="0036475D"/>
    <w:rsid w:val="0036482C"/>
    <w:rsid w:val="00366934"/>
    <w:rsid w:val="00371515"/>
    <w:rsid w:val="003719F1"/>
    <w:rsid w:val="0037209E"/>
    <w:rsid w:val="00372778"/>
    <w:rsid w:val="003730D8"/>
    <w:rsid w:val="0037315C"/>
    <w:rsid w:val="00373230"/>
    <w:rsid w:val="003732C2"/>
    <w:rsid w:val="003738AC"/>
    <w:rsid w:val="00375B20"/>
    <w:rsid w:val="00377A8F"/>
    <w:rsid w:val="00380FEC"/>
    <w:rsid w:val="00381C5D"/>
    <w:rsid w:val="00382AD5"/>
    <w:rsid w:val="003846BA"/>
    <w:rsid w:val="00384D1B"/>
    <w:rsid w:val="003857D1"/>
    <w:rsid w:val="00385DC4"/>
    <w:rsid w:val="003865DA"/>
    <w:rsid w:val="00386C0C"/>
    <w:rsid w:val="003873A4"/>
    <w:rsid w:val="00387E36"/>
    <w:rsid w:val="00391403"/>
    <w:rsid w:val="00391B2F"/>
    <w:rsid w:val="0039338C"/>
    <w:rsid w:val="003935CF"/>
    <w:rsid w:val="003938BB"/>
    <w:rsid w:val="00394252"/>
    <w:rsid w:val="003947BA"/>
    <w:rsid w:val="003A0B60"/>
    <w:rsid w:val="003A0F66"/>
    <w:rsid w:val="003A1C0C"/>
    <w:rsid w:val="003A1FEC"/>
    <w:rsid w:val="003A2046"/>
    <w:rsid w:val="003A31BA"/>
    <w:rsid w:val="003A3780"/>
    <w:rsid w:val="003A43AF"/>
    <w:rsid w:val="003A4C71"/>
    <w:rsid w:val="003A5AD7"/>
    <w:rsid w:val="003A5B47"/>
    <w:rsid w:val="003A65FA"/>
    <w:rsid w:val="003A6A8A"/>
    <w:rsid w:val="003B00FF"/>
    <w:rsid w:val="003B22C2"/>
    <w:rsid w:val="003B2B5F"/>
    <w:rsid w:val="003B3CF6"/>
    <w:rsid w:val="003B441B"/>
    <w:rsid w:val="003B4808"/>
    <w:rsid w:val="003B7240"/>
    <w:rsid w:val="003B762D"/>
    <w:rsid w:val="003C040D"/>
    <w:rsid w:val="003C0675"/>
    <w:rsid w:val="003C1A9F"/>
    <w:rsid w:val="003C376D"/>
    <w:rsid w:val="003C5319"/>
    <w:rsid w:val="003C5405"/>
    <w:rsid w:val="003C5E14"/>
    <w:rsid w:val="003C6174"/>
    <w:rsid w:val="003C652C"/>
    <w:rsid w:val="003C6845"/>
    <w:rsid w:val="003C6BEF"/>
    <w:rsid w:val="003C7011"/>
    <w:rsid w:val="003C7054"/>
    <w:rsid w:val="003D000C"/>
    <w:rsid w:val="003D0797"/>
    <w:rsid w:val="003D09AB"/>
    <w:rsid w:val="003D1208"/>
    <w:rsid w:val="003D130A"/>
    <w:rsid w:val="003D1DDD"/>
    <w:rsid w:val="003D30B0"/>
    <w:rsid w:val="003D37C4"/>
    <w:rsid w:val="003D515B"/>
    <w:rsid w:val="003D5389"/>
    <w:rsid w:val="003D58C8"/>
    <w:rsid w:val="003D6107"/>
    <w:rsid w:val="003D7469"/>
    <w:rsid w:val="003E093B"/>
    <w:rsid w:val="003E0975"/>
    <w:rsid w:val="003E20BC"/>
    <w:rsid w:val="003E22ED"/>
    <w:rsid w:val="003E2EAE"/>
    <w:rsid w:val="003E372E"/>
    <w:rsid w:val="003E3CF2"/>
    <w:rsid w:val="003E4919"/>
    <w:rsid w:val="003E50AA"/>
    <w:rsid w:val="003E5614"/>
    <w:rsid w:val="003E58F4"/>
    <w:rsid w:val="003E59D2"/>
    <w:rsid w:val="003E60F8"/>
    <w:rsid w:val="003E6A0B"/>
    <w:rsid w:val="003E6B3D"/>
    <w:rsid w:val="003E6EDD"/>
    <w:rsid w:val="003F00AD"/>
    <w:rsid w:val="003F01BD"/>
    <w:rsid w:val="003F0CD0"/>
    <w:rsid w:val="003F2581"/>
    <w:rsid w:val="003F2C80"/>
    <w:rsid w:val="003F2CF4"/>
    <w:rsid w:val="003F35EA"/>
    <w:rsid w:val="003F48E5"/>
    <w:rsid w:val="003F57B9"/>
    <w:rsid w:val="003F57CD"/>
    <w:rsid w:val="003F5A73"/>
    <w:rsid w:val="003F5A92"/>
    <w:rsid w:val="003F79BD"/>
    <w:rsid w:val="0040049B"/>
    <w:rsid w:val="00401E7B"/>
    <w:rsid w:val="00402306"/>
    <w:rsid w:val="004028E3"/>
    <w:rsid w:val="00403368"/>
    <w:rsid w:val="00404147"/>
    <w:rsid w:val="00405F84"/>
    <w:rsid w:val="00406B6F"/>
    <w:rsid w:val="0040753B"/>
    <w:rsid w:val="00407A38"/>
    <w:rsid w:val="00407D0E"/>
    <w:rsid w:val="00410710"/>
    <w:rsid w:val="00410B06"/>
    <w:rsid w:val="00412222"/>
    <w:rsid w:val="004122F5"/>
    <w:rsid w:val="00412C1B"/>
    <w:rsid w:val="00412D90"/>
    <w:rsid w:val="00413527"/>
    <w:rsid w:val="00413955"/>
    <w:rsid w:val="0041414F"/>
    <w:rsid w:val="00415E4E"/>
    <w:rsid w:val="00416FC4"/>
    <w:rsid w:val="004171E8"/>
    <w:rsid w:val="004179B7"/>
    <w:rsid w:val="00417BC1"/>
    <w:rsid w:val="00417E89"/>
    <w:rsid w:val="004211D4"/>
    <w:rsid w:val="00421FCA"/>
    <w:rsid w:val="00422F7D"/>
    <w:rsid w:val="00423857"/>
    <w:rsid w:val="00423EC7"/>
    <w:rsid w:val="00423F27"/>
    <w:rsid w:val="00424A10"/>
    <w:rsid w:val="00424FC7"/>
    <w:rsid w:val="004253AA"/>
    <w:rsid w:val="0042561F"/>
    <w:rsid w:val="004256F1"/>
    <w:rsid w:val="004262EE"/>
    <w:rsid w:val="00426A15"/>
    <w:rsid w:val="004278A2"/>
    <w:rsid w:val="00427940"/>
    <w:rsid w:val="0043009F"/>
    <w:rsid w:val="00430F0F"/>
    <w:rsid w:val="0043109E"/>
    <w:rsid w:val="00432520"/>
    <w:rsid w:val="00433D3A"/>
    <w:rsid w:val="004369A1"/>
    <w:rsid w:val="0043789E"/>
    <w:rsid w:val="00440589"/>
    <w:rsid w:val="00441392"/>
    <w:rsid w:val="00441F69"/>
    <w:rsid w:val="00443576"/>
    <w:rsid w:val="004436C7"/>
    <w:rsid w:val="00444D42"/>
    <w:rsid w:val="00445B40"/>
    <w:rsid w:val="00445C3C"/>
    <w:rsid w:val="004463E0"/>
    <w:rsid w:val="004470DE"/>
    <w:rsid w:val="004476AA"/>
    <w:rsid w:val="004509C6"/>
    <w:rsid w:val="004516D3"/>
    <w:rsid w:val="0045177E"/>
    <w:rsid w:val="004529E1"/>
    <w:rsid w:val="00452AC2"/>
    <w:rsid w:val="00453F39"/>
    <w:rsid w:val="00454109"/>
    <w:rsid w:val="0045442A"/>
    <w:rsid w:val="00455583"/>
    <w:rsid w:val="00455886"/>
    <w:rsid w:val="00455D89"/>
    <w:rsid w:val="00455E20"/>
    <w:rsid w:val="00460737"/>
    <w:rsid w:val="00461B82"/>
    <w:rsid w:val="00462055"/>
    <w:rsid w:val="0046250A"/>
    <w:rsid w:val="00463870"/>
    <w:rsid w:val="0046490F"/>
    <w:rsid w:val="00464DF4"/>
    <w:rsid w:val="00465A09"/>
    <w:rsid w:val="00465D06"/>
    <w:rsid w:val="00465DD6"/>
    <w:rsid w:val="004715CA"/>
    <w:rsid w:val="00471969"/>
    <w:rsid w:val="00471C88"/>
    <w:rsid w:val="00472A19"/>
    <w:rsid w:val="00472C8C"/>
    <w:rsid w:val="00473A43"/>
    <w:rsid w:val="0047420C"/>
    <w:rsid w:val="004746A2"/>
    <w:rsid w:val="004763EA"/>
    <w:rsid w:val="00476C1B"/>
    <w:rsid w:val="00480A9F"/>
    <w:rsid w:val="00481B8C"/>
    <w:rsid w:val="00481BB7"/>
    <w:rsid w:val="00482F98"/>
    <w:rsid w:val="00483696"/>
    <w:rsid w:val="00483741"/>
    <w:rsid w:val="00483B9A"/>
    <w:rsid w:val="00484097"/>
    <w:rsid w:val="004844A7"/>
    <w:rsid w:val="004849C6"/>
    <w:rsid w:val="00485BBC"/>
    <w:rsid w:val="00485E93"/>
    <w:rsid w:val="00486226"/>
    <w:rsid w:val="00486786"/>
    <w:rsid w:val="00486C5C"/>
    <w:rsid w:val="00486D5F"/>
    <w:rsid w:val="00487C27"/>
    <w:rsid w:val="00490167"/>
    <w:rsid w:val="00490739"/>
    <w:rsid w:val="00490D16"/>
    <w:rsid w:val="00492485"/>
    <w:rsid w:val="004924C5"/>
    <w:rsid w:val="00492659"/>
    <w:rsid w:val="00492B56"/>
    <w:rsid w:val="00496EAC"/>
    <w:rsid w:val="00497333"/>
    <w:rsid w:val="004A0BBD"/>
    <w:rsid w:val="004A0CE2"/>
    <w:rsid w:val="004A22CC"/>
    <w:rsid w:val="004A350E"/>
    <w:rsid w:val="004A3D93"/>
    <w:rsid w:val="004A420C"/>
    <w:rsid w:val="004A48DA"/>
    <w:rsid w:val="004A4B46"/>
    <w:rsid w:val="004A65B6"/>
    <w:rsid w:val="004B0AEF"/>
    <w:rsid w:val="004B0CF7"/>
    <w:rsid w:val="004B11CB"/>
    <w:rsid w:val="004B2405"/>
    <w:rsid w:val="004B2B12"/>
    <w:rsid w:val="004B5710"/>
    <w:rsid w:val="004B71BA"/>
    <w:rsid w:val="004C0080"/>
    <w:rsid w:val="004C1558"/>
    <w:rsid w:val="004C2BCD"/>
    <w:rsid w:val="004C3667"/>
    <w:rsid w:val="004C3ED2"/>
    <w:rsid w:val="004C486B"/>
    <w:rsid w:val="004C4BAA"/>
    <w:rsid w:val="004C57B5"/>
    <w:rsid w:val="004C623E"/>
    <w:rsid w:val="004C6629"/>
    <w:rsid w:val="004D04BD"/>
    <w:rsid w:val="004D190D"/>
    <w:rsid w:val="004D3195"/>
    <w:rsid w:val="004D3871"/>
    <w:rsid w:val="004D4BD1"/>
    <w:rsid w:val="004D598F"/>
    <w:rsid w:val="004D5C5B"/>
    <w:rsid w:val="004D5D78"/>
    <w:rsid w:val="004D7D8E"/>
    <w:rsid w:val="004E0272"/>
    <w:rsid w:val="004E1638"/>
    <w:rsid w:val="004E1659"/>
    <w:rsid w:val="004E1BB9"/>
    <w:rsid w:val="004E1FA8"/>
    <w:rsid w:val="004E1FBF"/>
    <w:rsid w:val="004E2620"/>
    <w:rsid w:val="004E27DD"/>
    <w:rsid w:val="004E2A1E"/>
    <w:rsid w:val="004E3285"/>
    <w:rsid w:val="004E3956"/>
    <w:rsid w:val="004E4B94"/>
    <w:rsid w:val="004E51A8"/>
    <w:rsid w:val="004E59F3"/>
    <w:rsid w:val="004E5D12"/>
    <w:rsid w:val="004E5E45"/>
    <w:rsid w:val="004E6F53"/>
    <w:rsid w:val="004E7A23"/>
    <w:rsid w:val="004F0812"/>
    <w:rsid w:val="004F1CDD"/>
    <w:rsid w:val="004F1D42"/>
    <w:rsid w:val="004F441C"/>
    <w:rsid w:val="004F4D14"/>
    <w:rsid w:val="004F57EB"/>
    <w:rsid w:val="004F6E7A"/>
    <w:rsid w:val="004F6FF6"/>
    <w:rsid w:val="004F752B"/>
    <w:rsid w:val="004F7570"/>
    <w:rsid w:val="004F7656"/>
    <w:rsid w:val="004F76C5"/>
    <w:rsid w:val="005014AF"/>
    <w:rsid w:val="00501A19"/>
    <w:rsid w:val="00501C52"/>
    <w:rsid w:val="00502194"/>
    <w:rsid w:val="005033DC"/>
    <w:rsid w:val="00503F69"/>
    <w:rsid w:val="00504E49"/>
    <w:rsid w:val="00505A5B"/>
    <w:rsid w:val="00506D64"/>
    <w:rsid w:val="005071F2"/>
    <w:rsid w:val="005079E2"/>
    <w:rsid w:val="0051188F"/>
    <w:rsid w:val="005127B4"/>
    <w:rsid w:val="0051327B"/>
    <w:rsid w:val="005152AE"/>
    <w:rsid w:val="005154FD"/>
    <w:rsid w:val="00515EBD"/>
    <w:rsid w:val="0051676F"/>
    <w:rsid w:val="00516DD6"/>
    <w:rsid w:val="00517E5D"/>
    <w:rsid w:val="00520697"/>
    <w:rsid w:val="00521805"/>
    <w:rsid w:val="0052218F"/>
    <w:rsid w:val="00522809"/>
    <w:rsid w:val="00522D02"/>
    <w:rsid w:val="00523257"/>
    <w:rsid w:val="0052487E"/>
    <w:rsid w:val="00524A79"/>
    <w:rsid w:val="0052539E"/>
    <w:rsid w:val="00526105"/>
    <w:rsid w:val="005266F7"/>
    <w:rsid w:val="00526B31"/>
    <w:rsid w:val="005279D2"/>
    <w:rsid w:val="00531694"/>
    <w:rsid w:val="00531F82"/>
    <w:rsid w:val="00534972"/>
    <w:rsid w:val="00535016"/>
    <w:rsid w:val="00536780"/>
    <w:rsid w:val="00536AF4"/>
    <w:rsid w:val="00540737"/>
    <w:rsid w:val="00540BBB"/>
    <w:rsid w:val="00540F7F"/>
    <w:rsid w:val="005429FF"/>
    <w:rsid w:val="00542F0E"/>
    <w:rsid w:val="00543764"/>
    <w:rsid w:val="00545032"/>
    <w:rsid w:val="005469BC"/>
    <w:rsid w:val="00550903"/>
    <w:rsid w:val="00553393"/>
    <w:rsid w:val="005543CA"/>
    <w:rsid w:val="0055466E"/>
    <w:rsid w:val="0055510C"/>
    <w:rsid w:val="0055552B"/>
    <w:rsid w:val="0055728E"/>
    <w:rsid w:val="00557EF8"/>
    <w:rsid w:val="005611A8"/>
    <w:rsid w:val="0056251D"/>
    <w:rsid w:val="00562612"/>
    <w:rsid w:val="00563159"/>
    <w:rsid w:val="00563E60"/>
    <w:rsid w:val="00563FEB"/>
    <w:rsid w:val="005651CC"/>
    <w:rsid w:val="00566382"/>
    <w:rsid w:val="00566990"/>
    <w:rsid w:val="005674A7"/>
    <w:rsid w:val="00567D70"/>
    <w:rsid w:val="0056ABCA"/>
    <w:rsid w:val="005720FD"/>
    <w:rsid w:val="00572A23"/>
    <w:rsid w:val="00572AAF"/>
    <w:rsid w:val="00572F7F"/>
    <w:rsid w:val="0057337F"/>
    <w:rsid w:val="00575B4F"/>
    <w:rsid w:val="00576462"/>
    <w:rsid w:val="00577104"/>
    <w:rsid w:val="00577ABC"/>
    <w:rsid w:val="00580092"/>
    <w:rsid w:val="00580A55"/>
    <w:rsid w:val="00580D3B"/>
    <w:rsid w:val="00581019"/>
    <w:rsid w:val="005811AC"/>
    <w:rsid w:val="0058295E"/>
    <w:rsid w:val="00582D37"/>
    <w:rsid w:val="00583685"/>
    <w:rsid w:val="0058472F"/>
    <w:rsid w:val="005849AB"/>
    <w:rsid w:val="005856CE"/>
    <w:rsid w:val="0058669D"/>
    <w:rsid w:val="00593019"/>
    <w:rsid w:val="005938E1"/>
    <w:rsid w:val="005949F1"/>
    <w:rsid w:val="005961D3"/>
    <w:rsid w:val="00597A9E"/>
    <w:rsid w:val="005A1C6D"/>
    <w:rsid w:val="005A361B"/>
    <w:rsid w:val="005A44BA"/>
    <w:rsid w:val="005A46D6"/>
    <w:rsid w:val="005A5B88"/>
    <w:rsid w:val="005A6EE3"/>
    <w:rsid w:val="005A70DD"/>
    <w:rsid w:val="005B1CCB"/>
    <w:rsid w:val="005B2135"/>
    <w:rsid w:val="005B50AA"/>
    <w:rsid w:val="005B66FB"/>
    <w:rsid w:val="005C1734"/>
    <w:rsid w:val="005C1CA2"/>
    <w:rsid w:val="005C20AC"/>
    <w:rsid w:val="005C2ACC"/>
    <w:rsid w:val="005C3162"/>
    <w:rsid w:val="005C4315"/>
    <w:rsid w:val="005C44D5"/>
    <w:rsid w:val="005C5885"/>
    <w:rsid w:val="005C697F"/>
    <w:rsid w:val="005C71FC"/>
    <w:rsid w:val="005C722C"/>
    <w:rsid w:val="005C75AC"/>
    <w:rsid w:val="005D1346"/>
    <w:rsid w:val="005D1E41"/>
    <w:rsid w:val="005D2936"/>
    <w:rsid w:val="005D38C6"/>
    <w:rsid w:val="005D3A16"/>
    <w:rsid w:val="005D4C98"/>
    <w:rsid w:val="005D5549"/>
    <w:rsid w:val="005D5A1E"/>
    <w:rsid w:val="005D6214"/>
    <w:rsid w:val="005D69C5"/>
    <w:rsid w:val="005D72B9"/>
    <w:rsid w:val="005D7790"/>
    <w:rsid w:val="005E05B4"/>
    <w:rsid w:val="005E0662"/>
    <w:rsid w:val="005E1690"/>
    <w:rsid w:val="005E23B6"/>
    <w:rsid w:val="005E2C8B"/>
    <w:rsid w:val="005E2F53"/>
    <w:rsid w:val="005E2FEF"/>
    <w:rsid w:val="005E3F98"/>
    <w:rsid w:val="005E48BB"/>
    <w:rsid w:val="005E559E"/>
    <w:rsid w:val="005E61D4"/>
    <w:rsid w:val="005E646A"/>
    <w:rsid w:val="005E7B19"/>
    <w:rsid w:val="005E7FD3"/>
    <w:rsid w:val="005F0A22"/>
    <w:rsid w:val="005F0AF3"/>
    <w:rsid w:val="005F0D21"/>
    <w:rsid w:val="005F1E64"/>
    <w:rsid w:val="005F3F7B"/>
    <w:rsid w:val="005F4B4A"/>
    <w:rsid w:val="005F6073"/>
    <w:rsid w:val="005F7104"/>
    <w:rsid w:val="005F74B3"/>
    <w:rsid w:val="005F77ED"/>
    <w:rsid w:val="0060032B"/>
    <w:rsid w:val="00600408"/>
    <w:rsid w:val="00601189"/>
    <w:rsid w:val="00601DCC"/>
    <w:rsid w:val="0060230F"/>
    <w:rsid w:val="00602394"/>
    <w:rsid w:val="00602413"/>
    <w:rsid w:val="00602577"/>
    <w:rsid w:val="00603B9A"/>
    <w:rsid w:val="0060486E"/>
    <w:rsid w:val="006066F7"/>
    <w:rsid w:val="00606DAE"/>
    <w:rsid w:val="00610D83"/>
    <w:rsid w:val="006110C7"/>
    <w:rsid w:val="006110F8"/>
    <w:rsid w:val="006123B5"/>
    <w:rsid w:val="00613C0D"/>
    <w:rsid w:val="006149E0"/>
    <w:rsid w:val="0061706A"/>
    <w:rsid w:val="00617C85"/>
    <w:rsid w:val="00623DBC"/>
    <w:rsid w:val="0062416A"/>
    <w:rsid w:val="00624F11"/>
    <w:rsid w:val="0062773B"/>
    <w:rsid w:val="00627B2B"/>
    <w:rsid w:val="0063095D"/>
    <w:rsid w:val="00631FD4"/>
    <w:rsid w:val="00631FDA"/>
    <w:rsid w:val="00633291"/>
    <w:rsid w:val="0063414A"/>
    <w:rsid w:val="00635C32"/>
    <w:rsid w:val="00636A89"/>
    <w:rsid w:val="00637008"/>
    <w:rsid w:val="00637907"/>
    <w:rsid w:val="00641166"/>
    <w:rsid w:val="006418D5"/>
    <w:rsid w:val="006420CD"/>
    <w:rsid w:val="00643023"/>
    <w:rsid w:val="0064691C"/>
    <w:rsid w:val="006469F0"/>
    <w:rsid w:val="006473F0"/>
    <w:rsid w:val="00647D11"/>
    <w:rsid w:val="006506EC"/>
    <w:rsid w:val="00651444"/>
    <w:rsid w:val="00652440"/>
    <w:rsid w:val="00653243"/>
    <w:rsid w:val="006542C2"/>
    <w:rsid w:val="00655E91"/>
    <w:rsid w:val="00656485"/>
    <w:rsid w:val="006572AB"/>
    <w:rsid w:val="00657705"/>
    <w:rsid w:val="0065777C"/>
    <w:rsid w:val="0066010B"/>
    <w:rsid w:val="0066017B"/>
    <w:rsid w:val="0066063F"/>
    <w:rsid w:val="006629A3"/>
    <w:rsid w:val="00663349"/>
    <w:rsid w:val="0066357A"/>
    <w:rsid w:val="0066481E"/>
    <w:rsid w:val="00665F73"/>
    <w:rsid w:val="006665F0"/>
    <w:rsid w:val="006667D5"/>
    <w:rsid w:val="00667E39"/>
    <w:rsid w:val="0067069B"/>
    <w:rsid w:val="00670E25"/>
    <w:rsid w:val="00670E5B"/>
    <w:rsid w:val="00670FF4"/>
    <w:rsid w:val="00671EC5"/>
    <w:rsid w:val="00676082"/>
    <w:rsid w:val="006763F1"/>
    <w:rsid w:val="006769D9"/>
    <w:rsid w:val="00677396"/>
    <w:rsid w:val="00681396"/>
    <w:rsid w:val="00681A8D"/>
    <w:rsid w:val="00683213"/>
    <w:rsid w:val="00683744"/>
    <w:rsid w:val="006837E3"/>
    <w:rsid w:val="00683F23"/>
    <w:rsid w:val="00683F93"/>
    <w:rsid w:val="00684DE1"/>
    <w:rsid w:val="00685568"/>
    <w:rsid w:val="006869DB"/>
    <w:rsid w:val="006869E8"/>
    <w:rsid w:val="006905AD"/>
    <w:rsid w:val="006921CA"/>
    <w:rsid w:val="00692ACF"/>
    <w:rsid w:val="00692DC1"/>
    <w:rsid w:val="00692F56"/>
    <w:rsid w:val="006934A1"/>
    <w:rsid w:val="006934CD"/>
    <w:rsid w:val="00694528"/>
    <w:rsid w:val="006947D6"/>
    <w:rsid w:val="00694F1B"/>
    <w:rsid w:val="00695ED6"/>
    <w:rsid w:val="00696705"/>
    <w:rsid w:val="00696D4E"/>
    <w:rsid w:val="00697241"/>
    <w:rsid w:val="006A0933"/>
    <w:rsid w:val="006A1B6A"/>
    <w:rsid w:val="006A2972"/>
    <w:rsid w:val="006A32F0"/>
    <w:rsid w:val="006A3677"/>
    <w:rsid w:val="006A464E"/>
    <w:rsid w:val="006A5089"/>
    <w:rsid w:val="006A578B"/>
    <w:rsid w:val="006A5CC0"/>
    <w:rsid w:val="006A73F1"/>
    <w:rsid w:val="006A7C57"/>
    <w:rsid w:val="006B09E1"/>
    <w:rsid w:val="006B0DC2"/>
    <w:rsid w:val="006B1E29"/>
    <w:rsid w:val="006B2FE6"/>
    <w:rsid w:val="006B3CB7"/>
    <w:rsid w:val="006B3F52"/>
    <w:rsid w:val="006B4EAE"/>
    <w:rsid w:val="006B59BA"/>
    <w:rsid w:val="006B5A80"/>
    <w:rsid w:val="006B698E"/>
    <w:rsid w:val="006B75B8"/>
    <w:rsid w:val="006B7734"/>
    <w:rsid w:val="006B7CBD"/>
    <w:rsid w:val="006C240F"/>
    <w:rsid w:val="006C2506"/>
    <w:rsid w:val="006C38A8"/>
    <w:rsid w:val="006C3B8E"/>
    <w:rsid w:val="006C4179"/>
    <w:rsid w:val="006C423D"/>
    <w:rsid w:val="006C43E8"/>
    <w:rsid w:val="006C71B9"/>
    <w:rsid w:val="006D0855"/>
    <w:rsid w:val="006D0E8D"/>
    <w:rsid w:val="006D1876"/>
    <w:rsid w:val="006D23BC"/>
    <w:rsid w:val="006D23F1"/>
    <w:rsid w:val="006D26DC"/>
    <w:rsid w:val="006D69B3"/>
    <w:rsid w:val="006D7311"/>
    <w:rsid w:val="006E0425"/>
    <w:rsid w:val="006E0A06"/>
    <w:rsid w:val="006E12BF"/>
    <w:rsid w:val="006E1915"/>
    <w:rsid w:val="006E3540"/>
    <w:rsid w:val="006E4BDB"/>
    <w:rsid w:val="006E4DD5"/>
    <w:rsid w:val="006E6173"/>
    <w:rsid w:val="006E6405"/>
    <w:rsid w:val="006E6739"/>
    <w:rsid w:val="006E6D05"/>
    <w:rsid w:val="006E6D3F"/>
    <w:rsid w:val="006E715F"/>
    <w:rsid w:val="006E766F"/>
    <w:rsid w:val="006F0320"/>
    <w:rsid w:val="006F0354"/>
    <w:rsid w:val="006F058C"/>
    <w:rsid w:val="006F13B1"/>
    <w:rsid w:val="006F14AB"/>
    <w:rsid w:val="006F2356"/>
    <w:rsid w:val="006F275A"/>
    <w:rsid w:val="006F2C2E"/>
    <w:rsid w:val="006F3B70"/>
    <w:rsid w:val="006F3F21"/>
    <w:rsid w:val="006F507F"/>
    <w:rsid w:val="006F6F9C"/>
    <w:rsid w:val="0070000C"/>
    <w:rsid w:val="0070045D"/>
    <w:rsid w:val="00700B01"/>
    <w:rsid w:val="00700B17"/>
    <w:rsid w:val="0070169B"/>
    <w:rsid w:val="00703EBD"/>
    <w:rsid w:val="007041D5"/>
    <w:rsid w:val="00705210"/>
    <w:rsid w:val="0070653F"/>
    <w:rsid w:val="007111A9"/>
    <w:rsid w:val="00711EE1"/>
    <w:rsid w:val="007133A4"/>
    <w:rsid w:val="00713666"/>
    <w:rsid w:val="007141DB"/>
    <w:rsid w:val="007147C7"/>
    <w:rsid w:val="00714D9E"/>
    <w:rsid w:val="00714EA3"/>
    <w:rsid w:val="007159A1"/>
    <w:rsid w:val="00716471"/>
    <w:rsid w:val="007172F2"/>
    <w:rsid w:val="00717387"/>
    <w:rsid w:val="00717F06"/>
    <w:rsid w:val="00721A11"/>
    <w:rsid w:val="00721AC7"/>
    <w:rsid w:val="00721F97"/>
    <w:rsid w:val="007224E1"/>
    <w:rsid w:val="00723E1E"/>
    <w:rsid w:val="00724BB8"/>
    <w:rsid w:val="00724BE1"/>
    <w:rsid w:val="00726D0A"/>
    <w:rsid w:val="007318C1"/>
    <w:rsid w:val="00732030"/>
    <w:rsid w:val="00732806"/>
    <w:rsid w:val="00735381"/>
    <w:rsid w:val="007356C6"/>
    <w:rsid w:val="0073626D"/>
    <w:rsid w:val="0074166E"/>
    <w:rsid w:val="0074243E"/>
    <w:rsid w:val="00743AE1"/>
    <w:rsid w:val="007443A2"/>
    <w:rsid w:val="007449BA"/>
    <w:rsid w:val="00745BC4"/>
    <w:rsid w:val="00745EC0"/>
    <w:rsid w:val="007465D7"/>
    <w:rsid w:val="00747210"/>
    <w:rsid w:val="0074789A"/>
    <w:rsid w:val="00747977"/>
    <w:rsid w:val="00751C32"/>
    <w:rsid w:val="0075270F"/>
    <w:rsid w:val="00752E19"/>
    <w:rsid w:val="00753ED7"/>
    <w:rsid w:val="00754239"/>
    <w:rsid w:val="00754474"/>
    <w:rsid w:val="00756219"/>
    <w:rsid w:val="00756300"/>
    <w:rsid w:val="00756DBA"/>
    <w:rsid w:val="00760C7C"/>
    <w:rsid w:val="0076255E"/>
    <w:rsid w:val="00762D2D"/>
    <w:rsid w:val="007637B3"/>
    <w:rsid w:val="0076405A"/>
    <w:rsid w:val="00764282"/>
    <w:rsid w:val="00764B81"/>
    <w:rsid w:val="007659EC"/>
    <w:rsid w:val="007663CA"/>
    <w:rsid w:val="00766DF7"/>
    <w:rsid w:val="007677F1"/>
    <w:rsid w:val="00767874"/>
    <w:rsid w:val="00767BC4"/>
    <w:rsid w:val="007703E4"/>
    <w:rsid w:val="0077063E"/>
    <w:rsid w:val="00771A2A"/>
    <w:rsid w:val="00771FA1"/>
    <w:rsid w:val="00772784"/>
    <w:rsid w:val="007736E5"/>
    <w:rsid w:val="007737D0"/>
    <w:rsid w:val="007749AF"/>
    <w:rsid w:val="007751C3"/>
    <w:rsid w:val="00775828"/>
    <w:rsid w:val="0077632D"/>
    <w:rsid w:val="00776887"/>
    <w:rsid w:val="0077695C"/>
    <w:rsid w:val="00776970"/>
    <w:rsid w:val="00776D37"/>
    <w:rsid w:val="00780C9B"/>
    <w:rsid w:val="0078162D"/>
    <w:rsid w:val="00781F39"/>
    <w:rsid w:val="00782180"/>
    <w:rsid w:val="00782256"/>
    <w:rsid w:val="00782483"/>
    <w:rsid w:val="00782B09"/>
    <w:rsid w:val="00782D82"/>
    <w:rsid w:val="007831BF"/>
    <w:rsid w:val="007845FD"/>
    <w:rsid w:val="00784903"/>
    <w:rsid w:val="0078605C"/>
    <w:rsid w:val="0078645A"/>
    <w:rsid w:val="0078684E"/>
    <w:rsid w:val="00787203"/>
    <w:rsid w:val="00787EFE"/>
    <w:rsid w:val="00790A4F"/>
    <w:rsid w:val="00793D45"/>
    <w:rsid w:val="007955F2"/>
    <w:rsid w:val="00795E86"/>
    <w:rsid w:val="0079693F"/>
    <w:rsid w:val="007969C8"/>
    <w:rsid w:val="0079715D"/>
    <w:rsid w:val="007A074E"/>
    <w:rsid w:val="007A0A9B"/>
    <w:rsid w:val="007A0F16"/>
    <w:rsid w:val="007A22E4"/>
    <w:rsid w:val="007A3A23"/>
    <w:rsid w:val="007A65F7"/>
    <w:rsid w:val="007A6726"/>
    <w:rsid w:val="007A699C"/>
    <w:rsid w:val="007A78F3"/>
    <w:rsid w:val="007A7D90"/>
    <w:rsid w:val="007B1202"/>
    <w:rsid w:val="007B2267"/>
    <w:rsid w:val="007B2819"/>
    <w:rsid w:val="007B2A3A"/>
    <w:rsid w:val="007B3F76"/>
    <w:rsid w:val="007B52E9"/>
    <w:rsid w:val="007B548A"/>
    <w:rsid w:val="007B636A"/>
    <w:rsid w:val="007B6D2D"/>
    <w:rsid w:val="007B7FAD"/>
    <w:rsid w:val="007C1CBC"/>
    <w:rsid w:val="007C2C86"/>
    <w:rsid w:val="007C3C91"/>
    <w:rsid w:val="007C43D1"/>
    <w:rsid w:val="007C56F4"/>
    <w:rsid w:val="007C5C0D"/>
    <w:rsid w:val="007C643E"/>
    <w:rsid w:val="007D0E1A"/>
    <w:rsid w:val="007D2605"/>
    <w:rsid w:val="007D2B66"/>
    <w:rsid w:val="007D32F1"/>
    <w:rsid w:val="007D3BE8"/>
    <w:rsid w:val="007D4739"/>
    <w:rsid w:val="007D69DC"/>
    <w:rsid w:val="007D6A46"/>
    <w:rsid w:val="007D7632"/>
    <w:rsid w:val="007D7969"/>
    <w:rsid w:val="007D7DA0"/>
    <w:rsid w:val="007E01E5"/>
    <w:rsid w:val="007E0805"/>
    <w:rsid w:val="007E0897"/>
    <w:rsid w:val="007E1558"/>
    <w:rsid w:val="007E16E5"/>
    <w:rsid w:val="007E1D40"/>
    <w:rsid w:val="007E21B2"/>
    <w:rsid w:val="007E297A"/>
    <w:rsid w:val="007E2E32"/>
    <w:rsid w:val="007E528C"/>
    <w:rsid w:val="007E6320"/>
    <w:rsid w:val="007E6887"/>
    <w:rsid w:val="007F185F"/>
    <w:rsid w:val="007F2746"/>
    <w:rsid w:val="007F3A2F"/>
    <w:rsid w:val="007F483A"/>
    <w:rsid w:val="007F4931"/>
    <w:rsid w:val="007F4A04"/>
    <w:rsid w:val="007F7789"/>
    <w:rsid w:val="00800922"/>
    <w:rsid w:val="00801ABF"/>
    <w:rsid w:val="00801C23"/>
    <w:rsid w:val="008021CF"/>
    <w:rsid w:val="0080299C"/>
    <w:rsid w:val="00802A97"/>
    <w:rsid w:val="0080318E"/>
    <w:rsid w:val="00803414"/>
    <w:rsid w:val="00803886"/>
    <w:rsid w:val="00803B80"/>
    <w:rsid w:val="00803EC1"/>
    <w:rsid w:val="008047F2"/>
    <w:rsid w:val="00804835"/>
    <w:rsid w:val="0080489C"/>
    <w:rsid w:val="00805000"/>
    <w:rsid w:val="008053CC"/>
    <w:rsid w:val="00805BAB"/>
    <w:rsid w:val="00806740"/>
    <w:rsid w:val="00806E4E"/>
    <w:rsid w:val="008073A3"/>
    <w:rsid w:val="00810538"/>
    <w:rsid w:val="00811092"/>
    <w:rsid w:val="008113B5"/>
    <w:rsid w:val="008124AC"/>
    <w:rsid w:val="00813164"/>
    <w:rsid w:val="008133DA"/>
    <w:rsid w:val="0081361F"/>
    <w:rsid w:val="00813B32"/>
    <w:rsid w:val="00814E21"/>
    <w:rsid w:val="0081537B"/>
    <w:rsid w:val="008174A3"/>
    <w:rsid w:val="00817E1D"/>
    <w:rsid w:val="00817F6D"/>
    <w:rsid w:val="00820094"/>
    <w:rsid w:val="00820F36"/>
    <w:rsid w:val="008218B4"/>
    <w:rsid w:val="008225FE"/>
    <w:rsid w:val="00823764"/>
    <w:rsid w:val="0082445E"/>
    <w:rsid w:val="00826483"/>
    <w:rsid w:val="00827F67"/>
    <w:rsid w:val="00830591"/>
    <w:rsid w:val="0083065B"/>
    <w:rsid w:val="00832DB3"/>
    <w:rsid w:val="00832F2A"/>
    <w:rsid w:val="00834DEB"/>
    <w:rsid w:val="00835D03"/>
    <w:rsid w:val="00836419"/>
    <w:rsid w:val="00837455"/>
    <w:rsid w:val="0084177A"/>
    <w:rsid w:val="00844830"/>
    <w:rsid w:val="00844921"/>
    <w:rsid w:val="008451F2"/>
    <w:rsid w:val="00845766"/>
    <w:rsid w:val="008467FF"/>
    <w:rsid w:val="008473A2"/>
    <w:rsid w:val="0085200F"/>
    <w:rsid w:val="0085279B"/>
    <w:rsid w:val="0085282F"/>
    <w:rsid w:val="00852C7D"/>
    <w:rsid w:val="008531DC"/>
    <w:rsid w:val="00855543"/>
    <w:rsid w:val="0085600C"/>
    <w:rsid w:val="0085667E"/>
    <w:rsid w:val="00856A77"/>
    <w:rsid w:val="008572AD"/>
    <w:rsid w:val="0085754C"/>
    <w:rsid w:val="00862498"/>
    <w:rsid w:val="008634EF"/>
    <w:rsid w:val="0086393F"/>
    <w:rsid w:val="00863A80"/>
    <w:rsid w:val="00864567"/>
    <w:rsid w:val="00864F0E"/>
    <w:rsid w:val="00866398"/>
    <w:rsid w:val="008664AC"/>
    <w:rsid w:val="008664FC"/>
    <w:rsid w:val="0086784B"/>
    <w:rsid w:val="00867902"/>
    <w:rsid w:val="00867EE4"/>
    <w:rsid w:val="0087067B"/>
    <w:rsid w:val="00870909"/>
    <w:rsid w:val="00870ABE"/>
    <w:rsid w:val="00871558"/>
    <w:rsid w:val="008728ED"/>
    <w:rsid w:val="00873649"/>
    <w:rsid w:val="008737F9"/>
    <w:rsid w:val="00875102"/>
    <w:rsid w:val="0087511E"/>
    <w:rsid w:val="00875712"/>
    <w:rsid w:val="008758B1"/>
    <w:rsid w:val="00876A71"/>
    <w:rsid w:val="008800FA"/>
    <w:rsid w:val="00880922"/>
    <w:rsid w:val="00880D8D"/>
    <w:rsid w:val="00880F0D"/>
    <w:rsid w:val="00881A5E"/>
    <w:rsid w:val="0088256A"/>
    <w:rsid w:val="00882CF5"/>
    <w:rsid w:val="00883138"/>
    <w:rsid w:val="008838F8"/>
    <w:rsid w:val="008844EA"/>
    <w:rsid w:val="008847D2"/>
    <w:rsid w:val="0088493B"/>
    <w:rsid w:val="00884CAD"/>
    <w:rsid w:val="00884D5E"/>
    <w:rsid w:val="00886504"/>
    <w:rsid w:val="00886749"/>
    <w:rsid w:val="00887332"/>
    <w:rsid w:val="00890157"/>
    <w:rsid w:val="008909DF"/>
    <w:rsid w:val="0089100F"/>
    <w:rsid w:val="008924BA"/>
    <w:rsid w:val="008929E1"/>
    <w:rsid w:val="00892D6E"/>
    <w:rsid w:val="00893362"/>
    <w:rsid w:val="00893448"/>
    <w:rsid w:val="00894D3C"/>
    <w:rsid w:val="00896FEA"/>
    <w:rsid w:val="008971BA"/>
    <w:rsid w:val="00897E28"/>
    <w:rsid w:val="00897FD3"/>
    <w:rsid w:val="008A0496"/>
    <w:rsid w:val="008A18A5"/>
    <w:rsid w:val="008A22B6"/>
    <w:rsid w:val="008A2B5C"/>
    <w:rsid w:val="008A2DB0"/>
    <w:rsid w:val="008A372C"/>
    <w:rsid w:val="008A389B"/>
    <w:rsid w:val="008A440D"/>
    <w:rsid w:val="008A45F0"/>
    <w:rsid w:val="008A47CE"/>
    <w:rsid w:val="008A5BB0"/>
    <w:rsid w:val="008A6412"/>
    <w:rsid w:val="008A6E3A"/>
    <w:rsid w:val="008A7CC0"/>
    <w:rsid w:val="008B03AC"/>
    <w:rsid w:val="008B0690"/>
    <w:rsid w:val="008B0A44"/>
    <w:rsid w:val="008B2C74"/>
    <w:rsid w:val="008B373D"/>
    <w:rsid w:val="008B389C"/>
    <w:rsid w:val="008B3E82"/>
    <w:rsid w:val="008B5D0B"/>
    <w:rsid w:val="008B5F98"/>
    <w:rsid w:val="008B613D"/>
    <w:rsid w:val="008B6208"/>
    <w:rsid w:val="008B62E1"/>
    <w:rsid w:val="008B6AAC"/>
    <w:rsid w:val="008B73AC"/>
    <w:rsid w:val="008C06EC"/>
    <w:rsid w:val="008C274B"/>
    <w:rsid w:val="008C296E"/>
    <w:rsid w:val="008C2D68"/>
    <w:rsid w:val="008C2D6D"/>
    <w:rsid w:val="008C445B"/>
    <w:rsid w:val="008C44BD"/>
    <w:rsid w:val="008C54FB"/>
    <w:rsid w:val="008C620E"/>
    <w:rsid w:val="008C6879"/>
    <w:rsid w:val="008C6B89"/>
    <w:rsid w:val="008C6F48"/>
    <w:rsid w:val="008C71E6"/>
    <w:rsid w:val="008D015E"/>
    <w:rsid w:val="008D24C8"/>
    <w:rsid w:val="008D38B8"/>
    <w:rsid w:val="008D3E6E"/>
    <w:rsid w:val="008D57E6"/>
    <w:rsid w:val="008D5999"/>
    <w:rsid w:val="008D59EB"/>
    <w:rsid w:val="008D6791"/>
    <w:rsid w:val="008D7B75"/>
    <w:rsid w:val="008E1816"/>
    <w:rsid w:val="008E2650"/>
    <w:rsid w:val="008E2B34"/>
    <w:rsid w:val="008E2E61"/>
    <w:rsid w:val="008E3088"/>
    <w:rsid w:val="008E32C0"/>
    <w:rsid w:val="008E3A8F"/>
    <w:rsid w:val="008E3C2E"/>
    <w:rsid w:val="008E40B3"/>
    <w:rsid w:val="008E46AA"/>
    <w:rsid w:val="008E6263"/>
    <w:rsid w:val="008E6609"/>
    <w:rsid w:val="008E6812"/>
    <w:rsid w:val="008E7637"/>
    <w:rsid w:val="008F0B4C"/>
    <w:rsid w:val="008F102A"/>
    <w:rsid w:val="008F26DB"/>
    <w:rsid w:val="008F29C6"/>
    <w:rsid w:val="008F2C34"/>
    <w:rsid w:val="008F3E18"/>
    <w:rsid w:val="008F4C91"/>
    <w:rsid w:val="008F4EF7"/>
    <w:rsid w:val="008F6202"/>
    <w:rsid w:val="009002D0"/>
    <w:rsid w:val="00900647"/>
    <w:rsid w:val="00900656"/>
    <w:rsid w:val="00901247"/>
    <w:rsid w:val="00901635"/>
    <w:rsid w:val="00901AB5"/>
    <w:rsid w:val="0090301F"/>
    <w:rsid w:val="00903686"/>
    <w:rsid w:val="0090427F"/>
    <w:rsid w:val="00904492"/>
    <w:rsid w:val="00906052"/>
    <w:rsid w:val="00906C29"/>
    <w:rsid w:val="009070E4"/>
    <w:rsid w:val="00907548"/>
    <w:rsid w:val="00910B70"/>
    <w:rsid w:val="009124EA"/>
    <w:rsid w:val="00914F37"/>
    <w:rsid w:val="00915080"/>
    <w:rsid w:val="00915944"/>
    <w:rsid w:val="009167F8"/>
    <w:rsid w:val="0091750A"/>
    <w:rsid w:val="009178E7"/>
    <w:rsid w:val="0092031C"/>
    <w:rsid w:val="009217D6"/>
    <w:rsid w:val="0092268C"/>
    <w:rsid w:val="0092282C"/>
    <w:rsid w:val="00922C2F"/>
    <w:rsid w:val="009231A8"/>
    <w:rsid w:val="009232ED"/>
    <w:rsid w:val="0092346B"/>
    <w:rsid w:val="00923903"/>
    <w:rsid w:val="0092426D"/>
    <w:rsid w:val="0092492B"/>
    <w:rsid w:val="00924C82"/>
    <w:rsid w:val="00924D94"/>
    <w:rsid w:val="0092720C"/>
    <w:rsid w:val="009273E3"/>
    <w:rsid w:val="00927FD9"/>
    <w:rsid w:val="009309F2"/>
    <w:rsid w:val="00930D54"/>
    <w:rsid w:val="0093100C"/>
    <w:rsid w:val="00932312"/>
    <w:rsid w:val="00933481"/>
    <w:rsid w:val="00933B9C"/>
    <w:rsid w:val="009369C6"/>
    <w:rsid w:val="009370E6"/>
    <w:rsid w:val="00937326"/>
    <w:rsid w:val="00940234"/>
    <w:rsid w:val="00940956"/>
    <w:rsid w:val="00940EB6"/>
    <w:rsid w:val="00940FA8"/>
    <w:rsid w:val="009416E8"/>
    <w:rsid w:val="00942CEE"/>
    <w:rsid w:val="00944FD1"/>
    <w:rsid w:val="009450F1"/>
    <w:rsid w:val="009476DB"/>
    <w:rsid w:val="00947756"/>
    <w:rsid w:val="0095096D"/>
    <w:rsid w:val="00950B0F"/>
    <w:rsid w:val="00950BAE"/>
    <w:rsid w:val="00952D55"/>
    <w:rsid w:val="00955096"/>
    <w:rsid w:val="00955C2D"/>
    <w:rsid w:val="009563E1"/>
    <w:rsid w:val="00956D74"/>
    <w:rsid w:val="0095701E"/>
    <w:rsid w:val="009570DF"/>
    <w:rsid w:val="009637F0"/>
    <w:rsid w:val="0096389C"/>
    <w:rsid w:val="00963EC5"/>
    <w:rsid w:val="0096407D"/>
    <w:rsid w:val="009663BA"/>
    <w:rsid w:val="00966518"/>
    <w:rsid w:val="00967543"/>
    <w:rsid w:val="0097104C"/>
    <w:rsid w:val="009714B7"/>
    <w:rsid w:val="00971747"/>
    <w:rsid w:val="009718A7"/>
    <w:rsid w:val="00971D70"/>
    <w:rsid w:val="00971EDE"/>
    <w:rsid w:val="00973159"/>
    <w:rsid w:val="00973C95"/>
    <w:rsid w:val="009747BA"/>
    <w:rsid w:val="00975067"/>
    <w:rsid w:val="0097516A"/>
    <w:rsid w:val="00975B93"/>
    <w:rsid w:val="00976197"/>
    <w:rsid w:val="009763B3"/>
    <w:rsid w:val="00977E94"/>
    <w:rsid w:val="009815D5"/>
    <w:rsid w:val="00982064"/>
    <w:rsid w:val="0098239D"/>
    <w:rsid w:val="009829F6"/>
    <w:rsid w:val="009838A2"/>
    <w:rsid w:val="009839A1"/>
    <w:rsid w:val="00984216"/>
    <w:rsid w:val="009844AE"/>
    <w:rsid w:val="00984E5C"/>
    <w:rsid w:val="0098659A"/>
    <w:rsid w:val="00986742"/>
    <w:rsid w:val="00987998"/>
    <w:rsid w:val="009908DB"/>
    <w:rsid w:val="0099123F"/>
    <w:rsid w:val="00991DE7"/>
    <w:rsid w:val="00991F39"/>
    <w:rsid w:val="00992A45"/>
    <w:rsid w:val="00993E11"/>
    <w:rsid w:val="0099498E"/>
    <w:rsid w:val="00996426"/>
    <w:rsid w:val="009975EF"/>
    <w:rsid w:val="00997675"/>
    <w:rsid w:val="00997D9F"/>
    <w:rsid w:val="009A0922"/>
    <w:rsid w:val="009A148B"/>
    <w:rsid w:val="009A1AFC"/>
    <w:rsid w:val="009A1EA8"/>
    <w:rsid w:val="009A25D0"/>
    <w:rsid w:val="009A53EC"/>
    <w:rsid w:val="009A695B"/>
    <w:rsid w:val="009A73B7"/>
    <w:rsid w:val="009B0D16"/>
    <w:rsid w:val="009B1377"/>
    <w:rsid w:val="009B313D"/>
    <w:rsid w:val="009B3C2C"/>
    <w:rsid w:val="009B3DA0"/>
    <w:rsid w:val="009B468A"/>
    <w:rsid w:val="009B65A9"/>
    <w:rsid w:val="009B683D"/>
    <w:rsid w:val="009B6F3A"/>
    <w:rsid w:val="009B72B7"/>
    <w:rsid w:val="009B7329"/>
    <w:rsid w:val="009B7FA1"/>
    <w:rsid w:val="009C0F6C"/>
    <w:rsid w:val="009C10A5"/>
    <w:rsid w:val="009C133A"/>
    <w:rsid w:val="009C1DF9"/>
    <w:rsid w:val="009C4206"/>
    <w:rsid w:val="009C451D"/>
    <w:rsid w:val="009C4CD8"/>
    <w:rsid w:val="009C60D6"/>
    <w:rsid w:val="009C6144"/>
    <w:rsid w:val="009C6BEF"/>
    <w:rsid w:val="009C794F"/>
    <w:rsid w:val="009D1EE8"/>
    <w:rsid w:val="009D546B"/>
    <w:rsid w:val="009D5D20"/>
    <w:rsid w:val="009D64CF"/>
    <w:rsid w:val="009D7A71"/>
    <w:rsid w:val="009E22A0"/>
    <w:rsid w:val="009E252A"/>
    <w:rsid w:val="009E3077"/>
    <w:rsid w:val="009E3BB2"/>
    <w:rsid w:val="009E3C81"/>
    <w:rsid w:val="009E457C"/>
    <w:rsid w:val="009E49C6"/>
    <w:rsid w:val="009E63FC"/>
    <w:rsid w:val="009E65DA"/>
    <w:rsid w:val="009E6F09"/>
    <w:rsid w:val="009F0201"/>
    <w:rsid w:val="009F02A1"/>
    <w:rsid w:val="009F1534"/>
    <w:rsid w:val="009F1C7B"/>
    <w:rsid w:val="009F2841"/>
    <w:rsid w:val="009F5703"/>
    <w:rsid w:val="009F648F"/>
    <w:rsid w:val="00A00234"/>
    <w:rsid w:val="00A00A66"/>
    <w:rsid w:val="00A01121"/>
    <w:rsid w:val="00A01871"/>
    <w:rsid w:val="00A02CDB"/>
    <w:rsid w:val="00A04FA9"/>
    <w:rsid w:val="00A05825"/>
    <w:rsid w:val="00A05C24"/>
    <w:rsid w:val="00A06326"/>
    <w:rsid w:val="00A06333"/>
    <w:rsid w:val="00A067E4"/>
    <w:rsid w:val="00A07B43"/>
    <w:rsid w:val="00A103F3"/>
    <w:rsid w:val="00A106C2"/>
    <w:rsid w:val="00A11718"/>
    <w:rsid w:val="00A11BF1"/>
    <w:rsid w:val="00A1263D"/>
    <w:rsid w:val="00A1396E"/>
    <w:rsid w:val="00A139F3"/>
    <w:rsid w:val="00A13FD2"/>
    <w:rsid w:val="00A1496F"/>
    <w:rsid w:val="00A14A5F"/>
    <w:rsid w:val="00A161EB"/>
    <w:rsid w:val="00A20ED9"/>
    <w:rsid w:val="00A21115"/>
    <w:rsid w:val="00A219C4"/>
    <w:rsid w:val="00A22CE6"/>
    <w:rsid w:val="00A22F4F"/>
    <w:rsid w:val="00A23DFF"/>
    <w:rsid w:val="00A242C2"/>
    <w:rsid w:val="00A24758"/>
    <w:rsid w:val="00A24EF4"/>
    <w:rsid w:val="00A2520D"/>
    <w:rsid w:val="00A2799A"/>
    <w:rsid w:val="00A3021B"/>
    <w:rsid w:val="00A3149A"/>
    <w:rsid w:val="00A31973"/>
    <w:rsid w:val="00A32748"/>
    <w:rsid w:val="00A33028"/>
    <w:rsid w:val="00A332E3"/>
    <w:rsid w:val="00A33A3E"/>
    <w:rsid w:val="00A34056"/>
    <w:rsid w:val="00A34992"/>
    <w:rsid w:val="00A365C1"/>
    <w:rsid w:val="00A3740C"/>
    <w:rsid w:val="00A40391"/>
    <w:rsid w:val="00A4060B"/>
    <w:rsid w:val="00A4196B"/>
    <w:rsid w:val="00A41DD0"/>
    <w:rsid w:val="00A43D66"/>
    <w:rsid w:val="00A4447D"/>
    <w:rsid w:val="00A44647"/>
    <w:rsid w:val="00A46FE2"/>
    <w:rsid w:val="00A47875"/>
    <w:rsid w:val="00A50999"/>
    <w:rsid w:val="00A5175F"/>
    <w:rsid w:val="00A54FBB"/>
    <w:rsid w:val="00A55985"/>
    <w:rsid w:val="00A5764C"/>
    <w:rsid w:val="00A57CA3"/>
    <w:rsid w:val="00A60B55"/>
    <w:rsid w:val="00A61F0C"/>
    <w:rsid w:val="00A62857"/>
    <w:rsid w:val="00A63014"/>
    <w:rsid w:val="00A6316D"/>
    <w:rsid w:val="00A6438E"/>
    <w:rsid w:val="00A64D37"/>
    <w:rsid w:val="00A65104"/>
    <w:rsid w:val="00A66581"/>
    <w:rsid w:val="00A66BFD"/>
    <w:rsid w:val="00A674CF"/>
    <w:rsid w:val="00A679FC"/>
    <w:rsid w:val="00A71C1A"/>
    <w:rsid w:val="00A71D98"/>
    <w:rsid w:val="00A752ED"/>
    <w:rsid w:val="00A75B13"/>
    <w:rsid w:val="00A75EA1"/>
    <w:rsid w:val="00A776F8"/>
    <w:rsid w:val="00A80381"/>
    <w:rsid w:val="00A81CAD"/>
    <w:rsid w:val="00A81EFA"/>
    <w:rsid w:val="00A82162"/>
    <w:rsid w:val="00A833A7"/>
    <w:rsid w:val="00A83A31"/>
    <w:rsid w:val="00A846BE"/>
    <w:rsid w:val="00A849FB"/>
    <w:rsid w:val="00A855B2"/>
    <w:rsid w:val="00A8583C"/>
    <w:rsid w:val="00A858CF"/>
    <w:rsid w:val="00A87747"/>
    <w:rsid w:val="00A87CF3"/>
    <w:rsid w:val="00A9003B"/>
    <w:rsid w:val="00A90067"/>
    <w:rsid w:val="00A902F3"/>
    <w:rsid w:val="00A9182E"/>
    <w:rsid w:val="00A91CDC"/>
    <w:rsid w:val="00A92A27"/>
    <w:rsid w:val="00A93277"/>
    <w:rsid w:val="00A93313"/>
    <w:rsid w:val="00A93585"/>
    <w:rsid w:val="00A935B4"/>
    <w:rsid w:val="00A963A1"/>
    <w:rsid w:val="00A969C4"/>
    <w:rsid w:val="00A96DE5"/>
    <w:rsid w:val="00AA14B8"/>
    <w:rsid w:val="00AA1CBF"/>
    <w:rsid w:val="00AA21AF"/>
    <w:rsid w:val="00AA2778"/>
    <w:rsid w:val="00AA3B1B"/>
    <w:rsid w:val="00AA454B"/>
    <w:rsid w:val="00AA5A38"/>
    <w:rsid w:val="00AB011A"/>
    <w:rsid w:val="00AB073B"/>
    <w:rsid w:val="00AB2FAB"/>
    <w:rsid w:val="00AB3A1A"/>
    <w:rsid w:val="00AB45B3"/>
    <w:rsid w:val="00AB5BFC"/>
    <w:rsid w:val="00AB5C5A"/>
    <w:rsid w:val="00AB672C"/>
    <w:rsid w:val="00AB7D36"/>
    <w:rsid w:val="00AB7E23"/>
    <w:rsid w:val="00AC0012"/>
    <w:rsid w:val="00AC07F9"/>
    <w:rsid w:val="00AC1851"/>
    <w:rsid w:val="00AC1D37"/>
    <w:rsid w:val="00AC2244"/>
    <w:rsid w:val="00AC29DB"/>
    <w:rsid w:val="00AC32C0"/>
    <w:rsid w:val="00AC5A35"/>
    <w:rsid w:val="00AC5DD3"/>
    <w:rsid w:val="00AC6306"/>
    <w:rsid w:val="00AC63FF"/>
    <w:rsid w:val="00AD0563"/>
    <w:rsid w:val="00AD0895"/>
    <w:rsid w:val="00AD08CF"/>
    <w:rsid w:val="00AD312C"/>
    <w:rsid w:val="00AD4BD6"/>
    <w:rsid w:val="00AD4FFD"/>
    <w:rsid w:val="00AD5001"/>
    <w:rsid w:val="00AD52D5"/>
    <w:rsid w:val="00AD5707"/>
    <w:rsid w:val="00AE06DD"/>
    <w:rsid w:val="00AE12DB"/>
    <w:rsid w:val="00AE1803"/>
    <w:rsid w:val="00AE260E"/>
    <w:rsid w:val="00AE2F00"/>
    <w:rsid w:val="00AE31D9"/>
    <w:rsid w:val="00AE3D49"/>
    <w:rsid w:val="00AE5624"/>
    <w:rsid w:val="00AE58CD"/>
    <w:rsid w:val="00AE5FB9"/>
    <w:rsid w:val="00AE631D"/>
    <w:rsid w:val="00AE755D"/>
    <w:rsid w:val="00AF012D"/>
    <w:rsid w:val="00AF034D"/>
    <w:rsid w:val="00AF03AA"/>
    <w:rsid w:val="00AF09DE"/>
    <w:rsid w:val="00AF1D5D"/>
    <w:rsid w:val="00AF20E4"/>
    <w:rsid w:val="00AF337B"/>
    <w:rsid w:val="00AF389C"/>
    <w:rsid w:val="00AF50C4"/>
    <w:rsid w:val="00AF5A64"/>
    <w:rsid w:val="00AF783E"/>
    <w:rsid w:val="00B00125"/>
    <w:rsid w:val="00B02FCE"/>
    <w:rsid w:val="00B03C34"/>
    <w:rsid w:val="00B04C66"/>
    <w:rsid w:val="00B04E14"/>
    <w:rsid w:val="00B05CA9"/>
    <w:rsid w:val="00B061A9"/>
    <w:rsid w:val="00B0633B"/>
    <w:rsid w:val="00B06475"/>
    <w:rsid w:val="00B07860"/>
    <w:rsid w:val="00B1049E"/>
    <w:rsid w:val="00B1300E"/>
    <w:rsid w:val="00B13962"/>
    <w:rsid w:val="00B13F24"/>
    <w:rsid w:val="00B14849"/>
    <w:rsid w:val="00B15C89"/>
    <w:rsid w:val="00B17937"/>
    <w:rsid w:val="00B20406"/>
    <w:rsid w:val="00B21D3C"/>
    <w:rsid w:val="00B23003"/>
    <w:rsid w:val="00B239C2"/>
    <w:rsid w:val="00B239CF"/>
    <w:rsid w:val="00B23AC4"/>
    <w:rsid w:val="00B241DA"/>
    <w:rsid w:val="00B248A9"/>
    <w:rsid w:val="00B24A4E"/>
    <w:rsid w:val="00B24B8F"/>
    <w:rsid w:val="00B255BA"/>
    <w:rsid w:val="00B2618B"/>
    <w:rsid w:val="00B265B8"/>
    <w:rsid w:val="00B26661"/>
    <w:rsid w:val="00B26AD9"/>
    <w:rsid w:val="00B30248"/>
    <w:rsid w:val="00B3102B"/>
    <w:rsid w:val="00B319FE"/>
    <w:rsid w:val="00B32D72"/>
    <w:rsid w:val="00B379E1"/>
    <w:rsid w:val="00B40A19"/>
    <w:rsid w:val="00B41C2B"/>
    <w:rsid w:val="00B41D0B"/>
    <w:rsid w:val="00B42229"/>
    <w:rsid w:val="00B4359E"/>
    <w:rsid w:val="00B44278"/>
    <w:rsid w:val="00B4443D"/>
    <w:rsid w:val="00B451C3"/>
    <w:rsid w:val="00B461EC"/>
    <w:rsid w:val="00B46BA0"/>
    <w:rsid w:val="00B472F5"/>
    <w:rsid w:val="00B4797B"/>
    <w:rsid w:val="00B50139"/>
    <w:rsid w:val="00B50AF5"/>
    <w:rsid w:val="00B5296B"/>
    <w:rsid w:val="00B545B6"/>
    <w:rsid w:val="00B54BCB"/>
    <w:rsid w:val="00B54D9F"/>
    <w:rsid w:val="00B55787"/>
    <w:rsid w:val="00B55BDB"/>
    <w:rsid w:val="00B55DFD"/>
    <w:rsid w:val="00B56609"/>
    <w:rsid w:val="00B5770E"/>
    <w:rsid w:val="00B57815"/>
    <w:rsid w:val="00B57877"/>
    <w:rsid w:val="00B60860"/>
    <w:rsid w:val="00B61D5B"/>
    <w:rsid w:val="00B6364C"/>
    <w:rsid w:val="00B6402D"/>
    <w:rsid w:val="00B66DB6"/>
    <w:rsid w:val="00B67B3A"/>
    <w:rsid w:val="00B67FF9"/>
    <w:rsid w:val="00B701D3"/>
    <w:rsid w:val="00B70370"/>
    <w:rsid w:val="00B711BC"/>
    <w:rsid w:val="00B71C41"/>
    <w:rsid w:val="00B720D6"/>
    <w:rsid w:val="00B7351D"/>
    <w:rsid w:val="00B738DE"/>
    <w:rsid w:val="00B73EA2"/>
    <w:rsid w:val="00B74271"/>
    <w:rsid w:val="00B74AC3"/>
    <w:rsid w:val="00B75119"/>
    <w:rsid w:val="00B758B6"/>
    <w:rsid w:val="00B75E49"/>
    <w:rsid w:val="00B8162D"/>
    <w:rsid w:val="00B8295A"/>
    <w:rsid w:val="00B82B74"/>
    <w:rsid w:val="00B82D23"/>
    <w:rsid w:val="00B8309A"/>
    <w:rsid w:val="00B8338E"/>
    <w:rsid w:val="00B84170"/>
    <w:rsid w:val="00B8476A"/>
    <w:rsid w:val="00B8551C"/>
    <w:rsid w:val="00B8588C"/>
    <w:rsid w:val="00B86298"/>
    <w:rsid w:val="00B87FE6"/>
    <w:rsid w:val="00B91BCA"/>
    <w:rsid w:val="00B9227A"/>
    <w:rsid w:val="00B9276B"/>
    <w:rsid w:val="00B93011"/>
    <w:rsid w:val="00B9332D"/>
    <w:rsid w:val="00B93C39"/>
    <w:rsid w:val="00B93F03"/>
    <w:rsid w:val="00B96C74"/>
    <w:rsid w:val="00B97BBB"/>
    <w:rsid w:val="00B97CB0"/>
    <w:rsid w:val="00BA05B3"/>
    <w:rsid w:val="00BA0EB3"/>
    <w:rsid w:val="00BA14DE"/>
    <w:rsid w:val="00BA3A93"/>
    <w:rsid w:val="00BA4F46"/>
    <w:rsid w:val="00BA500E"/>
    <w:rsid w:val="00BA74DA"/>
    <w:rsid w:val="00BA757C"/>
    <w:rsid w:val="00BA7B3D"/>
    <w:rsid w:val="00BB03E3"/>
    <w:rsid w:val="00BB067E"/>
    <w:rsid w:val="00BB075B"/>
    <w:rsid w:val="00BB182C"/>
    <w:rsid w:val="00BB24D0"/>
    <w:rsid w:val="00BB4049"/>
    <w:rsid w:val="00BB4603"/>
    <w:rsid w:val="00BB67C8"/>
    <w:rsid w:val="00BB7076"/>
    <w:rsid w:val="00BC1474"/>
    <w:rsid w:val="00BC3810"/>
    <w:rsid w:val="00BC4E9E"/>
    <w:rsid w:val="00BC6673"/>
    <w:rsid w:val="00BC6B3E"/>
    <w:rsid w:val="00BC6E9D"/>
    <w:rsid w:val="00BC776B"/>
    <w:rsid w:val="00BD0201"/>
    <w:rsid w:val="00BD0C63"/>
    <w:rsid w:val="00BD0F7D"/>
    <w:rsid w:val="00BD1577"/>
    <w:rsid w:val="00BD28B9"/>
    <w:rsid w:val="00BD31EC"/>
    <w:rsid w:val="00BD3931"/>
    <w:rsid w:val="00BD4ED2"/>
    <w:rsid w:val="00BD54D6"/>
    <w:rsid w:val="00BD5B76"/>
    <w:rsid w:val="00BD6801"/>
    <w:rsid w:val="00BD7668"/>
    <w:rsid w:val="00BE043C"/>
    <w:rsid w:val="00BE25DA"/>
    <w:rsid w:val="00BE2DEF"/>
    <w:rsid w:val="00BE31FC"/>
    <w:rsid w:val="00BE44FB"/>
    <w:rsid w:val="00BE4AB0"/>
    <w:rsid w:val="00BE4B0F"/>
    <w:rsid w:val="00BE7AE6"/>
    <w:rsid w:val="00BE7F56"/>
    <w:rsid w:val="00BF0B54"/>
    <w:rsid w:val="00BF1C5E"/>
    <w:rsid w:val="00BF1EFB"/>
    <w:rsid w:val="00BF2495"/>
    <w:rsid w:val="00BF300F"/>
    <w:rsid w:val="00BF46D9"/>
    <w:rsid w:val="00BF52C1"/>
    <w:rsid w:val="00BF5C75"/>
    <w:rsid w:val="00BF69F0"/>
    <w:rsid w:val="00BF7734"/>
    <w:rsid w:val="00BF7C02"/>
    <w:rsid w:val="00C0005C"/>
    <w:rsid w:val="00C0009B"/>
    <w:rsid w:val="00C02D78"/>
    <w:rsid w:val="00C0370D"/>
    <w:rsid w:val="00C03EE5"/>
    <w:rsid w:val="00C0522C"/>
    <w:rsid w:val="00C05616"/>
    <w:rsid w:val="00C0578B"/>
    <w:rsid w:val="00C06B10"/>
    <w:rsid w:val="00C06D56"/>
    <w:rsid w:val="00C070DB"/>
    <w:rsid w:val="00C0742C"/>
    <w:rsid w:val="00C1013B"/>
    <w:rsid w:val="00C10A6A"/>
    <w:rsid w:val="00C114FF"/>
    <w:rsid w:val="00C11BBA"/>
    <w:rsid w:val="00C12621"/>
    <w:rsid w:val="00C142C3"/>
    <w:rsid w:val="00C147F0"/>
    <w:rsid w:val="00C153DD"/>
    <w:rsid w:val="00C16A8C"/>
    <w:rsid w:val="00C16BFB"/>
    <w:rsid w:val="00C200D8"/>
    <w:rsid w:val="00C204E9"/>
    <w:rsid w:val="00C2086D"/>
    <w:rsid w:val="00C22AEF"/>
    <w:rsid w:val="00C2318E"/>
    <w:rsid w:val="00C237DD"/>
    <w:rsid w:val="00C2413B"/>
    <w:rsid w:val="00C2425F"/>
    <w:rsid w:val="00C24F45"/>
    <w:rsid w:val="00C25F3C"/>
    <w:rsid w:val="00C26109"/>
    <w:rsid w:val="00C26669"/>
    <w:rsid w:val="00C26994"/>
    <w:rsid w:val="00C27985"/>
    <w:rsid w:val="00C30025"/>
    <w:rsid w:val="00C300B4"/>
    <w:rsid w:val="00C310A8"/>
    <w:rsid w:val="00C3236A"/>
    <w:rsid w:val="00C323DD"/>
    <w:rsid w:val="00C3277B"/>
    <w:rsid w:val="00C32872"/>
    <w:rsid w:val="00C329FF"/>
    <w:rsid w:val="00C33A71"/>
    <w:rsid w:val="00C34560"/>
    <w:rsid w:val="00C379F8"/>
    <w:rsid w:val="00C4049B"/>
    <w:rsid w:val="00C40742"/>
    <w:rsid w:val="00C4144C"/>
    <w:rsid w:val="00C417C8"/>
    <w:rsid w:val="00C43DF3"/>
    <w:rsid w:val="00C43E64"/>
    <w:rsid w:val="00C446E4"/>
    <w:rsid w:val="00C45054"/>
    <w:rsid w:val="00C45A9D"/>
    <w:rsid w:val="00C462D0"/>
    <w:rsid w:val="00C46494"/>
    <w:rsid w:val="00C51C1F"/>
    <w:rsid w:val="00C525EA"/>
    <w:rsid w:val="00C52AF2"/>
    <w:rsid w:val="00C53803"/>
    <w:rsid w:val="00C53A1D"/>
    <w:rsid w:val="00C54102"/>
    <w:rsid w:val="00C54338"/>
    <w:rsid w:val="00C5481A"/>
    <w:rsid w:val="00C54D09"/>
    <w:rsid w:val="00C563D5"/>
    <w:rsid w:val="00C60AB8"/>
    <w:rsid w:val="00C60F6C"/>
    <w:rsid w:val="00C6150A"/>
    <w:rsid w:val="00C63A76"/>
    <w:rsid w:val="00C65D3B"/>
    <w:rsid w:val="00C665EC"/>
    <w:rsid w:val="00C66749"/>
    <w:rsid w:val="00C67263"/>
    <w:rsid w:val="00C709A6"/>
    <w:rsid w:val="00C71A8C"/>
    <w:rsid w:val="00C71DF4"/>
    <w:rsid w:val="00C72A95"/>
    <w:rsid w:val="00C73AE1"/>
    <w:rsid w:val="00C73F46"/>
    <w:rsid w:val="00C74467"/>
    <w:rsid w:val="00C74939"/>
    <w:rsid w:val="00C74993"/>
    <w:rsid w:val="00C7560A"/>
    <w:rsid w:val="00C803EB"/>
    <w:rsid w:val="00C81C08"/>
    <w:rsid w:val="00C81F49"/>
    <w:rsid w:val="00C8233D"/>
    <w:rsid w:val="00C82C07"/>
    <w:rsid w:val="00C82D10"/>
    <w:rsid w:val="00C82E90"/>
    <w:rsid w:val="00C8395F"/>
    <w:rsid w:val="00C85455"/>
    <w:rsid w:val="00C90281"/>
    <w:rsid w:val="00C90D8A"/>
    <w:rsid w:val="00C91563"/>
    <w:rsid w:val="00C91EC5"/>
    <w:rsid w:val="00C92016"/>
    <w:rsid w:val="00C92129"/>
    <w:rsid w:val="00C924EE"/>
    <w:rsid w:val="00C941D3"/>
    <w:rsid w:val="00C947EB"/>
    <w:rsid w:val="00C9786C"/>
    <w:rsid w:val="00C97CCB"/>
    <w:rsid w:val="00CA1812"/>
    <w:rsid w:val="00CA2142"/>
    <w:rsid w:val="00CA2AC9"/>
    <w:rsid w:val="00CA3B3B"/>
    <w:rsid w:val="00CA49E2"/>
    <w:rsid w:val="00CA4D18"/>
    <w:rsid w:val="00CA59E4"/>
    <w:rsid w:val="00CA6CBD"/>
    <w:rsid w:val="00CA6FB3"/>
    <w:rsid w:val="00CA750B"/>
    <w:rsid w:val="00CA7E53"/>
    <w:rsid w:val="00CB0BA3"/>
    <w:rsid w:val="00CB0D9F"/>
    <w:rsid w:val="00CB1737"/>
    <w:rsid w:val="00CB1A64"/>
    <w:rsid w:val="00CB290E"/>
    <w:rsid w:val="00CB32A7"/>
    <w:rsid w:val="00CB3A27"/>
    <w:rsid w:val="00CB529C"/>
    <w:rsid w:val="00CB581A"/>
    <w:rsid w:val="00CB597C"/>
    <w:rsid w:val="00CB5A64"/>
    <w:rsid w:val="00CB5B22"/>
    <w:rsid w:val="00CB6035"/>
    <w:rsid w:val="00CB6930"/>
    <w:rsid w:val="00CB6C26"/>
    <w:rsid w:val="00CB723D"/>
    <w:rsid w:val="00CC2E04"/>
    <w:rsid w:val="00CC2E88"/>
    <w:rsid w:val="00CC2F3C"/>
    <w:rsid w:val="00CC38E1"/>
    <w:rsid w:val="00CC4112"/>
    <w:rsid w:val="00CC5C75"/>
    <w:rsid w:val="00CC7032"/>
    <w:rsid w:val="00CC74AE"/>
    <w:rsid w:val="00CC76B5"/>
    <w:rsid w:val="00CD1205"/>
    <w:rsid w:val="00CD1ED3"/>
    <w:rsid w:val="00CD1FAA"/>
    <w:rsid w:val="00CD279F"/>
    <w:rsid w:val="00CD69FB"/>
    <w:rsid w:val="00CD6A52"/>
    <w:rsid w:val="00CD79C7"/>
    <w:rsid w:val="00CD7EF0"/>
    <w:rsid w:val="00CE01A5"/>
    <w:rsid w:val="00CE0891"/>
    <w:rsid w:val="00CE0EB8"/>
    <w:rsid w:val="00CE25C8"/>
    <w:rsid w:val="00CE3AE3"/>
    <w:rsid w:val="00CE4FA7"/>
    <w:rsid w:val="00CE5C13"/>
    <w:rsid w:val="00CF1D5D"/>
    <w:rsid w:val="00CF2B4E"/>
    <w:rsid w:val="00CF2EB8"/>
    <w:rsid w:val="00CF325C"/>
    <w:rsid w:val="00CF479C"/>
    <w:rsid w:val="00CF6C0B"/>
    <w:rsid w:val="00CF6D83"/>
    <w:rsid w:val="00D00072"/>
    <w:rsid w:val="00D007B4"/>
    <w:rsid w:val="00D00A40"/>
    <w:rsid w:val="00D02B42"/>
    <w:rsid w:val="00D02F66"/>
    <w:rsid w:val="00D03367"/>
    <w:rsid w:val="00D035AC"/>
    <w:rsid w:val="00D04942"/>
    <w:rsid w:val="00D05F0B"/>
    <w:rsid w:val="00D10AF0"/>
    <w:rsid w:val="00D11215"/>
    <w:rsid w:val="00D11BA4"/>
    <w:rsid w:val="00D12275"/>
    <w:rsid w:val="00D1306A"/>
    <w:rsid w:val="00D13392"/>
    <w:rsid w:val="00D140B8"/>
    <w:rsid w:val="00D14AA3"/>
    <w:rsid w:val="00D16544"/>
    <w:rsid w:val="00D1726A"/>
    <w:rsid w:val="00D205E9"/>
    <w:rsid w:val="00D20EFF"/>
    <w:rsid w:val="00D21471"/>
    <w:rsid w:val="00D2156E"/>
    <w:rsid w:val="00D230E8"/>
    <w:rsid w:val="00D23DFD"/>
    <w:rsid w:val="00D24C3E"/>
    <w:rsid w:val="00D25735"/>
    <w:rsid w:val="00D260B6"/>
    <w:rsid w:val="00D30356"/>
    <w:rsid w:val="00D30FCB"/>
    <w:rsid w:val="00D31AC9"/>
    <w:rsid w:val="00D32324"/>
    <w:rsid w:val="00D324DE"/>
    <w:rsid w:val="00D327BC"/>
    <w:rsid w:val="00D33083"/>
    <w:rsid w:val="00D34C12"/>
    <w:rsid w:val="00D352A1"/>
    <w:rsid w:val="00D3661D"/>
    <w:rsid w:val="00D37957"/>
    <w:rsid w:val="00D379DF"/>
    <w:rsid w:val="00D37F8D"/>
    <w:rsid w:val="00D400E6"/>
    <w:rsid w:val="00D40195"/>
    <w:rsid w:val="00D4136B"/>
    <w:rsid w:val="00D41C66"/>
    <w:rsid w:val="00D41DB7"/>
    <w:rsid w:val="00D42DC8"/>
    <w:rsid w:val="00D448F5"/>
    <w:rsid w:val="00D4542C"/>
    <w:rsid w:val="00D46756"/>
    <w:rsid w:val="00D5127B"/>
    <w:rsid w:val="00D513D9"/>
    <w:rsid w:val="00D522FE"/>
    <w:rsid w:val="00D52C4B"/>
    <w:rsid w:val="00D53291"/>
    <w:rsid w:val="00D54CF2"/>
    <w:rsid w:val="00D54FAB"/>
    <w:rsid w:val="00D6002B"/>
    <w:rsid w:val="00D60196"/>
    <w:rsid w:val="00D612AE"/>
    <w:rsid w:val="00D61B0B"/>
    <w:rsid w:val="00D61FE6"/>
    <w:rsid w:val="00D62981"/>
    <w:rsid w:val="00D629AD"/>
    <w:rsid w:val="00D62B6F"/>
    <w:rsid w:val="00D630E7"/>
    <w:rsid w:val="00D63497"/>
    <w:rsid w:val="00D63BCF"/>
    <w:rsid w:val="00D64943"/>
    <w:rsid w:val="00D64F70"/>
    <w:rsid w:val="00D652D2"/>
    <w:rsid w:val="00D653FF"/>
    <w:rsid w:val="00D65663"/>
    <w:rsid w:val="00D657D9"/>
    <w:rsid w:val="00D66246"/>
    <w:rsid w:val="00D66CC6"/>
    <w:rsid w:val="00D66D26"/>
    <w:rsid w:val="00D67AA2"/>
    <w:rsid w:val="00D719C0"/>
    <w:rsid w:val="00D72565"/>
    <w:rsid w:val="00D728EA"/>
    <w:rsid w:val="00D73041"/>
    <w:rsid w:val="00D743B5"/>
    <w:rsid w:val="00D74401"/>
    <w:rsid w:val="00D74691"/>
    <w:rsid w:val="00D75C8D"/>
    <w:rsid w:val="00D76659"/>
    <w:rsid w:val="00D7681D"/>
    <w:rsid w:val="00D76A80"/>
    <w:rsid w:val="00D76ED9"/>
    <w:rsid w:val="00D77815"/>
    <w:rsid w:val="00D8028E"/>
    <w:rsid w:val="00D80DA9"/>
    <w:rsid w:val="00D8120F"/>
    <w:rsid w:val="00D83A00"/>
    <w:rsid w:val="00D83F5C"/>
    <w:rsid w:val="00D847EE"/>
    <w:rsid w:val="00D8576D"/>
    <w:rsid w:val="00D85909"/>
    <w:rsid w:val="00D861FC"/>
    <w:rsid w:val="00D870CD"/>
    <w:rsid w:val="00D909A0"/>
    <w:rsid w:val="00D92410"/>
    <w:rsid w:val="00D929A8"/>
    <w:rsid w:val="00D9419D"/>
    <w:rsid w:val="00D945E8"/>
    <w:rsid w:val="00D95DA9"/>
    <w:rsid w:val="00D97113"/>
    <w:rsid w:val="00D975BB"/>
    <w:rsid w:val="00DA064A"/>
    <w:rsid w:val="00DA19EE"/>
    <w:rsid w:val="00DA1C82"/>
    <w:rsid w:val="00DA3FF8"/>
    <w:rsid w:val="00DA464A"/>
    <w:rsid w:val="00DA51EB"/>
    <w:rsid w:val="00DA7687"/>
    <w:rsid w:val="00DA7803"/>
    <w:rsid w:val="00DA7E4A"/>
    <w:rsid w:val="00DB1A3C"/>
    <w:rsid w:val="00DB1F2C"/>
    <w:rsid w:val="00DB39F2"/>
    <w:rsid w:val="00DB3C38"/>
    <w:rsid w:val="00DB45EC"/>
    <w:rsid w:val="00DB4FB7"/>
    <w:rsid w:val="00DB5021"/>
    <w:rsid w:val="00DB5F6A"/>
    <w:rsid w:val="00DC077D"/>
    <w:rsid w:val="00DC0B39"/>
    <w:rsid w:val="00DC4A9E"/>
    <w:rsid w:val="00DC623A"/>
    <w:rsid w:val="00DC73DF"/>
    <w:rsid w:val="00DC7DC0"/>
    <w:rsid w:val="00DC7E69"/>
    <w:rsid w:val="00DC7E92"/>
    <w:rsid w:val="00DC7EAB"/>
    <w:rsid w:val="00DC7FD6"/>
    <w:rsid w:val="00DD0933"/>
    <w:rsid w:val="00DD1580"/>
    <w:rsid w:val="00DD25C0"/>
    <w:rsid w:val="00DD300D"/>
    <w:rsid w:val="00DD33B9"/>
    <w:rsid w:val="00DD44E3"/>
    <w:rsid w:val="00DD4FBA"/>
    <w:rsid w:val="00DD67E9"/>
    <w:rsid w:val="00DD7824"/>
    <w:rsid w:val="00DE02FD"/>
    <w:rsid w:val="00DE0484"/>
    <w:rsid w:val="00DE128F"/>
    <w:rsid w:val="00DE1ADD"/>
    <w:rsid w:val="00DE40E6"/>
    <w:rsid w:val="00DE4C37"/>
    <w:rsid w:val="00DE5537"/>
    <w:rsid w:val="00DE5F66"/>
    <w:rsid w:val="00DE670F"/>
    <w:rsid w:val="00DE6F08"/>
    <w:rsid w:val="00DE7061"/>
    <w:rsid w:val="00DE7EEB"/>
    <w:rsid w:val="00DF0955"/>
    <w:rsid w:val="00DF17FE"/>
    <w:rsid w:val="00DF197B"/>
    <w:rsid w:val="00DF22E8"/>
    <w:rsid w:val="00DF265D"/>
    <w:rsid w:val="00DF27FF"/>
    <w:rsid w:val="00DF3CF9"/>
    <w:rsid w:val="00DF4D2E"/>
    <w:rsid w:val="00DF6390"/>
    <w:rsid w:val="00DF6779"/>
    <w:rsid w:val="00DF7214"/>
    <w:rsid w:val="00DF7446"/>
    <w:rsid w:val="00DF7E58"/>
    <w:rsid w:val="00E00091"/>
    <w:rsid w:val="00E0024C"/>
    <w:rsid w:val="00E00ACA"/>
    <w:rsid w:val="00E00C44"/>
    <w:rsid w:val="00E01CEF"/>
    <w:rsid w:val="00E022E3"/>
    <w:rsid w:val="00E036A4"/>
    <w:rsid w:val="00E06C07"/>
    <w:rsid w:val="00E07B6B"/>
    <w:rsid w:val="00E10FF9"/>
    <w:rsid w:val="00E11145"/>
    <w:rsid w:val="00E13907"/>
    <w:rsid w:val="00E13FA7"/>
    <w:rsid w:val="00E14CEF"/>
    <w:rsid w:val="00E15764"/>
    <w:rsid w:val="00E16706"/>
    <w:rsid w:val="00E204B2"/>
    <w:rsid w:val="00E21B43"/>
    <w:rsid w:val="00E21D16"/>
    <w:rsid w:val="00E23280"/>
    <w:rsid w:val="00E2396D"/>
    <w:rsid w:val="00E23ACB"/>
    <w:rsid w:val="00E2521A"/>
    <w:rsid w:val="00E25A8F"/>
    <w:rsid w:val="00E261F5"/>
    <w:rsid w:val="00E26626"/>
    <w:rsid w:val="00E270C3"/>
    <w:rsid w:val="00E30228"/>
    <w:rsid w:val="00E30E0B"/>
    <w:rsid w:val="00E31644"/>
    <w:rsid w:val="00E32BE6"/>
    <w:rsid w:val="00E33208"/>
    <w:rsid w:val="00E3387D"/>
    <w:rsid w:val="00E33FD3"/>
    <w:rsid w:val="00E34D44"/>
    <w:rsid w:val="00E36279"/>
    <w:rsid w:val="00E36438"/>
    <w:rsid w:val="00E364E5"/>
    <w:rsid w:val="00E36B09"/>
    <w:rsid w:val="00E37207"/>
    <w:rsid w:val="00E37AA0"/>
    <w:rsid w:val="00E37CEC"/>
    <w:rsid w:val="00E40460"/>
    <w:rsid w:val="00E4230F"/>
    <w:rsid w:val="00E4334A"/>
    <w:rsid w:val="00E43505"/>
    <w:rsid w:val="00E43F98"/>
    <w:rsid w:val="00E43FBE"/>
    <w:rsid w:val="00E44015"/>
    <w:rsid w:val="00E44D73"/>
    <w:rsid w:val="00E45CC9"/>
    <w:rsid w:val="00E45E69"/>
    <w:rsid w:val="00E461BA"/>
    <w:rsid w:val="00E470B4"/>
    <w:rsid w:val="00E4784E"/>
    <w:rsid w:val="00E50750"/>
    <w:rsid w:val="00E51547"/>
    <w:rsid w:val="00E521EA"/>
    <w:rsid w:val="00E53922"/>
    <w:rsid w:val="00E55BA4"/>
    <w:rsid w:val="00E564ED"/>
    <w:rsid w:val="00E56590"/>
    <w:rsid w:val="00E5678C"/>
    <w:rsid w:val="00E56FB6"/>
    <w:rsid w:val="00E6074A"/>
    <w:rsid w:val="00E61283"/>
    <w:rsid w:val="00E614FB"/>
    <w:rsid w:val="00E629BB"/>
    <w:rsid w:val="00E631D3"/>
    <w:rsid w:val="00E63CE9"/>
    <w:rsid w:val="00E647FD"/>
    <w:rsid w:val="00E67122"/>
    <w:rsid w:val="00E6762E"/>
    <w:rsid w:val="00E71383"/>
    <w:rsid w:val="00E718D4"/>
    <w:rsid w:val="00E7281F"/>
    <w:rsid w:val="00E72BFA"/>
    <w:rsid w:val="00E74C7C"/>
    <w:rsid w:val="00E75861"/>
    <w:rsid w:val="00E75968"/>
    <w:rsid w:val="00E75E12"/>
    <w:rsid w:val="00E7734E"/>
    <w:rsid w:val="00E777F3"/>
    <w:rsid w:val="00E80258"/>
    <w:rsid w:val="00E803C0"/>
    <w:rsid w:val="00E8056C"/>
    <w:rsid w:val="00E8079B"/>
    <w:rsid w:val="00E81EDC"/>
    <w:rsid w:val="00E82F50"/>
    <w:rsid w:val="00E83B00"/>
    <w:rsid w:val="00E8575E"/>
    <w:rsid w:val="00E86C46"/>
    <w:rsid w:val="00E87031"/>
    <w:rsid w:val="00E8799A"/>
    <w:rsid w:val="00E87F5B"/>
    <w:rsid w:val="00E9130E"/>
    <w:rsid w:val="00E917D4"/>
    <w:rsid w:val="00E9216B"/>
    <w:rsid w:val="00E92EE7"/>
    <w:rsid w:val="00E92FB1"/>
    <w:rsid w:val="00E93DAB"/>
    <w:rsid w:val="00E94621"/>
    <w:rsid w:val="00E95995"/>
    <w:rsid w:val="00E97CA8"/>
    <w:rsid w:val="00EA0E4D"/>
    <w:rsid w:val="00EA2AF7"/>
    <w:rsid w:val="00EA43F9"/>
    <w:rsid w:val="00EA4562"/>
    <w:rsid w:val="00EA5B91"/>
    <w:rsid w:val="00EA682A"/>
    <w:rsid w:val="00EA6AB4"/>
    <w:rsid w:val="00EA70A3"/>
    <w:rsid w:val="00EA77B3"/>
    <w:rsid w:val="00EA7C53"/>
    <w:rsid w:val="00EA7C88"/>
    <w:rsid w:val="00EB035A"/>
    <w:rsid w:val="00EB2F9E"/>
    <w:rsid w:val="00EB3DE2"/>
    <w:rsid w:val="00EB3FAE"/>
    <w:rsid w:val="00EB68B0"/>
    <w:rsid w:val="00EB6DC8"/>
    <w:rsid w:val="00EB7675"/>
    <w:rsid w:val="00EC0779"/>
    <w:rsid w:val="00EC07C7"/>
    <w:rsid w:val="00EC08D7"/>
    <w:rsid w:val="00EC0ACC"/>
    <w:rsid w:val="00EC0FD8"/>
    <w:rsid w:val="00EC14EA"/>
    <w:rsid w:val="00EC2031"/>
    <w:rsid w:val="00EC220C"/>
    <w:rsid w:val="00EC26E0"/>
    <w:rsid w:val="00EC270C"/>
    <w:rsid w:val="00EC4B6A"/>
    <w:rsid w:val="00EC4F4C"/>
    <w:rsid w:val="00EC6118"/>
    <w:rsid w:val="00EC71D6"/>
    <w:rsid w:val="00ED1812"/>
    <w:rsid w:val="00ED31A9"/>
    <w:rsid w:val="00ED39A6"/>
    <w:rsid w:val="00ED3C59"/>
    <w:rsid w:val="00ED4425"/>
    <w:rsid w:val="00ED5010"/>
    <w:rsid w:val="00ED70AF"/>
    <w:rsid w:val="00EE125F"/>
    <w:rsid w:val="00EE1B9E"/>
    <w:rsid w:val="00EE23A1"/>
    <w:rsid w:val="00EE29FC"/>
    <w:rsid w:val="00EE35CC"/>
    <w:rsid w:val="00EE415F"/>
    <w:rsid w:val="00EE42DF"/>
    <w:rsid w:val="00EE4382"/>
    <w:rsid w:val="00EE4549"/>
    <w:rsid w:val="00EE4CB5"/>
    <w:rsid w:val="00EE5059"/>
    <w:rsid w:val="00EE5267"/>
    <w:rsid w:val="00EE6393"/>
    <w:rsid w:val="00EE686B"/>
    <w:rsid w:val="00EE6AAB"/>
    <w:rsid w:val="00EF04A6"/>
    <w:rsid w:val="00EF1F3F"/>
    <w:rsid w:val="00EF1FDD"/>
    <w:rsid w:val="00EF26CD"/>
    <w:rsid w:val="00EF3DFD"/>
    <w:rsid w:val="00EF400B"/>
    <w:rsid w:val="00EF43A0"/>
    <w:rsid w:val="00EF5011"/>
    <w:rsid w:val="00EF55A4"/>
    <w:rsid w:val="00EF5708"/>
    <w:rsid w:val="00EF6398"/>
    <w:rsid w:val="00EF6A1C"/>
    <w:rsid w:val="00F0146C"/>
    <w:rsid w:val="00F01571"/>
    <w:rsid w:val="00F01DA8"/>
    <w:rsid w:val="00F02B1F"/>
    <w:rsid w:val="00F03449"/>
    <w:rsid w:val="00F04DA4"/>
    <w:rsid w:val="00F04F18"/>
    <w:rsid w:val="00F05A2C"/>
    <w:rsid w:val="00F05C3F"/>
    <w:rsid w:val="00F06272"/>
    <w:rsid w:val="00F06A9E"/>
    <w:rsid w:val="00F075BA"/>
    <w:rsid w:val="00F07CAE"/>
    <w:rsid w:val="00F07D0A"/>
    <w:rsid w:val="00F10631"/>
    <w:rsid w:val="00F12F4E"/>
    <w:rsid w:val="00F13AF6"/>
    <w:rsid w:val="00F13FDC"/>
    <w:rsid w:val="00F149BA"/>
    <w:rsid w:val="00F15A09"/>
    <w:rsid w:val="00F1633E"/>
    <w:rsid w:val="00F16C14"/>
    <w:rsid w:val="00F21539"/>
    <w:rsid w:val="00F22E9D"/>
    <w:rsid w:val="00F241A1"/>
    <w:rsid w:val="00F24C3A"/>
    <w:rsid w:val="00F25394"/>
    <w:rsid w:val="00F25A79"/>
    <w:rsid w:val="00F26971"/>
    <w:rsid w:val="00F269D4"/>
    <w:rsid w:val="00F26C55"/>
    <w:rsid w:val="00F3035D"/>
    <w:rsid w:val="00F3152F"/>
    <w:rsid w:val="00F31C13"/>
    <w:rsid w:val="00F33FB7"/>
    <w:rsid w:val="00F3439A"/>
    <w:rsid w:val="00F344C8"/>
    <w:rsid w:val="00F35287"/>
    <w:rsid w:val="00F35ABF"/>
    <w:rsid w:val="00F35C3F"/>
    <w:rsid w:val="00F36705"/>
    <w:rsid w:val="00F36E48"/>
    <w:rsid w:val="00F36F62"/>
    <w:rsid w:val="00F37DB2"/>
    <w:rsid w:val="00F43877"/>
    <w:rsid w:val="00F43B0E"/>
    <w:rsid w:val="00F441DE"/>
    <w:rsid w:val="00F4566D"/>
    <w:rsid w:val="00F457E8"/>
    <w:rsid w:val="00F47152"/>
    <w:rsid w:val="00F47303"/>
    <w:rsid w:val="00F51771"/>
    <w:rsid w:val="00F51A2E"/>
    <w:rsid w:val="00F5275F"/>
    <w:rsid w:val="00F55936"/>
    <w:rsid w:val="00F56617"/>
    <w:rsid w:val="00F56D7E"/>
    <w:rsid w:val="00F56F8C"/>
    <w:rsid w:val="00F57526"/>
    <w:rsid w:val="00F5767E"/>
    <w:rsid w:val="00F607DE"/>
    <w:rsid w:val="00F6100D"/>
    <w:rsid w:val="00F6106E"/>
    <w:rsid w:val="00F616D9"/>
    <w:rsid w:val="00F61F68"/>
    <w:rsid w:val="00F638D8"/>
    <w:rsid w:val="00F63D02"/>
    <w:rsid w:val="00F64F4D"/>
    <w:rsid w:val="00F66863"/>
    <w:rsid w:val="00F6768F"/>
    <w:rsid w:val="00F704FF"/>
    <w:rsid w:val="00F70BAF"/>
    <w:rsid w:val="00F7195A"/>
    <w:rsid w:val="00F71CA5"/>
    <w:rsid w:val="00F720B4"/>
    <w:rsid w:val="00F767D8"/>
    <w:rsid w:val="00F77CCE"/>
    <w:rsid w:val="00F803E9"/>
    <w:rsid w:val="00F8091A"/>
    <w:rsid w:val="00F81222"/>
    <w:rsid w:val="00F8212B"/>
    <w:rsid w:val="00F82C32"/>
    <w:rsid w:val="00F83794"/>
    <w:rsid w:val="00F83B8A"/>
    <w:rsid w:val="00F870DD"/>
    <w:rsid w:val="00F90013"/>
    <w:rsid w:val="00F901F7"/>
    <w:rsid w:val="00F9046C"/>
    <w:rsid w:val="00F907B1"/>
    <w:rsid w:val="00F91564"/>
    <w:rsid w:val="00F91B13"/>
    <w:rsid w:val="00F92737"/>
    <w:rsid w:val="00F92FC0"/>
    <w:rsid w:val="00F93F42"/>
    <w:rsid w:val="00F9447A"/>
    <w:rsid w:val="00F958D6"/>
    <w:rsid w:val="00F96DD0"/>
    <w:rsid w:val="00FA1BDA"/>
    <w:rsid w:val="00FA1D81"/>
    <w:rsid w:val="00FA20A8"/>
    <w:rsid w:val="00FA29F7"/>
    <w:rsid w:val="00FA2C03"/>
    <w:rsid w:val="00FA2D4F"/>
    <w:rsid w:val="00FA3176"/>
    <w:rsid w:val="00FA37D9"/>
    <w:rsid w:val="00FA5370"/>
    <w:rsid w:val="00FA60C3"/>
    <w:rsid w:val="00FA7174"/>
    <w:rsid w:val="00FA7F37"/>
    <w:rsid w:val="00FB03C0"/>
    <w:rsid w:val="00FB3186"/>
    <w:rsid w:val="00FB3F41"/>
    <w:rsid w:val="00FB4A11"/>
    <w:rsid w:val="00FB6297"/>
    <w:rsid w:val="00FB6703"/>
    <w:rsid w:val="00FC08E9"/>
    <w:rsid w:val="00FC0E8E"/>
    <w:rsid w:val="00FC2628"/>
    <w:rsid w:val="00FC3858"/>
    <w:rsid w:val="00FC4C98"/>
    <w:rsid w:val="00FC5F35"/>
    <w:rsid w:val="00FC6B74"/>
    <w:rsid w:val="00FC711C"/>
    <w:rsid w:val="00FC7215"/>
    <w:rsid w:val="00FD0E30"/>
    <w:rsid w:val="00FD1E43"/>
    <w:rsid w:val="00FD2B0E"/>
    <w:rsid w:val="00FD4697"/>
    <w:rsid w:val="00FD48C0"/>
    <w:rsid w:val="00FD5CEC"/>
    <w:rsid w:val="00FD5D4B"/>
    <w:rsid w:val="00FD67C0"/>
    <w:rsid w:val="00FD72C7"/>
    <w:rsid w:val="00FD7306"/>
    <w:rsid w:val="00FE044D"/>
    <w:rsid w:val="00FE0736"/>
    <w:rsid w:val="00FE182F"/>
    <w:rsid w:val="00FE2379"/>
    <w:rsid w:val="00FE2EA5"/>
    <w:rsid w:val="00FE3AFF"/>
    <w:rsid w:val="00FE3FBB"/>
    <w:rsid w:val="00FE4720"/>
    <w:rsid w:val="00FE4D81"/>
    <w:rsid w:val="00FE4DAA"/>
    <w:rsid w:val="00FE5357"/>
    <w:rsid w:val="00FE764D"/>
    <w:rsid w:val="00FE79A7"/>
    <w:rsid w:val="00FF032F"/>
    <w:rsid w:val="00FF05B4"/>
    <w:rsid w:val="00FF0ABB"/>
    <w:rsid w:val="00FF199A"/>
    <w:rsid w:val="00FF2A9C"/>
    <w:rsid w:val="00FF31EB"/>
    <w:rsid w:val="00FF3383"/>
    <w:rsid w:val="00FF3F1B"/>
    <w:rsid w:val="00FF564E"/>
    <w:rsid w:val="00FF5EF2"/>
    <w:rsid w:val="00FF60E6"/>
    <w:rsid w:val="00FF79B4"/>
    <w:rsid w:val="01B38FB4"/>
    <w:rsid w:val="01F5DA25"/>
    <w:rsid w:val="02078C48"/>
    <w:rsid w:val="02CA3D6A"/>
    <w:rsid w:val="0352B919"/>
    <w:rsid w:val="03542572"/>
    <w:rsid w:val="0426B636"/>
    <w:rsid w:val="04EA3457"/>
    <w:rsid w:val="057C5D3C"/>
    <w:rsid w:val="0620AEC4"/>
    <w:rsid w:val="072877E8"/>
    <w:rsid w:val="072A20AF"/>
    <w:rsid w:val="089FE3FA"/>
    <w:rsid w:val="09463119"/>
    <w:rsid w:val="09B05087"/>
    <w:rsid w:val="0ACE1363"/>
    <w:rsid w:val="0C38C062"/>
    <w:rsid w:val="0C4B9700"/>
    <w:rsid w:val="0C678F20"/>
    <w:rsid w:val="0CB3B4E4"/>
    <w:rsid w:val="0CF0D9F3"/>
    <w:rsid w:val="0D182B29"/>
    <w:rsid w:val="0D57C9C1"/>
    <w:rsid w:val="0DFD8A4B"/>
    <w:rsid w:val="0E39E7BD"/>
    <w:rsid w:val="0E6252B3"/>
    <w:rsid w:val="0E9D63DE"/>
    <w:rsid w:val="0EED2685"/>
    <w:rsid w:val="0F043903"/>
    <w:rsid w:val="0F2295C4"/>
    <w:rsid w:val="0F412D3C"/>
    <w:rsid w:val="0FEE6392"/>
    <w:rsid w:val="10001B52"/>
    <w:rsid w:val="10649392"/>
    <w:rsid w:val="106C6DF0"/>
    <w:rsid w:val="10B314CB"/>
    <w:rsid w:val="10C97B11"/>
    <w:rsid w:val="10DDC7E6"/>
    <w:rsid w:val="114F6D34"/>
    <w:rsid w:val="117B9581"/>
    <w:rsid w:val="118130BA"/>
    <w:rsid w:val="11A583A5"/>
    <w:rsid w:val="11B1FACF"/>
    <w:rsid w:val="11C0B875"/>
    <w:rsid w:val="11E6FA10"/>
    <w:rsid w:val="12E8E05C"/>
    <w:rsid w:val="130CF439"/>
    <w:rsid w:val="13313E98"/>
    <w:rsid w:val="13815557"/>
    <w:rsid w:val="1400D3D2"/>
    <w:rsid w:val="14D311A3"/>
    <w:rsid w:val="15FC8EE5"/>
    <w:rsid w:val="1611D5FD"/>
    <w:rsid w:val="16812FDA"/>
    <w:rsid w:val="168139BD"/>
    <w:rsid w:val="16AF32CF"/>
    <w:rsid w:val="16F1DE51"/>
    <w:rsid w:val="16FE3332"/>
    <w:rsid w:val="17149A65"/>
    <w:rsid w:val="18C410D5"/>
    <w:rsid w:val="19083E76"/>
    <w:rsid w:val="1950EA76"/>
    <w:rsid w:val="1A0B7BAE"/>
    <w:rsid w:val="1AFE7E59"/>
    <w:rsid w:val="1B2F9AE4"/>
    <w:rsid w:val="1B7DBB55"/>
    <w:rsid w:val="1BD83FCA"/>
    <w:rsid w:val="1C040E5C"/>
    <w:rsid w:val="1C515778"/>
    <w:rsid w:val="1C8507FD"/>
    <w:rsid w:val="1CAD18E4"/>
    <w:rsid w:val="1CAF6B31"/>
    <w:rsid w:val="1DC2FA86"/>
    <w:rsid w:val="1E7EF6AF"/>
    <w:rsid w:val="1EDFBDFA"/>
    <w:rsid w:val="1F869DBB"/>
    <w:rsid w:val="1FDB68A4"/>
    <w:rsid w:val="20139D1D"/>
    <w:rsid w:val="2095CF1E"/>
    <w:rsid w:val="21415494"/>
    <w:rsid w:val="217366EA"/>
    <w:rsid w:val="21832B39"/>
    <w:rsid w:val="2237782A"/>
    <w:rsid w:val="227C3985"/>
    <w:rsid w:val="22ABCA77"/>
    <w:rsid w:val="22F6B1F9"/>
    <w:rsid w:val="22FAE45A"/>
    <w:rsid w:val="231B7419"/>
    <w:rsid w:val="2404C996"/>
    <w:rsid w:val="24261D8F"/>
    <w:rsid w:val="24BF2654"/>
    <w:rsid w:val="2516E092"/>
    <w:rsid w:val="258C5074"/>
    <w:rsid w:val="25EDA362"/>
    <w:rsid w:val="26117DC6"/>
    <w:rsid w:val="2665EC8D"/>
    <w:rsid w:val="26718342"/>
    <w:rsid w:val="2686BA28"/>
    <w:rsid w:val="26A7870F"/>
    <w:rsid w:val="291F0450"/>
    <w:rsid w:val="29380E4C"/>
    <w:rsid w:val="29C1C85A"/>
    <w:rsid w:val="2A4B9734"/>
    <w:rsid w:val="2AFA8A76"/>
    <w:rsid w:val="2BF0E8B2"/>
    <w:rsid w:val="2C4AEDAF"/>
    <w:rsid w:val="2C7417FA"/>
    <w:rsid w:val="2DA8B927"/>
    <w:rsid w:val="2EA81161"/>
    <w:rsid w:val="322BDF92"/>
    <w:rsid w:val="3392D22A"/>
    <w:rsid w:val="3399B7FE"/>
    <w:rsid w:val="3558D2EE"/>
    <w:rsid w:val="35931ACB"/>
    <w:rsid w:val="35B23E71"/>
    <w:rsid w:val="36089F68"/>
    <w:rsid w:val="3666B8FC"/>
    <w:rsid w:val="37715007"/>
    <w:rsid w:val="3790A0E5"/>
    <w:rsid w:val="37B15126"/>
    <w:rsid w:val="37BFFC47"/>
    <w:rsid w:val="37EC6251"/>
    <w:rsid w:val="383C899F"/>
    <w:rsid w:val="38C0254B"/>
    <w:rsid w:val="38EB7426"/>
    <w:rsid w:val="39204B43"/>
    <w:rsid w:val="39315540"/>
    <w:rsid w:val="3A937336"/>
    <w:rsid w:val="3C0F5DAE"/>
    <w:rsid w:val="3C64C626"/>
    <w:rsid w:val="3DC81958"/>
    <w:rsid w:val="3E0AAE21"/>
    <w:rsid w:val="3E445A75"/>
    <w:rsid w:val="3E544DC7"/>
    <w:rsid w:val="3EE985EC"/>
    <w:rsid w:val="3F4810BA"/>
    <w:rsid w:val="40728422"/>
    <w:rsid w:val="40853921"/>
    <w:rsid w:val="40C3433A"/>
    <w:rsid w:val="420BE173"/>
    <w:rsid w:val="421C0385"/>
    <w:rsid w:val="425072C0"/>
    <w:rsid w:val="42739005"/>
    <w:rsid w:val="42C3DE22"/>
    <w:rsid w:val="44E8BCE8"/>
    <w:rsid w:val="44EE1E9B"/>
    <w:rsid w:val="45D958AD"/>
    <w:rsid w:val="462F9FA3"/>
    <w:rsid w:val="47F64F92"/>
    <w:rsid w:val="48470238"/>
    <w:rsid w:val="48618B5B"/>
    <w:rsid w:val="48DCEDE0"/>
    <w:rsid w:val="4A4B14A7"/>
    <w:rsid w:val="4A4C5837"/>
    <w:rsid w:val="4ADBB720"/>
    <w:rsid w:val="4BF176E4"/>
    <w:rsid w:val="4C99B723"/>
    <w:rsid w:val="4D6D2E7C"/>
    <w:rsid w:val="4DB4834B"/>
    <w:rsid w:val="4E3577D4"/>
    <w:rsid w:val="4E84C8DE"/>
    <w:rsid w:val="4E85F71F"/>
    <w:rsid w:val="4F552E61"/>
    <w:rsid w:val="502B7A27"/>
    <w:rsid w:val="503AD13B"/>
    <w:rsid w:val="5046E2C3"/>
    <w:rsid w:val="50AA2514"/>
    <w:rsid w:val="51045DED"/>
    <w:rsid w:val="52111626"/>
    <w:rsid w:val="5488A1B6"/>
    <w:rsid w:val="5544DE58"/>
    <w:rsid w:val="55785D07"/>
    <w:rsid w:val="569533A5"/>
    <w:rsid w:val="5783B430"/>
    <w:rsid w:val="5796A262"/>
    <w:rsid w:val="57FB2062"/>
    <w:rsid w:val="58374AC2"/>
    <w:rsid w:val="58B23CCB"/>
    <w:rsid w:val="58B9686B"/>
    <w:rsid w:val="591B654A"/>
    <w:rsid w:val="5A0992BC"/>
    <w:rsid w:val="5A8A4256"/>
    <w:rsid w:val="5B1831FA"/>
    <w:rsid w:val="5BC828CD"/>
    <w:rsid w:val="5CD3BADC"/>
    <w:rsid w:val="5D12031E"/>
    <w:rsid w:val="5D69C542"/>
    <w:rsid w:val="5EE2CC61"/>
    <w:rsid w:val="5EF71D53"/>
    <w:rsid w:val="5F7C4913"/>
    <w:rsid w:val="60141010"/>
    <w:rsid w:val="6059975E"/>
    <w:rsid w:val="612E97B6"/>
    <w:rsid w:val="61C782D5"/>
    <w:rsid w:val="6238A3D9"/>
    <w:rsid w:val="631B3B28"/>
    <w:rsid w:val="634D2229"/>
    <w:rsid w:val="63BF2729"/>
    <w:rsid w:val="64465558"/>
    <w:rsid w:val="64886A42"/>
    <w:rsid w:val="64C2CAA8"/>
    <w:rsid w:val="65977FA6"/>
    <w:rsid w:val="65E76310"/>
    <w:rsid w:val="6617AAE1"/>
    <w:rsid w:val="662B2B0F"/>
    <w:rsid w:val="66727FDE"/>
    <w:rsid w:val="67871538"/>
    <w:rsid w:val="687E7E48"/>
    <w:rsid w:val="68C4C0CD"/>
    <w:rsid w:val="68FD7FAB"/>
    <w:rsid w:val="694FE2B7"/>
    <w:rsid w:val="69524FB0"/>
    <w:rsid w:val="69DB7D89"/>
    <w:rsid w:val="69F5A354"/>
    <w:rsid w:val="6A871916"/>
    <w:rsid w:val="6C1EED68"/>
    <w:rsid w:val="6C478A34"/>
    <w:rsid w:val="6DA757E3"/>
    <w:rsid w:val="6DC26CEB"/>
    <w:rsid w:val="6EA30761"/>
    <w:rsid w:val="6ED5B980"/>
    <w:rsid w:val="6EE3A0D6"/>
    <w:rsid w:val="6EF21068"/>
    <w:rsid w:val="6F4B47A0"/>
    <w:rsid w:val="70629857"/>
    <w:rsid w:val="70AA8EEA"/>
    <w:rsid w:val="70CCC0B4"/>
    <w:rsid w:val="70D9C30E"/>
    <w:rsid w:val="72D5F2FA"/>
    <w:rsid w:val="7303AEA0"/>
    <w:rsid w:val="731DDE46"/>
    <w:rsid w:val="733CEF5D"/>
    <w:rsid w:val="7367BDB3"/>
    <w:rsid w:val="7375E10C"/>
    <w:rsid w:val="73A1CC44"/>
    <w:rsid w:val="73A9FBCC"/>
    <w:rsid w:val="73DF7650"/>
    <w:rsid w:val="7478E698"/>
    <w:rsid w:val="74897E64"/>
    <w:rsid w:val="74C12A0C"/>
    <w:rsid w:val="74DDA391"/>
    <w:rsid w:val="762B1BD4"/>
    <w:rsid w:val="7636F8C7"/>
    <w:rsid w:val="767AA592"/>
    <w:rsid w:val="7680844C"/>
    <w:rsid w:val="76948C42"/>
    <w:rsid w:val="771031ED"/>
    <w:rsid w:val="773EF790"/>
    <w:rsid w:val="7885F6F1"/>
    <w:rsid w:val="78FA7B18"/>
    <w:rsid w:val="7943ED57"/>
    <w:rsid w:val="79980FBE"/>
    <w:rsid w:val="7AB93161"/>
    <w:rsid w:val="7AE2824B"/>
    <w:rsid w:val="7B6BAC5B"/>
    <w:rsid w:val="7BA1FE7D"/>
    <w:rsid w:val="7BC846C5"/>
    <w:rsid w:val="7E934553"/>
    <w:rsid w:val="7F87C6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B72680"/>
  <w15:docId w15:val="{3BB21D8C-3A62-4FC2-9996-F8626F23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DD3"/>
    <w:pPr>
      <w:suppressAutoHyphens/>
      <w:spacing w:after="120"/>
      <w:jc w:val="both"/>
    </w:pPr>
    <w:rPr>
      <w:sz w:val="24"/>
    </w:rPr>
  </w:style>
  <w:style w:type="paragraph" w:styleId="Heading1">
    <w:name w:val="heading 1"/>
    <w:aliases w:val="Document Header1"/>
    <w:basedOn w:val="Normal"/>
    <w:next w:val="Normal"/>
    <w:qFormat/>
    <w:rsid w:val="00971747"/>
    <w:pPr>
      <w:spacing w:before="480"/>
      <w:jc w:val="center"/>
      <w:outlineLvl w:val="0"/>
    </w:pPr>
    <w:rPr>
      <w:rFonts w:ascii="Times New Roman Bold" w:hAnsi="Times New Roman Bold"/>
      <w:b/>
      <w:smallCaps/>
      <w:sz w:val="36"/>
    </w:rPr>
  </w:style>
  <w:style w:type="paragraph" w:styleId="Heading2">
    <w:name w:val="heading 2"/>
    <w:aliases w:val="Title Header2"/>
    <w:basedOn w:val="Normal"/>
    <w:next w:val="Normal"/>
    <w:link w:val="Heading2Char"/>
    <w:qFormat/>
    <w:rsid w:val="00971747"/>
    <w:pPr>
      <w:pBdr>
        <w:bottom w:val="single" w:sz="24" w:space="3" w:color="C0C0C0"/>
      </w:pBdr>
      <w:jc w:val="center"/>
      <w:outlineLvl w:val="1"/>
    </w:pPr>
    <w:rPr>
      <w:rFonts w:ascii="Arial" w:hAnsi="Arial"/>
      <w:b/>
      <w:sz w:val="28"/>
    </w:rPr>
  </w:style>
  <w:style w:type="paragraph" w:styleId="Heading3">
    <w:name w:val="heading 3"/>
    <w:aliases w:val="Section Header3,ClauseSub_No&amp;Name,Heading 3 Char,Section Header3 Char Char Char Char Char,Section Header3 Char Char Char"/>
    <w:basedOn w:val="Normal"/>
    <w:next w:val="Normal"/>
    <w:link w:val="Heading3Char1"/>
    <w:qFormat/>
    <w:rsid w:val="00971747"/>
    <w:pPr>
      <w:jc w:val="center"/>
      <w:outlineLvl w:val="2"/>
    </w:pPr>
    <w:rPr>
      <w:rFonts w:ascii="Times New Roman Bold" w:hAnsi="Times New Roman Bold"/>
      <w:b/>
      <w:sz w:val="28"/>
    </w:rPr>
  </w:style>
  <w:style w:type="paragraph" w:styleId="Heading4">
    <w:name w:val="heading 4"/>
    <w:aliases w:val=" Sub-Clause Sub-paragraph,ClauseSubSub_No&amp;Name,Sub-Clause Sub-paragraph"/>
    <w:basedOn w:val="Normal"/>
    <w:next w:val="Normal"/>
    <w:qFormat/>
    <w:rsid w:val="00971747"/>
    <w:pPr>
      <w:keepNext/>
      <w:spacing w:before="240"/>
      <w:jc w:val="center"/>
      <w:outlineLvl w:val="3"/>
    </w:pPr>
    <w:rPr>
      <w:b/>
    </w:rPr>
  </w:style>
  <w:style w:type="paragraph" w:styleId="Heading5">
    <w:name w:val="heading 5"/>
    <w:basedOn w:val="Normal"/>
    <w:next w:val="Normal"/>
    <w:qFormat/>
    <w:rsid w:val="00971747"/>
    <w:pPr>
      <w:keepNext/>
      <w:keepLines/>
      <w:spacing w:before="240"/>
      <w:outlineLvl w:val="4"/>
    </w:pPr>
    <w:rPr>
      <w:b/>
    </w:rPr>
  </w:style>
  <w:style w:type="paragraph" w:styleId="Heading6">
    <w:name w:val="heading 6"/>
    <w:basedOn w:val="Normal"/>
    <w:next w:val="Normal"/>
    <w:qFormat/>
    <w:rsid w:val="00971747"/>
    <w:pPr>
      <w:spacing w:before="240" w:after="60"/>
      <w:outlineLvl w:val="5"/>
    </w:pPr>
    <w:rPr>
      <w:rFonts w:ascii="Univers" w:hAnsi="Univers"/>
      <w:i/>
    </w:rPr>
  </w:style>
  <w:style w:type="paragraph" w:styleId="Heading7">
    <w:name w:val="heading 7"/>
    <w:basedOn w:val="Normal"/>
    <w:next w:val="Normal"/>
    <w:qFormat/>
    <w:rsid w:val="00971747"/>
    <w:pPr>
      <w:spacing w:before="240" w:after="60"/>
      <w:outlineLvl w:val="6"/>
    </w:pPr>
    <w:rPr>
      <w:rFonts w:ascii="Univers" w:hAnsi="Univers"/>
      <w:sz w:val="20"/>
    </w:rPr>
  </w:style>
  <w:style w:type="paragraph" w:styleId="Heading8">
    <w:name w:val="heading 8"/>
    <w:basedOn w:val="Normal"/>
    <w:next w:val="Normal"/>
    <w:qFormat/>
    <w:rsid w:val="00971747"/>
    <w:pPr>
      <w:spacing w:before="240" w:after="60"/>
      <w:outlineLvl w:val="7"/>
    </w:pPr>
    <w:rPr>
      <w:rFonts w:ascii="Univers" w:hAnsi="Univers"/>
      <w:i/>
      <w:sz w:val="20"/>
    </w:rPr>
  </w:style>
  <w:style w:type="paragraph" w:styleId="Heading9">
    <w:name w:val="heading 9"/>
    <w:basedOn w:val="Normal"/>
    <w:next w:val="Normal"/>
    <w:qFormat/>
    <w:rsid w:val="00971747"/>
    <w:p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580092"/>
    <w:rPr>
      <w:rFonts w:ascii="Arial" w:hAnsi="Arial"/>
      <w:b/>
      <w:sz w:val="28"/>
    </w:rPr>
  </w:style>
  <w:style w:type="character" w:customStyle="1" w:styleId="Heading3Char1">
    <w:name w:val="Heading 3 Char1"/>
    <w:aliases w:val="Section Header3 Char,ClauseSub_No&amp;Name Char,Heading 3 Char Char,Section Header3 Char Char Char Char Char Char,Section Header3 Char Char Char Char"/>
    <w:basedOn w:val="DefaultParagraphFont"/>
    <w:link w:val="Heading3"/>
    <w:rsid w:val="00583685"/>
    <w:rPr>
      <w:rFonts w:ascii="Times New Roman Bold" w:hAnsi="Times New Roman Bold"/>
      <w:b/>
      <w:sz w:val="28"/>
    </w:rPr>
  </w:style>
  <w:style w:type="character" w:styleId="EndnoteReference">
    <w:name w:val="endnote reference"/>
    <w:basedOn w:val="DefaultParagraphFont"/>
    <w:semiHidden/>
    <w:rsid w:val="00971747"/>
    <w:rPr>
      <w:vertAlign w:val="superscript"/>
    </w:rPr>
  </w:style>
  <w:style w:type="paragraph" w:styleId="EndnoteText">
    <w:name w:val="endnote text"/>
    <w:basedOn w:val="Normal"/>
    <w:semiHidden/>
    <w:rsid w:val="0097174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style>
  <w:style w:type="character" w:styleId="FootnoteReference">
    <w:name w:val="footnote reference"/>
    <w:basedOn w:val="DefaultParagraphFont"/>
    <w:uiPriority w:val="99"/>
    <w:rsid w:val="00971747"/>
    <w:rPr>
      <w:rFonts w:ascii="Times New Roman" w:hAnsi="Times New Roman"/>
      <w:spacing w:val="0"/>
      <w:kern w:val="0"/>
      <w:position w:val="0"/>
      <w:sz w:val="20"/>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71747"/>
    <w:pPr>
      <w:ind w:left="360" w:hanging="360"/>
      <w:jc w:val="left"/>
    </w:pPr>
    <w:rPr>
      <w:rFonts w:ascii="Arial" w:hAnsi="Arial"/>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4253AA"/>
    <w:rPr>
      <w:rFonts w:ascii="Arial" w:hAnsi="Arial"/>
    </w:rPr>
  </w:style>
  <w:style w:type="character" w:styleId="CommentReference">
    <w:name w:val="annotation reference"/>
    <w:basedOn w:val="DefaultParagraphFont"/>
    <w:uiPriority w:val="99"/>
    <w:rsid w:val="00971747"/>
    <w:rPr>
      <w:sz w:val="16"/>
    </w:rPr>
  </w:style>
  <w:style w:type="paragraph" w:styleId="CommentText">
    <w:name w:val="annotation text"/>
    <w:basedOn w:val="Normal"/>
    <w:link w:val="CommentTextChar"/>
    <w:uiPriority w:val="99"/>
    <w:rsid w:val="00971747"/>
    <w:pPr>
      <w:ind w:left="533" w:hanging="533"/>
    </w:pPr>
    <w:rPr>
      <w:sz w:val="20"/>
    </w:rPr>
  </w:style>
  <w:style w:type="paragraph" w:styleId="TOC4">
    <w:name w:val="toc 4"/>
    <w:basedOn w:val="Normal"/>
    <w:next w:val="Normal"/>
    <w:uiPriority w:val="39"/>
    <w:rsid w:val="00971747"/>
    <w:pPr>
      <w:spacing w:after="0"/>
      <w:ind w:left="720"/>
      <w:jc w:val="left"/>
    </w:pPr>
    <w:rPr>
      <w:sz w:val="18"/>
    </w:rPr>
  </w:style>
  <w:style w:type="paragraph" w:styleId="TOC1">
    <w:name w:val="toc 1"/>
    <w:basedOn w:val="Normal"/>
    <w:next w:val="TOC2"/>
    <w:uiPriority w:val="39"/>
    <w:rsid w:val="00971747"/>
    <w:pPr>
      <w:tabs>
        <w:tab w:val="right" w:leader="dot" w:pos="9000"/>
      </w:tabs>
      <w:spacing w:before="120"/>
      <w:jc w:val="left"/>
    </w:pPr>
    <w:rPr>
      <w:rFonts w:ascii="Times New Roman Bold" w:hAnsi="Times New Roman Bold"/>
      <w:b/>
    </w:rPr>
  </w:style>
  <w:style w:type="paragraph" w:styleId="TOC2">
    <w:name w:val="toc 2"/>
    <w:basedOn w:val="Normal"/>
    <w:autoRedefine/>
    <w:uiPriority w:val="39"/>
    <w:rsid w:val="003938BB"/>
    <w:pPr>
      <w:tabs>
        <w:tab w:val="left" w:leader="dot" w:pos="900"/>
        <w:tab w:val="right" w:leader="dot" w:pos="9000"/>
      </w:tabs>
      <w:spacing w:after="0"/>
      <w:ind w:left="907" w:hanging="547"/>
      <w:jc w:val="left"/>
    </w:pPr>
    <w:rPr>
      <w:noProof/>
    </w:rPr>
  </w:style>
  <w:style w:type="paragraph" w:styleId="TOC3">
    <w:name w:val="toc 3"/>
    <w:basedOn w:val="Normal"/>
    <w:next w:val="Normal"/>
    <w:uiPriority w:val="39"/>
    <w:rsid w:val="009A148B"/>
    <w:pPr>
      <w:spacing w:after="0"/>
      <w:ind w:left="480"/>
      <w:jc w:val="left"/>
    </w:pPr>
  </w:style>
  <w:style w:type="paragraph" w:styleId="TOC5">
    <w:name w:val="toc 5"/>
    <w:basedOn w:val="Normal"/>
    <w:next w:val="Normal"/>
    <w:uiPriority w:val="39"/>
    <w:rsid w:val="00971747"/>
    <w:pPr>
      <w:spacing w:after="0"/>
      <w:ind w:left="960"/>
      <w:jc w:val="left"/>
    </w:pPr>
    <w:rPr>
      <w:sz w:val="18"/>
    </w:rPr>
  </w:style>
  <w:style w:type="paragraph" w:styleId="TOC6">
    <w:name w:val="toc 6"/>
    <w:basedOn w:val="Normal"/>
    <w:next w:val="Normal"/>
    <w:uiPriority w:val="39"/>
    <w:rsid w:val="00971747"/>
    <w:pPr>
      <w:spacing w:after="0"/>
      <w:ind w:left="1200"/>
      <w:jc w:val="left"/>
    </w:pPr>
    <w:rPr>
      <w:sz w:val="18"/>
    </w:rPr>
  </w:style>
  <w:style w:type="paragraph" w:styleId="TOC7">
    <w:name w:val="toc 7"/>
    <w:basedOn w:val="Normal"/>
    <w:next w:val="Normal"/>
    <w:uiPriority w:val="39"/>
    <w:rsid w:val="00971747"/>
    <w:pPr>
      <w:spacing w:after="0"/>
      <w:ind w:left="1440"/>
      <w:jc w:val="left"/>
    </w:pPr>
    <w:rPr>
      <w:sz w:val="18"/>
    </w:rPr>
  </w:style>
  <w:style w:type="paragraph" w:styleId="TOC8">
    <w:name w:val="toc 8"/>
    <w:basedOn w:val="Normal"/>
    <w:next w:val="Normal"/>
    <w:uiPriority w:val="39"/>
    <w:rsid w:val="00971747"/>
    <w:pPr>
      <w:spacing w:after="0"/>
      <w:ind w:left="1680"/>
      <w:jc w:val="left"/>
    </w:pPr>
    <w:rPr>
      <w:sz w:val="18"/>
    </w:rPr>
  </w:style>
  <w:style w:type="paragraph" w:styleId="TOC9">
    <w:name w:val="toc 9"/>
    <w:basedOn w:val="Normal"/>
    <w:next w:val="Normal"/>
    <w:uiPriority w:val="39"/>
    <w:rsid w:val="00971747"/>
    <w:pPr>
      <w:spacing w:after="0"/>
      <w:ind w:left="1920"/>
      <w:jc w:val="left"/>
    </w:pPr>
    <w:rPr>
      <w:sz w:val="18"/>
    </w:rPr>
  </w:style>
  <w:style w:type="paragraph" w:customStyle="1" w:styleId="explanatorynotes">
    <w:name w:val="explanatory_notes"/>
    <w:basedOn w:val="Normal"/>
    <w:link w:val="explanatorynotesChar"/>
    <w:rsid w:val="001D19C1"/>
    <w:rPr>
      <w:rFonts w:ascii="Arial" w:hAnsi="Arial"/>
      <w:sz w:val="22"/>
    </w:rPr>
  </w:style>
  <w:style w:type="character" w:customStyle="1" w:styleId="explanatorynotesChar">
    <w:name w:val="explanatory_notes Char"/>
    <w:basedOn w:val="DefaultParagraphFont"/>
    <w:link w:val="explanatorynotes"/>
    <w:rsid w:val="004D598F"/>
    <w:rPr>
      <w:rFonts w:ascii="Arial" w:hAnsi="Arial"/>
      <w:sz w:val="22"/>
    </w:rPr>
  </w:style>
  <w:style w:type="paragraph" w:customStyle="1" w:styleId="explanatoryclause">
    <w:name w:val="explanatory_clause"/>
    <w:basedOn w:val="Normal"/>
    <w:rsid w:val="00971747"/>
    <w:pPr>
      <w:ind w:left="738" w:right="-14" w:hanging="738"/>
      <w:jc w:val="left"/>
    </w:pPr>
    <w:rPr>
      <w:rFonts w:ascii="Arial" w:hAnsi="Arial"/>
      <w:sz w:val="22"/>
    </w:rPr>
  </w:style>
  <w:style w:type="character" w:styleId="PageNumber">
    <w:name w:val="page number"/>
    <w:basedOn w:val="DefaultParagraphFont"/>
    <w:rsid w:val="004D598F"/>
    <w:rPr>
      <w:rFonts w:ascii="Times New Roman" w:hAnsi="Times New Roman"/>
      <w:spacing w:val="0"/>
      <w:position w:val="0"/>
      <w:sz w:val="20"/>
      <w:vertAlign w:val="baseline"/>
    </w:rPr>
  </w:style>
  <w:style w:type="paragraph" w:styleId="DocumentMap">
    <w:name w:val="Document Map"/>
    <w:basedOn w:val="Normal"/>
    <w:semiHidden/>
    <w:rsid w:val="00971747"/>
    <w:pPr>
      <w:shd w:val="clear" w:color="auto" w:fill="000080"/>
    </w:pPr>
    <w:rPr>
      <w:rFonts w:ascii="Tahoma" w:hAnsi="Tahoma"/>
    </w:rPr>
  </w:style>
  <w:style w:type="character" w:styleId="Hyperlink">
    <w:name w:val="Hyperlink"/>
    <w:basedOn w:val="DefaultParagraphFont"/>
    <w:uiPriority w:val="99"/>
    <w:rsid w:val="00971747"/>
    <w:rPr>
      <w:color w:val="0000FF"/>
      <w:u w:val="single"/>
    </w:rPr>
  </w:style>
  <w:style w:type="paragraph" w:styleId="Caption">
    <w:name w:val="caption"/>
    <w:basedOn w:val="Normal"/>
    <w:next w:val="Normal"/>
    <w:qFormat/>
    <w:rsid w:val="00971747"/>
    <w:pPr>
      <w:spacing w:before="120"/>
      <w:jc w:val="center"/>
    </w:pPr>
    <w:rPr>
      <w:b/>
      <w:sz w:val="22"/>
    </w:rPr>
  </w:style>
  <w:style w:type="character" w:styleId="FollowedHyperlink">
    <w:name w:val="FollowedHyperlink"/>
    <w:basedOn w:val="DefaultParagraphFont"/>
    <w:rsid w:val="00971747"/>
    <w:rPr>
      <w:color w:val="800080"/>
      <w:u w:val="single"/>
    </w:rPr>
  </w:style>
  <w:style w:type="paragraph" w:styleId="CommentSubject">
    <w:name w:val="annotation subject"/>
    <w:basedOn w:val="CommentText"/>
    <w:next w:val="CommentText"/>
    <w:semiHidden/>
    <w:rsid w:val="00CB529C"/>
    <w:pPr>
      <w:ind w:left="0" w:firstLine="0"/>
    </w:pPr>
    <w:rPr>
      <w:b/>
      <w:bCs/>
    </w:rPr>
  </w:style>
  <w:style w:type="paragraph" w:styleId="BalloonText">
    <w:name w:val="Balloon Text"/>
    <w:basedOn w:val="Normal"/>
    <w:semiHidden/>
    <w:rsid w:val="00CB529C"/>
    <w:rPr>
      <w:rFonts w:ascii="Tahoma" w:hAnsi="Tahoma" w:cs="Tahoma"/>
      <w:sz w:val="16"/>
      <w:szCs w:val="16"/>
    </w:rPr>
  </w:style>
  <w:style w:type="paragraph" w:styleId="Header">
    <w:name w:val="header"/>
    <w:basedOn w:val="Normal"/>
    <w:link w:val="HeaderChar"/>
    <w:uiPriority w:val="99"/>
    <w:rsid w:val="00975067"/>
    <w:pPr>
      <w:tabs>
        <w:tab w:val="center" w:pos="4320"/>
        <w:tab w:val="right" w:pos="8640"/>
      </w:tabs>
    </w:pPr>
  </w:style>
  <w:style w:type="character" w:customStyle="1" w:styleId="HeaderChar">
    <w:name w:val="Header Char"/>
    <w:basedOn w:val="DefaultParagraphFont"/>
    <w:link w:val="Header"/>
    <w:uiPriority w:val="99"/>
    <w:rsid w:val="00FA7F37"/>
    <w:rPr>
      <w:sz w:val="24"/>
    </w:rPr>
  </w:style>
  <w:style w:type="paragraph" w:styleId="Footer">
    <w:name w:val="footer"/>
    <w:basedOn w:val="Normal"/>
    <w:link w:val="FooterChar"/>
    <w:rsid w:val="00975067"/>
    <w:pPr>
      <w:tabs>
        <w:tab w:val="center" w:pos="4320"/>
        <w:tab w:val="right" w:pos="8640"/>
      </w:tabs>
    </w:pPr>
  </w:style>
  <w:style w:type="character" w:customStyle="1" w:styleId="FooterChar">
    <w:name w:val="Footer Char"/>
    <w:basedOn w:val="DefaultParagraphFont"/>
    <w:link w:val="Footer"/>
    <w:rsid w:val="003009B0"/>
    <w:rPr>
      <w:sz w:val="24"/>
    </w:rPr>
  </w:style>
  <w:style w:type="paragraph" w:customStyle="1" w:styleId="Head21a">
    <w:name w:val="Head 2.1a"/>
    <w:basedOn w:val="Normal"/>
    <w:rsid w:val="004D598F"/>
    <w:pPr>
      <w:keepNext/>
      <w:pBdr>
        <w:bottom w:val="single" w:sz="24" w:space="3" w:color="auto"/>
      </w:pBdr>
      <w:spacing w:before="480"/>
      <w:jc w:val="center"/>
    </w:pPr>
    <w:rPr>
      <w:rFonts w:ascii="Times New Roman Bold" w:hAnsi="Times New Roman Bold"/>
      <w:b/>
      <w:smallCaps/>
      <w:sz w:val="32"/>
    </w:rPr>
  </w:style>
  <w:style w:type="paragraph" w:customStyle="1" w:styleId="Head01">
    <w:name w:val="Head 0.1"/>
    <w:basedOn w:val="Head0"/>
    <w:qFormat/>
    <w:rsid w:val="006905AD"/>
    <w:pPr>
      <w:suppressAutoHyphens w:val="0"/>
      <w:spacing w:after="0"/>
    </w:pPr>
    <w:rPr>
      <w:sz w:val="56"/>
    </w:rPr>
  </w:style>
  <w:style w:type="paragraph" w:customStyle="1" w:styleId="Head0">
    <w:name w:val="Head 0"/>
    <w:basedOn w:val="Normal"/>
    <w:qFormat/>
    <w:rsid w:val="008E6263"/>
    <w:pPr>
      <w:spacing w:before="1440"/>
      <w:jc w:val="center"/>
    </w:pPr>
    <w:rPr>
      <w:rFonts w:ascii="Times New Roman Bold" w:hAnsi="Times New Roman Bold"/>
      <w:b/>
      <w:smallCaps/>
      <w:sz w:val="72"/>
      <w:szCs w:val="72"/>
    </w:rPr>
  </w:style>
  <w:style w:type="paragraph" w:customStyle="1" w:styleId="TOC11">
    <w:name w:val="TOC 11"/>
    <w:rsid w:val="004D598F"/>
    <w:pPr>
      <w:tabs>
        <w:tab w:val="left" w:pos="360"/>
      </w:tabs>
      <w:suppressAutoHyphens/>
    </w:pPr>
    <w:rPr>
      <w:rFonts w:ascii="CG Times" w:hAnsi="CG Times"/>
      <w:smallCaps/>
      <w:sz w:val="22"/>
    </w:rPr>
  </w:style>
  <w:style w:type="paragraph" w:customStyle="1" w:styleId="BankNormal">
    <w:name w:val="BankNormal"/>
    <w:rsid w:val="004D598F"/>
    <w:pPr>
      <w:tabs>
        <w:tab w:val="left" w:pos="-720"/>
      </w:tabs>
      <w:suppressAutoHyphens/>
    </w:pPr>
    <w:rPr>
      <w:rFonts w:ascii="CG Times" w:hAnsi="CG Times"/>
      <w:sz w:val="22"/>
    </w:rPr>
  </w:style>
  <w:style w:type="character" w:customStyle="1" w:styleId="preparersnote">
    <w:name w:val="preparer's note"/>
    <w:basedOn w:val="DefaultParagraphFont"/>
    <w:rsid w:val="004D598F"/>
    <w:rPr>
      <w:b/>
      <w:i/>
      <w:iCs/>
    </w:rPr>
  </w:style>
  <w:style w:type="paragraph" w:styleId="NormalWeb">
    <w:name w:val="Normal (Web)"/>
    <w:basedOn w:val="Normal"/>
    <w:uiPriority w:val="99"/>
    <w:rsid w:val="004D598F"/>
    <w:pPr>
      <w:spacing w:before="100" w:beforeAutospacing="1" w:after="100" w:afterAutospacing="1"/>
    </w:pPr>
    <w:rPr>
      <w:rFonts w:ascii="Arial Unicode MS" w:eastAsia="Arial Unicode MS" w:hAnsi="Arial Unicode MS" w:cs="Arial Unicode MS"/>
      <w:szCs w:val="24"/>
    </w:rPr>
  </w:style>
  <w:style w:type="paragraph" w:customStyle="1" w:styleId="Head11a">
    <w:name w:val="Head 1.1a"/>
    <w:link w:val="Head11aChar"/>
    <w:rsid w:val="004D598F"/>
    <w:pPr>
      <w:keepNext/>
      <w:numPr>
        <w:ilvl w:val="12"/>
      </w:numPr>
      <w:pBdr>
        <w:bottom w:val="single" w:sz="24" w:space="1" w:color="auto"/>
      </w:pBdr>
      <w:spacing w:before="360" w:after="120"/>
      <w:jc w:val="center"/>
    </w:pPr>
    <w:rPr>
      <w:rFonts w:ascii="Times New Roman Bold" w:hAnsi="Times New Roman Bold"/>
      <w:b/>
      <w:smallCaps/>
      <w:sz w:val="32"/>
    </w:rPr>
  </w:style>
  <w:style w:type="character" w:customStyle="1" w:styleId="Head11aChar">
    <w:name w:val="Head 1.1a Char"/>
    <w:basedOn w:val="DefaultParagraphFont"/>
    <w:link w:val="Head11a"/>
    <w:rsid w:val="00F0146C"/>
    <w:rPr>
      <w:rFonts w:ascii="Times New Roman Bold" w:hAnsi="Times New Roman Bold"/>
      <w:b/>
      <w:smallCaps/>
      <w:sz w:val="32"/>
    </w:rPr>
  </w:style>
  <w:style w:type="paragraph" w:customStyle="1" w:styleId="Head12a">
    <w:name w:val="Head 1.2a"/>
    <w:link w:val="Head12aChar"/>
    <w:rsid w:val="004D598F"/>
    <w:pPr>
      <w:numPr>
        <w:ilvl w:val="12"/>
      </w:numPr>
      <w:spacing w:after="120"/>
      <w:ind w:left="360" w:hanging="360"/>
    </w:pPr>
    <w:rPr>
      <w:b/>
      <w:sz w:val="24"/>
    </w:rPr>
  </w:style>
  <w:style w:type="character" w:customStyle="1" w:styleId="Head12aChar">
    <w:name w:val="Head 1.2a Char"/>
    <w:basedOn w:val="DefaultParagraphFont"/>
    <w:link w:val="Head12a"/>
    <w:rsid w:val="00F0146C"/>
    <w:rPr>
      <w:b/>
      <w:sz w:val="24"/>
    </w:rPr>
  </w:style>
  <w:style w:type="paragraph" w:customStyle="1" w:styleId="Head32">
    <w:name w:val="Head 3.2"/>
    <w:basedOn w:val="Normal"/>
    <w:link w:val="Head32Char"/>
    <w:rsid w:val="004D598F"/>
    <w:pPr>
      <w:numPr>
        <w:ilvl w:val="12"/>
      </w:numPr>
      <w:suppressAutoHyphens w:val="0"/>
      <w:ind w:left="360" w:hanging="360"/>
      <w:jc w:val="center"/>
    </w:pPr>
    <w:rPr>
      <w:b/>
      <w:sz w:val="28"/>
    </w:rPr>
  </w:style>
  <w:style w:type="character" w:customStyle="1" w:styleId="Head32Char">
    <w:name w:val="Head 3.2 Char"/>
    <w:basedOn w:val="DefaultParagraphFont"/>
    <w:link w:val="Head32"/>
    <w:rsid w:val="004D598F"/>
    <w:rPr>
      <w:b/>
      <w:sz w:val="28"/>
    </w:rPr>
  </w:style>
  <w:style w:type="paragraph" w:customStyle="1" w:styleId="Head31">
    <w:name w:val="Head 3.1"/>
    <w:basedOn w:val="Normal"/>
    <w:rsid w:val="004D598F"/>
    <w:pPr>
      <w:keepNext/>
      <w:numPr>
        <w:ilvl w:val="12"/>
      </w:numPr>
      <w:pBdr>
        <w:bottom w:val="single" w:sz="24" w:space="1" w:color="auto"/>
      </w:pBdr>
      <w:suppressAutoHyphens w:val="0"/>
      <w:spacing w:before="360"/>
      <w:jc w:val="center"/>
    </w:pPr>
    <w:rPr>
      <w:rFonts w:ascii="Times New Roman Bold" w:hAnsi="Times New Roman Bold"/>
      <w:b/>
      <w:smallCaps/>
      <w:sz w:val="32"/>
    </w:rPr>
  </w:style>
  <w:style w:type="paragraph" w:customStyle="1" w:styleId="Head5a1">
    <w:name w:val="Head 5a.1"/>
    <w:basedOn w:val="Normal"/>
    <w:rsid w:val="004D598F"/>
    <w:pPr>
      <w:keepNext/>
      <w:numPr>
        <w:ilvl w:val="12"/>
      </w:numPr>
      <w:pBdr>
        <w:bottom w:val="single" w:sz="24" w:space="1" w:color="auto"/>
      </w:pBdr>
      <w:suppressAutoHyphens w:val="0"/>
      <w:spacing w:before="480" w:after="240"/>
      <w:jc w:val="center"/>
    </w:pPr>
    <w:rPr>
      <w:rFonts w:ascii="Times New Roman Bold" w:hAnsi="Times New Roman Bold"/>
      <w:b/>
      <w:smallCaps/>
      <w:sz w:val="32"/>
    </w:rPr>
  </w:style>
  <w:style w:type="paragraph" w:customStyle="1" w:styleId="Head5a2">
    <w:name w:val="Head 5a.2"/>
    <w:basedOn w:val="Head5a1"/>
    <w:next w:val="Normal"/>
    <w:rsid w:val="004D598F"/>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4D598F"/>
    <w:rPr>
      <w:i/>
    </w:rPr>
  </w:style>
  <w:style w:type="paragraph" w:customStyle="1" w:styleId="Head5b1">
    <w:name w:val="Head 5b.1"/>
    <w:basedOn w:val="Head11a"/>
    <w:next w:val="Normal"/>
    <w:rsid w:val="004D598F"/>
    <w:pPr>
      <w:tabs>
        <w:tab w:val="left" w:pos="9900"/>
      </w:tabs>
    </w:pPr>
  </w:style>
  <w:style w:type="paragraph" w:customStyle="1" w:styleId="Head5c1">
    <w:name w:val="Head 5c.1"/>
    <w:basedOn w:val="Head11a"/>
    <w:rsid w:val="004D598F"/>
  </w:style>
  <w:style w:type="paragraph" w:customStyle="1" w:styleId="Head5d1">
    <w:name w:val="Head 5d.1"/>
    <w:basedOn w:val="Head11a"/>
    <w:next w:val="Normal"/>
    <w:rsid w:val="004D598F"/>
  </w:style>
  <w:style w:type="paragraph" w:customStyle="1" w:styleId="Head5d2">
    <w:name w:val="Head 5d.2"/>
    <w:basedOn w:val="Head12a"/>
    <w:next w:val="Normal"/>
    <w:rsid w:val="004D598F"/>
    <w:pPr>
      <w:ind w:left="720" w:hanging="720"/>
      <w:jc w:val="both"/>
    </w:pPr>
  </w:style>
  <w:style w:type="paragraph" w:styleId="NormalIndent">
    <w:name w:val="Normal Indent"/>
    <w:basedOn w:val="Normal"/>
    <w:rsid w:val="004D598F"/>
    <w:pPr>
      <w:ind w:left="720"/>
    </w:pPr>
  </w:style>
  <w:style w:type="paragraph" w:customStyle="1" w:styleId="Head61">
    <w:name w:val="Head 6.1"/>
    <w:basedOn w:val="Head11a"/>
    <w:next w:val="Normal"/>
    <w:rsid w:val="004D598F"/>
  </w:style>
  <w:style w:type="paragraph" w:customStyle="1" w:styleId="Head62">
    <w:name w:val="Head 6.2"/>
    <w:basedOn w:val="Head12a"/>
    <w:next w:val="Normal"/>
    <w:rsid w:val="004D598F"/>
    <w:pPr>
      <w:suppressAutoHyphens/>
    </w:pPr>
  </w:style>
  <w:style w:type="paragraph" w:customStyle="1" w:styleId="Head72">
    <w:name w:val="Head 7.2"/>
    <w:basedOn w:val="Head12a"/>
    <w:next w:val="Normal"/>
    <w:rsid w:val="004D598F"/>
    <w:pPr>
      <w:keepNext/>
      <w:spacing w:before="480"/>
      <w:jc w:val="center"/>
    </w:pPr>
  </w:style>
  <w:style w:type="paragraph" w:customStyle="1" w:styleId="Head71">
    <w:name w:val="Head 7.1"/>
    <w:basedOn w:val="Head11a"/>
    <w:rsid w:val="004D598F"/>
  </w:style>
  <w:style w:type="paragraph" w:customStyle="1" w:styleId="Head81">
    <w:name w:val="Head 8.1"/>
    <w:basedOn w:val="Head11a"/>
    <w:next w:val="Normal"/>
    <w:rsid w:val="00C45A9D"/>
  </w:style>
  <w:style w:type="paragraph" w:customStyle="1" w:styleId="Head82">
    <w:name w:val="Head 8.2"/>
    <w:basedOn w:val="Head12a"/>
    <w:next w:val="Normal"/>
    <w:rsid w:val="00C45A9D"/>
    <w:pPr>
      <w:jc w:val="center"/>
    </w:pPr>
    <w:rPr>
      <w:sz w:val="32"/>
    </w:rPr>
  </w:style>
  <w:style w:type="paragraph" w:customStyle="1" w:styleId="Head02">
    <w:name w:val="Head 0.2"/>
    <w:basedOn w:val="Heading1"/>
    <w:qFormat/>
    <w:rsid w:val="008E6263"/>
  </w:style>
  <w:style w:type="paragraph" w:customStyle="1" w:styleId="Head11b">
    <w:name w:val="Head 1.1b"/>
    <w:basedOn w:val="Head11a"/>
    <w:qFormat/>
    <w:rsid w:val="00454109"/>
  </w:style>
  <w:style w:type="paragraph" w:customStyle="1" w:styleId="Head12b">
    <w:name w:val="Head 1.2b"/>
    <w:basedOn w:val="Head12a"/>
    <w:qFormat/>
    <w:rsid w:val="00454109"/>
  </w:style>
  <w:style w:type="paragraph" w:customStyle="1" w:styleId="Head21b">
    <w:name w:val="Head 2.1b"/>
    <w:basedOn w:val="Head21a"/>
    <w:qFormat/>
    <w:rsid w:val="00955C2D"/>
  </w:style>
  <w:style w:type="paragraph" w:customStyle="1" w:styleId="P3Header1-Clauses">
    <w:name w:val="P3 Header1-Clauses"/>
    <w:basedOn w:val="Normal"/>
    <w:rsid w:val="00A21115"/>
    <w:pPr>
      <w:suppressAutoHyphens w:val="0"/>
      <w:spacing w:after="0"/>
      <w:jc w:val="left"/>
    </w:pPr>
    <w:rPr>
      <w:b/>
    </w:rPr>
  </w:style>
  <w:style w:type="paragraph" w:styleId="Revision">
    <w:name w:val="Revision"/>
    <w:hidden/>
    <w:uiPriority w:val="99"/>
    <w:semiHidden/>
    <w:rsid w:val="00602394"/>
    <w:rPr>
      <w:sz w:val="24"/>
    </w:rPr>
  </w:style>
  <w:style w:type="paragraph" w:customStyle="1" w:styleId="S1-Header2">
    <w:name w:val="S1-Header2"/>
    <w:basedOn w:val="Normal"/>
    <w:autoRedefine/>
    <w:rsid w:val="00784903"/>
    <w:pPr>
      <w:numPr>
        <w:numId w:val="4"/>
      </w:numPr>
      <w:suppressAutoHyphens w:val="0"/>
      <w:jc w:val="left"/>
    </w:pPr>
    <w:rPr>
      <w:b/>
    </w:rPr>
  </w:style>
  <w:style w:type="paragraph" w:customStyle="1" w:styleId="S1-subpara">
    <w:name w:val="S1-sub para"/>
    <w:basedOn w:val="Normal"/>
    <w:link w:val="S1-subparaChar"/>
    <w:rsid w:val="00784903"/>
    <w:pPr>
      <w:suppressAutoHyphens w:val="0"/>
      <w:spacing w:after="200"/>
    </w:pPr>
  </w:style>
  <w:style w:type="character" w:customStyle="1" w:styleId="S1-subparaChar">
    <w:name w:val="S1-sub para Char"/>
    <w:basedOn w:val="DefaultParagraphFont"/>
    <w:link w:val="S1-subpara"/>
    <w:rsid w:val="00784903"/>
    <w:rPr>
      <w:sz w:val="24"/>
    </w:rPr>
  </w:style>
  <w:style w:type="paragraph" w:styleId="ListParagraph">
    <w:name w:val="List Paragraph"/>
    <w:aliases w:val="Citation List,본문(내용),List Paragraph (numbered (a)),List Paragraph1,lp1,Use Case List Paragraph,Bullet List,FooterText,numbered,lp11,Fact Sheet bullets,YC Bulet,Paragraphe de liste,Figure_name,List Paragraph11,Bullet 1,b1,Equipment,Ref"/>
    <w:basedOn w:val="Normal"/>
    <w:link w:val="ListParagraphChar"/>
    <w:uiPriority w:val="34"/>
    <w:qFormat/>
    <w:rsid w:val="00016F49"/>
    <w:pPr>
      <w:ind w:left="720"/>
      <w:contextualSpacing/>
    </w:pPr>
  </w:style>
  <w:style w:type="character" w:customStyle="1" w:styleId="ListParagraphChar">
    <w:name w:val="List Paragraph Char"/>
    <w:aliases w:val="Citation List Char,본문(내용) Char,List Paragraph (numbered (a)) Char,List Paragraph1 Char,lp1 Char,Use Case List Paragraph Char,Bullet List Char,FooterText Char,numbered Char,lp11 Char,Fact Sheet bullets Char,YC Bulet Char,Bullet 1 Char"/>
    <w:link w:val="ListParagraph"/>
    <w:uiPriority w:val="34"/>
    <w:qFormat/>
    <w:locked/>
    <w:rsid w:val="00B8338E"/>
    <w:rPr>
      <w:sz w:val="24"/>
    </w:rPr>
  </w:style>
  <w:style w:type="paragraph" w:customStyle="1" w:styleId="Header2-SubClauses">
    <w:name w:val="Header 2 - SubClauses"/>
    <w:basedOn w:val="Normal"/>
    <w:autoRedefine/>
    <w:rsid w:val="00805000"/>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val="0"/>
      <w:spacing w:after="200"/>
      <w:ind w:left="720" w:hanging="720"/>
    </w:pPr>
    <w:rPr>
      <w:b/>
    </w:rPr>
  </w:style>
  <w:style w:type="paragraph" w:styleId="Subtitle">
    <w:name w:val="Subtitle"/>
    <w:basedOn w:val="Normal"/>
    <w:link w:val="SubtitleChar"/>
    <w:qFormat/>
    <w:rsid w:val="00455E20"/>
    <w:pPr>
      <w:suppressAutoHyphens w:val="0"/>
      <w:spacing w:after="0"/>
      <w:jc w:val="center"/>
    </w:pPr>
    <w:rPr>
      <w:b/>
      <w:sz w:val="44"/>
    </w:rPr>
  </w:style>
  <w:style w:type="character" w:customStyle="1" w:styleId="SubtitleChar">
    <w:name w:val="Subtitle Char"/>
    <w:basedOn w:val="DefaultParagraphFont"/>
    <w:link w:val="Subtitle"/>
    <w:rsid w:val="00455E20"/>
    <w:rPr>
      <w:b/>
      <w:sz w:val="44"/>
    </w:rPr>
  </w:style>
  <w:style w:type="paragraph" w:customStyle="1" w:styleId="i">
    <w:name w:val="(i)"/>
    <w:basedOn w:val="Normal"/>
    <w:rsid w:val="00455E20"/>
    <w:pPr>
      <w:spacing w:after="0"/>
    </w:pPr>
    <w:rPr>
      <w:rFonts w:ascii="Tms Rmn" w:hAnsi="Tms Rmn"/>
    </w:rPr>
  </w:style>
  <w:style w:type="paragraph" w:styleId="BodyText">
    <w:name w:val="Body Text"/>
    <w:basedOn w:val="Normal"/>
    <w:link w:val="BodyTextChar"/>
    <w:rsid w:val="001040E4"/>
    <w:pPr>
      <w:suppressAutoHyphens w:val="0"/>
      <w:spacing w:after="0"/>
    </w:pPr>
  </w:style>
  <w:style w:type="character" w:customStyle="1" w:styleId="BodyTextChar">
    <w:name w:val="Body Text Char"/>
    <w:basedOn w:val="DefaultParagraphFont"/>
    <w:link w:val="BodyText"/>
    <w:rsid w:val="001040E4"/>
    <w:rPr>
      <w:sz w:val="24"/>
    </w:rPr>
  </w:style>
  <w:style w:type="paragraph" w:styleId="BodyTextIndent">
    <w:name w:val="Body Text Indent"/>
    <w:basedOn w:val="Normal"/>
    <w:link w:val="BodyTextIndentChar"/>
    <w:rsid w:val="001040E4"/>
    <w:pPr>
      <w:suppressAutoHyphens w:val="0"/>
      <w:spacing w:after="0"/>
      <w:ind w:left="720"/>
    </w:pPr>
  </w:style>
  <w:style w:type="character" w:customStyle="1" w:styleId="BodyTextIndentChar">
    <w:name w:val="Body Text Indent Char"/>
    <w:basedOn w:val="DefaultParagraphFont"/>
    <w:link w:val="BodyTextIndent"/>
    <w:rsid w:val="001040E4"/>
    <w:rPr>
      <w:sz w:val="24"/>
    </w:rPr>
  </w:style>
  <w:style w:type="paragraph" w:customStyle="1" w:styleId="Outline">
    <w:name w:val="Outline"/>
    <w:basedOn w:val="Normal"/>
    <w:rsid w:val="001040E4"/>
    <w:pPr>
      <w:suppressAutoHyphens w:val="0"/>
      <w:spacing w:before="240" w:after="0"/>
      <w:jc w:val="left"/>
    </w:pPr>
    <w:rPr>
      <w:kern w:val="28"/>
    </w:rPr>
  </w:style>
  <w:style w:type="paragraph" w:styleId="ListNumber">
    <w:name w:val="List Number"/>
    <w:basedOn w:val="Normal"/>
    <w:rsid w:val="001040E4"/>
    <w:pPr>
      <w:tabs>
        <w:tab w:val="num" w:pos="360"/>
      </w:tabs>
      <w:suppressAutoHyphens w:val="0"/>
      <w:spacing w:after="0"/>
      <w:ind w:left="360" w:hanging="360"/>
    </w:pPr>
  </w:style>
  <w:style w:type="paragraph" w:customStyle="1" w:styleId="titulo">
    <w:name w:val="titulo"/>
    <w:basedOn w:val="Heading5"/>
    <w:rsid w:val="001040E4"/>
    <w:pPr>
      <w:keepNext w:val="0"/>
      <w:keepLines w:val="0"/>
      <w:suppressAutoHyphens w:val="0"/>
      <w:spacing w:before="0" w:after="240"/>
      <w:jc w:val="center"/>
    </w:pPr>
    <w:rPr>
      <w:rFonts w:ascii="Times New Roman Bold" w:hAnsi="Times New Roman Bold"/>
    </w:rPr>
  </w:style>
  <w:style w:type="paragraph" w:customStyle="1" w:styleId="Option">
    <w:name w:val="Option"/>
    <w:basedOn w:val="Heading1"/>
    <w:rsid w:val="001040E4"/>
    <w:pPr>
      <w:suppressAutoHyphens w:val="0"/>
      <w:spacing w:before="1800"/>
    </w:pPr>
    <w:rPr>
      <w:rFonts w:ascii="Times New Roman" w:hAnsi="Times New Roman"/>
      <w:bCs/>
      <w:smallCaps w:val="0"/>
      <w:kern w:val="28"/>
      <w:sz w:val="48"/>
    </w:rPr>
  </w:style>
  <w:style w:type="paragraph" w:customStyle="1" w:styleId="S1-OptB-header2">
    <w:name w:val="S1-OptB-header2"/>
    <w:basedOn w:val="Normal"/>
    <w:rsid w:val="005D6214"/>
    <w:pPr>
      <w:numPr>
        <w:numId w:val="16"/>
      </w:numPr>
      <w:suppressAutoHyphens w:val="0"/>
      <w:spacing w:after="0"/>
      <w:jc w:val="left"/>
    </w:pPr>
    <w:rPr>
      <w:b/>
    </w:rPr>
  </w:style>
  <w:style w:type="paragraph" w:customStyle="1" w:styleId="OptB-S1-subpara">
    <w:name w:val="OptB-S1-sub para"/>
    <w:basedOn w:val="Normal"/>
    <w:rsid w:val="005D6214"/>
    <w:pPr>
      <w:numPr>
        <w:ilvl w:val="1"/>
        <w:numId w:val="16"/>
      </w:numPr>
      <w:suppressAutoHyphens w:val="0"/>
      <w:spacing w:after="200"/>
    </w:pPr>
  </w:style>
  <w:style w:type="paragraph" w:customStyle="1" w:styleId="StyleHeading4Sub-ClauseSub-paragraphClauseSubSubNoNameAft">
    <w:name w:val="Style Heading 4Sub-Clause Sub-paragraphClauseSubSub_No&amp;Name + Aft..."/>
    <w:basedOn w:val="Heading4"/>
    <w:rsid w:val="005D6214"/>
    <w:pPr>
      <w:tabs>
        <w:tab w:val="left" w:pos="1512"/>
      </w:tabs>
      <w:suppressAutoHyphens w:val="0"/>
      <w:spacing w:before="0" w:after="180"/>
      <w:ind w:left="1512" w:right="18" w:hanging="540"/>
      <w:jc w:val="both"/>
    </w:pPr>
    <w:rPr>
      <w:bCs/>
    </w:rPr>
  </w:style>
  <w:style w:type="paragraph" w:styleId="BodyText2">
    <w:name w:val="Body Text 2"/>
    <w:basedOn w:val="Normal"/>
    <w:link w:val="BodyText2Char"/>
    <w:rsid w:val="004B11CB"/>
    <w:pPr>
      <w:spacing w:line="480" w:lineRule="auto"/>
    </w:pPr>
  </w:style>
  <w:style w:type="character" w:customStyle="1" w:styleId="BodyText2Char">
    <w:name w:val="Body Text 2 Char"/>
    <w:basedOn w:val="DefaultParagraphFont"/>
    <w:link w:val="BodyText2"/>
    <w:rsid w:val="004B11CB"/>
    <w:rPr>
      <w:sz w:val="24"/>
    </w:rPr>
  </w:style>
  <w:style w:type="paragraph" w:styleId="BodyTextIndent2">
    <w:name w:val="Body Text Indent 2"/>
    <w:basedOn w:val="Normal"/>
    <w:link w:val="BodyTextIndent2Char"/>
    <w:rsid w:val="00580092"/>
    <w:pPr>
      <w:suppressAutoHyphens w:val="0"/>
      <w:spacing w:after="0"/>
      <w:ind w:left="360" w:firstLine="360"/>
    </w:pPr>
  </w:style>
  <w:style w:type="character" w:customStyle="1" w:styleId="BodyTextIndent2Char">
    <w:name w:val="Body Text Indent 2 Char"/>
    <w:basedOn w:val="DefaultParagraphFont"/>
    <w:link w:val="BodyTextIndent2"/>
    <w:rsid w:val="00580092"/>
    <w:rPr>
      <w:sz w:val="24"/>
    </w:rPr>
  </w:style>
  <w:style w:type="paragraph" w:styleId="Title">
    <w:name w:val="Title"/>
    <w:basedOn w:val="Normal"/>
    <w:link w:val="TitleChar"/>
    <w:qFormat/>
    <w:rsid w:val="00580092"/>
    <w:pPr>
      <w:suppressAutoHyphens w:val="0"/>
      <w:spacing w:after="0"/>
      <w:jc w:val="center"/>
    </w:pPr>
    <w:rPr>
      <w:b/>
      <w:sz w:val="48"/>
    </w:rPr>
  </w:style>
  <w:style w:type="character" w:customStyle="1" w:styleId="TitleChar">
    <w:name w:val="Title Char"/>
    <w:basedOn w:val="DefaultParagraphFont"/>
    <w:link w:val="Title"/>
    <w:rsid w:val="00580092"/>
    <w:rPr>
      <w:b/>
      <w:sz w:val="48"/>
    </w:rPr>
  </w:style>
  <w:style w:type="paragraph" w:styleId="List">
    <w:name w:val="List"/>
    <w:aliases w:val="1. List"/>
    <w:basedOn w:val="Normal"/>
    <w:rsid w:val="00580092"/>
    <w:pPr>
      <w:suppressAutoHyphens w:val="0"/>
      <w:spacing w:before="120"/>
      <w:ind w:left="1440"/>
    </w:pPr>
  </w:style>
  <w:style w:type="paragraph" w:styleId="BodyText3">
    <w:name w:val="Body Text 3"/>
    <w:basedOn w:val="Normal"/>
    <w:link w:val="BodyText3Char"/>
    <w:rsid w:val="00580092"/>
    <w:pPr>
      <w:suppressAutoHyphens w:val="0"/>
      <w:spacing w:after="0"/>
    </w:pPr>
    <w:rPr>
      <w:i/>
      <w:sz w:val="20"/>
    </w:rPr>
  </w:style>
  <w:style w:type="character" w:customStyle="1" w:styleId="BodyText3Char">
    <w:name w:val="Body Text 3 Char"/>
    <w:basedOn w:val="DefaultParagraphFont"/>
    <w:link w:val="BodyText3"/>
    <w:rsid w:val="00580092"/>
    <w:rPr>
      <w:i/>
    </w:rPr>
  </w:style>
  <w:style w:type="paragraph" w:customStyle="1" w:styleId="Document1">
    <w:name w:val="Document 1"/>
    <w:rsid w:val="00580092"/>
    <w:pPr>
      <w:keepNext/>
      <w:keepLines/>
      <w:tabs>
        <w:tab w:val="left" w:pos="-720"/>
      </w:tabs>
      <w:suppressAutoHyphens/>
    </w:pPr>
    <w:rPr>
      <w:rFonts w:ascii="Courier New" w:hAnsi="Courier New"/>
    </w:rPr>
  </w:style>
  <w:style w:type="paragraph" w:customStyle="1" w:styleId="SectionVHeader">
    <w:name w:val="Section V. Header"/>
    <w:basedOn w:val="Normal"/>
    <w:rsid w:val="00580092"/>
    <w:pPr>
      <w:suppressAutoHyphens w:val="0"/>
      <w:spacing w:after="0"/>
      <w:jc w:val="center"/>
    </w:pPr>
    <w:rPr>
      <w:b/>
      <w:sz w:val="36"/>
    </w:rPr>
  </w:style>
  <w:style w:type="paragraph" w:customStyle="1" w:styleId="SectionVIIHeader2">
    <w:name w:val="Section VII Header2"/>
    <w:basedOn w:val="Heading1"/>
    <w:autoRedefine/>
    <w:rsid w:val="00580092"/>
    <w:pPr>
      <w:suppressAutoHyphens w:val="0"/>
      <w:spacing w:before="120"/>
    </w:pPr>
    <w:rPr>
      <w:rFonts w:ascii="Times New Roman" w:hAnsi="Times New Roman"/>
      <w:bCs/>
      <w:i/>
      <w:smallCaps w:val="0"/>
      <w:kern w:val="28"/>
      <w:sz w:val="20"/>
    </w:rPr>
  </w:style>
  <w:style w:type="paragraph" w:customStyle="1" w:styleId="SectionXHeader3">
    <w:name w:val="Section X Header 3"/>
    <w:basedOn w:val="Heading1"/>
    <w:autoRedefine/>
    <w:rsid w:val="00580092"/>
    <w:pPr>
      <w:suppressAutoHyphens w:val="0"/>
      <w:spacing w:before="240" w:after="0"/>
    </w:pPr>
    <w:rPr>
      <w:rFonts w:ascii="Times New Roman" w:hAnsi="Times New Roman"/>
      <w:bCs/>
      <w:smallCaps w:val="0"/>
      <w:sz w:val="72"/>
      <w:szCs w:val="72"/>
    </w:rPr>
  </w:style>
  <w:style w:type="paragraph" w:customStyle="1" w:styleId="TOCNumber1">
    <w:name w:val="TOC Number1"/>
    <w:basedOn w:val="Heading4"/>
    <w:autoRedefine/>
    <w:rsid w:val="00580092"/>
    <w:pPr>
      <w:keepNext w:val="0"/>
      <w:spacing w:before="0"/>
      <w:jc w:val="left"/>
      <w:outlineLvl w:val="9"/>
    </w:pPr>
  </w:style>
  <w:style w:type="paragraph" w:customStyle="1" w:styleId="Part1">
    <w:name w:val="Part 1"/>
    <w:aliases w:val="2,3 Header 4"/>
    <w:basedOn w:val="Normal"/>
    <w:autoRedefine/>
    <w:rsid w:val="00580092"/>
    <w:pPr>
      <w:suppressAutoHyphens w:val="0"/>
      <w:spacing w:before="3120" w:after="240"/>
      <w:jc w:val="center"/>
    </w:pPr>
    <w:rPr>
      <w:b/>
      <w:sz w:val="72"/>
      <w:szCs w:val="72"/>
    </w:rPr>
  </w:style>
  <w:style w:type="paragraph" w:customStyle="1" w:styleId="Subtitle2">
    <w:name w:val="Subtitle 2"/>
    <w:basedOn w:val="Footer"/>
    <w:autoRedefine/>
    <w:rsid w:val="00DB5021"/>
    <w:pPr>
      <w:jc w:val="center"/>
    </w:pPr>
    <w:rPr>
      <w:b/>
      <w:sz w:val="36"/>
    </w:rPr>
  </w:style>
  <w:style w:type="paragraph" w:customStyle="1" w:styleId="BlockQuotation">
    <w:name w:val="Block Quotation"/>
    <w:basedOn w:val="Normal"/>
    <w:rsid w:val="00580092"/>
    <w:pPr>
      <w:suppressAutoHyphens w:val="0"/>
      <w:spacing w:after="0"/>
      <w:ind w:left="855" w:right="-72" w:hanging="315"/>
    </w:pPr>
  </w:style>
  <w:style w:type="paragraph" w:styleId="TableofFigures">
    <w:name w:val="table of figures"/>
    <w:basedOn w:val="Normal"/>
    <w:next w:val="Normal"/>
    <w:rsid w:val="00580092"/>
    <w:pPr>
      <w:suppressAutoHyphens w:val="0"/>
      <w:spacing w:after="0"/>
      <w:ind w:left="480" w:hanging="480"/>
    </w:pPr>
  </w:style>
  <w:style w:type="paragraph" w:customStyle="1" w:styleId="2AutoList1">
    <w:name w:val="2AutoList1"/>
    <w:basedOn w:val="Normal"/>
    <w:rsid w:val="00580092"/>
    <w:pPr>
      <w:numPr>
        <w:ilvl w:val="1"/>
        <w:numId w:val="9"/>
      </w:numPr>
      <w:suppressAutoHyphens w:val="0"/>
      <w:spacing w:after="0"/>
    </w:pPr>
  </w:style>
  <w:style w:type="paragraph" w:styleId="BlockText">
    <w:name w:val="Block Text"/>
    <w:basedOn w:val="Normal"/>
    <w:rsid w:val="00580092"/>
    <w:pPr>
      <w:tabs>
        <w:tab w:val="left" w:pos="387"/>
        <w:tab w:val="left" w:pos="1107"/>
      </w:tabs>
      <w:spacing w:after="0"/>
      <w:ind w:left="720" w:right="-72"/>
      <w:jc w:val="left"/>
    </w:pPr>
    <w:rPr>
      <w:i/>
    </w:rPr>
  </w:style>
  <w:style w:type="paragraph" w:styleId="BodyTextIndent3">
    <w:name w:val="Body Text Indent 3"/>
    <w:basedOn w:val="Normal"/>
    <w:link w:val="BodyTextIndent3Char"/>
    <w:rsid w:val="00580092"/>
    <w:pPr>
      <w:suppressAutoHyphens w:val="0"/>
      <w:spacing w:before="240" w:after="0"/>
      <w:ind w:left="576"/>
    </w:pPr>
  </w:style>
  <w:style w:type="character" w:customStyle="1" w:styleId="BodyTextIndent3Char">
    <w:name w:val="Body Text Indent 3 Char"/>
    <w:basedOn w:val="DefaultParagraphFont"/>
    <w:link w:val="BodyTextIndent3"/>
    <w:rsid w:val="00580092"/>
    <w:rPr>
      <w:sz w:val="24"/>
    </w:rPr>
  </w:style>
  <w:style w:type="paragraph" w:customStyle="1" w:styleId="Header1-Clauses">
    <w:name w:val="Header 1 - Clauses"/>
    <w:basedOn w:val="Normal"/>
    <w:link w:val="Header1-ClausesChar"/>
    <w:rsid w:val="00580092"/>
    <w:pPr>
      <w:suppressAutoHyphens w:val="0"/>
      <w:spacing w:after="0"/>
      <w:jc w:val="left"/>
    </w:pPr>
    <w:rPr>
      <w:b/>
    </w:rPr>
  </w:style>
  <w:style w:type="character" w:customStyle="1" w:styleId="Header1-ClausesChar">
    <w:name w:val="Header 1 - Clauses Char"/>
    <w:basedOn w:val="DefaultParagraphFont"/>
    <w:link w:val="Header1-Clauses"/>
    <w:rsid w:val="00580092"/>
    <w:rPr>
      <w:b/>
      <w:sz w:val="24"/>
    </w:rPr>
  </w:style>
  <w:style w:type="paragraph" w:customStyle="1" w:styleId="Header3-Paragraph">
    <w:name w:val="Header 3 - Paragraph"/>
    <w:basedOn w:val="Normal"/>
    <w:rsid w:val="00580092"/>
    <w:pPr>
      <w:tabs>
        <w:tab w:val="num" w:pos="504"/>
      </w:tabs>
      <w:suppressAutoHyphens w:val="0"/>
      <w:spacing w:after="200"/>
      <w:ind w:left="504" w:hanging="504"/>
    </w:pPr>
  </w:style>
  <w:style w:type="paragraph" w:customStyle="1" w:styleId="Outline1">
    <w:name w:val="Outline1"/>
    <w:basedOn w:val="Outline"/>
    <w:next w:val="Outline2"/>
    <w:rsid w:val="00580092"/>
    <w:pPr>
      <w:keepNext/>
      <w:tabs>
        <w:tab w:val="num" w:pos="360"/>
        <w:tab w:val="num" w:pos="720"/>
      </w:tabs>
      <w:ind w:left="360" w:hanging="360"/>
    </w:pPr>
  </w:style>
  <w:style w:type="paragraph" w:customStyle="1" w:styleId="Outline2">
    <w:name w:val="Outline2"/>
    <w:basedOn w:val="Normal"/>
    <w:rsid w:val="00580092"/>
    <w:pPr>
      <w:tabs>
        <w:tab w:val="num" w:pos="360"/>
        <w:tab w:val="num" w:pos="720"/>
        <w:tab w:val="num" w:pos="864"/>
      </w:tabs>
      <w:suppressAutoHyphens w:val="0"/>
      <w:spacing w:before="240" w:after="0"/>
      <w:ind w:left="864" w:hanging="504"/>
      <w:jc w:val="left"/>
    </w:pPr>
    <w:rPr>
      <w:kern w:val="28"/>
    </w:rPr>
  </w:style>
  <w:style w:type="paragraph" w:customStyle="1" w:styleId="Outline3">
    <w:name w:val="Outline3"/>
    <w:basedOn w:val="Normal"/>
    <w:rsid w:val="00580092"/>
    <w:pPr>
      <w:tabs>
        <w:tab w:val="num" w:pos="1728"/>
      </w:tabs>
      <w:suppressAutoHyphens w:val="0"/>
      <w:spacing w:before="240" w:after="0"/>
      <w:ind w:left="1728" w:hanging="432"/>
      <w:jc w:val="left"/>
    </w:pPr>
    <w:rPr>
      <w:kern w:val="28"/>
    </w:rPr>
  </w:style>
  <w:style w:type="paragraph" w:customStyle="1" w:styleId="Outline4">
    <w:name w:val="Outline4"/>
    <w:basedOn w:val="Normal"/>
    <w:autoRedefine/>
    <w:rsid w:val="003E6A0B"/>
    <w:pPr>
      <w:suppressAutoHyphens w:val="0"/>
      <w:spacing w:before="120" w:after="0"/>
      <w:ind w:left="360"/>
      <w:jc w:val="left"/>
    </w:pPr>
    <w:rPr>
      <w:kern w:val="28"/>
    </w:rPr>
  </w:style>
  <w:style w:type="paragraph" w:customStyle="1" w:styleId="SectionVIHeader">
    <w:name w:val="Section VI. Header"/>
    <w:basedOn w:val="SectionVHeader"/>
    <w:rsid w:val="00580092"/>
  </w:style>
  <w:style w:type="paragraph" w:customStyle="1" w:styleId="Sub-ClauseText">
    <w:name w:val="Sub-Clause Text"/>
    <w:basedOn w:val="Normal"/>
    <w:rsid w:val="00580092"/>
    <w:pPr>
      <w:suppressAutoHyphens w:val="0"/>
      <w:spacing w:before="120"/>
    </w:pPr>
    <w:rPr>
      <w:spacing w:val="-4"/>
    </w:rPr>
  </w:style>
  <w:style w:type="paragraph" w:customStyle="1" w:styleId="Head12">
    <w:name w:val="Head 1.2"/>
    <w:basedOn w:val="Normal"/>
    <w:rsid w:val="00580092"/>
    <w:pPr>
      <w:tabs>
        <w:tab w:val="num" w:pos="504"/>
      </w:tabs>
      <w:suppressAutoHyphens w:val="0"/>
      <w:spacing w:after="0"/>
      <w:ind w:left="504" w:hanging="504"/>
    </w:pPr>
  </w:style>
  <w:style w:type="paragraph" w:customStyle="1" w:styleId="pq-annexb">
    <w:name w:val="pq-annexb"/>
    <w:basedOn w:val="Normal"/>
    <w:rsid w:val="00580092"/>
    <w:pPr>
      <w:tabs>
        <w:tab w:val="num" w:pos="900"/>
      </w:tabs>
      <w:suppressAutoHyphens w:val="0"/>
      <w:spacing w:after="0"/>
      <w:ind w:left="900" w:hanging="900"/>
    </w:pPr>
    <w:rPr>
      <w:b/>
    </w:rPr>
  </w:style>
  <w:style w:type="paragraph" w:styleId="Index1">
    <w:name w:val="index 1"/>
    <w:basedOn w:val="Normal"/>
    <w:next w:val="Normal"/>
    <w:autoRedefine/>
    <w:rsid w:val="00580092"/>
    <w:pPr>
      <w:tabs>
        <w:tab w:val="right" w:pos="4140"/>
      </w:tabs>
      <w:suppressAutoHyphens w:val="0"/>
      <w:spacing w:after="0"/>
      <w:ind w:left="240" w:hanging="240"/>
      <w:jc w:val="left"/>
    </w:pPr>
    <w:rPr>
      <w:sz w:val="20"/>
    </w:rPr>
  </w:style>
  <w:style w:type="paragraph" w:customStyle="1" w:styleId="Outlinei">
    <w:name w:val="Outline i)"/>
    <w:basedOn w:val="Normal"/>
    <w:rsid w:val="00580092"/>
    <w:pPr>
      <w:tabs>
        <w:tab w:val="num" w:pos="1782"/>
      </w:tabs>
      <w:suppressAutoHyphens w:val="0"/>
      <w:spacing w:before="120" w:after="0"/>
      <w:ind w:left="1782" w:hanging="792"/>
      <w:jc w:val="left"/>
    </w:pPr>
  </w:style>
  <w:style w:type="paragraph" w:styleId="IndexHeading">
    <w:name w:val="index heading"/>
    <w:basedOn w:val="Normal"/>
    <w:next w:val="Index1"/>
    <w:rsid w:val="00580092"/>
    <w:pPr>
      <w:suppressAutoHyphens w:val="0"/>
      <w:spacing w:after="0"/>
      <w:jc w:val="left"/>
    </w:pPr>
    <w:rPr>
      <w:sz w:val="20"/>
    </w:rPr>
  </w:style>
  <w:style w:type="paragraph" w:customStyle="1" w:styleId="Technical4">
    <w:name w:val="Technical 4"/>
    <w:rsid w:val="00580092"/>
    <w:pPr>
      <w:tabs>
        <w:tab w:val="left" w:pos="-720"/>
      </w:tabs>
      <w:suppressAutoHyphens/>
    </w:pPr>
    <w:rPr>
      <w:rFonts w:ascii="Times" w:hAnsi="Times"/>
      <w:b/>
      <w:sz w:val="24"/>
    </w:rPr>
  </w:style>
  <w:style w:type="character" w:customStyle="1" w:styleId="Table">
    <w:name w:val="Table"/>
    <w:basedOn w:val="DefaultParagraphFont"/>
    <w:rsid w:val="00580092"/>
    <w:rPr>
      <w:rFonts w:ascii="Arial" w:hAnsi="Arial"/>
      <w:sz w:val="20"/>
    </w:rPr>
  </w:style>
  <w:style w:type="paragraph" w:customStyle="1" w:styleId="Head2">
    <w:name w:val="Head 2"/>
    <w:basedOn w:val="Heading9"/>
    <w:rsid w:val="00580092"/>
    <w:pPr>
      <w:keepNext/>
      <w:widowControl w:val="0"/>
      <w:spacing w:before="0" w:after="0"/>
      <w:outlineLvl w:val="9"/>
    </w:pPr>
    <w:rPr>
      <w:rFonts w:ascii="Times New Roman Bold" w:hAnsi="Times New Roman Bold"/>
      <w:i w:val="0"/>
      <w:spacing w:val="-4"/>
      <w:sz w:val="32"/>
    </w:rPr>
  </w:style>
  <w:style w:type="paragraph" w:customStyle="1" w:styleId="FooterLandscape">
    <w:name w:val="Footer Landscape"/>
    <w:basedOn w:val="Footer"/>
    <w:next w:val="Normal"/>
    <w:rsid w:val="00580092"/>
  </w:style>
  <w:style w:type="paragraph" w:customStyle="1" w:styleId="HeaderLandscape">
    <w:name w:val="Header Landscape"/>
    <w:basedOn w:val="Header"/>
    <w:next w:val="Normal"/>
    <w:rsid w:val="00580092"/>
    <w:pPr>
      <w:pBdr>
        <w:bottom w:val="single" w:sz="4" w:space="1" w:color="000000"/>
      </w:pBdr>
      <w:tabs>
        <w:tab w:val="clear" w:pos="4320"/>
        <w:tab w:val="clear" w:pos="8640"/>
        <w:tab w:val="right" w:pos="12816"/>
      </w:tabs>
      <w:suppressAutoHyphens w:val="0"/>
      <w:spacing w:after="0"/>
    </w:pPr>
  </w:style>
  <w:style w:type="paragraph" w:customStyle="1" w:styleId="Head51">
    <w:name w:val="Head 5.1"/>
    <w:basedOn w:val="Normal"/>
    <w:rsid w:val="00580092"/>
    <w:pPr>
      <w:spacing w:after="0"/>
      <w:ind w:left="540" w:hanging="540"/>
    </w:pPr>
    <w:rPr>
      <w:rFonts w:ascii="Tms Rmn" w:hAnsi="Tms Rmn"/>
      <w:b/>
    </w:rPr>
  </w:style>
  <w:style w:type="paragraph" w:customStyle="1" w:styleId="Head21">
    <w:name w:val="Head 2.1"/>
    <w:basedOn w:val="Normal"/>
    <w:rsid w:val="00580092"/>
    <w:pPr>
      <w:spacing w:after="0"/>
      <w:jc w:val="center"/>
    </w:pPr>
    <w:rPr>
      <w:rFonts w:ascii="Tms Rmn" w:hAnsi="Tms Rmn"/>
      <w:b/>
      <w:sz w:val="28"/>
    </w:rPr>
  </w:style>
  <w:style w:type="paragraph" w:customStyle="1" w:styleId="Head22">
    <w:name w:val="Head 2.2"/>
    <w:basedOn w:val="Normal"/>
    <w:rsid w:val="00580092"/>
    <w:pPr>
      <w:spacing w:after="0"/>
      <w:ind w:left="360" w:hanging="360"/>
      <w:jc w:val="left"/>
    </w:pPr>
    <w:rPr>
      <w:rFonts w:ascii="Tms Rmn" w:hAnsi="Tms Rmn"/>
      <w:b/>
    </w:rPr>
  </w:style>
  <w:style w:type="paragraph" w:customStyle="1" w:styleId="Head22b">
    <w:name w:val="Head 2.2b"/>
    <w:basedOn w:val="Normal"/>
    <w:rsid w:val="00580092"/>
    <w:pPr>
      <w:spacing w:after="0"/>
      <w:ind w:left="360" w:hanging="360"/>
      <w:jc w:val="left"/>
    </w:pPr>
    <w:rPr>
      <w:rFonts w:ascii="Tms Rmn" w:hAnsi="Tms Rmn"/>
      <w:b/>
    </w:rPr>
  </w:style>
  <w:style w:type="paragraph" w:customStyle="1" w:styleId="Head41">
    <w:name w:val="Head 4.1"/>
    <w:basedOn w:val="Normal"/>
    <w:rsid w:val="00580092"/>
    <w:pPr>
      <w:spacing w:after="0"/>
      <w:jc w:val="center"/>
    </w:pPr>
    <w:rPr>
      <w:rFonts w:ascii="Tms Rmn" w:hAnsi="Tms Rmn"/>
      <w:b/>
      <w:sz w:val="28"/>
    </w:rPr>
  </w:style>
  <w:style w:type="paragraph" w:customStyle="1" w:styleId="Head42">
    <w:name w:val="Head 4.2"/>
    <w:basedOn w:val="Normal"/>
    <w:rsid w:val="00580092"/>
    <w:pPr>
      <w:spacing w:after="0"/>
      <w:ind w:left="360" w:hanging="360"/>
      <w:jc w:val="left"/>
    </w:pPr>
    <w:rPr>
      <w:rFonts w:ascii="Tms Rmn" w:hAnsi="Tms Rmn"/>
      <w:b/>
    </w:rPr>
  </w:style>
  <w:style w:type="paragraph" w:customStyle="1" w:styleId="TextBoxdots">
    <w:name w:val="Text Box (dots)"/>
    <w:basedOn w:val="Normal"/>
    <w:rsid w:val="00580092"/>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uppressAutoHyphens w:val="0"/>
      <w:spacing w:after="0"/>
    </w:pPr>
    <w:rPr>
      <w:sz w:val="22"/>
    </w:rPr>
  </w:style>
  <w:style w:type="paragraph" w:customStyle="1" w:styleId="plane">
    <w:name w:val="plane"/>
    <w:basedOn w:val="Normal"/>
    <w:rsid w:val="00580092"/>
    <w:pPr>
      <w:spacing w:after="0"/>
    </w:pPr>
    <w:rPr>
      <w:rFonts w:ascii="Tms Rmn" w:hAnsi="Tms Rmn"/>
    </w:rPr>
  </w:style>
  <w:style w:type="paragraph" w:customStyle="1" w:styleId="1">
    <w:name w:val="1"/>
    <w:basedOn w:val="Normal"/>
    <w:rsid w:val="00580092"/>
    <w:pPr>
      <w:spacing w:after="0"/>
      <w:ind w:left="720" w:hanging="720"/>
    </w:pPr>
    <w:rPr>
      <w:rFonts w:ascii="Tms Rmn" w:hAnsi="Tms Rmn"/>
    </w:rPr>
  </w:style>
  <w:style w:type="paragraph" w:customStyle="1" w:styleId="a">
    <w:name w:val="(a)"/>
    <w:basedOn w:val="Normal"/>
    <w:rsid w:val="00580092"/>
    <w:pPr>
      <w:spacing w:after="0"/>
      <w:ind w:left="1440" w:hanging="720"/>
    </w:pPr>
    <w:rPr>
      <w:rFonts w:ascii="Tms Rmn" w:hAnsi="Tms Rmn"/>
    </w:rPr>
  </w:style>
  <w:style w:type="table" w:styleId="TableGrid">
    <w:name w:val="Table Grid"/>
    <w:basedOn w:val="TableNormal"/>
    <w:uiPriority w:val="39"/>
    <w:rsid w:val="005800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580092"/>
    <w:pPr>
      <w:spacing w:after="200"/>
    </w:pPr>
    <w:rPr>
      <w:bCs/>
    </w:rPr>
  </w:style>
  <w:style w:type="paragraph" w:customStyle="1" w:styleId="ClauseSubPara">
    <w:name w:val="ClauseSub_Para"/>
    <w:rsid w:val="00580092"/>
    <w:pPr>
      <w:spacing w:before="60" w:after="60"/>
      <w:ind w:left="2268"/>
    </w:pPr>
    <w:rPr>
      <w:sz w:val="22"/>
      <w:szCs w:val="22"/>
      <w:lang w:val="en-GB"/>
    </w:rPr>
  </w:style>
  <w:style w:type="paragraph" w:customStyle="1" w:styleId="DefaultParagraphFont1">
    <w:name w:val="Default Paragraph Font1"/>
    <w:next w:val="Normal"/>
    <w:rsid w:val="00580092"/>
    <w:pPr>
      <w:numPr>
        <w:numId w:val="11"/>
      </w:numPr>
    </w:pPr>
    <w:rPr>
      <w:rFonts w:ascii="‚l‚r –¾’©" w:hAnsi="‚l‚r –¾’©" w:cs="‚l‚r –¾’©"/>
      <w:noProof/>
      <w:sz w:val="21"/>
      <w:lang w:val="en-GB" w:eastAsia="en-GB"/>
    </w:rPr>
  </w:style>
  <w:style w:type="paragraph" w:customStyle="1" w:styleId="ClauseSubList">
    <w:name w:val="ClauseSub_List"/>
    <w:rsid w:val="00580092"/>
    <w:pPr>
      <w:tabs>
        <w:tab w:val="num" w:pos="3987"/>
      </w:tabs>
      <w:suppressAutoHyphens/>
      <w:ind w:left="3987" w:hanging="567"/>
    </w:pPr>
    <w:rPr>
      <w:sz w:val="22"/>
      <w:szCs w:val="22"/>
      <w:lang w:val="en-GB"/>
    </w:rPr>
  </w:style>
  <w:style w:type="paragraph" w:customStyle="1" w:styleId="ClauseSubListSubList">
    <w:name w:val="ClauseSub_List_SubList"/>
    <w:rsid w:val="00580092"/>
    <w:pPr>
      <w:tabs>
        <w:tab w:val="num" w:pos="360"/>
      </w:tabs>
      <w:ind w:left="360" w:hanging="360"/>
    </w:pPr>
    <w:rPr>
      <w:sz w:val="22"/>
      <w:szCs w:val="22"/>
      <w:lang w:val="en-GB"/>
    </w:rPr>
  </w:style>
  <w:style w:type="paragraph" w:customStyle="1" w:styleId="ClauseSubParaIndent">
    <w:name w:val="ClauseSub_ParaIndent"/>
    <w:basedOn w:val="ClauseSubPara"/>
    <w:rsid w:val="00580092"/>
    <w:pPr>
      <w:ind w:left="2835"/>
    </w:pPr>
  </w:style>
  <w:style w:type="paragraph" w:customStyle="1" w:styleId="S1-Header">
    <w:name w:val="S1-Header"/>
    <w:basedOn w:val="BodyText2"/>
    <w:rsid w:val="00580092"/>
    <w:pPr>
      <w:tabs>
        <w:tab w:val="num" w:pos="360"/>
      </w:tabs>
      <w:suppressAutoHyphens w:val="0"/>
      <w:spacing w:before="120" w:after="200" w:line="240" w:lineRule="auto"/>
      <w:ind w:left="360" w:hanging="360"/>
      <w:jc w:val="center"/>
    </w:pPr>
    <w:rPr>
      <w:b/>
      <w:sz w:val="28"/>
    </w:rPr>
  </w:style>
  <w:style w:type="paragraph" w:customStyle="1" w:styleId="S1a-header">
    <w:name w:val="S1a-header"/>
    <w:basedOn w:val="S1-Header"/>
    <w:autoRedefine/>
    <w:rsid w:val="00580092"/>
  </w:style>
  <w:style w:type="paragraph" w:customStyle="1" w:styleId="S1b-header1">
    <w:name w:val="S1b-header1"/>
    <w:basedOn w:val="Normal"/>
    <w:rsid w:val="00580092"/>
    <w:pPr>
      <w:numPr>
        <w:numId w:val="12"/>
      </w:numPr>
      <w:suppressAutoHyphens w:val="0"/>
      <w:spacing w:before="120" w:after="240"/>
      <w:jc w:val="center"/>
    </w:pPr>
    <w:rPr>
      <w:b/>
      <w:sz w:val="28"/>
    </w:rPr>
  </w:style>
  <w:style w:type="paragraph" w:customStyle="1" w:styleId="S4Header">
    <w:name w:val="S4 Header"/>
    <w:basedOn w:val="Normal"/>
    <w:next w:val="Normal"/>
    <w:link w:val="S4HeaderChar"/>
    <w:rsid w:val="00580092"/>
    <w:pPr>
      <w:suppressAutoHyphens w:val="0"/>
      <w:spacing w:before="120" w:after="240"/>
      <w:jc w:val="center"/>
    </w:pPr>
    <w:rPr>
      <w:b/>
      <w:sz w:val="32"/>
    </w:rPr>
  </w:style>
  <w:style w:type="character" w:customStyle="1" w:styleId="S4HeaderChar">
    <w:name w:val="S4 Header Char"/>
    <w:basedOn w:val="DefaultParagraphFont"/>
    <w:link w:val="S4Header"/>
    <w:rsid w:val="00580092"/>
    <w:rPr>
      <w:b/>
      <w:sz w:val="32"/>
    </w:rPr>
  </w:style>
  <w:style w:type="paragraph" w:customStyle="1" w:styleId="StyleTOC1NotBold">
    <w:name w:val="Style TOC 1 + Not Bold"/>
    <w:basedOn w:val="TOC1"/>
    <w:rsid w:val="00580092"/>
    <w:pPr>
      <w:suppressAutoHyphens w:val="0"/>
      <w:spacing w:before="0"/>
      <w:outlineLvl w:val="0"/>
    </w:pPr>
    <w:rPr>
      <w:rFonts w:ascii="Times New Roman" w:hAnsi="Times New Roman"/>
      <w:b w:val="0"/>
    </w:rPr>
  </w:style>
  <w:style w:type="paragraph" w:customStyle="1" w:styleId="S9Header">
    <w:name w:val="S9 Header"/>
    <w:basedOn w:val="Normal"/>
    <w:rsid w:val="00580092"/>
    <w:pPr>
      <w:suppressAutoHyphens w:val="0"/>
      <w:spacing w:before="120" w:after="240"/>
      <w:jc w:val="center"/>
    </w:pPr>
    <w:rPr>
      <w:b/>
      <w:sz w:val="36"/>
    </w:rPr>
  </w:style>
  <w:style w:type="paragraph" w:customStyle="1" w:styleId="S7Header1">
    <w:name w:val="S7 Header 1"/>
    <w:basedOn w:val="S1-Header"/>
    <w:next w:val="Normal"/>
    <w:rsid w:val="00580092"/>
    <w:pPr>
      <w:tabs>
        <w:tab w:val="clear" w:pos="360"/>
        <w:tab w:val="num" w:pos="648"/>
      </w:tabs>
      <w:spacing w:after="240"/>
      <w:ind w:hanging="72"/>
    </w:pPr>
  </w:style>
  <w:style w:type="paragraph" w:customStyle="1" w:styleId="S7Header2">
    <w:name w:val="S7 Header 2"/>
    <w:basedOn w:val="Normal"/>
    <w:next w:val="Normal"/>
    <w:autoRedefine/>
    <w:rsid w:val="00580092"/>
    <w:pPr>
      <w:suppressAutoHyphens w:val="0"/>
      <w:ind w:left="432" w:hanging="432"/>
      <w:jc w:val="left"/>
    </w:pPr>
    <w:rPr>
      <w:b/>
    </w:rPr>
  </w:style>
  <w:style w:type="paragraph" w:customStyle="1" w:styleId="StyleS7Header2NotBold">
    <w:name w:val="Style S7 Header 2 + Not Bold"/>
    <w:basedOn w:val="S7Header2"/>
    <w:rsid w:val="00580092"/>
  </w:style>
  <w:style w:type="paragraph" w:customStyle="1" w:styleId="S8Header1">
    <w:name w:val="S8 Header 1"/>
    <w:basedOn w:val="Normal"/>
    <w:next w:val="Normal"/>
    <w:rsid w:val="00580092"/>
    <w:pPr>
      <w:suppressAutoHyphens w:val="0"/>
      <w:spacing w:before="120" w:after="200"/>
    </w:pPr>
    <w:rPr>
      <w:b/>
    </w:rPr>
  </w:style>
  <w:style w:type="paragraph" w:customStyle="1" w:styleId="S9-appx">
    <w:name w:val="S9 - appx"/>
    <w:basedOn w:val="Normal"/>
    <w:rsid w:val="00580092"/>
    <w:pPr>
      <w:suppressAutoHyphens w:val="0"/>
      <w:spacing w:before="120" w:after="240"/>
      <w:jc w:val="center"/>
    </w:pPr>
    <w:rPr>
      <w:b/>
      <w:sz w:val="28"/>
    </w:rPr>
  </w:style>
  <w:style w:type="paragraph" w:customStyle="1" w:styleId="UGHeading1">
    <w:name w:val="UG Heading 1"/>
    <w:basedOn w:val="Normal"/>
    <w:rsid w:val="00580092"/>
    <w:pPr>
      <w:suppressAutoHyphens w:val="0"/>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580092"/>
    <w:pPr>
      <w:spacing w:after="240"/>
    </w:pPr>
  </w:style>
  <w:style w:type="paragraph" w:customStyle="1" w:styleId="S1-OptB-subpara">
    <w:name w:val="S1-OptB-sub para"/>
    <w:basedOn w:val="Normal"/>
    <w:rsid w:val="00580092"/>
    <w:pPr>
      <w:numPr>
        <w:ilvl w:val="1"/>
        <w:numId w:val="13"/>
      </w:numPr>
      <w:suppressAutoHyphens w:val="0"/>
      <w:spacing w:after="200"/>
    </w:pPr>
  </w:style>
  <w:style w:type="paragraph" w:customStyle="1" w:styleId="S4-header1">
    <w:name w:val="S4-header1"/>
    <w:basedOn w:val="Normal"/>
    <w:rsid w:val="00580092"/>
    <w:pPr>
      <w:suppressAutoHyphens w:val="0"/>
      <w:spacing w:before="120" w:after="240"/>
      <w:jc w:val="center"/>
    </w:pPr>
    <w:rPr>
      <w:b/>
      <w:sz w:val="36"/>
    </w:rPr>
  </w:style>
  <w:style w:type="paragraph" w:customStyle="1" w:styleId="UserGuide">
    <w:name w:val="User Guide"/>
    <w:basedOn w:val="Normal"/>
    <w:rsid w:val="00580092"/>
    <w:pPr>
      <w:suppressAutoHyphens w:val="0"/>
      <w:spacing w:after="0"/>
      <w:jc w:val="center"/>
    </w:pPr>
    <w:rPr>
      <w:b/>
      <w:sz w:val="72"/>
    </w:rPr>
  </w:style>
  <w:style w:type="paragraph" w:customStyle="1" w:styleId="StyleHeader1-ClausesAfter0pt">
    <w:name w:val="Style Header 1 - Clauses + After:  0 pt"/>
    <w:basedOn w:val="Normal"/>
    <w:rsid w:val="00580092"/>
    <w:pPr>
      <w:suppressAutoHyphens w:val="0"/>
      <w:spacing w:after="200"/>
    </w:pPr>
    <w:rPr>
      <w:bCs/>
      <w:lang w:val="es-ES_tradnl"/>
    </w:rPr>
  </w:style>
  <w:style w:type="paragraph" w:customStyle="1" w:styleId="StyleHeading3SectionHeader3ClauseSubNoNameBold">
    <w:name w:val="Style Heading 3Section Header3ClauseSub_No&amp;Name + Bold"/>
    <w:basedOn w:val="Heading3"/>
    <w:rsid w:val="00580092"/>
    <w:pPr>
      <w:tabs>
        <w:tab w:val="num" w:pos="864"/>
      </w:tabs>
      <w:suppressAutoHyphens w:val="0"/>
      <w:spacing w:after="200"/>
      <w:ind w:left="864" w:hanging="432"/>
    </w:pPr>
    <w:rPr>
      <w:rFonts w:ascii="Times New Roman" w:hAnsi="Times New Roman"/>
      <w:bCs/>
    </w:rPr>
  </w:style>
  <w:style w:type="paragraph" w:customStyle="1" w:styleId="outlinebullet">
    <w:name w:val="outlinebullet"/>
    <w:basedOn w:val="Normal"/>
    <w:rsid w:val="00580092"/>
    <w:pPr>
      <w:tabs>
        <w:tab w:val="num" w:pos="720"/>
        <w:tab w:val="num" w:pos="1037"/>
        <w:tab w:val="left" w:pos="1440"/>
      </w:tabs>
      <w:suppressAutoHyphens w:val="0"/>
      <w:spacing w:before="120" w:after="0"/>
      <w:ind w:left="1440" w:hanging="450"/>
      <w:jc w:val="left"/>
    </w:pPr>
    <w:rPr>
      <w:lang w:eastAsia="fr-FR"/>
    </w:rPr>
  </w:style>
  <w:style w:type="paragraph" w:customStyle="1" w:styleId="a11">
    <w:name w:val="a1 1"/>
    <w:rsid w:val="00580092"/>
    <w:pPr>
      <w:widowControl w:val="0"/>
      <w:tabs>
        <w:tab w:val="left" w:pos="-720"/>
      </w:tabs>
      <w:suppressAutoHyphens/>
    </w:pPr>
    <w:rPr>
      <w:rFonts w:ascii="CG Times" w:hAnsi="CG Times"/>
      <w:sz w:val="24"/>
    </w:rPr>
  </w:style>
  <w:style w:type="paragraph" w:customStyle="1" w:styleId="REGULAR3">
    <w:name w:val="REGULAR 3"/>
    <w:rsid w:val="00580092"/>
    <w:pPr>
      <w:widowControl w:val="0"/>
      <w:tabs>
        <w:tab w:val="left" w:pos="0"/>
        <w:tab w:val="right" w:pos="1560"/>
        <w:tab w:val="left" w:pos="1800"/>
        <w:tab w:val="left" w:pos="2160"/>
      </w:tabs>
      <w:suppressAutoHyphens/>
    </w:pPr>
    <w:rPr>
      <w:rFonts w:ascii="CG Times" w:hAnsi="CG Times"/>
      <w:sz w:val="24"/>
    </w:rPr>
  </w:style>
  <w:style w:type="paragraph" w:styleId="TOAHeading">
    <w:name w:val="toa heading"/>
    <w:basedOn w:val="Normal"/>
    <w:next w:val="Normal"/>
    <w:rsid w:val="00580092"/>
    <w:pPr>
      <w:tabs>
        <w:tab w:val="left" w:pos="9000"/>
        <w:tab w:val="right" w:pos="9360"/>
      </w:tabs>
      <w:spacing w:after="0"/>
    </w:pPr>
    <w:rPr>
      <w:lang w:val="en-GB"/>
    </w:rPr>
  </w:style>
  <w:style w:type="paragraph" w:customStyle="1" w:styleId="Headfid1">
    <w:name w:val="Head fid1"/>
    <w:basedOn w:val="Normal"/>
    <w:rsid w:val="00580092"/>
    <w:pPr>
      <w:suppressAutoHyphens w:val="0"/>
      <w:spacing w:before="120"/>
    </w:pPr>
    <w:rPr>
      <w:b/>
      <w:lang w:val="en-GB"/>
    </w:rPr>
  </w:style>
  <w:style w:type="paragraph" w:customStyle="1" w:styleId="UG-Sec3-heading1">
    <w:name w:val="UG-Sec3-heading1"/>
    <w:basedOn w:val="Heading2"/>
    <w:link w:val="UG-Sec3-heading1Char"/>
    <w:rsid w:val="00580092"/>
    <w:pPr>
      <w:pBdr>
        <w:bottom w:val="none" w:sz="0" w:space="0" w:color="auto"/>
      </w:pBdr>
      <w:tabs>
        <w:tab w:val="left" w:pos="619"/>
      </w:tabs>
      <w:suppressAutoHyphens w:val="0"/>
      <w:spacing w:before="120" w:after="200"/>
      <w:jc w:val="left"/>
    </w:pPr>
    <w:rPr>
      <w:szCs w:val="28"/>
    </w:rPr>
  </w:style>
  <w:style w:type="character" w:customStyle="1" w:styleId="UG-Sec3-heading1Char">
    <w:name w:val="UG-Sec3-heading1 Char"/>
    <w:basedOn w:val="Heading2Char"/>
    <w:link w:val="UG-Sec3-heading1"/>
    <w:rsid w:val="00580092"/>
    <w:rPr>
      <w:rFonts w:ascii="Arial" w:hAnsi="Arial"/>
      <w:b/>
      <w:sz w:val="28"/>
      <w:szCs w:val="28"/>
    </w:rPr>
  </w:style>
  <w:style w:type="paragraph" w:customStyle="1" w:styleId="UG-Sec3-Heading2">
    <w:name w:val="UG-Sec3-Heading2"/>
    <w:basedOn w:val="Normal"/>
    <w:rsid w:val="00580092"/>
    <w:pPr>
      <w:suppressAutoHyphens w:val="0"/>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580092"/>
    <w:rPr>
      <w:bCs/>
      <w:color w:val="000000"/>
      <w:sz w:val="24"/>
    </w:rPr>
  </w:style>
  <w:style w:type="character" w:customStyle="1" w:styleId="StyleUG-Sec3-heading18ptBlackChar">
    <w:name w:val="Style UG-Sec3-heading1 + 8 pt Black Char"/>
    <w:basedOn w:val="UG-Sec3-heading1Char"/>
    <w:link w:val="StyleUG-Sec3-heading18ptBlack"/>
    <w:rsid w:val="00580092"/>
    <w:rPr>
      <w:rFonts w:ascii="Arial" w:hAnsi="Arial"/>
      <w:b/>
      <w:bCs/>
      <w:color w:val="000000"/>
      <w:sz w:val="24"/>
      <w:szCs w:val="28"/>
    </w:rPr>
  </w:style>
  <w:style w:type="paragraph" w:customStyle="1" w:styleId="UG-Sec3b-Heading1">
    <w:name w:val="UG-Sec3b-Heading1"/>
    <w:basedOn w:val="UG-Sec3-heading1"/>
    <w:rsid w:val="00580092"/>
  </w:style>
  <w:style w:type="paragraph" w:customStyle="1" w:styleId="UG-Sec3b-Heading2">
    <w:name w:val="UG-Sec3b-Heading2"/>
    <w:basedOn w:val="UG-Sec3-Heading2"/>
    <w:rsid w:val="00580092"/>
  </w:style>
  <w:style w:type="paragraph" w:customStyle="1" w:styleId="SecVI-Header2">
    <w:name w:val="Sec VI - Header 2"/>
    <w:basedOn w:val="Heading3"/>
    <w:link w:val="SecVI-Header2Char"/>
    <w:rsid w:val="00580092"/>
    <w:pPr>
      <w:tabs>
        <w:tab w:val="num" w:pos="864"/>
      </w:tabs>
      <w:suppressAutoHyphens w:val="0"/>
      <w:spacing w:after="200"/>
    </w:pPr>
    <w:rPr>
      <w:rFonts w:ascii="Times New Roman" w:hAnsi="Times New Roman"/>
      <w:szCs w:val="28"/>
    </w:rPr>
  </w:style>
  <w:style w:type="character" w:customStyle="1" w:styleId="SecVI-Header2Char">
    <w:name w:val="Sec VI - Header 2 Char"/>
    <w:basedOn w:val="Heading3Char1"/>
    <w:link w:val="SecVI-Header2"/>
    <w:rsid w:val="00580092"/>
    <w:rPr>
      <w:rFonts w:ascii="Times New Roman Bold" w:hAnsi="Times New Roman Bold"/>
      <w:b/>
      <w:sz w:val="28"/>
      <w:szCs w:val="28"/>
    </w:rPr>
  </w:style>
  <w:style w:type="paragraph" w:customStyle="1" w:styleId="SecVI-Header3">
    <w:name w:val="Sec VI - Header 3"/>
    <w:basedOn w:val="SecVI-Header2"/>
    <w:link w:val="SecVI-Header3Char"/>
    <w:rsid w:val="00580092"/>
    <w:rPr>
      <w:sz w:val="24"/>
    </w:rPr>
  </w:style>
  <w:style w:type="character" w:customStyle="1" w:styleId="SecVI-Header3Char">
    <w:name w:val="Sec VI - Header 3 Char"/>
    <w:basedOn w:val="SecVI-Header2Char"/>
    <w:link w:val="SecVI-Header3"/>
    <w:rsid w:val="00580092"/>
    <w:rPr>
      <w:rFonts w:ascii="Times New Roman Bold" w:hAnsi="Times New Roman Bold"/>
      <w:b/>
      <w:sz w:val="24"/>
      <w:szCs w:val="28"/>
    </w:rPr>
  </w:style>
  <w:style w:type="paragraph" w:customStyle="1" w:styleId="SecVI-Header1">
    <w:name w:val="Sec VI - Header 1"/>
    <w:basedOn w:val="SectionVHeader"/>
    <w:rsid w:val="00580092"/>
  </w:style>
  <w:style w:type="paragraph" w:customStyle="1" w:styleId="UG-Part">
    <w:name w:val="UG - Part"/>
    <w:basedOn w:val="Heading1"/>
    <w:rsid w:val="00580092"/>
    <w:pPr>
      <w:suppressAutoHyphens w:val="0"/>
      <w:spacing w:before="120"/>
    </w:pPr>
    <w:rPr>
      <w:rFonts w:ascii="Times New Roman" w:hAnsi="Times New Roman"/>
      <w:bCs/>
      <w:smallCaps w:val="0"/>
      <w:kern w:val="28"/>
    </w:rPr>
  </w:style>
  <w:style w:type="paragraph" w:customStyle="1" w:styleId="UG-Option">
    <w:name w:val="UG - Option"/>
    <w:basedOn w:val="Option"/>
    <w:rsid w:val="00580092"/>
    <w:pPr>
      <w:spacing w:before="240"/>
    </w:pPr>
    <w:rPr>
      <w:sz w:val="44"/>
    </w:rPr>
  </w:style>
  <w:style w:type="paragraph" w:customStyle="1" w:styleId="UG-OptB-Sec3-heading1">
    <w:name w:val="UG-OptB-Sec 3 - heading1"/>
    <w:basedOn w:val="UG-Sec3-heading1"/>
    <w:rsid w:val="00580092"/>
  </w:style>
  <w:style w:type="paragraph" w:customStyle="1" w:styleId="UGOptB-Sec3-Heading2">
    <w:name w:val="UG OptB - Sec 3 - Heading 2"/>
    <w:basedOn w:val="UG-Sec3-Heading2"/>
    <w:rsid w:val="00580092"/>
  </w:style>
  <w:style w:type="paragraph" w:customStyle="1" w:styleId="UG-OptB-Sec3b-heading1">
    <w:name w:val="UG-OptB-Sec 3b - heading 1"/>
    <w:basedOn w:val="UG-OptB-Sec3-heading1"/>
    <w:rsid w:val="00580092"/>
  </w:style>
  <w:style w:type="paragraph" w:customStyle="1" w:styleId="UGOptB-Sec3b-Heading2">
    <w:name w:val="UG OptB - Sec 3b - Heading 2"/>
    <w:basedOn w:val="UGOptB-Sec3-Heading2"/>
    <w:rsid w:val="00580092"/>
  </w:style>
  <w:style w:type="paragraph" w:customStyle="1" w:styleId="UG-SectionIV-Heading1">
    <w:name w:val="UG - Section IV - Heading 1"/>
    <w:basedOn w:val="Subtitle"/>
    <w:rsid w:val="00580092"/>
    <w:pPr>
      <w:spacing w:before="120" w:after="200"/>
    </w:pPr>
    <w:rPr>
      <w:sz w:val="40"/>
    </w:rPr>
  </w:style>
  <w:style w:type="paragraph" w:customStyle="1" w:styleId="UG-SectionIV-Heading2">
    <w:name w:val="UG - Section IV - Heading 2"/>
    <w:basedOn w:val="Normal"/>
    <w:next w:val="Normal"/>
    <w:rsid w:val="00580092"/>
    <w:pPr>
      <w:suppressAutoHyphens w:val="0"/>
      <w:spacing w:before="120" w:after="200"/>
      <w:jc w:val="left"/>
    </w:pPr>
    <w:rPr>
      <w:b/>
      <w:sz w:val="32"/>
      <w:szCs w:val="22"/>
    </w:rPr>
  </w:style>
  <w:style w:type="paragraph" w:customStyle="1" w:styleId="UG-SectionVI-Heading1">
    <w:name w:val="UG - Section VI - Heading 1"/>
    <w:basedOn w:val="UG-SectionIV-Heading1"/>
    <w:rsid w:val="00580092"/>
  </w:style>
  <w:style w:type="paragraph" w:customStyle="1" w:styleId="UG-SectionVI-Heading2">
    <w:name w:val="UG - Section VI - Heading 2"/>
    <w:basedOn w:val="UG-SectionIV-Heading2"/>
    <w:next w:val="Normal"/>
    <w:rsid w:val="00580092"/>
    <w:pPr>
      <w:jc w:val="center"/>
    </w:pPr>
  </w:style>
  <w:style w:type="paragraph" w:customStyle="1" w:styleId="UG-SectionVI-Heading3">
    <w:name w:val="UG - Section VI - Heading 3"/>
    <w:basedOn w:val="Normal"/>
    <w:next w:val="Normal"/>
    <w:rsid w:val="00580092"/>
    <w:pPr>
      <w:suppressAutoHyphens w:val="0"/>
      <w:spacing w:before="120" w:after="200"/>
      <w:jc w:val="center"/>
    </w:pPr>
    <w:rPr>
      <w:b/>
      <w:sz w:val="28"/>
    </w:rPr>
  </w:style>
  <w:style w:type="paragraph" w:customStyle="1" w:styleId="UG-SectionIX-Heading1">
    <w:name w:val="UG - Section IX - Heading 1"/>
    <w:basedOn w:val="Heading2"/>
    <w:rsid w:val="00580092"/>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UG-SectionIX-Heading2">
    <w:name w:val="UG - Section IX - Heading 2"/>
    <w:basedOn w:val="Heading2"/>
    <w:rsid w:val="00580092"/>
    <w:pPr>
      <w:pBdr>
        <w:bottom w:val="none" w:sz="0" w:space="0" w:color="auto"/>
      </w:pBdr>
      <w:tabs>
        <w:tab w:val="left" w:pos="619"/>
      </w:tabs>
      <w:suppressAutoHyphens w:val="0"/>
      <w:spacing w:after="200"/>
    </w:pPr>
    <w:rPr>
      <w:rFonts w:ascii="Times New Roman" w:hAnsi="Times New Roman"/>
      <w:szCs w:val="28"/>
    </w:rPr>
  </w:style>
  <w:style w:type="paragraph" w:customStyle="1" w:styleId="StyleHeading3SectionHeader3ClauseSubNoNameHeading3CharSe">
    <w:name w:val="Style Heading 3Section Header3ClauseSub_No&amp;NameHeading 3 CharSe..."/>
    <w:basedOn w:val="Heading3"/>
    <w:rsid w:val="00580092"/>
    <w:pPr>
      <w:tabs>
        <w:tab w:val="num" w:pos="864"/>
      </w:tabs>
      <w:suppressAutoHyphens w:val="0"/>
      <w:spacing w:after="200"/>
      <w:ind w:left="864" w:hanging="432"/>
    </w:pPr>
    <w:rPr>
      <w:rFonts w:ascii="Times New Roman" w:hAnsi="Times New Roman"/>
    </w:rPr>
  </w:style>
  <w:style w:type="paragraph" w:customStyle="1" w:styleId="StyleHeader2-SubClausesBold">
    <w:name w:val="Style Header 2 - SubClauses + Bold"/>
    <w:basedOn w:val="Normal"/>
    <w:link w:val="StyleHeader2-SubClausesBoldChar"/>
    <w:autoRedefine/>
    <w:rsid w:val="00CA2AC9"/>
    <w:pPr>
      <w:tabs>
        <w:tab w:val="left" w:pos="576"/>
      </w:tabs>
      <w:suppressAutoHyphens w:val="0"/>
      <w:spacing w:after="200"/>
      <w:ind w:left="612"/>
    </w:pPr>
    <w:rPr>
      <w:b/>
      <w:bCs/>
      <w:lang w:val="es-ES_tradnl"/>
    </w:rPr>
  </w:style>
  <w:style w:type="character" w:customStyle="1" w:styleId="StyleHeader2-SubClausesBoldChar">
    <w:name w:val="Style Header 2 - SubClauses + Bold Char"/>
    <w:basedOn w:val="DefaultParagraphFont"/>
    <w:link w:val="StyleHeader2-SubClausesBold"/>
    <w:rsid w:val="00CA2AC9"/>
    <w:rPr>
      <w:b/>
      <w:bCs/>
      <w:sz w:val="24"/>
      <w:lang w:val="es-ES_tradnl"/>
    </w:rPr>
  </w:style>
  <w:style w:type="character" w:customStyle="1" w:styleId="apple-converted-space">
    <w:name w:val="apple-converted-space"/>
    <w:basedOn w:val="DefaultParagraphFont"/>
    <w:rsid w:val="00A82162"/>
  </w:style>
  <w:style w:type="paragraph" w:customStyle="1" w:styleId="HeadingQT2">
    <w:name w:val="Heading QT2"/>
    <w:basedOn w:val="Normal"/>
    <w:link w:val="HeadingQT2Char"/>
    <w:autoRedefine/>
    <w:qFormat/>
    <w:rsid w:val="00A82162"/>
    <w:pPr>
      <w:suppressAutoHyphens w:val="0"/>
      <w:spacing w:after="134"/>
      <w:ind w:left="720" w:right="-14" w:hanging="360"/>
      <w:jc w:val="left"/>
    </w:pPr>
    <w:rPr>
      <w:b/>
      <w:sz w:val="28"/>
      <w:szCs w:val="28"/>
    </w:rPr>
  </w:style>
  <w:style w:type="character" w:customStyle="1" w:styleId="HeadingQT2Char">
    <w:name w:val="Heading QT2 Char"/>
    <w:basedOn w:val="DefaultParagraphFont"/>
    <w:link w:val="HeadingQT2"/>
    <w:rsid w:val="00A82162"/>
    <w:rPr>
      <w:b/>
      <w:sz w:val="28"/>
      <w:szCs w:val="28"/>
    </w:rPr>
  </w:style>
  <w:style w:type="paragraph" w:customStyle="1" w:styleId="Style11">
    <w:name w:val="Style 11"/>
    <w:basedOn w:val="Normal"/>
    <w:rsid w:val="0065777C"/>
    <w:pPr>
      <w:widowControl w:val="0"/>
      <w:suppressAutoHyphens w:val="0"/>
      <w:autoSpaceDE w:val="0"/>
      <w:autoSpaceDN w:val="0"/>
      <w:spacing w:after="0" w:line="384" w:lineRule="atLeast"/>
      <w:jc w:val="left"/>
    </w:pPr>
    <w:rPr>
      <w:szCs w:val="24"/>
    </w:rPr>
  </w:style>
  <w:style w:type="paragraph" w:styleId="TOCHeading">
    <w:name w:val="TOC Heading"/>
    <w:basedOn w:val="Heading1"/>
    <w:next w:val="Normal"/>
    <w:uiPriority w:val="39"/>
    <w:unhideWhenUsed/>
    <w:qFormat/>
    <w:rsid w:val="001B65FB"/>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lang w:eastAsia="ja-JP"/>
    </w:rPr>
  </w:style>
  <w:style w:type="paragraph" w:customStyle="1" w:styleId="tabletxt">
    <w:name w:val="table_txt"/>
    <w:basedOn w:val="Normal"/>
    <w:rsid w:val="00D75C8D"/>
    <w:pPr>
      <w:jc w:val="left"/>
    </w:pPr>
    <w:rPr>
      <w:sz w:val="22"/>
    </w:rPr>
  </w:style>
  <w:style w:type="paragraph" w:styleId="ListNumber2">
    <w:name w:val="List Number 2"/>
    <w:basedOn w:val="Normal"/>
    <w:unhideWhenUsed/>
    <w:rsid w:val="00BB182C"/>
    <w:pPr>
      <w:numPr>
        <w:numId w:val="37"/>
      </w:numPr>
      <w:contextualSpacing/>
    </w:pPr>
  </w:style>
  <w:style w:type="paragraph" w:customStyle="1" w:styleId="S3h1">
    <w:name w:val="S3 h1"/>
    <w:basedOn w:val="Normal"/>
    <w:link w:val="S3h1Char"/>
    <w:qFormat/>
    <w:rsid w:val="00930D54"/>
    <w:pPr>
      <w:jc w:val="left"/>
    </w:pPr>
    <w:rPr>
      <w:b/>
      <w:iCs/>
      <w:sz w:val="28"/>
    </w:rPr>
  </w:style>
  <w:style w:type="character" w:customStyle="1" w:styleId="S3h1Char">
    <w:name w:val="S3 h1 Char"/>
    <w:basedOn w:val="DefaultParagraphFont"/>
    <w:link w:val="S3h1"/>
    <w:rsid w:val="00930D54"/>
    <w:rPr>
      <w:b/>
      <w:iCs/>
      <w:sz w:val="28"/>
    </w:rPr>
  </w:style>
  <w:style w:type="paragraph" w:customStyle="1" w:styleId="Sec3h1">
    <w:name w:val="Sec3 h1"/>
    <w:basedOn w:val="ListParagraph"/>
    <w:link w:val="Sec3h1Char"/>
    <w:qFormat/>
    <w:rsid w:val="00930D54"/>
    <w:pPr>
      <w:numPr>
        <w:numId w:val="45"/>
      </w:numPr>
      <w:jc w:val="left"/>
    </w:pPr>
  </w:style>
  <w:style w:type="character" w:customStyle="1" w:styleId="Sec3h1Char">
    <w:name w:val="Sec3 h1 Char"/>
    <w:basedOn w:val="ListParagraphChar"/>
    <w:link w:val="Sec3h1"/>
    <w:rsid w:val="00930D54"/>
    <w:rPr>
      <w:sz w:val="24"/>
    </w:rPr>
  </w:style>
  <w:style w:type="paragraph" w:customStyle="1" w:styleId="SPDForm2">
    <w:name w:val="SPD  Form 2"/>
    <w:basedOn w:val="Normal"/>
    <w:qFormat/>
    <w:rsid w:val="007E16E5"/>
    <w:pPr>
      <w:suppressAutoHyphens w:val="0"/>
      <w:spacing w:before="120" w:after="240"/>
      <w:jc w:val="center"/>
    </w:pPr>
    <w:rPr>
      <w:b/>
      <w:sz w:val="36"/>
    </w:rPr>
  </w:style>
  <w:style w:type="paragraph" w:customStyle="1" w:styleId="SectionXHeading">
    <w:name w:val="Section X Heading"/>
    <w:basedOn w:val="Normal"/>
    <w:rsid w:val="00696D4E"/>
    <w:pPr>
      <w:suppressAutoHyphens w:val="0"/>
      <w:spacing w:before="240" w:after="240"/>
      <w:jc w:val="center"/>
    </w:pPr>
    <w:rPr>
      <w:rFonts w:ascii="Times New Roman Bold" w:hAnsi="Times New Roman Bold"/>
      <w:b/>
      <w:sz w:val="36"/>
      <w:szCs w:val="24"/>
    </w:rPr>
  </w:style>
  <w:style w:type="paragraph" w:customStyle="1" w:styleId="S4-Heading2">
    <w:name w:val="S4-Heading 2"/>
    <w:basedOn w:val="S4Header"/>
    <w:qFormat/>
    <w:rsid w:val="00F93F42"/>
    <w:pPr>
      <w:ind w:right="-14"/>
    </w:pPr>
  </w:style>
  <w:style w:type="paragraph" w:customStyle="1" w:styleId="StyleP3Header1-ClausesAfter12pt">
    <w:name w:val="Style P3 Header1-Clauses + After:  12 pt"/>
    <w:basedOn w:val="P3Header1-Clauses"/>
    <w:rsid w:val="00F93F42"/>
    <w:pPr>
      <w:tabs>
        <w:tab w:val="left" w:pos="972"/>
        <w:tab w:val="left" w:pos="1008"/>
      </w:tabs>
      <w:spacing w:after="240"/>
      <w:jc w:val="both"/>
    </w:pPr>
    <w:rPr>
      <w:b w:val="0"/>
      <w:szCs w:val="24"/>
      <w:lang w:val="es-ES_tradnl"/>
    </w:rPr>
  </w:style>
  <w:style w:type="character" w:styleId="PlaceholderText">
    <w:name w:val="Placeholder Text"/>
    <w:basedOn w:val="DefaultParagraphFont"/>
    <w:uiPriority w:val="99"/>
    <w:semiHidden/>
    <w:rsid w:val="00D629AD"/>
    <w:rPr>
      <w:color w:val="808080"/>
    </w:rPr>
  </w:style>
  <w:style w:type="paragraph" w:customStyle="1" w:styleId="ITBHeading2">
    <w:name w:val="ITB Heading 2"/>
    <w:basedOn w:val="Head12a"/>
    <w:link w:val="ITBHeading2Char"/>
    <w:qFormat/>
    <w:rsid w:val="00F0146C"/>
    <w:pPr>
      <w:numPr>
        <w:ilvl w:val="0"/>
        <w:numId w:val="60"/>
      </w:numPr>
      <w:spacing w:after="200"/>
    </w:pPr>
    <w:rPr>
      <w:szCs w:val="24"/>
    </w:rPr>
  </w:style>
  <w:style w:type="character" w:customStyle="1" w:styleId="ITBHeading2Char">
    <w:name w:val="ITB Heading 2 Char"/>
    <w:basedOn w:val="Head12aChar"/>
    <w:link w:val="ITBHeading2"/>
    <w:rsid w:val="00F0146C"/>
    <w:rPr>
      <w:b/>
      <w:sz w:val="24"/>
      <w:szCs w:val="24"/>
    </w:rPr>
  </w:style>
  <w:style w:type="paragraph" w:customStyle="1" w:styleId="ITBHeading1">
    <w:name w:val="ITB Heading 1"/>
    <w:basedOn w:val="Head11a"/>
    <w:link w:val="ITBHeading1Char"/>
    <w:qFormat/>
    <w:rsid w:val="00F0146C"/>
    <w:pPr>
      <w:pBdr>
        <w:bottom w:val="none" w:sz="0" w:space="0" w:color="auto"/>
      </w:pBdr>
      <w:spacing w:before="0" w:after="200"/>
    </w:pPr>
    <w:rPr>
      <w:rFonts w:ascii="Times New Roman" w:hAnsi="Times New Roman"/>
      <w:sz w:val="36"/>
      <w:szCs w:val="36"/>
    </w:rPr>
  </w:style>
  <w:style w:type="character" w:customStyle="1" w:styleId="ITBHeading1Char">
    <w:name w:val="ITB Heading 1 Char"/>
    <w:basedOn w:val="Head11aChar"/>
    <w:link w:val="ITBHeading1"/>
    <w:rsid w:val="00F0146C"/>
    <w:rPr>
      <w:rFonts w:ascii="Times New Roman Bold" w:hAnsi="Times New Roman Bold"/>
      <w:b/>
      <w:smallCaps/>
      <w:sz w:val="36"/>
      <w:szCs w:val="36"/>
    </w:rPr>
  </w:style>
  <w:style w:type="character" w:customStyle="1" w:styleId="UnresolvedMention1">
    <w:name w:val="Unresolved Mention1"/>
    <w:basedOn w:val="DefaultParagraphFont"/>
    <w:uiPriority w:val="99"/>
    <w:semiHidden/>
    <w:unhideWhenUsed/>
    <w:rsid w:val="003938BB"/>
    <w:rPr>
      <w:color w:val="605E5C"/>
      <w:shd w:val="clear" w:color="auto" w:fill="E1DFDD"/>
    </w:rPr>
  </w:style>
  <w:style w:type="character" w:customStyle="1" w:styleId="CommentTextChar">
    <w:name w:val="Comment Text Char"/>
    <w:link w:val="CommentText"/>
    <w:uiPriority w:val="99"/>
    <w:rsid w:val="00FC711C"/>
  </w:style>
  <w:style w:type="paragraph" w:customStyle="1" w:styleId="Section3-Heading1">
    <w:name w:val="Section 3 - Heading 1"/>
    <w:basedOn w:val="Heading2"/>
    <w:rsid w:val="004D3195"/>
    <w:pPr>
      <w:pBdr>
        <w:bottom w:val="none" w:sz="0" w:space="0" w:color="auto"/>
      </w:pBdr>
      <w:spacing w:after="0"/>
    </w:pPr>
    <w:rPr>
      <w:rFonts w:ascii="Times New Roman" w:hAnsi="Times New Roman"/>
      <w:sz w:val="32"/>
      <w:szCs w:val="24"/>
    </w:rPr>
  </w:style>
  <w:style w:type="paragraph" w:customStyle="1" w:styleId="Section5-Heading1">
    <w:name w:val="Section 5 - Heading 1"/>
    <w:basedOn w:val="Heading2"/>
    <w:rsid w:val="006A73F1"/>
    <w:pPr>
      <w:pBdr>
        <w:bottom w:val="none" w:sz="0" w:space="0" w:color="auto"/>
      </w:pBdr>
      <w:spacing w:before="240" w:after="0"/>
    </w:pPr>
    <w:rPr>
      <w:rFonts w:ascii="Times New Roman" w:hAnsi="Times New Roman"/>
      <w:sz w:val="32"/>
      <w:szCs w:val="24"/>
    </w:rPr>
  </w:style>
  <w:style w:type="character" w:customStyle="1" w:styleId="UnresolvedMention2">
    <w:name w:val="Unresolved Mention2"/>
    <w:basedOn w:val="DefaultParagraphFont"/>
    <w:uiPriority w:val="99"/>
    <w:semiHidden/>
    <w:unhideWhenUsed/>
    <w:rsid w:val="009E6F09"/>
    <w:rPr>
      <w:color w:val="605E5C"/>
      <w:shd w:val="clear" w:color="auto" w:fill="E1DFDD"/>
    </w:rPr>
  </w:style>
  <w:style w:type="character" w:styleId="Emphasis">
    <w:name w:val="Emphasis"/>
    <w:basedOn w:val="DefaultParagraphFont"/>
    <w:uiPriority w:val="20"/>
    <w:qFormat/>
    <w:rsid w:val="009F1534"/>
    <w:rPr>
      <w:i/>
      <w:iCs/>
    </w:rPr>
  </w:style>
  <w:style w:type="character" w:customStyle="1" w:styleId="fontstyle01">
    <w:name w:val="fontstyle01"/>
    <w:basedOn w:val="DefaultParagraphFont"/>
    <w:rsid w:val="009E63FC"/>
    <w:rPr>
      <w:rFonts w:ascii="TimesNewRomanPS-BoldItalicMT" w:hAnsi="TimesNewRomanPS-BoldItalicMT" w:hint="default"/>
      <w:b/>
      <w:bCs/>
      <w:i/>
      <w:iCs/>
      <w:color w:val="000000"/>
      <w:sz w:val="24"/>
      <w:szCs w:val="24"/>
    </w:rPr>
  </w:style>
  <w:style w:type="character" w:customStyle="1" w:styleId="fontstyle21">
    <w:name w:val="fontstyle21"/>
    <w:basedOn w:val="DefaultParagraphFont"/>
    <w:rsid w:val="004A0BBD"/>
    <w:rPr>
      <w:rFonts w:ascii="TimesNewRomanPS-BoldItalicMT" w:hAnsi="TimesNewRomanPS-BoldItalicMT" w:hint="default"/>
      <w:b/>
      <w:bCs/>
      <w:i/>
      <w:iCs/>
      <w:color w:val="000000"/>
      <w:sz w:val="24"/>
      <w:szCs w:val="24"/>
    </w:rPr>
  </w:style>
  <w:style w:type="table" w:customStyle="1" w:styleId="TableGrid1">
    <w:name w:val="TableGrid1"/>
    <w:rsid w:val="000A71F1"/>
    <w:rPr>
      <w:rFonts w:asciiTheme="minorHAnsi" w:hAnsiTheme="minorHAnsi" w:cstheme="minorBidi"/>
      <w:sz w:val="22"/>
      <w:szCs w:val="22"/>
    </w:rPr>
    <w:tblPr>
      <w:tblCellMar>
        <w:top w:w="0" w:type="dxa"/>
        <w:left w:w="0" w:type="dxa"/>
        <w:bottom w:w="0" w:type="dxa"/>
        <w:right w:w="0" w:type="dxa"/>
      </w:tblCellMar>
    </w:tblPr>
  </w:style>
  <w:style w:type="table" w:customStyle="1" w:styleId="TableGrid0">
    <w:name w:val="TableGrid"/>
    <w:rsid w:val="00D54FA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BA3A93"/>
    <w:pPr>
      <w:autoSpaceDE w:val="0"/>
      <w:autoSpaceDN w:val="0"/>
      <w:adjustRightInd w:val="0"/>
    </w:pPr>
    <w:rPr>
      <w:rFonts w:eastAsiaTheme="minorHAnsi"/>
      <w:color w:val="000000"/>
      <w:sz w:val="24"/>
      <w:szCs w:val="24"/>
    </w:rPr>
  </w:style>
  <w:style w:type="paragraph" w:customStyle="1" w:styleId="paragraph">
    <w:name w:val="paragraph"/>
    <w:basedOn w:val="Normal"/>
    <w:rsid w:val="00247B80"/>
    <w:pPr>
      <w:suppressAutoHyphens w:val="0"/>
      <w:spacing w:before="100" w:beforeAutospacing="1" w:after="100" w:afterAutospacing="1"/>
      <w:jc w:val="left"/>
    </w:pPr>
    <w:rPr>
      <w:szCs w:val="24"/>
    </w:rPr>
  </w:style>
  <w:style w:type="character" w:customStyle="1" w:styleId="normaltextrun">
    <w:name w:val="normaltextrun"/>
    <w:basedOn w:val="DefaultParagraphFont"/>
    <w:rsid w:val="00247B80"/>
  </w:style>
  <w:style w:type="character" w:customStyle="1" w:styleId="eop">
    <w:name w:val="eop"/>
    <w:basedOn w:val="DefaultParagraphFont"/>
    <w:rsid w:val="00247B80"/>
  </w:style>
  <w:style w:type="character" w:customStyle="1" w:styleId="UnresolvedMention3">
    <w:name w:val="Unresolved Mention3"/>
    <w:basedOn w:val="DefaultParagraphFont"/>
    <w:uiPriority w:val="99"/>
    <w:semiHidden/>
    <w:unhideWhenUsed/>
    <w:rsid w:val="00676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9446">
      <w:bodyDiv w:val="1"/>
      <w:marLeft w:val="0"/>
      <w:marRight w:val="0"/>
      <w:marTop w:val="0"/>
      <w:marBottom w:val="0"/>
      <w:divBdr>
        <w:top w:val="none" w:sz="0" w:space="0" w:color="auto"/>
        <w:left w:val="none" w:sz="0" w:space="0" w:color="auto"/>
        <w:bottom w:val="none" w:sz="0" w:space="0" w:color="auto"/>
        <w:right w:val="none" w:sz="0" w:space="0" w:color="auto"/>
      </w:divBdr>
    </w:div>
    <w:div w:id="57017932">
      <w:bodyDiv w:val="1"/>
      <w:marLeft w:val="0"/>
      <w:marRight w:val="0"/>
      <w:marTop w:val="0"/>
      <w:marBottom w:val="0"/>
      <w:divBdr>
        <w:top w:val="none" w:sz="0" w:space="0" w:color="auto"/>
        <w:left w:val="none" w:sz="0" w:space="0" w:color="auto"/>
        <w:bottom w:val="none" w:sz="0" w:space="0" w:color="auto"/>
        <w:right w:val="none" w:sz="0" w:space="0" w:color="auto"/>
      </w:divBdr>
      <w:divsChild>
        <w:div w:id="141393647">
          <w:marLeft w:val="0"/>
          <w:marRight w:val="0"/>
          <w:marTop w:val="0"/>
          <w:marBottom w:val="0"/>
          <w:divBdr>
            <w:top w:val="none" w:sz="0" w:space="0" w:color="auto"/>
            <w:left w:val="none" w:sz="0" w:space="0" w:color="auto"/>
            <w:bottom w:val="none" w:sz="0" w:space="0" w:color="auto"/>
            <w:right w:val="none" w:sz="0" w:space="0" w:color="auto"/>
          </w:divBdr>
        </w:div>
        <w:div w:id="205870404">
          <w:marLeft w:val="0"/>
          <w:marRight w:val="0"/>
          <w:marTop w:val="0"/>
          <w:marBottom w:val="0"/>
          <w:divBdr>
            <w:top w:val="none" w:sz="0" w:space="0" w:color="auto"/>
            <w:left w:val="none" w:sz="0" w:space="0" w:color="auto"/>
            <w:bottom w:val="none" w:sz="0" w:space="0" w:color="auto"/>
            <w:right w:val="none" w:sz="0" w:space="0" w:color="auto"/>
          </w:divBdr>
        </w:div>
        <w:div w:id="221525398">
          <w:marLeft w:val="0"/>
          <w:marRight w:val="0"/>
          <w:marTop w:val="0"/>
          <w:marBottom w:val="0"/>
          <w:divBdr>
            <w:top w:val="none" w:sz="0" w:space="0" w:color="auto"/>
            <w:left w:val="none" w:sz="0" w:space="0" w:color="auto"/>
            <w:bottom w:val="none" w:sz="0" w:space="0" w:color="auto"/>
            <w:right w:val="none" w:sz="0" w:space="0" w:color="auto"/>
          </w:divBdr>
        </w:div>
        <w:div w:id="484856513">
          <w:marLeft w:val="0"/>
          <w:marRight w:val="0"/>
          <w:marTop w:val="0"/>
          <w:marBottom w:val="0"/>
          <w:divBdr>
            <w:top w:val="none" w:sz="0" w:space="0" w:color="auto"/>
            <w:left w:val="none" w:sz="0" w:space="0" w:color="auto"/>
            <w:bottom w:val="none" w:sz="0" w:space="0" w:color="auto"/>
            <w:right w:val="none" w:sz="0" w:space="0" w:color="auto"/>
          </w:divBdr>
        </w:div>
        <w:div w:id="831606976">
          <w:marLeft w:val="0"/>
          <w:marRight w:val="0"/>
          <w:marTop w:val="0"/>
          <w:marBottom w:val="0"/>
          <w:divBdr>
            <w:top w:val="none" w:sz="0" w:space="0" w:color="auto"/>
            <w:left w:val="none" w:sz="0" w:space="0" w:color="auto"/>
            <w:bottom w:val="none" w:sz="0" w:space="0" w:color="auto"/>
            <w:right w:val="none" w:sz="0" w:space="0" w:color="auto"/>
          </w:divBdr>
        </w:div>
        <w:div w:id="1043099859">
          <w:marLeft w:val="0"/>
          <w:marRight w:val="0"/>
          <w:marTop w:val="0"/>
          <w:marBottom w:val="0"/>
          <w:divBdr>
            <w:top w:val="none" w:sz="0" w:space="0" w:color="auto"/>
            <w:left w:val="none" w:sz="0" w:space="0" w:color="auto"/>
            <w:bottom w:val="none" w:sz="0" w:space="0" w:color="auto"/>
            <w:right w:val="none" w:sz="0" w:space="0" w:color="auto"/>
          </w:divBdr>
        </w:div>
        <w:div w:id="1337999815">
          <w:marLeft w:val="0"/>
          <w:marRight w:val="0"/>
          <w:marTop w:val="0"/>
          <w:marBottom w:val="0"/>
          <w:divBdr>
            <w:top w:val="none" w:sz="0" w:space="0" w:color="auto"/>
            <w:left w:val="none" w:sz="0" w:space="0" w:color="auto"/>
            <w:bottom w:val="none" w:sz="0" w:space="0" w:color="auto"/>
            <w:right w:val="none" w:sz="0" w:space="0" w:color="auto"/>
          </w:divBdr>
        </w:div>
        <w:div w:id="1456408200">
          <w:marLeft w:val="0"/>
          <w:marRight w:val="0"/>
          <w:marTop w:val="0"/>
          <w:marBottom w:val="0"/>
          <w:divBdr>
            <w:top w:val="none" w:sz="0" w:space="0" w:color="auto"/>
            <w:left w:val="none" w:sz="0" w:space="0" w:color="auto"/>
            <w:bottom w:val="none" w:sz="0" w:space="0" w:color="auto"/>
            <w:right w:val="none" w:sz="0" w:space="0" w:color="auto"/>
          </w:divBdr>
        </w:div>
      </w:divsChild>
    </w:div>
    <w:div w:id="189611297">
      <w:bodyDiv w:val="1"/>
      <w:marLeft w:val="0"/>
      <w:marRight w:val="0"/>
      <w:marTop w:val="0"/>
      <w:marBottom w:val="0"/>
      <w:divBdr>
        <w:top w:val="none" w:sz="0" w:space="0" w:color="auto"/>
        <w:left w:val="none" w:sz="0" w:space="0" w:color="auto"/>
        <w:bottom w:val="none" w:sz="0" w:space="0" w:color="auto"/>
        <w:right w:val="none" w:sz="0" w:space="0" w:color="auto"/>
      </w:divBdr>
    </w:div>
    <w:div w:id="311175591">
      <w:bodyDiv w:val="1"/>
      <w:marLeft w:val="0"/>
      <w:marRight w:val="0"/>
      <w:marTop w:val="0"/>
      <w:marBottom w:val="0"/>
      <w:divBdr>
        <w:top w:val="none" w:sz="0" w:space="0" w:color="auto"/>
        <w:left w:val="none" w:sz="0" w:space="0" w:color="auto"/>
        <w:bottom w:val="none" w:sz="0" w:space="0" w:color="auto"/>
        <w:right w:val="none" w:sz="0" w:space="0" w:color="auto"/>
      </w:divBdr>
    </w:div>
    <w:div w:id="347219990">
      <w:bodyDiv w:val="1"/>
      <w:marLeft w:val="0"/>
      <w:marRight w:val="0"/>
      <w:marTop w:val="0"/>
      <w:marBottom w:val="0"/>
      <w:divBdr>
        <w:top w:val="none" w:sz="0" w:space="0" w:color="auto"/>
        <w:left w:val="none" w:sz="0" w:space="0" w:color="auto"/>
        <w:bottom w:val="none" w:sz="0" w:space="0" w:color="auto"/>
        <w:right w:val="none" w:sz="0" w:space="0" w:color="auto"/>
      </w:divBdr>
    </w:div>
    <w:div w:id="376972069">
      <w:bodyDiv w:val="1"/>
      <w:marLeft w:val="0"/>
      <w:marRight w:val="0"/>
      <w:marTop w:val="0"/>
      <w:marBottom w:val="0"/>
      <w:divBdr>
        <w:top w:val="none" w:sz="0" w:space="0" w:color="auto"/>
        <w:left w:val="none" w:sz="0" w:space="0" w:color="auto"/>
        <w:bottom w:val="none" w:sz="0" w:space="0" w:color="auto"/>
        <w:right w:val="none" w:sz="0" w:space="0" w:color="auto"/>
      </w:divBdr>
    </w:div>
    <w:div w:id="400058214">
      <w:bodyDiv w:val="1"/>
      <w:marLeft w:val="0"/>
      <w:marRight w:val="0"/>
      <w:marTop w:val="0"/>
      <w:marBottom w:val="0"/>
      <w:divBdr>
        <w:top w:val="none" w:sz="0" w:space="0" w:color="auto"/>
        <w:left w:val="none" w:sz="0" w:space="0" w:color="auto"/>
        <w:bottom w:val="none" w:sz="0" w:space="0" w:color="auto"/>
        <w:right w:val="none" w:sz="0" w:space="0" w:color="auto"/>
      </w:divBdr>
    </w:div>
    <w:div w:id="407970161">
      <w:bodyDiv w:val="1"/>
      <w:marLeft w:val="0"/>
      <w:marRight w:val="0"/>
      <w:marTop w:val="0"/>
      <w:marBottom w:val="0"/>
      <w:divBdr>
        <w:top w:val="none" w:sz="0" w:space="0" w:color="auto"/>
        <w:left w:val="none" w:sz="0" w:space="0" w:color="auto"/>
        <w:bottom w:val="none" w:sz="0" w:space="0" w:color="auto"/>
        <w:right w:val="none" w:sz="0" w:space="0" w:color="auto"/>
      </w:divBdr>
    </w:div>
    <w:div w:id="415981280">
      <w:bodyDiv w:val="1"/>
      <w:marLeft w:val="0"/>
      <w:marRight w:val="0"/>
      <w:marTop w:val="0"/>
      <w:marBottom w:val="0"/>
      <w:divBdr>
        <w:top w:val="none" w:sz="0" w:space="0" w:color="auto"/>
        <w:left w:val="none" w:sz="0" w:space="0" w:color="auto"/>
        <w:bottom w:val="none" w:sz="0" w:space="0" w:color="auto"/>
        <w:right w:val="none" w:sz="0" w:space="0" w:color="auto"/>
      </w:divBdr>
    </w:div>
    <w:div w:id="548496847">
      <w:bodyDiv w:val="1"/>
      <w:marLeft w:val="0"/>
      <w:marRight w:val="0"/>
      <w:marTop w:val="0"/>
      <w:marBottom w:val="0"/>
      <w:divBdr>
        <w:top w:val="none" w:sz="0" w:space="0" w:color="auto"/>
        <w:left w:val="none" w:sz="0" w:space="0" w:color="auto"/>
        <w:bottom w:val="none" w:sz="0" w:space="0" w:color="auto"/>
        <w:right w:val="none" w:sz="0" w:space="0" w:color="auto"/>
      </w:divBdr>
    </w:div>
    <w:div w:id="668630555">
      <w:bodyDiv w:val="1"/>
      <w:marLeft w:val="0"/>
      <w:marRight w:val="0"/>
      <w:marTop w:val="0"/>
      <w:marBottom w:val="0"/>
      <w:divBdr>
        <w:top w:val="none" w:sz="0" w:space="0" w:color="auto"/>
        <w:left w:val="none" w:sz="0" w:space="0" w:color="auto"/>
        <w:bottom w:val="none" w:sz="0" w:space="0" w:color="auto"/>
        <w:right w:val="none" w:sz="0" w:space="0" w:color="auto"/>
      </w:divBdr>
    </w:div>
    <w:div w:id="685013907">
      <w:bodyDiv w:val="1"/>
      <w:marLeft w:val="0"/>
      <w:marRight w:val="0"/>
      <w:marTop w:val="0"/>
      <w:marBottom w:val="0"/>
      <w:divBdr>
        <w:top w:val="none" w:sz="0" w:space="0" w:color="auto"/>
        <w:left w:val="none" w:sz="0" w:space="0" w:color="auto"/>
        <w:bottom w:val="none" w:sz="0" w:space="0" w:color="auto"/>
        <w:right w:val="none" w:sz="0" w:space="0" w:color="auto"/>
      </w:divBdr>
    </w:div>
    <w:div w:id="749621005">
      <w:bodyDiv w:val="1"/>
      <w:marLeft w:val="0"/>
      <w:marRight w:val="0"/>
      <w:marTop w:val="0"/>
      <w:marBottom w:val="0"/>
      <w:divBdr>
        <w:top w:val="none" w:sz="0" w:space="0" w:color="auto"/>
        <w:left w:val="none" w:sz="0" w:space="0" w:color="auto"/>
        <w:bottom w:val="none" w:sz="0" w:space="0" w:color="auto"/>
        <w:right w:val="none" w:sz="0" w:space="0" w:color="auto"/>
      </w:divBdr>
    </w:div>
    <w:div w:id="757795965">
      <w:bodyDiv w:val="1"/>
      <w:marLeft w:val="0"/>
      <w:marRight w:val="0"/>
      <w:marTop w:val="0"/>
      <w:marBottom w:val="0"/>
      <w:divBdr>
        <w:top w:val="none" w:sz="0" w:space="0" w:color="auto"/>
        <w:left w:val="none" w:sz="0" w:space="0" w:color="auto"/>
        <w:bottom w:val="none" w:sz="0" w:space="0" w:color="auto"/>
        <w:right w:val="none" w:sz="0" w:space="0" w:color="auto"/>
      </w:divBdr>
    </w:div>
    <w:div w:id="760567489">
      <w:bodyDiv w:val="1"/>
      <w:marLeft w:val="0"/>
      <w:marRight w:val="0"/>
      <w:marTop w:val="0"/>
      <w:marBottom w:val="0"/>
      <w:divBdr>
        <w:top w:val="none" w:sz="0" w:space="0" w:color="auto"/>
        <w:left w:val="none" w:sz="0" w:space="0" w:color="auto"/>
        <w:bottom w:val="none" w:sz="0" w:space="0" w:color="auto"/>
        <w:right w:val="none" w:sz="0" w:space="0" w:color="auto"/>
      </w:divBdr>
    </w:div>
    <w:div w:id="856384159">
      <w:bodyDiv w:val="1"/>
      <w:marLeft w:val="0"/>
      <w:marRight w:val="0"/>
      <w:marTop w:val="0"/>
      <w:marBottom w:val="0"/>
      <w:divBdr>
        <w:top w:val="none" w:sz="0" w:space="0" w:color="auto"/>
        <w:left w:val="none" w:sz="0" w:space="0" w:color="auto"/>
        <w:bottom w:val="none" w:sz="0" w:space="0" w:color="auto"/>
        <w:right w:val="none" w:sz="0" w:space="0" w:color="auto"/>
      </w:divBdr>
    </w:div>
    <w:div w:id="905143423">
      <w:bodyDiv w:val="1"/>
      <w:marLeft w:val="0"/>
      <w:marRight w:val="0"/>
      <w:marTop w:val="0"/>
      <w:marBottom w:val="0"/>
      <w:divBdr>
        <w:top w:val="none" w:sz="0" w:space="0" w:color="auto"/>
        <w:left w:val="none" w:sz="0" w:space="0" w:color="auto"/>
        <w:bottom w:val="none" w:sz="0" w:space="0" w:color="auto"/>
        <w:right w:val="none" w:sz="0" w:space="0" w:color="auto"/>
      </w:divBdr>
      <w:divsChild>
        <w:div w:id="572084635">
          <w:marLeft w:val="0"/>
          <w:marRight w:val="0"/>
          <w:marTop w:val="0"/>
          <w:marBottom w:val="0"/>
          <w:divBdr>
            <w:top w:val="none" w:sz="0" w:space="0" w:color="auto"/>
            <w:left w:val="none" w:sz="0" w:space="0" w:color="auto"/>
            <w:bottom w:val="none" w:sz="0" w:space="0" w:color="auto"/>
            <w:right w:val="none" w:sz="0" w:space="0" w:color="auto"/>
          </w:divBdr>
        </w:div>
        <w:div w:id="703359715">
          <w:marLeft w:val="0"/>
          <w:marRight w:val="0"/>
          <w:marTop w:val="0"/>
          <w:marBottom w:val="0"/>
          <w:divBdr>
            <w:top w:val="none" w:sz="0" w:space="0" w:color="auto"/>
            <w:left w:val="none" w:sz="0" w:space="0" w:color="auto"/>
            <w:bottom w:val="none" w:sz="0" w:space="0" w:color="auto"/>
            <w:right w:val="none" w:sz="0" w:space="0" w:color="auto"/>
          </w:divBdr>
        </w:div>
        <w:div w:id="1192189047">
          <w:marLeft w:val="0"/>
          <w:marRight w:val="0"/>
          <w:marTop w:val="0"/>
          <w:marBottom w:val="0"/>
          <w:divBdr>
            <w:top w:val="none" w:sz="0" w:space="0" w:color="auto"/>
            <w:left w:val="none" w:sz="0" w:space="0" w:color="auto"/>
            <w:bottom w:val="none" w:sz="0" w:space="0" w:color="auto"/>
            <w:right w:val="none" w:sz="0" w:space="0" w:color="auto"/>
          </w:divBdr>
        </w:div>
        <w:div w:id="1803616681">
          <w:marLeft w:val="0"/>
          <w:marRight w:val="0"/>
          <w:marTop w:val="0"/>
          <w:marBottom w:val="0"/>
          <w:divBdr>
            <w:top w:val="none" w:sz="0" w:space="0" w:color="auto"/>
            <w:left w:val="none" w:sz="0" w:space="0" w:color="auto"/>
            <w:bottom w:val="none" w:sz="0" w:space="0" w:color="auto"/>
            <w:right w:val="none" w:sz="0" w:space="0" w:color="auto"/>
          </w:divBdr>
        </w:div>
        <w:div w:id="1807041853">
          <w:marLeft w:val="0"/>
          <w:marRight w:val="0"/>
          <w:marTop w:val="0"/>
          <w:marBottom w:val="0"/>
          <w:divBdr>
            <w:top w:val="none" w:sz="0" w:space="0" w:color="auto"/>
            <w:left w:val="none" w:sz="0" w:space="0" w:color="auto"/>
            <w:bottom w:val="none" w:sz="0" w:space="0" w:color="auto"/>
            <w:right w:val="none" w:sz="0" w:space="0" w:color="auto"/>
          </w:divBdr>
        </w:div>
      </w:divsChild>
    </w:div>
    <w:div w:id="1001154684">
      <w:bodyDiv w:val="1"/>
      <w:marLeft w:val="0"/>
      <w:marRight w:val="0"/>
      <w:marTop w:val="0"/>
      <w:marBottom w:val="0"/>
      <w:divBdr>
        <w:top w:val="none" w:sz="0" w:space="0" w:color="auto"/>
        <w:left w:val="none" w:sz="0" w:space="0" w:color="auto"/>
        <w:bottom w:val="none" w:sz="0" w:space="0" w:color="auto"/>
        <w:right w:val="none" w:sz="0" w:space="0" w:color="auto"/>
      </w:divBdr>
    </w:div>
    <w:div w:id="1204101163">
      <w:bodyDiv w:val="1"/>
      <w:marLeft w:val="0"/>
      <w:marRight w:val="0"/>
      <w:marTop w:val="0"/>
      <w:marBottom w:val="0"/>
      <w:divBdr>
        <w:top w:val="none" w:sz="0" w:space="0" w:color="auto"/>
        <w:left w:val="none" w:sz="0" w:space="0" w:color="auto"/>
        <w:bottom w:val="none" w:sz="0" w:space="0" w:color="auto"/>
        <w:right w:val="none" w:sz="0" w:space="0" w:color="auto"/>
      </w:divBdr>
      <w:divsChild>
        <w:div w:id="1599481421">
          <w:marLeft w:val="0"/>
          <w:marRight w:val="0"/>
          <w:marTop w:val="0"/>
          <w:marBottom w:val="0"/>
          <w:divBdr>
            <w:top w:val="none" w:sz="0" w:space="0" w:color="auto"/>
            <w:left w:val="none" w:sz="0" w:space="0" w:color="auto"/>
            <w:bottom w:val="none" w:sz="0" w:space="0" w:color="auto"/>
            <w:right w:val="none" w:sz="0" w:space="0" w:color="auto"/>
          </w:divBdr>
        </w:div>
        <w:div w:id="1939291325">
          <w:marLeft w:val="0"/>
          <w:marRight w:val="0"/>
          <w:marTop w:val="0"/>
          <w:marBottom w:val="0"/>
          <w:divBdr>
            <w:top w:val="none" w:sz="0" w:space="0" w:color="auto"/>
            <w:left w:val="none" w:sz="0" w:space="0" w:color="auto"/>
            <w:bottom w:val="none" w:sz="0" w:space="0" w:color="auto"/>
            <w:right w:val="none" w:sz="0" w:space="0" w:color="auto"/>
          </w:divBdr>
        </w:div>
      </w:divsChild>
    </w:div>
    <w:div w:id="1215047454">
      <w:bodyDiv w:val="1"/>
      <w:marLeft w:val="0"/>
      <w:marRight w:val="0"/>
      <w:marTop w:val="0"/>
      <w:marBottom w:val="0"/>
      <w:divBdr>
        <w:top w:val="none" w:sz="0" w:space="0" w:color="auto"/>
        <w:left w:val="none" w:sz="0" w:space="0" w:color="auto"/>
        <w:bottom w:val="none" w:sz="0" w:space="0" w:color="auto"/>
        <w:right w:val="none" w:sz="0" w:space="0" w:color="auto"/>
      </w:divBdr>
    </w:div>
    <w:div w:id="1268073780">
      <w:bodyDiv w:val="1"/>
      <w:marLeft w:val="0"/>
      <w:marRight w:val="0"/>
      <w:marTop w:val="0"/>
      <w:marBottom w:val="0"/>
      <w:divBdr>
        <w:top w:val="none" w:sz="0" w:space="0" w:color="auto"/>
        <w:left w:val="none" w:sz="0" w:space="0" w:color="auto"/>
        <w:bottom w:val="none" w:sz="0" w:space="0" w:color="auto"/>
        <w:right w:val="none" w:sz="0" w:space="0" w:color="auto"/>
      </w:divBdr>
    </w:div>
    <w:div w:id="1386028081">
      <w:bodyDiv w:val="1"/>
      <w:marLeft w:val="0"/>
      <w:marRight w:val="0"/>
      <w:marTop w:val="0"/>
      <w:marBottom w:val="0"/>
      <w:divBdr>
        <w:top w:val="none" w:sz="0" w:space="0" w:color="auto"/>
        <w:left w:val="none" w:sz="0" w:space="0" w:color="auto"/>
        <w:bottom w:val="none" w:sz="0" w:space="0" w:color="auto"/>
        <w:right w:val="none" w:sz="0" w:space="0" w:color="auto"/>
      </w:divBdr>
    </w:div>
    <w:div w:id="1511137709">
      <w:bodyDiv w:val="1"/>
      <w:marLeft w:val="0"/>
      <w:marRight w:val="0"/>
      <w:marTop w:val="0"/>
      <w:marBottom w:val="0"/>
      <w:divBdr>
        <w:top w:val="none" w:sz="0" w:space="0" w:color="auto"/>
        <w:left w:val="none" w:sz="0" w:space="0" w:color="auto"/>
        <w:bottom w:val="none" w:sz="0" w:space="0" w:color="auto"/>
        <w:right w:val="none" w:sz="0" w:space="0" w:color="auto"/>
      </w:divBdr>
    </w:div>
    <w:div w:id="1519395390">
      <w:bodyDiv w:val="1"/>
      <w:marLeft w:val="0"/>
      <w:marRight w:val="0"/>
      <w:marTop w:val="0"/>
      <w:marBottom w:val="0"/>
      <w:divBdr>
        <w:top w:val="none" w:sz="0" w:space="0" w:color="auto"/>
        <w:left w:val="none" w:sz="0" w:space="0" w:color="auto"/>
        <w:bottom w:val="none" w:sz="0" w:space="0" w:color="auto"/>
        <w:right w:val="none" w:sz="0" w:space="0" w:color="auto"/>
      </w:divBdr>
      <w:divsChild>
        <w:div w:id="44642884">
          <w:marLeft w:val="0"/>
          <w:marRight w:val="0"/>
          <w:marTop w:val="0"/>
          <w:marBottom w:val="0"/>
          <w:divBdr>
            <w:top w:val="none" w:sz="0" w:space="0" w:color="auto"/>
            <w:left w:val="none" w:sz="0" w:space="0" w:color="auto"/>
            <w:bottom w:val="none" w:sz="0" w:space="0" w:color="auto"/>
            <w:right w:val="none" w:sz="0" w:space="0" w:color="auto"/>
          </w:divBdr>
          <w:divsChild>
            <w:div w:id="8796435">
              <w:marLeft w:val="0"/>
              <w:marRight w:val="0"/>
              <w:marTop w:val="0"/>
              <w:marBottom w:val="0"/>
              <w:divBdr>
                <w:top w:val="none" w:sz="0" w:space="0" w:color="auto"/>
                <w:left w:val="none" w:sz="0" w:space="0" w:color="auto"/>
                <w:bottom w:val="none" w:sz="0" w:space="0" w:color="auto"/>
                <w:right w:val="none" w:sz="0" w:space="0" w:color="auto"/>
              </w:divBdr>
            </w:div>
            <w:div w:id="627593739">
              <w:marLeft w:val="0"/>
              <w:marRight w:val="0"/>
              <w:marTop w:val="0"/>
              <w:marBottom w:val="0"/>
              <w:divBdr>
                <w:top w:val="none" w:sz="0" w:space="0" w:color="auto"/>
                <w:left w:val="none" w:sz="0" w:space="0" w:color="auto"/>
                <w:bottom w:val="none" w:sz="0" w:space="0" w:color="auto"/>
                <w:right w:val="none" w:sz="0" w:space="0" w:color="auto"/>
              </w:divBdr>
            </w:div>
            <w:div w:id="1692106034">
              <w:marLeft w:val="0"/>
              <w:marRight w:val="0"/>
              <w:marTop w:val="0"/>
              <w:marBottom w:val="0"/>
              <w:divBdr>
                <w:top w:val="none" w:sz="0" w:space="0" w:color="auto"/>
                <w:left w:val="none" w:sz="0" w:space="0" w:color="auto"/>
                <w:bottom w:val="none" w:sz="0" w:space="0" w:color="auto"/>
                <w:right w:val="none" w:sz="0" w:space="0" w:color="auto"/>
              </w:divBdr>
            </w:div>
            <w:div w:id="1763524059">
              <w:marLeft w:val="0"/>
              <w:marRight w:val="0"/>
              <w:marTop w:val="0"/>
              <w:marBottom w:val="0"/>
              <w:divBdr>
                <w:top w:val="none" w:sz="0" w:space="0" w:color="auto"/>
                <w:left w:val="none" w:sz="0" w:space="0" w:color="auto"/>
                <w:bottom w:val="none" w:sz="0" w:space="0" w:color="auto"/>
                <w:right w:val="none" w:sz="0" w:space="0" w:color="auto"/>
              </w:divBdr>
            </w:div>
          </w:divsChild>
        </w:div>
        <w:div w:id="1351955372">
          <w:marLeft w:val="0"/>
          <w:marRight w:val="0"/>
          <w:marTop w:val="0"/>
          <w:marBottom w:val="0"/>
          <w:divBdr>
            <w:top w:val="none" w:sz="0" w:space="0" w:color="auto"/>
            <w:left w:val="none" w:sz="0" w:space="0" w:color="auto"/>
            <w:bottom w:val="none" w:sz="0" w:space="0" w:color="auto"/>
            <w:right w:val="none" w:sz="0" w:space="0" w:color="auto"/>
          </w:divBdr>
          <w:divsChild>
            <w:div w:id="1075519599">
              <w:marLeft w:val="0"/>
              <w:marRight w:val="0"/>
              <w:marTop w:val="0"/>
              <w:marBottom w:val="0"/>
              <w:divBdr>
                <w:top w:val="none" w:sz="0" w:space="0" w:color="auto"/>
                <w:left w:val="none" w:sz="0" w:space="0" w:color="auto"/>
                <w:bottom w:val="none" w:sz="0" w:space="0" w:color="auto"/>
                <w:right w:val="none" w:sz="0" w:space="0" w:color="auto"/>
              </w:divBdr>
            </w:div>
            <w:div w:id="13883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082">
      <w:bodyDiv w:val="1"/>
      <w:marLeft w:val="0"/>
      <w:marRight w:val="0"/>
      <w:marTop w:val="0"/>
      <w:marBottom w:val="0"/>
      <w:divBdr>
        <w:top w:val="none" w:sz="0" w:space="0" w:color="auto"/>
        <w:left w:val="none" w:sz="0" w:space="0" w:color="auto"/>
        <w:bottom w:val="none" w:sz="0" w:space="0" w:color="auto"/>
        <w:right w:val="none" w:sz="0" w:space="0" w:color="auto"/>
      </w:divBdr>
    </w:div>
    <w:div w:id="1702511594">
      <w:bodyDiv w:val="1"/>
      <w:marLeft w:val="0"/>
      <w:marRight w:val="0"/>
      <w:marTop w:val="0"/>
      <w:marBottom w:val="0"/>
      <w:divBdr>
        <w:top w:val="none" w:sz="0" w:space="0" w:color="auto"/>
        <w:left w:val="none" w:sz="0" w:space="0" w:color="auto"/>
        <w:bottom w:val="none" w:sz="0" w:space="0" w:color="auto"/>
        <w:right w:val="none" w:sz="0" w:space="0" w:color="auto"/>
      </w:divBdr>
      <w:divsChild>
        <w:div w:id="9793615">
          <w:marLeft w:val="0"/>
          <w:marRight w:val="0"/>
          <w:marTop w:val="0"/>
          <w:marBottom w:val="0"/>
          <w:divBdr>
            <w:top w:val="none" w:sz="0" w:space="0" w:color="auto"/>
            <w:left w:val="none" w:sz="0" w:space="0" w:color="auto"/>
            <w:bottom w:val="none" w:sz="0" w:space="0" w:color="auto"/>
            <w:right w:val="none" w:sz="0" w:space="0" w:color="auto"/>
          </w:divBdr>
          <w:divsChild>
            <w:div w:id="165441047">
              <w:marLeft w:val="0"/>
              <w:marRight w:val="0"/>
              <w:marTop w:val="0"/>
              <w:marBottom w:val="0"/>
              <w:divBdr>
                <w:top w:val="none" w:sz="0" w:space="0" w:color="auto"/>
                <w:left w:val="none" w:sz="0" w:space="0" w:color="auto"/>
                <w:bottom w:val="none" w:sz="0" w:space="0" w:color="auto"/>
                <w:right w:val="none" w:sz="0" w:space="0" w:color="auto"/>
              </w:divBdr>
            </w:div>
          </w:divsChild>
        </w:div>
        <w:div w:id="77749483">
          <w:marLeft w:val="0"/>
          <w:marRight w:val="0"/>
          <w:marTop w:val="0"/>
          <w:marBottom w:val="0"/>
          <w:divBdr>
            <w:top w:val="none" w:sz="0" w:space="0" w:color="auto"/>
            <w:left w:val="none" w:sz="0" w:space="0" w:color="auto"/>
            <w:bottom w:val="none" w:sz="0" w:space="0" w:color="auto"/>
            <w:right w:val="none" w:sz="0" w:space="0" w:color="auto"/>
          </w:divBdr>
          <w:divsChild>
            <w:div w:id="633097411">
              <w:marLeft w:val="0"/>
              <w:marRight w:val="0"/>
              <w:marTop w:val="0"/>
              <w:marBottom w:val="0"/>
              <w:divBdr>
                <w:top w:val="none" w:sz="0" w:space="0" w:color="auto"/>
                <w:left w:val="none" w:sz="0" w:space="0" w:color="auto"/>
                <w:bottom w:val="none" w:sz="0" w:space="0" w:color="auto"/>
                <w:right w:val="none" w:sz="0" w:space="0" w:color="auto"/>
              </w:divBdr>
            </w:div>
            <w:div w:id="1811246832">
              <w:marLeft w:val="0"/>
              <w:marRight w:val="0"/>
              <w:marTop w:val="0"/>
              <w:marBottom w:val="0"/>
              <w:divBdr>
                <w:top w:val="none" w:sz="0" w:space="0" w:color="auto"/>
                <w:left w:val="none" w:sz="0" w:space="0" w:color="auto"/>
                <w:bottom w:val="none" w:sz="0" w:space="0" w:color="auto"/>
                <w:right w:val="none" w:sz="0" w:space="0" w:color="auto"/>
              </w:divBdr>
            </w:div>
          </w:divsChild>
        </w:div>
        <w:div w:id="150291918">
          <w:marLeft w:val="0"/>
          <w:marRight w:val="0"/>
          <w:marTop w:val="0"/>
          <w:marBottom w:val="0"/>
          <w:divBdr>
            <w:top w:val="none" w:sz="0" w:space="0" w:color="auto"/>
            <w:left w:val="none" w:sz="0" w:space="0" w:color="auto"/>
            <w:bottom w:val="none" w:sz="0" w:space="0" w:color="auto"/>
            <w:right w:val="none" w:sz="0" w:space="0" w:color="auto"/>
          </w:divBdr>
          <w:divsChild>
            <w:div w:id="59443284">
              <w:marLeft w:val="0"/>
              <w:marRight w:val="0"/>
              <w:marTop w:val="0"/>
              <w:marBottom w:val="0"/>
              <w:divBdr>
                <w:top w:val="none" w:sz="0" w:space="0" w:color="auto"/>
                <w:left w:val="none" w:sz="0" w:space="0" w:color="auto"/>
                <w:bottom w:val="none" w:sz="0" w:space="0" w:color="auto"/>
                <w:right w:val="none" w:sz="0" w:space="0" w:color="auto"/>
              </w:divBdr>
            </w:div>
          </w:divsChild>
        </w:div>
        <w:div w:id="166098921">
          <w:marLeft w:val="0"/>
          <w:marRight w:val="0"/>
          <w:marTop w:val="0"/>
          <w:marBottom w:val="0"/>
          <w:divBdr>
            <w:top w:val="none" w:sz="0" w:space="0" w:color="auto"/>
            <w:left w:val="none" w:sz="0" w:space="0" w:color="auto"/>
            <w:bottom w:val="none" w:sz="0" w:space="0" w:color="auto"/>
            <w:right w:val="none" w:sz="0" w:space="0" w:color="auto"/>
          </w:divBdr>
          <w:divsChild>
            <w:div w:id="47339403">
              <w:marLeft w:val="0"/>
              <w:marRight w:val="0"/>
              <w:marTop w:val="0"/>
              <w:marBottom w:val="0"/>
              <w:divBdr>
                <w:top w:val="none" w:sz="0" w:space="0" w:color="auto"/>
                <w:left w:val="none" w:sz="0" w:space="0" w:color="auto"/>
                <w:bottom w:val="none" w:sz="0" w:space="0" w:color="auto"/>
                <w:right w:val="none" w:sz="0" w:space="0" w:color="auto"/>
              </w:divBdr>
            </w:div>
          </w:divsChild>
        </w:div>
        <w:div w:id="302926626">
          <w:marLeft w:val="0"/>
          <w:marRight w:val="0"/>
          <w:marTop w:val="0"/>
          <w:marBottom w:val="0"/>
          <w:divBdr>
            <w:top w:val="none" w:sz="0" w:space="0" w:color="auto"/>
            <w:left w:val="none" w:sz="0" w:space="0" w:color="auto"/>
            <w:bottom w:val="none" w:sz="0" w:space="0" w:color="auto"/>
            <w:right w:val="none" w:sz="0" w:space="0" w:color="auto"/>
          </w:divBdr>
          <w:divsChild>
            <w:div w:id="1530022427">
              <w:marLeft w:val="0"/>
              <w:marRight w:val="0"/>
              <w:marTop w:val="0"/>
              <w:marBottom w:val="0"/>
              <w:divBdr>
                <w:top w:val="none" w:sz="0" w:space="0" w:color="auto"/>
                <w:left w:val="none" w:sz="0" w:space="0" w:color="auto"/>
                <w:bottom w:val="none" w:sz="0" w:space="0" w:color="auto"/>
                <w:right w:val="none" w:sz="0" w:space="0" w:color="auto"/>
              </w:divBdr>
            </w:div>
          </w:divsChild>
        </w:div>
        <w:div w:id="339430515">
          <w:marLeft w:val="0"/>
          <w:marRight w:val="0"/>
          <w:marTop w:val="0"/>
          <w:marBottom w:val="0"/>
          <w:divBdr>
            <w:top w:val="none" w:sz="0" w:space="0" w:color="auto"/>
            <w:left w:val="none" w:sz="0" w:space="0" w:color="auto"/>
            <w:bottom w:val="none" w:sz="0" w:space="0" w:color="auto"/>
            <w:right w:val="none" w:sz="0" w:space="0" w:color="auto"/>
          </w:divBdr>
          <w:divsChild>
            <w:div w:id="2142838937">
              <w:marLeft w:val="0"/>
              <w:marRight w:val="0"/>
              <w:marTop w:val="0"/>
              <w:marBottom w:val="0"/>
              <w:divBdr>
                <w:top w:val="none" w:sz="0" w:space="0" w:color="auto"/>
                <w:left w:val="none" w:sz="0" w:space="0" w:color="auto"/>
                <w:bottom w:val="none" w:sz="0" w:space="0" w:color="auto"/>
                <w:right w:val="none" w:sz="0" w:space="0" w:color="auto"/>
              </w:divBdr>
            </w:div>
          </w:divsChild>
        </w:div>
        <w:div w:id="388960388">
          <w:marLeft w:val="0"/>
          <w:marRight w:val="0"/>
          <w:marTop w:val="0"/>
          <w:marBottom w:val="0"/>
          <w:divBdr>
            <w:top w:val="none" w:sz="0" w:space="0" w:color="auto"/>
            <w:left w:val="none" w:sz="0" w:space="0" w:color="auto"/>
            <w:bottom w:val="none" w:sz="0" w:space="0" w:color="auto"/>
            <w:right w:val="none" w:sz="0" w:space="0" w:color="auto"/>
          </w:divBdr>
          <w:divsChild>
            <w:div w:id="212813569">
              <w:marLeft w:val="0"/>
              <w:marRight w:val="0"/>
              <w:marTop w:val="0"/>
              <w:marBottom w:val="0"/>
              <w:divBdr>
                <w:top w:val="none" w:sz="0" w:space="0" w:color="auto"/>
                <w:left w:val="none" w:sz="0" w:space="0" w:color="auto"/>
                <w:bottom w:val="none" w:sz="0" w:space="0" w:color="auto"/>
                <w:right w:val="none" w:sz="0" w:space="0" w:color="auto"/>
              </w:divBdr>
            </w:div>
            <w:div w:id="2099281215">
              <w:marLeft w:val="0"/>
              <w:marRight w:val="0"/>
              <w:marTop w:val="0"/>
              <w:marBottom w:val="0"/>
              <w:divBdr>
                <w:top w:val="none" w:sz="0" w:space="0" w:color="auto"/>
                <w:left w:val="none" w:sz="0" w:space="0" w:color="auto"/>
                <w:bottom w:val="none" w:sz="0" w:space="0" w:color="auto"/>
                <w:right w:val="none" w:sz="0" w:space="0" w:color="auto"/>
              </w:divBdr>
            </w:div>
          </w:divsChild>
        </w:div>
        <w:div w:id="399862382">
          <w:marLeft w:val="0"/>
          <w:marRight w:val="0"/>
          <w:marTop w:val="0"/>
          <w:marBottom w:val="0"/>
          <w:divBdr>
            <w:top w:val="none" w:sz="0" w:space="0" w:color="auto"/>
            <w:left w:val="none" w:sz="0" w:space="0" w:color="auto"/>
            <w:bottom w:val="none" w:sz="0" w:space="0" w:color="auto"/>
            <w:right w:val="none" w:sz="0" w:space="0" w:color="auto"/>
          </w:divBdr>
          <w:divsChild>
            <w:div w:id="42413844">
              <w:marLeft w:val="0"/>
              <w:marRight w:val="0"/>
              <w:marTop w:val="0"/>
              <w:marBottom w:val="0"/>
              <w:divBdr>
                <w:top w:val="none" w:sz="0" w:space="0" w:color="auto"/>
                <w:left w:val="none" w:sz="0" w:space="0" w:color="auto"/>
                <w:bottom w:val="none" w:sz="0" w:space="0" w:color="auto"/>
                <w:right w:val="none" w:sz="0" w:space="0" w:color="auto"/>
              </w:divBdr>
            </w:div>
          </w:divsChild>
        </w:div>
        <w:div w:id="413359089">
          <w:marLeft w:val="0"/>
          <w:marRight w:val="0"/>
          <w:marTop w:val="0"/>
          <w:marBottom w:val="0"/>
          <w:divBdr>
            <w:top w:val="none" w:sz="0" w:space="0" w:color="auto"/>
            <w:left w:val="none" w:sz="0" w:space="0" w:color="auto"/>
            <w:bottom w:val="none" w:sz="0" w:space="0" w:color="auto"/>
            <w:right w:val="none" w:sz="0" w:space="0" w:color="auto"/>
          </w:divBdr>
          <w:divsChild>
            <w:div w:id="1502116239">
              <w:marLeft w:val="0"/>
              <w:marRight w:val="0"/>
              <w:marTop w:val="0"/>
              <w:marBottom w:val="0"/>
              <w:divBdr>
                <w:top w:val="none" w:sz="0" w:space="0" w:color="auto"/>
                <w:left w:val="none" w:sz="0" w:space="0" w:color="auto"/>
                <w:bottom w:val="none" w:sz="0" w:space="0" w:color="auto"/>
                <w:right w:val="none" w:sz="0" w:space="0" w:color="auto"/>
              </w:divBdr>
            </w:div>
          </w:divsChild>
        </w:div>
        <w:div w:id="483741953">
          <w:marLeft w:val="0"/>
          <w:marRight w:val="0"/>
          <w:marTop w:val="0"/>
          <w:marBottom w:val="0"/>
          <w:divBdr>
            <w:top w:val="none" w:sz="0" w:space="0" w:color="auto"/>
            <w:left w:val="none" w:sz="0" w:space="0" w:color="auto"/>
            <w:bottom w:val="none" w:sz="0" w:space="0" w:color="auto"/>
            <w:right w:val="none" w:sz="0" w:space="0" w:color="auto"/>
          </w:divBdr>
          <w:divsChild>
            <w:div w:id="614101918">
              <w:marLeft w:val="0"/>
              <w:marRight w:val="0"/>
              <w:marTop w:val="0"/>
              <w:marBottom w:val="0"/>
              <w:divBdr>
                <w:top w:val="none" w:sz="0" w:space="0" w:color="auto"/>
                <w:left w:val="none" w:sz="0" w:space="0" w:color="auto"/>
                <w:bottom w:val="none" w:sz="0" w:space="0" w:color="auto"/>
                <w:right w:val="none" w:sz="0" w:space="0" w:color="auto"/>
              </w:divBdr>
            </w:div>
          </w:divsChild>
        </w:div>
        <w:div w:id="556017319">
          <w:marLeft w:val="0"/>
          <w:marRight w:val="0"/>
          <w:marTop w:val="0"/>
          <w:marBottom w:val="0"/>
          <w:divBdr>
            <w:top w:val="none" w:sz="0" w:space="0" w:color="auto"/>
            <w:left w:val="none" w:sz="0" w:space="0" w:color="auto"/>
            <w:bottom w:val="none" w:sz="0" w:space="0" w:color="auto"/>
            <w:right w:val="none" w:sz="0" w:space="0" w:color="auto"/>
          </w:divBdr>
          <w:divsChild>
            <w:div w:id="203056229">
              <w:marLeft w:val="0"/>
              <w:marRight w:val="0"/>
              <w:marTop w:val="0"/>
              <w:marBottom w:val="0"/>
              <w:divBdr>
                <w:top w:val="none" w:sz="0" w:space="0" w:color="auto"/>
                <w:left w:val="none" w:sz="0" w:space="0" w:color="auto"/>
                <w:bottom w:val="none" w:sz="0" w:space="0" w:color="auto"/>
                <w:right w:val="none" w:sz="0" w:space="0" w:color="auto"/>
              </w:divBdr>
            </w:div>
            <w:div w:id="815073838">
              <w:marLeft w:val="0"/>
              <w:marRight w:val="0"/>
              <w:marTop w:val="0"/>
              <w:marBottom w:val="0"/>
              <w:divBdr>
                <w:top w:val="none" w:sz="0" w:space="0" w:color="auto"/>
                <w:left w:val="none" w:sz="0" w:space="0" w:color="auto"/>
                <w:bottom w:val="none" w:sz="0" w:space="0" w:color="auto"/>
                <w:right w:val="none" w:sz="0" w:space="0" w:color="auto"/>
              </w:divBdr>
            </w:div>
          </w:divsChild>
        </w:div>
        <w:div w:id="594482170">
          <w:marLeft w:val="0"/>
          <w:marRight w:val="0"/>
          <w:marTop w:val="0"/>
          <w:marBottom w:val="0"/>
          <w:divBdr>
            <w:top w:val="none" w:sz="0" w:space="0" w:color="auto"/>
            <w:left w:val="none" w:sz="0" w:space="0" w:color="auto"/>
            <w:bottom w:val="none" w:sz="0" w:space="0" w:color="auto"/>
            <w:right w:val="none" w:sz="0" w:space="0" w:color="auto"/>
          </w:divBdr>
          <w:divsChild>
            <w:div w:id="1185435327">
              <w:marLeft w:val="0"/>
              <w:marRight w:val="0"/>
              <w:marTop w:val="0"/>
              <w:marBottom w:val="0"/>
              <w:divBdr>
                <w:top w:val="none" w:sz="0" w:space="0" w:color="auto"/>
                <w:left w:val="none" w:sz="0" w:space="0" w:color="auto"/>
                <w:bottom w:val="none" w:sz="0" w:space="0" w:color="auto"/>
                <w:right w:val="none" w:sz="0" w:space="0" w:color="auto"/>
              </w:divBdr>
            </w:div>
          </w:divsChild>
        </w:div>
        <w:div w:id="597446321">
          <w:marLeft w:val="0"/>
          <w:marRight w:val="0"/>
          <w:marTop w:val="0"/>
          <w:marBottom w:val="0"/>
          <w:divBdr>
            <w:top w:val="none" w:sz="0" w:space="0" w:color="auto"/>
            <w:left w:val="none" w:sz="0" w:space="0" w:color="auto"/>
            <w:bottom w:val="none" w:sz="0" w:space="0" w:color="auto"/>
            <w:right w:val="none" w:sz="0" w:space="0" w:color="auto"/>
          </w:divBdr>
          <w:divsChild>
            <w:div w:id="1398093043">
              <w:marLeft w:val="0"/>
              <w:marRight w:val="0"/>
              <w:marTop w:val="0"/>
              <w:marBottom w:val="0"/>
              <w:divBdr>
                <w:top w:val="none" w:sz="0" w:space="0" w:color="auto"/>
                <w:left w:val="none" w:sz="0" w:space="0" w:color="auto"/>
                <w:bottom w:val="none" w:sz="0" w:space="0" w:color="auto"/>
                <w:right w:val="none" w:sz="0" w:space="0" w:color="auto"/>
              </w:divBdr>
            </w:div>
            <w:div w:id="1537695314">
              <w:marLeft w:val="0"/>
              <w:marRight w:val="0"/>
              <w:marTop w:val="0"/>
              <w:marBottom w:val="0"/>
              <w:divBdr>
                <w:top w:val="none" w:sz="0" w:space="0" w:color="auto"/>
                <w:left w:val="none" w:sz="0" w:space="0" w:color="auto"/>
                <w:bottom w:val="none" w:sz="0" w:space="0" w:color="auto"/>
                <w:right w:val="none" w:sz="0" w:space="0" w:color="auto"/>
              </w:divBdr>
            </w:div>
          </w:divsChild>
        </w:div>
        <w:div w:id="751854062">
          <w:marLeft w:val="0"/>
          <w:marRight w:val="0"/>
          <w:marTop w:val="0"/>
          <w:marBottom w:val="0"/>
          <w:divBdr>
            <w:top w:val="none" w:sz="0" w:space="0" w:color="auto"/>
            <w:left w:val="none" w:sz="0" w:space="0" w:color="auto"/>
            <w:bottom w:val="none" w:sz="0" w:space="0" w:color="auto"/>
            <w:right w:val="none" w:sz="0" w:space="0" w:color="auto"/>
          </w:divBdr>
          <w:divsChild>
            <w:div w:id="339895634">
              <w:marLeft w:val="0"/>
              <w:marRight w:val="0"/>
              <w:marTop w:val="0"/>
              <w:marBottom w:val="0"/>
              <w:divBdr>
                <w:top w:val="none" w:sz="0" w:space="0" w:color="auto"/>
                <w:left w:val="none" w:sz="0" w:space="0" w:color="auto"/>
                <w:bottom w:val="none" w:sz="0" w:space="0" w:color="auto"/>
                <w:right w:val="none" w:sz="0" w:space="0" w:color="auto"/>
              </w:divBdr>
            </w:div>
          </w:divsChild>
        </w:div>
        <w:div w:id="860048570">
          <w:marLeft w:val="0"/>
          <w:marRight w:val="0"/>
          <w:marTop w:val="0"/>
          <w:marBottom w:val="0"/>
          <w:divBdr>
            <w:top w:val="none" w:sz="0" w:space="0" w:color="auto"/>
            <w:left w:val="none" w:sz="0" w:space="0" w:color="auto"/>
            <w:bottom w:val="none" w:sz="0" w:space="0" w:color="auto"/>
            <w:right w:val="none" w:sz="0" w:space="0" w:color="auto"/>
          </w:divBdr>
          <w:divsChild>
            <w:div w:id="69424605">
              <w:marLeft w:val="0"/>
              <w:marRight w:val="0"/>
              <w:marTop w:val="0"/>
              <w:marBottom w:val="0"/>
              <w:divBdr>
                <w:top w:val="none" w:sz="0" w:space="0" w:color="auto"/>
                <w:left w:val="none" w:sz="0" w:space="0" w:color="auto"/>
                <w:bottom w:val="none" w:sz="0" w:space="0" w:color="auto"/>
                <w:right w:val="none" w:sz="0" w:space="0" w:color="auto"/>
              </w:divBdr>
            </w:div>
          </w:divsChild>
        </w:div>
        <w:div w:id="901329120">
          <w:marLeft w:val="0"/>
          <w:marRight w:val="0"/>
          <w:marTop w:val="0"/>
          <w:marBottom w:val="0"/>
          <w:divBdr>
            <w:top w:val="none" w:sz="0" w:space="0" w:color="auto"/>
            <w:left w:val="none" w:sz="0" w:space="0" w:color="auto"/>
            <w:bottom w:val="none" w:sz="0" w:space="0" w:color="auto"/>
            <w:right w:val="none" w:sz="0" w:space="0" w:color="auto"/>
          </w:divBdr>
          <w:divsChild>
            <w:div w:id="1941915170">
              <w:marLeft w:val="0"/>
              <w:marRight w:val="0"/>
              <w:marTop w:val="0"/>
              <w:marBottom w:val="0"/>
              <w:divBdr>
                <w:top w:val="none" w:sz="0" w:space="0" w:color="auto"/>
                <w:left w:val="none" w:sz="0" w:space="0" w:color="auto"/>
                <w:bottom w:val="none" w:sz="0" w:space="0" w:color="auto"/>
                <w:right w:val="none" w:sz="0" w:space="0" w:color="auto"/>
              </w:divBdr>
            </w:div>
          </w:divsChild>
        </w:div>
        <w:div w:id="1062674811">
          <w:marLeft w:val="0"/>
          <w:marRight w:val="0"/>
          <w:marTop w:val="0"/>
          <w:marBottom w:val="0"/>
          <w:divBdr>
            <w:top w:val="none" w:sz="0" w:space="0" w:color="auto"/>
            <w:left w:val="none" w:sz="0" w:space="0" w:color="auto"/>
            <w:bottom w:val="none" w:sz="0" w:space="0" w:color="auto"/>
            <w:right w:val="none" w:sz="0" w:space="0" w:color="auto"/>
          </w:divBdr>
          <w:divsChild>
            <w:div w:id="1810443098">
              <w:marLeft w:val="0"/>
              <w:marRight w:val="0"/>
              <w:marTop w:val="0"/>
              <w:marBottom w:val="0"/>
              <w:divBdr>
                <w:top w:val="none" w:sz="0" w:space="0" w:color="auto"/>
                <w:left w:val="none" w:sz="0" w:space="0" w:color="auto"/>
                <w:bottom w:val="none" w:sz="0" w:space="0" w:color="auto"/>
                <w:right w:val="none" w:sz="0" w:space="0" w:color="auto"/>
              </w:divBdr>
            </w:div>
          </w:divsChild>
        </w:div>
        <w:div w:id="1124468543">
          <w:marLeft w:val="0"/>
          <w:marRight w:val="0"/>
          <w:marTop w:val="0"/>
          <w:marBottom w:val="0"/>
          <w:divBdr>
            <w:top w:val="none" w:sz="0" w:space="0" w:color="auto"/>
            <w:left w:val="none" w:sz="0" w:space="0" w:color="auto"/>
            <w:bottom w:val="none" w:sz="0" w:space="0" w:color="auto"/>
            <w:right w:val="none" w:sz="0" w:space="0" w:color="auto"/>
          </w:divBdr>
          <w:divsChild>
            <w:div w:id="1283340147">
              <w:marLeft w:val="0"/>
              <w:marRight w:val="0"/>
              <w:marTop w:val="0"/>
              <w:marBottom w:val="0"/>
              <w:divBdr>
                <w:top w:val="none" w:sz="0" w:space="0" w:color="auto"/>
                <w:left w:val="none" w:sz="0" w:space="0" w:color="auto"/>
                <w:bottom w:val="none" w:sz="0" w:space="0" w:color="auto"/>
                <w:right w:val="none" w:sz="0" w:space="0" w:color="auto"/>
              </w:divBdr>
            </w:div>
          </w:divsChild>
        </w:div>
        <w:div w:id="1125008288">
          <w:marLeft w:val="0"/>
          <w:marRight w:val="0"/>
          <w:marTop w:val="0"/>
          <w:marBottom w:val="0"/>
          <w:divBdr>
            <w:top w:val="none" w:sz="0" w:space="0" w:color="auto"/>
            <w:left w:val="none" w:sz="0" w:space="0" w:color="auto"/>
            <w:bottom w:val="none" w:sz="0" w:space="0" w:color="auto"/>
            <w:right w:val="none" w:sz="0" w:space="0" w:color="auto"/>
          </w:divBdr>
          <w:divsChild>
            <w:div w:id="200871448">
              <w:marLeft w:val="0"/>
              <w:marRight w:val="0"/>
              <w:marTop w:val="0"/>
              <w:marBottom w:val="0"/>
              <w:divBdr>
                <w:top w:val="none" w:sz="0" w:space="0" w:color="auto"/>
                <w:left w:val="none" w:sz="0" w:space="0" w:color="auto"/>
                <w:bottom w:val="none" w:sz="0" w:space="0" w:color="auto"/>
                <w:right w:val="none" w:sz="0" w:space="0" w:color="auto"/>
              </w:divBdr>
            </w:div>
          </w:divsChild>
        </w:div>
        <w:div w:id="1163353812">
          <w:marLeft w:val="0"/>
          <w:marRight w:val="0"/>
          <w:marTop w:val="0"/>
          <w:marBottom w:val="0"/>
          <w:divBdr>
            <w:top w:val="none" w:sz="0" w:space="0" w:color="auto"/>
            <w:left w:val="none" w:sz="0" w:space="0" w:color="auto"/>
            <w:bottom w:val="none" w:sz="0" w:space="0" w:color="auto"/>
            <w:right w:val="none" w:sz="0" w:space="0" w:color="auto"/>
          </w:divBdr>
          <w:divsChild>
            <w:div w:id="1892689389">
              <w:marLeft w:val="0"/>
              <w:marRight w:val="0"/>
              <w:marTop w:val="0"/>
              <w:marBottom w:val="0"/>
              <w:divBdr>
                <w:top w:val="none" w:sz="0" w:space="0" w:color="auto"/>
                <w:left w:val="none" w:sz="0" w:space="0" w:color="auto"/>
                <w:bottom w:val="none" w:sz="0" w:space="0" w:color="auto"/>
                <w:right w:val="none" w:sz="0" w:space="0" w:color="auto"/>
              </w:divBdr>
            </w:div>
            <w:div w:id="2128815158">
              <w:marLeft w:val="0"/>
              <w:marRight w:val="0"/>
              <w:marTop w:val="0"/>
              <w:marBottom w:val="0"/>
              <w:divBdr>
                <w:top w:val="none" w:sz="0" w:space="0" w:color="auto"/>
                <w:left w:val="none" w:sz="0" w:space="0" w:color="auto"/>
                <w:bottom w:val="none" w:sz="0" w:space="0" w:color="auto"/>
                <w:right w:val="none" w:sz="0" w:space="0" w:color="auto"/>
              </w:divBdr>
            </w:div>
          </w:divsChild>
        </w:div>
        <w:div w:id="1171410146">
          <w:marLeft w:val="0"/>
          <w:marRight w:val="0"/>
          <w:marTop w:val="0"/>
          <w:marBottom w:val="0"/>
          <w:divBdr>
            <w:top w:val="none" w:sz="0" w:space="0" w:color="auto"/>
            <w:left w:val="none" w:sz="0" w:space="0" w:color="auto"/>
            <w:bottom w:val="none" w:sz="0" w:space="0" w:color="auto"/>
            <w:right w:val="none" w:sz="0" w:space="0" w:color="auto"/>
          </w:divBdr>
          <w:divsChild>
            <w:div w:id="1256599801">
              <w:marLeft w:val="0"/>
              <w:marRight w:val="0"/>
              <w:marTop w:val="0"/>
              <w:marBottom w:val="0"/>
              <w:divBdr>
                <w:top w:val="none" w:sz="0" w:space="0" w:color="auto"/>
                <w:left w:val="none" w:sz="0" w:space="0" w:color="auto"/>
                <w:bottom w:val="none" w:sz="0" w:space="0" w:color="auto"/>
                <w:right w:val="none" w:sz="0" w:space="0" w:color="auto"/>
              </w:divBdr>
            </w:div>
          </w:divsChild>
        </w:div>
        <w:div w:id="1250113344">
          <w:marLeft w:val="0"/>
          <w:marRight w:val="0"/>
          <w:marTop w:val="0"/>
          <w:marBottom w:val="0"/>
          <w:divBdr>
            <w:top w:val="none" w:sz="0" w:space="0" w:color="auto"/>
            <w:left w:val="none" w:sz="0" w:space="0" w:color="auto"/>
            <w:bottom w:val="none" w:sz="0" w:space="0" w:color="auto"/>
            <w:right w:val="none" w:sz="0" w:space="0" w:color="auto"/>
          </w:divBdr>
          <w:divsChild>
            <w:div w:id="514265825">
              <w:marLeft w:val="0"/>
              <w:marRight w:val="0"/>
              <w:marTop w:val="0"/>
              <w:marBottom w:val="0"/>
              <w:divBdr>
                <w:top w:val="none" w:sz="0" w:space="0" w:color="auto"/>
                <w:left w:val="none" w:sz="0" w:space="0" w:color="auto"/>
                <w:bottom w:val="none" w:sz="0" w:space="0" w:color="auto"/>
                <w:right w:val="none" w:sz="0" w:space="0" w:color="auto"/>
              </w:divBdr>
            </w:div>
          </w:divsChild>
        </w:div>
        <w:div w:id="1256943519">
          <w:marLeft w:val="0"/>
          <w:marRight w:val="0"/>
          <w:marTop w:val="0"/>
          <w:marBottom w:val="0"/>
          <w:divBdr>
            <w:top w:val="none" w:sz="0" w:space="0" w:color="auto"/>
            <w:left w:val="none" w:sz="0" w:space="0" w:color="auto"/>
            <w:bottom w:val="none" w:sz="0" w:space="0" w:color="auto"/>
            <w:right w:val="none" w:sz="0" w:space="0" w:color="auto"/>
          </w:divBdr>
          <w:divsChild>
            <w:div w:id="1965773835">
              <w:marLeft w:val="0"/>
              <w:marRight w:val="0"/>
              <w:marTop w:val="0"/>
              <w:marBottom w:val="0"/>
              <w:divBdr>
                <w:top w:val="none" w:sz="0" w:space="0" w:color="auto"/>
                <w:left w:val="none" w:sz="0" w:space="0" w:color="auto"/>
                <w:bottom w:val="none" w:sz="0" w:space="0" w:color="auto"/>
                <w:right w:val="none" w:sz="0" w:space="0" w:color="auto"/>
              </w:divBdr>
            </w:div>
          </w:divsChild>
        </w:div>
        <w:div w:id="1304044245">
          <w:marLeft w:val="0"/>
          <w:marRight w:val="0"/>
          <w:marTop w:val="0"/>
          <w:marBottom w:val="0"/>
          <w:divBdr>
            <w:top w:val="none" w:sz="0" w:space="0" w:color="auto"/>
            <w:left w:val="none" w:sz="0" w:space="0" w:color="auto"/>
            <w:bottom w:val="none" w:sz="0" w:space="0" w:color="auto"/>
            <w:right w:val="none" w:sz="0" w:space="0" w:color="auto"/>
          </w:divBdr>
          <w:divsChild>
            <w:div w:id="1657800163">
              <w:marLeft w:val="0"/>
              <w:marRight w:val="0"/>
              <w:marTop w:val="0"/>
              <w:marBottom w:val="0"/>
              <w:divBdr>
                <w:top w:val="none" w:sz="0" w:space="0" w:color="auto"/>
                <w:left w:val="none" w:sz="0" w:space="0" w:color="auto"/>
                <w:bottom w:val="none" w:sz="0" w:space="0" w:color="auto"/>
                <w:right w:val="none" w:sz="0" w:space="0" w:color="auto"/>
              </w:divBdr>
            </w:div>
          </w:divsChild>
        </w:div>
        <w:div w:id="1420365767">
          <w:marLeft w:val="0"/>
          <w:marRight w:val="0"/>
          <w:marTop w:val="0"/>
          <w:marBottom w:val="0"/>
          <w:divBdr>
            <w:top w:val="none" w:sz="0" w:space="0" w:color="auto"/>
            <w:left w:val="none" w:sz="0" w:space="0" w:color="auto"/>
            <w:bottom w:val="none" w:sz="0" w:space="0" w:color="auto"/>
            <w:right w:val="none" w:sz="0" w:space="0" w:color="auto"/>
          </w:divBdr>
          <w:divsChild>
            <w:div w:id="1830946078">
              <w:marLeft w:val="0"/>
              <w:marRight w:val="0"/>
              <w:marTop w:val="0"/>
              <w:marBottom w:val="0"/>
              <w:divBdr>
                <w:top w:val="none" w:sz="0" w:space="0" w:color="auto"/>
                <w:left w:val="none" w:sz="0" w:space="0" w:color="auto"/>
                <w:bottom w:val="none" w:sz="0" w:space="0" w:color="auto"/>
                <w:right w:val="none" w:sz="0" w:space="0" w:color="auto"/>
              </w:divBdr>
            </w:div>
          </w:divsChild>
        </w:div>
        <w:div w:id="1429883783">
          <w:marLeft w:val="0"/>
          <w:marRight w:val="0"/>
          <w:marTop w:val="0"/>
          <w:marBottom w:val="0"/>
          <w:divBdr>
            <w:top w:val="none" w:sz="0" w:space="0" w:color="auto"/>
            <w:left w:val="none" w:sz="0" w:space="0" w:color="auto"/>
            <w:bottom w:val="none" w:sz="0" w:space="0" w:color="auto"/>
            <w:right w:val="none" w:sz="0" w:space="0" w:color="auto"/>
          </w:divBdr>
          <w:divsChild>
            <w:div w:id="977223927">
              <w:marLeft w:val="0"/>
              <w:marRight w:val="0"/>
              <w:marTop w:val="0"/>
              <w:marBottom w:val="0"/>
              <w:divBdr>
                <w:top w:val="none" w:sz="0" w:space="0" w:color="auto"/>
                <w:left w:val="none" w:sz="0" w:space="0" w:color="auto"/>
                <w:bottom w:val="none" w:sz="0" w:space="0" w:color="auto"/>
                <w:right w:val="none" w:sz="0" w:space="0" w:color="auto"/>
              </w:divBdr>
            </w:div>
          </w:divsChild>
        </w:div>
        <w:div w:id="1469666345">
          <w:marLeft w:val="0"/>
          <w:marRight w:val="0"/>
          <w:marTop w:val="0"/>
          <w:marBottom w:val="0"/>
          <w:divBdr>
            <w:top w:val="none" w:sz="0" w:space="0" w:color="auto"/>
            <w:left w:val="none" w:sz="0" w:space="0" w:color="auto"/>
            <w:bottom w:val="none" w:sz="0" w:space="0" w:color="auto"/>
            <w:right w:val="none" w:sz="0" w:space="0" w:color="auto"/>
          </w:divBdr>
          <w:divsChild>
            <w:div w:id="1577935971">
              <w:marLeft w:val="0"/>
              <w:marRight w:val="0"/>
              <w:marTop w:val="0"/>
              <w:marBottom w:val="0"/>
              <w:divBdr>
                <w:top w:val="none" w:sz="0" w:space="0" w:color="auto"/>
                <w:left w:val="none" w:sz="0" w:space="0" w:color="auto"/>
                <w:bottom w:val="none" w:sz="0" w:space="0" w:color="auto"/>
                <w:right w:val="none" w:sz="0" w:space="0" w:color="auto"/>
              </w:divBdr>
            </w:div>
          </w:divsChild>
        </w:div>
        <w:div w:id="1531839248">
          <w:marLeft w:val="0"/>
          <w:marRight w:val="0"/>
          <w:marTop w:val="0"/>
          <w:marBottom w:val="0"/>
          <w:divBdr>
            <w:top w:val="none" w:sz="0" w:space="0" w:color="auto"/>
            <w:left w:val="none" w:sz="0" w:space="0" w:color="auto"/>
            <w:bottom w:val="none" w:sz="0" w:space="0" w:color="auto"/>
            <w:right w:val="none" w:sz="0" w:space="0" w:color="auto"/>
          </w:divBdr>
          <w:divsChild>
            <w:div w:id="719941869">
              <w:marLeft w:val="0"/>
              <w:marRight w:val="0"/>
              <w:marTop w:val="0"/>
              <w:marBottom w:val="0"/>
              <w:divBdr>
                <w:top w:val="none" w:sz="0" w:space="0" w:color="auto"/>
                <w:left w:val="none" w:sz="0" w:space="0" w:color="auto"/>
                <w:bottom w:val="none" w:sz="0" w:space="0" w:color="auto"/>
                <w:right w:val="none" w:sz="0" w:space="0" w:color="auto"/>
              </w:divBdr>
            </w:div>
          </w:divsChild>
        </w:div>
        <w:div w:id="1544320665">
          <w:marLeft w:val="0"/>
          <w:marRight w:val="0"/>
          <w:marTop w:val="0"/>
          <w:marBottom w:val="0"/>
          <w:divBdr>
            <w:top w:val="none" w:sz="0" w:space="0" w:color="auto"/>
            <w:left w:val="none" w:sz="0" w:space="0" w:color="auto"/>
            <w:bottom w:val="none" w:sz="0" w:space="0" w:color="auto"/>
            <w:right w:val="none" w:sz="0" w:space="0" w:color="auto"/>
          </w:divBdr>
          <w:divsChild>
            <w:div w:id="683703314">
              <w:marLeft w:val="0"/>
              <w:marRight w:val="0"/>
              <w:marTop w:val="0"/>
              <w:marBottom w:val="0"/>
              <w:divBdr>
                <w:top w:val="none" w:sz="0" w:space="0" w:color="auto"/>
                <w:left w:val="none" w:sz="0" w:space="0" w:color="auto"/>
                <w:bottom w:val="none" w:sz="0" w:space="0" w:color="auto"/>
                <w:right w:val="none" w:sz="0" w:space="0" w:color="auto"/>
              </w:divBdr>
            </w:div>
          </w:divsChild>
        </w:div>
        <w:div w:id="1722367589">
          <w:marLeft w:val="0"/>
          <w:marRight w:val="0"/>
          <w:marTop w:val="0"/>
          <w:marBottom w:val="0"/>
          <w:divBdr>
            <w:top w:val="none" w:sz="0" w:space="0" w:color="auto"/>
            <w:left w:val="none" w:sz="0" w:space="0" w:color="auto"/>
            <w:bottom w:val="none" w:sz="0" w:space="0" w:color="auto"/>
            <w:right w:val="none" w:sz="0" w:space="0" w:color="auto"/>
          </w:divBdr>
          <w:divsChild>
            <w:div w:id="2086144110">
              <w:marLeft w:val="0"/>
              <w:marRight w:val="0"/>
              <w:marTop w:val="0"/>
              <w:marBottom w:val="0"/>
              <w:divBdr>
                <w:top w:val="none" w:sz="0" w:space="0" w:color="auto"/>
                <w:left w:val="none" w:sz="0" w:space="0" w:color="auto"/>
                <w:bottom w:val="none" w:sz="0" w:space="0" w:color="auto"/>
                <w:right w:val="none" w:sz="0" w:space="0" w:color="auto"/>
              </w:divBdr>
            </w:div>
          </w:divsChild>
        </w:div>
        <w:div w:id="1740246964">
          <w:marLeft w:val="0"/>
          <w:marRight w:val="0"/>
          <w:marTop w:val="0"/>
          <w:marBottom w:val="0"/>
          <w:divBdr>
            <w:top w:val="none" w:sz="0" w:space="0" w:color="auto"/>
            <w:left w:val="none" w:sz="0" w:space="0" w:color="auto"/>
            <w:bottom w:val="none" w:sz="0" w:space="0" w:color="auto"/>
            <w:right w:val="none" w:sz="0" w:space="0" w:color="auto"/>
          </w:divBdr>
          <w:divsChild>
            <w:div w:id="1136603482">
              <w:marLeft w:val="0"/>
              <w:marRight w:val="0"/>
              <w:marTop w:val="0"/>
              <w:marBottom w:val="0"/>
              <w:divBdr>
                <w:top w:val="none" w:sz="0" w:space="0" w:color="auto"/>
                <w:left w:val="none" w:sz="0" w:space="0" w:color="auto"/>
                <w:bottom w:val="none" w:sz="0" w:space="0" w:color="auto"/>
                <w:right w:val="none" w:sz="0" w:space="0" w:color="auto"/>
              </w:divBdr>
            </w:div>
          </w:divsChild>
        </w:div>
        <w:div w:id="1781563168">
          <w:marLeft w:val="0"/>
          <w:marRight w:val="0"/>
          <w:marTop w:val="0"/>
          <w:marBottom w:val="0"/>
          <w:divBdr>
            <w:top w:val="none" w:sz="0" w:space="0" w:color="auto"/>
            <w:left w:val="none" w:sz="0" w:space="0" w:color="auto"/>
            <w:bottom w:val="none" w:sz="0" w:space="0" w:color="auto"/>
            <w:right w:val="none" w:sz="0" w:space="0" w:color="auto"/>
          </w:divBdr>
          <w:divsChild>
            <w:div w:id="1952273210">
              <w:marLeft w:val="0"/>
              <w:marRight w:val="0"/>
              <w:marTop w:val="0"/>
              <w:marBottom w:val="0"/>
              <w:divBdr>
                <w:top w:val="none" w:sz="0" w:space="0" w:color="auto"/>
                <w:left w:val="none" w:sz="0" w:space="0" w:color="auto"/>
                <w:bottom w:val="none" w:sz="0" w:space="0" w:color="auto"/>
                <w:right w:val="none" w:sz="0" w:space="0" w:color="auto"/>
              </w:divBdr>
            </w:div>
          </w:divsChild>
        </w:div>
        <w:div w:id="2036926798">
          <w:marLeft w:val="0"/>
          <w:marRight w:val="0"/>
          <w:marTop w:val="0"/>
          <w:marBottom w:val="0"/>
          <w:divBdr>
            <w:top w:val="none" w:sz="0" w:space="0" w:color="auto"/>
            <w:left w:val="none" w:sz="0" w:space="0" w:color="auto"/>
            <w:bottom w:val="none" w:sz="0" w:space="0" w:color="auto"/>
            <w:right w:val="none" w:sz="0" w:space="0" w:color="auto"/>
          </w:divBdr>
          <w:divsChild>
            <w:div w:id="860313976">
              <w:marLeft w:val="0"/>
              <w:marRight w:val="0"/>
              <w:marTop w:val="0"/>
              <w:marBottom w:val="0"/>
              <w:divBdr>
                <w:top w:val="none" w:sz="0" w:space="0" w:color="auto"/>
                <w:left w:val="none" w:sz="0" w:space="0" w:color="auto"/>
                <w:bottom w:val="none" w:sz="0" w:space="0" w:color="auto"/>
                <w:right w:val="none" w:sz="0" w:space="0" w:color="auto"/>
              </w:divBdr>
            </w:div>
          </w:divsChild>
        </w:div>
        <w:div w:id="2046129861">
          <w:marLeft w:val="0"/>
          <w:marRight w:val="0"/>
          <w:marTop w:val="0"/>
          <w:marBottom w:val="0"/>
          <w:divBdr>
            <w:top w:val="none" w:sz="0" w:space="0" w:color="auto"/>
            <w:left w:val="none" w:sz="0" w:space="0" w:color="auto"/>
            <w:bottom w:val="none" w:sz="0" w:space="0" w:color="auto"/>
            <w:right w:val="none" w:sz="0" w:space="0" w:color="auto"/>
          </w:divBdr>
          <w:divsChild>
            <w:div w:id="120268679">
              <w:marLeft w:val="0"/>
              <w:marRight w:val="0"/>
              <w:marTop w:val="0"/>
              <w:marBottom w:val="0"/>
              <w:divBdr>
                <w:top w:val="none" w:sz="0" w:space="0" w:color="auto"/>
                <w:left w:val="none" w:sz="0" w:space="0" w:color="auto"/>
                <w:bottom w:val="none" w:sz="0" w:space="0" w:color="auto"/>
                <w:right w:val="none" w:sz="0" w:space="0" w:color="auto"/>
              </w:divBdr>
            </w:div>
          </w:divsChild>
        </w:div>
        <w:div w:id="2090958036">
          <w:marLeft w:val="0"/>
          <w:marRight w:val="0"/>
          <w:marTop w:val="0"/>
          <w:marBottom w:val="0"/>
          <w:divBdr>
            <w:top w:val="none" w:sz="0" w:space="0" w:color="auto"/>
            <w:left w:val="none" w:sz="0" w:space="0" w:color="auto"/>
            <w:bottom w:val="none" w:sz="0" w:space="0" w:color="auto"/>
            <w:right w:val="none" w:sz="0" w:space="0" w:color="auto"/>
          </w:divBdr>
          <w:divsChild>
            <w:div w:id="44481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1606">
      <w:bodyDiv w:val="1"/>
      <w:marLeft w:val="0"/>
      <w:marRight w:val="0"/>
      <w:marTop w:val="0"/>
      <w:marBottom w:val="0"/>
      <w:divBdr>
        <w:top w:val="none" w:sz="0" w:space="0" w:color="auto"/>
        <w:left w:val="none" w:sz="0" w:space="0" w:color="auto"/>
        <w:bottom w:val="none" w:sz="0" w:space="0" w:color="auto"/>
        <w:right w:val="none" w:sz="0" w:space="0" w:color="auto"/>
      </w:divBdr>
    </w:div>
    <w:div w:id="1909227511">
      <w:bodyDiv w:val="1"/>
      <w:marLeft w:val="0"/>
      <w:marRight w:val="0"/>
      <w:marTop w:val="0"/>
      <w:marBottom w:val="0"/>
      <w:divBdr>
        <w:top w:val="none" w:sz="0" w:space="0" w:color="auto"/>
        <w:left w:val="none" w:sz="0" w:space="0" w:color="auto"/>
        <w:bottom w:val="none" w:sz="0" w:space="0" w:color="auto"/>
        <w:right w:val="none" w:sz="0" w:space="0" w:color="auto"/>
      </w:divBdr>
    </w:div>
    <w:div w:id="1919434191">
      <w:bodyDiv w:val="1"/>
      <w:marLeft w:val="0"/>
      <w:marRight w:val="0"/>
      <w:marTop w:val="0"/>
      <w:marBottom w:val="0"/>
      <w:divBdr>
        <w:top w:val="none" w:sz="0" w:space="0" w:color="auto"/>
        <w:left w:val="none" w:sz="0" w:space="0" w:color="auto"/>
        <w:bottom w:val="none" w:sz="0" w:space="0" w:color="auto"/>
        <w:right w:val="none" w:sz="0" w:space="0" w:color="auto"/>
      </w:divBdr>
    </w:div>
    <w:div w:id="2014795226">
      <w:bodyDiv w:val="1"/>
      <w:marLeft w:val="0"/>
      <w:marRight w:val="0"/>
      <w:marTop w:val="0"/>
      <w:marBottom w:val="0"/>
      <w:divBdr>
        <w:top w:val="none" w:sz="0" w:space="0" w:color="auto"/>
        <w:left w:val="none" w:sz="0" w:space="0" w:color="auto"/>
        <w:bottom w:val="none" w:sz="0" w:space="0" w:color="auto"/>
        <w:right w:val="none" w:sz="0" w:space="0" w:color="auto"/>
      </w:divBdr>
    </w:div>
    <w:div w:id="2034914512">
      <w:bodyDiv w:val="1"/>
      <w:marLeft w:val="0"/>
      <w:marRight w:val="0"/>
      <w:marTop w:val="0"/>
      <w:marBottom w:val="0"/>
      <w:divBdr>
        <w:top w:val="none" w:sz="0" w:space="0" w:color="auto"/>
        <w:left w:val="none" w:sz="0" w:space="0" w:color="auto"/>
        <w:bottom w:val="none" w:sz="0" w:space="0" w:color="auto"/>
        <w:right w:val="none" w:sz="0" w:space="0" w:color="auto"/>
      </w:divBdr>
    </w:div>
    <w:div w:id="2095007392">
      <w:bodyDiv w:val="1"/>
      <w:marLeft w:val="0"/>
      <w:marRight w:val="0"/>
      <w:marTop w:val="0"/>
      <w:marBottom w:val="0"/>
      <w:divBdr>
        <w:top w:val="none" w:sz="0" w:space="0" w:color="auto"/>
        <w:left w:val="none" w:sz="0" w:space="0" w:color="auto"/>
        <w:bottom w:val="none" w:sz="0" w:space="0" w:color="auto"/>
        <w:right w:val="none" w:sz="0" w:space="0" w:color="auto"/>
      </w:divBdr>
    </w:div>
    <w:div w:id="2136024397">
      <w:bodyDiv w:val="1"/>
      <w:marLeft w:val="0"/>
      <w:marRight w:val="0"/>
      <w:marTop w:val="0"/>
      <w:marBottom w:val="0"/>
      <w:divBdr>
        <w:top w:val="none" w:sz="0" w:space="0" w:color="auto"/>
        <w:left w:val="none" w:sz="0" w:space="0" w:color="auto"/>
        <w:bottom w:val="none" w:sz="0" w:space="0" w:color="auto"/>
        <w:right w:val="none" w:sz="0" w:space="0" w:color="auto"/>
      </w:divBdr>
      <w:divsChild>
        <w:div w:id="31271036">
          <w:marLeft w:val="0"/>
          <w:marRight w:val="0"/>
          <w:marTop w:val="0"/>
          <w:marBottom w:val="0"/>
          <w:divBdr>
            <w:top w:val="none" w:sz="0" w:space="0" w:color="auto"/>
            <w:left w:val="none" w:sz="0" w:space="0" w:color="auto"/>
            <w:bottom w:val="none" w:sz="0" w:space="0" w:color="auto"/>
            <w:right w:val="none" w:sz="0" w:space="0" w:color="auto"/>
          </w:divBdr>
          <w:divsChild>
            <w:div w:id="1250239856">
              <w:marLeft w:val="0"/>
              <w:marRight w:val="0"/>
              <w:marTop w:val="0"/>
              <w:marBottom w:val="0"/>
              <w:divBdr>
                <w:top w:val="none" w:sz="0" w:space="0" w:color="auto"/>
                <w:left w:val="none" w:sz="0" w:space="0" w:color="auto"/>
                <w:bottom w:val="none" w:sz="0" w:space="0" w:color="auto"/>
                <w:right w:val="none" w:sz="0" w:space="0" w:color="auto"/>
              </w:divBdr>
            </w:div>
            <w:div w:id="1424640829">
              <w:marLeft w:val="0"/>
              <w:marRight w:val="0"/>
              <w:marTop w:val="0"/>
              <w:marBottom w:val="0"/>
              <w:divBdr>
                <w:top w:val="none" w:sz="0" w:space="0" w:color="auto"/>
                <w:left w:val="none" w:sz="0" w:space="0" w:color="auto"/>
                <w:bottom w:val="none" w:sz="0" w:space="0" w:color="auto"/>
                <w:right w:val="none" w:sz="0" w:space="0" w:color="auto"/>
              </w:divBdr>
            </w:div>
          </w:divsChild>
        </w:div>
        <w:div w:id="117840643">
          <w:marLeft w:val="0"/>
          <w:marRight w:val="0"/>
          <w:marTop w:val="0"/>
          <w:marBottom w:val="0"/>
          <w:divBdr>
            <w:top w:val="none" w:sz="0" w:space="0" w:color="auto"/>
            <w:left w:val="none" w:sz="0" w:space="0" w:color="auto"/>
            <w:bottom w:val="none" w:sz="0" w:space="0" w:color="auto"/>
            <w:right w:val="none" w:sz="0" w:space="0" w:color="auto"/>
          </w:divBdr>
          <w:divsChild>
            <w:div w:id="230121782">
              <w:marLeft w:val="0"/>
              <w:marRight w:val="0"/>
              <w:marTop w:val="0"/>
              <w:marBottom w:val="0"/>
              <w:divBdr>
                <w:top w:val="none" w:sz="0" w:space="0" w:color="auto"/>
                <w:left w:val="none" w:sz="0" w:space="0" w:color="auto"/>
                <w:bottom w:val="none" w:sz="0" w:space="0" w:color="auto"/>
                <w:right w:val="none" w:sz="0" w:space="0" w:color="auto"/>
              </w:divBdr>
            </w:div>
          </w:divsChild>
        </w:div>
        <w:div w:id="128404537">
          <w:marLeft w:val="0"/>
          <w:marRight w:val="0"/>
          <w:marTop w:val="0"/>
          <w:marBottom w:val="0"/>
          <w:divBdr>
            <w:top w:val="none" w:sz="0" w:space="0" w:color="auto"/>
            <w:left w:val="none" w:sz="0" w:space="0" w:color="auto"/>
            <w:bottom w:val="none" w:sz="0" w:space="0" w:color="auto"/>
            <w:right w:val="none" w:sz="0" w:space="0" w:color="auto"/>
          </w:divBdr>
          <w:divsChild>
            <w:div w:id="1075975513">
              <w:marLeft w:val="0"/>
              <w:marRight w:val="0"/>
              <w:marTop w:val="0"/>
              <w:marBottom w:val="0"/>
              <w:divBdr>
                <w:top w:val="none" w:sz="0" w:space="0" w:color="auto"/>
                <w:left w:val="none" w:sz="0" w:space="0" w:color="auto"/>
                <w:bottom w:val="none" w:sz="0" w:space="0" w:color="auto"/>
                <w:right w:val="none" w:sz="0" w:space="0" w:color="auto"/>
              </w:divBdr>
            </w:div>
          </w:divsChild>
        </w:div>
        <w:div w:id="132599198">
          <w:marLeft w:val="0"/>
          <w:marRight w:val="0"/>
          <w:marTop w:val="0"/>
          <w:marBottom w:val="0"/>
          <w:divBdr>
            <w:top w:val="none" w:sz="0" w:space="0" w:color="auto"/>
            <w:left w:val="none" w:sz="0" w:space="0" w:color="auto"/>
            <w:bottom w:val="none" w:sz="0" w:space="0" w:color="auto"/>
            <w:right w:val="none" w:sz="0" w:space="0" w:color="auto"/>
          </w:divBdr>
          <w:divsChild>
            <w:div w:id="169495374">
              <w:marLeft w:val="0"/>
              <w:marRight w:val="0"/>
              <w:marTop w:val="0"/>
              <w:marBottom w:val="0"/>
              <w:divBdr>
                <w:top w:val="none" w:sz="0" w:space="0" w:color="auto"/>
                <w:left w:val="none" w:sz="0" w:space="0" w:color="auto"/>
                <w:bottom w:val="none" w:sz="0" w:space="0" w:color="auto"/>
                <w:right w:val="none" w:sz="0" w:space="0" w:color="auto"/>
              </w:divBdr>
            </w:div>
          </w:divsChild>
        </w:div>
        <w:div w:id="140461000">
          <w:marLeft w:val="0"/>
          <w:marRight w:val="0"/>
          <w:marTop w:val="0"/>
          <w:marBottom w:val="0"/>
          <w:divBdr>
            <w:top w:val="none" w:sz="0" w:space="0" w:color="auto"/>
            <w:left w:val="none" w:sz="0" w:space="0" w:color="auto"/>
            <w:bottom w:val="none" w:sz="0" w:space="0" w:color="auto"/>
            <w:right w:val="none" w:sz="0" w:space="0" w:color="auto"/>
          </w:divBdr>
          <w:divsChild>
            <w:div w:id="33816760">
              <w:marLeft w:val="0"/>
              <w:marRight w:val="0"/>
              <w:marTop w:val="0"/>
              <w:marBottom w:val="0"/>
              <w:divBdr>
                <w:top w:val="none" w:sz="0" w:space="0" w:color="auto"/>
                <w:left w:val="none" w:sz="0" w:space="0" w:color="auto"/>
                <w:bottom w:val="none" w:sz="0" w:space="0" w:color="auto"/>
                <w:right w:val="none" w:sz="0" w:space="0" w:color="auto"/>
              </w:divBdr>
            </w:div>
          </w:divsChild>
        </w:div>
        <w:div w:id="154037663">
          <w:marLeft w:val="0"/>
          <w:marRight w:val="0"/>
          <w:marTop w:val="0"/>
          <w:marBottom w:val="0"/>
          <w:divBdr>
            <w:top w:val="none" w:sz="0" w:space="0" w:color="auto"/>
            <w:left w:val="none" w:sz="0" w:space="0" w:color="auto"/>
            <w:bottom w:val="none" w:sz="0" w:space="0" w:color="auto"/>
            <w:right w:val="none" w:sz="0" w:space="0" w:color="auto"/>
          </w:divBdr>
          <w:divsChild>
            <w:div w:id="972754551">
              <w:marLeft w:val="0"/>
              <w:marRight w:val="0"/>
              <w:marTop w:val="0"/>
              <w:marBottom w:val="0"/>
              <w:divBdr>
                <w:top w:val="none" w:sz="0" w:space="0" w:color="auto"/>
                <w:left w:val="none" w:sz="0" w:space="0" w:color="auto"/>
                <w:bottom w:val="none" w:sz="0" w:space="0" w:color="auto"/>
                <w:right w:val="none" w:sz="0" w:space="0" w:color="auto"/>
              </w:divBdr>
            </w:div>
          </w:divsChild>
        </w:div>
        <w:div w:id="185218583">
          <w:marLeft w:val="0"/>
          <w:marRight w:val="0"/>
          <w:marTop w:val="0"/>
          <w:marBottom w:val="0"/>
          <w:divBdr>
            <w:top w:val="none" w:sz="0" w:space="0" w:color="auto"/>
            <w:left w:val="none" w:sz="0" w:space="0" w:color="auto"/>
            <w:bottom w:val="none" w:sz="0" w:space="0" w:color="auto"/>
            <w:right w:val="none" w:sz="0" w:space="0" w:color="auto"/>
          </w:divBdr>
          <w:divsChild>
            <w:div w:id="119233084">
              <w:marLeft w:val="0"/>
              <w:marRight w:val="0"/>
              <w:marTop w:val="0"/>
              <w:marBottom w:val="0"/>
              <w:divBdr>
                <w:top w:val="none" w:sz="0" w:space="0" w:color="auto"/>
                <w:left w:val="none" w:sz="0" w:space="0" w:color="auto"/>
                <w:bottom w:val="none" w:sz="0" w:space="0" w:color="auto"/>
                <w:right w:val="none" w:sz="0" w:space="0" w:color="auto"/>
              </w:divBdr>
            </w:div>
            <w:div w:id="178158243">
              <w:marLeft w:val="0"/>
              <w:marRight w:val="0"/>
              <w:marTop w:val="0"/>
              <w:marBottom w:val="0"/>
              <w:divBdr>
                <w:top w:val="none" w:sz="0" w:space="0" w:color="auto"/>
                <w:left w:val="none" w:sz="0" w:space="0" w:color="auto"/>
                <w:bottom w:val="none" w:sz="0" w:space="0" w:color="auto"/>
                <w:right w:val="none" w:sz="0" w:space="0" w:color="auto"/>
              </w:divBdr>
            </w:div>
            <w:div w:id="313338337">
              <w:marLeft w:val="0"/>
              <w:marRight w:val="0"/>
              <w:marTop w:val="0"/>
              <w:marBottom w:val="0"/>
              <w:divBdr>
                <w:top w:val="none" w:sz="0" w:space="0" w:color="auto"/>
                <w:left w:val="none" w:sz="0" w:space="0" w:color="auto"/>
                <w:bottom w:val="none" w:sz="0" w:space="0" w:color="auto"/>
                <w:right w:val="none" w:sz="0" w:space="0" w:color="auto"/>
              </w:divBdr>
            </w:div>
            <w:div w:id="1119451356">
              <w:marLeft w:val="0"/>
              <w:marRight w:val="0"/>
              <w:marTop w:val="0"/>
              <w:marBottom w:val="0"/>
              <w:divBdr>
                <w:top w:val="none" w:sz="0" w:space="0" w:color="auto"/>
                <w:left w:val="none" w:sz="0" w:space="0" w:color="auto"/>
                <w:bottom w:val="none" w:sz="0" w:space="0" w:color="auto"/>
                <w:right w:val="none" w:sz="0" w:space="0" w:color="auto"/>
              </w:divBdr>
            </w:div>
            <w:div w:id="1129712744">
              <w:marLeft w:val="0"/>
              <w:marRight w:val="0"/>
              <w:marTop w:val="0"/>
              <w:marBottom w:val="0"/>
              <w:divBdr>
                <w:top w:val="none" w:sz="0" w:space="0" w:color="auto"/>
                <w:left w:val="none" w:sz="0" w:space="0" w:color="auto"/>
                <w:bottom w:val="none" w:sz="0" w:space="0" w:color="auto"/>
                <w:right w:val="none" w:sz="0" w:space="0" w:color="auto"/>
              </w:divBdr>
            </w:div>
            <w:div w:id="1243175231">
              <w:marLeft w:val="0"/>
              <w:marRight w:val="0"/>
              <w:marTop w:val="0"/>
              <w:marBottom w:val="0"/>
              <w:divBdr>
                <w:top w:val="none" w:sz="0" w:space="0" w:color="auto"/>
                <w:left w:val="none" w:sz="0" w:space="0" w:color="auto"/>
                <w:bottom w:val="none" w:sz="0" w:space="0" w:color="auto"/>
                <w:right w:val="none" w:sz="0" w:space="0" w:color="auto"/>
              </w:divBdr>
            </w:div>
            <w:div w:id="1810898642">
              <w:marLeft w:val="0"/>
              <w:marRight w:val="0"/>
              <w:marTop w:val="0"/>
              <w:marBottom w:val="0"/>
              <w:divBdr>
                <w:top w:val="none" w:sz="0" w:space="0" w:color="auto"/>
                <w:left w:val="none" w:sz="0" w:space="0" w:color="auto"/>
                <w:bottom w:val="none" w:sz="0" w:space="0" w:color="auto"/>
                <w:right w:val="none" w:sz="0" w:space="0" w:color="auto"/>
              </w:divBdr>
            </w:div>
            <w:div w:id="1831671699">
              <w:marLeft w:val="0"/>
              <w:marRight w:val="0"/>
              <w:marTop w:val="0"/>
              <w:marBottom w:val="0"/>
              <w:divBdr>
                <w:top w:val="none" w:sz="0" w:space="0" w:color="auto"/>
                <w:left w:val="none" w:sz="0" w:space="0" w:color="auto"/>
                <w:bottom w:val="none" w:sz="0" w:space="0" w:color="auto"/>
                <w:right w:val="none" w:sz="0" w:space="0" w:color="auto"/>
              </w:divBdr>
            </w:div>
            <w:div w:id="1848329530">
              <w:marLeft w:val="0"/>
              <w:marRight w:val="0"/>
              <w:marTop w:val="0"/>
              <w:marBottom w:val="0"/>
              <w:divBdr>
                <w:top w:val="none" w:sz="0" w:space="0" w:color="auto"/>
                <w:left w:val="none" w:sz="0" w:space="0" w:color="auto"/>
                <w:bottom w:val="none" w:sz="0" w:space="0" w:color="auto"/>
                <w:right w:val="none" w:sz="0" w:space="0" w:color="auto"/>
              </w:divBdr>
            </w:div>
            <w:div w:id="1957979860">
              <w:marLeft w:val="0"/>
              <w:marRight w:val="0"/>
              <w:marTop w:val="0"/>
              <w:marBottom w:val="0"/>
              <w:divBdr>
                <w:top w:val="none" w:sz="0" w:space="0" w:color="auto"/>
                <w:left w:val="none" w:sz="0" w:space="0" w:color="auto"/>
                <w:bottom w:val="none" w:sz="0" w:space="0" w:color="auto"/>
                <w:right w:val="none" w:sz="0" w:space="0" w:color="auto"/>
              </w:divBdr>
            </w:div>
            <w:div w:id="1980374439">
              <w:marLeft w:val="0"/>
              <w:marRight w:val="0"/>
              <w:marTop w:val="0"/>
              <w:marBottom w:val="0"/>
              <w:divBdr>
                <w:top w:val="none" w:sz="0" w:space="0" w:color="auto"/>
                <w:left w:val="none" w:sz="0" w:space="0" w:color="auto"/>
                <w:bottom w:val="none" w:sz="0" w:space="0" w:color="auto"/>
                <w:right w:val="none" w:sz="0" w:space="0" w:color="auto"/>
              </w:divBdr>
            </w:div>
            <w:div w:id="2107653551">
              <w:marLeft w:val="0"/>
              <w:marRight w:val="0"/>
              <w:marTop w:val="0"/>
              <w:marBottom w:val="0"/>
              <w:divBdr>
                <w:top w:val="none" w:sz="0" w:space="0" w:color="auto"/>
                <w:left w:val="none" w:sz="0" w:space="0" w:color="auto"/>
                <w:bottom w:val="none" w:sz="0" w:space="0" w:color="auto"/>
                <w:right w:val="none" w:sz="0" w:space="0" w:color="auto"/>
              </w:divBdr>
            </w:div>
          </w:divsChild>
        </w:div>
        <w:div w:id="225259506">
          <w:marLeft w:val="0"/>
          <w:marRight w:val="0"/>
          <w:marTop w:val="0"/>
          <w:marBottom w:val="0"/>
          <w:divBdr>
            <w:top w:val="none" w:sz="0" w:space="0" w:color="auto"/>
            <w:left w:val="none" w:sz="0" w:space="0" w:color="auto"/>
            <w:bottom w:val="none" w:sz="0" w:space="0" w:color="auto"/>
            <w:right w:val="none" w:sz="0" w:space="0" w:color="auto"/>
          </w:divBdr>
          <w:divsChild>
            <w:div w:id="1237739371">
              <w:marLeft w:val="0"/>
              <w:marRight w:val="0"/>
              <w:marTop w:val="0"/>
              <w:marBottom w:val="0"/>
              <w:divBdr>
                <w:top w:val="none" w:sz="0" w:space="0" w:color="auto"/>
                <w:left w:val="none" w:sz="0" w:space="0" w:color="auto"/>
                <w:bottom w:val="none" w:sz="0" w:space="0" w:color="auto"/>
                <w:right w:val="none" w:sz="0" w:space="0" w:color="auto"/>
              </w:divBdr>
            </w:div>
          </w:divsChild>
        </w:div>
        <w:div w:id="226259592">
          <w:marLeft w:val="0"/>
          <w:marRight w:val="0"/>
          <w:marTop w:val="0"/>
          <w:marBottom w:val="0"/>
          <w:divBdr>
            <w:top w:val="none" w:sz="0" w:space="0" w:color="auto"/>
            <w:left w:val="none" w:sz="0" w:space="0" w:color="auto"/>
            <w:bottom w:val="none" w:sz="0" w:space="0" w:color="auto"/>
            <w:right w:val="none" w:sz="0" w:space="0" w:color="auto"/>
          </w:divBdr>
          <w:divsChild>
            <w:div w:id="1221596739">
              <w:marLeft w:val="0"/>
              <w:marRight w:val="0"/>
              <w:marTop w:val="0"/>
              <w:marBottom w:val="0"/>
              <w:divBdr>
                <w:top w:val="none" w:sz="0" w:space="0" w:color="auto"/>
                <w:left w:val="none" w:sz="0" w:space="0" w:color="auto"/>
                <w:bottom w:val="none" w:sz="0" w:space="0" w:color="auto"/>
                <w:right w:val="none" w:sz="0" w:space="0" w:color="auto"/>
              </w:divBdr>
            </w:div>
          </w:divsChild>
        </w:div>
        <w:div w:id="273708167">
          <w:marLeft w:val="0"/>
          <w:marRight w:val="0"/>
          <w:marTop w:val="0"/>
          <w:marBottom w:val="0"/>
          <w:divBdr>
            <w:top w:val="none" w:sz="0" w:space="0" w:color="auto"/>
            <w:left w:val="none" w:sz="0" w:space="0" w:color="auto"/>
            <w:bottom w:val="none" w:sz="0" w:space="0" w:color="auto"/>
            <w:right w:val="none" w:sz="0" w:space="0" w:color="auto"/>
          </w:divBdr>
          <w:divsChild>
            <w:div w:id="552543345">
              <w:marLeft w:val="0"/>
              <w:marRight w:val="0"/>
              <w:marTop w:val="0"/>
              <w:marBottom w:val="0"/>
              <w:divBdr>
                <w:top w:val="none" w:sz="0" w:space="0" w:color="auto"/>
                <w:left w:val="none" w:sz="0" w:space="0" w:color="auto"/>
                <w:bottom w:val="none" w:sz="0" w:space="0" w:color="auto"/>
                <w:right w:val="none" w:sz="0" w:space="0" w:color="auto"/>
              </w:divBdr>
            </w:div>
            <w:div w:id="1439645344">
              <w:marLeft w:val="0"/>
              <w:marRight w:val="0"/>
              <w:marTop w:val="0"/>
              <w:marBottom w:val="0"/>
              <w:divBdr>
                <w:top w:val="none" w:sz="0" w:space="0" w:color="auto"/>
                <w:left w:val="none" w:sz="0" w:space="0" w:color="auto"/>
                <w:bottom w:val="none" w:sz="0" w:space="0" w:color="auto"/>
                <w:right w:val="none" w:sz="0" w:space="0" w:color="auto"/>
              </w:divBdr>
            </w:div>
            <w:div w:id="1945723256">
              <w:marLeft w:val="0"/>
              <w:marRight w:val="0"/>
              <w:marTop w:val="0"/>
              <w:marBottom w:val="0"/>
              <w:divBdr>
                <w:top w:val="none" w:sz="0" w:space="0" w:color="auto"/>
                <w:left w:val="none" w:sz="0" w:space="0" w:color="auto"/>
                <w:bottom w:val="none" w:sz="0" w:space="0" w:color="auto"/>
                <w:right w:val="none" w:sz="0" w:space="0" w:color="auto"/>
              </w:divBdr>
            </w:div>
          </w:divsChild>
        </w:div>
        <w:div w:id="290984975">
          <w:marLeft w:val="0"/>
          <w:marRight w:val="0"/>
          <w:marTop w:val="0"/>
          <w:marBottom w:val="0"/>
          <w:divBdr>
            <w:top w:val="none" w:sz="0" w:space="0" w:color="auto"/>
            <w:left w:val="none" w:sz="0" w:space="0" w:color="auto"/>
            <w:bottom w:val="none" w:sz="0" w:space="0" w:color="auto"/>
            <w:right w:val="none" w:sz="0" w:space="0" w:color="auto"/>
          </w:divBdr>
          <w:divsChild>
            <w:div w:id="1655138699">
              <w:marLeft w:val="0"/>
              <w:marRight w:val="0"/>
              <w:marTop w:val="0"/>
              <w:marBottom w:val="0"/>
              <w:divBdr>
                <w:top w:val="none" w:sz="0" w:space="0" w:color="auto"/>
                <w:left w:val="none" w:sz="0" w:space="0" w:color="auto"/>
                <w:bottom w:val="none" w:sz="0" w:space="0" w:color="auto"/>
                <w:right w:val="none" w:sz="0" w:space="0" w:color="auto"/>
              </w:divBdr>
            </w:div>
          </w:divsChild>
        </w:div>
        <w:div w:id="372659024">
          <w:marLeft w:val="0"/>
          <w:marRight w:val="0"/>
          <w:marTop w:val="0"/>
          <w:marBottom w:val="0"/>
          <w:divBdr>
            <w:top w:val="none" w:sz="0" w:space="0" w:color="auto"/>
            <w:left w:val="none" w:sz="0" w:space="0" w:color="auto"/>
            <w:bottom w:val="none" w:sz="0" w:space="0" w:color="auto"/>
            <w:right w:val="none" w:sz="0" w:space="0" w:color="auto"/>
          </w:divBdr>
          <w:divsChild>
            <w:div w:id="185407505">
              <w:marLeft w:val="0"/>
              <w:marRight w:val="0"/>
              <w:marTop w:val="0"/>
              <w:marBottom w:val="0"/>
              <w:divBdr>
                <w:top w:val="none" w:sz="0" w:space="0" w:color="auto"/>
                <w:left w:val="none" w:sz="0" w:space="0" w:color="auto"/>
                <w:bottom w:val="none" w:sz="0" w:space="0" w:color="auto"/>
                <w:right w:val="none" w:sz="0" w:space="0" w:color="auto"/>
              </w:divBdr>
            </w:div>
            <w:div w:id="318460230">
              <w:marLeft w:val="0"/>
              <w:marRight w:val="0"/>
              <w:marTop w:val="0"/>
              <w:marBottom w:val="0"/>
              <w:divBdr>
                <w:top w:val="none" w:sz="0" w:space="0" w:color="auto"/>
                <w:left w:val="none" w:sz="0" w:space="0" w:color="auto"/>
                <w:bottom w:val="none" w:sz="0" w:space="0" w:color="auto"/>
                <w:right w:val="none" w:sz="0" w:space="0" w:color="auto"/>
              </w:divBdr>
            </w:div>
            <w:div w:id="380060183">
              <w:marLeft w:val="0"/>
              <w:marRight w:val="0"/>
              <w:marTop w:val="0"/>
              <w:marBottom w:val="0"/>
              <w:divBdr>
                <w:top w:val="none" w:sz="0" w:space="0" w:color="auto"/>
                <w:left w:val="none" w:sz="0" w:space="0" w:color="auto"/>
                <w:bottom w:val="none" w:sz="0" w:space="0" w:color="auto"/>
                <w:right w:val="none" w:sz="0" w:space="0" w:color="auto"/>
              </w:divBdr>
            </w:div>
            <w:div w:id="405610952">
              <w:marLeft w:val="0"/>
              <w:marRight w:val="0"/>
              <w:marTop w:val="0"/>
              <w:marBottom w:val="0"/>
              <w:divBdr>
                <w:top w:val="none" w:sz="0" w:space="0" w:color="auto"/>
                <w:left w:val="none" w:sz="0" w:space="0" w:color="auto"/>
                <w:bottom w:val="none" w:sz="0" w:space="0" w:color="auto"/>
                <w:right w:val="none" w:sz="0" w:space="0" w:color="auto"/>
              </w:divBdr>
            </w:div>
            <w:div w:id="1029379646">
              <w:marLeft w:val="0"/>
              <w:marRight w:val="0"/>
              <w:marTop w:val="0"/>
              <w:marBottom w:val="0"/>
              <w:divBdr>
                <w:top w:val="none" w:sz="0" w:space="0" w:color="auto"/>
                <w:left w:val="none" w:sz="0" w:space="0" w:color="auto"/>
                <w:bottom w:val="none" w:sz="0" w:space="0" w:color="auto"/>
                <w:right w:val="none" w:sz="0" w:space="0" w:color="auto"/>
              </w:divBdr>
            </w:div>
            <w:div w:id="1506625511">
              <w:marLeft w:val="0"/>
              <w:marRight w:val="0"/>
              <w:marTop w:val="0"/>
              <w:marBottom w:val="0"/>
              <w:divBdr>
                <w:top w:val="none" w:sz="0" w:space="0" w:color="auto"/>
                <w:left w:val="none" w:sz="0" w:space="0" w:color="auto"/>
                <w:bottom w:val="none" w:sz="0" w:space="0" w:color="auto"/>
                <w:right w:val="none" w:sz="0" w:space="0" w:color="auto"/>
              </w:divBdr>
            </w:div>
            <w:div w:id="1518814552">
              <w:marLeft w:val="0"/>
              <w:marRight w:val="0"/>
              <w:marTop w:val="0"/>
              <w:marBottom w:val="0"/>
              <w:divBdr>
                <w:top w:val="none" w:sz="0" w:space="0" w:color="auto"/>
                <w:left w:val="none" w:sz="0" w:space="0" w:color="auto"/>
                <w:bottom w:val="none" w:sz="0" w:space="0" w:color="auto"/>
                <w:right w:val="none" w:sz="0" w:space="0" w:color="auto"/>
              </w:divBdr>
            </w:div>
            <w:div w:id="1530607572">
              <w:marLeft w:val="0"/>
              <w:marRight w:val="0"/>
              <w:marTop w:val="0"/>
              <w:marBottom w:val="0"/>
              <w:divBdr>
                <w:top w:val="none" w:sz="0" w:space="0" w:color="auto"/>
                <w:left w:val="none" w:sz="0" w:space="0" w:color="auto"/>
                <w:bottom w:val="none" w:sz="0" w:space="0" w:color="auto"/>
                <w:right w:val="none" w:sz="0" w:space="0" w:color="auto"/>
              </w:divBdr>
            </w:div>
            <w:div w:id="1733039467">
              <w:marLeft w:val="0"/>
              <w:marRight w:val="0"/>
              <w:marTop w:val="0"/>
              <w:marBottom w:val="0"/>
              <w:divBdr>
                <w:top w:val="none" w:sz="0" w:space="0" w:color="auto"/>
                <w:left w:val="none" w:sz="0" w:space="0" w:color="auto"/>
                <w:bottom w:val="none" w:sz="0" w:space="0" w:color="auto"/>
                <w:right w:val="none" w:sz="0" w:space="0" w:color="auto"/>
              </w:divBdr>
            </w:div>
            <w:div w:id="1993437569">
              <w:marLeft w:val="0"/>
              <w:marRight w:val="0"/>
              <w:marTop w:val="0"/>
              <w:marBottom w:val="0"/>
              <w:divBdr>
                <w:top w:val="none" w:sz="0" w:space="0" w:color="auto"/>
                <w:left w:val="none" w:sz="0" w:space="0" w:color="auto"/>
                <w:bottom w:val="none" w:sz="0" w:space="0" w:color="auto"/>
                <w:right w:val="none" w:sz="0" w:space="0" w:color="auto"/>
              </w:divBdr>
            </w:div>
            <w:div w:id="2015301053">
              <w:marLeft w:val="0"/>
              <w:marRight w:val="0"/>
              <w:marTop w:val="0"/>
              <w:marBottom w:val="0"/>
              <w:divBdr>
                <w:top w:val="none" w:sz="0" w:space="0" w:color="auto"/>
                <w:left w:val="none" w:sz="0" w:space="0" w:color="auto"/>
                <w:bottom w:val="none" w:sz="0" w:space="0" w:color="auto"/>
                <w:right w:val="none" w:sz="0" w:space="0" w:color="auto"/>
              </w:divBdr>
            </w:div>
            <w:div w:id="2035229075">
              <w:marLeft w:val="0"/>
              <w:marRight w:val="0"/>
              <w:marTop w:val="0"/>
              <w:marBottom w:val="0"/>
              <w:divBdr>
                <w:top w:val="none" w:sz="0" w:space="0" w:color="auto"/>
                <w:left w:val="none" w:sz="0" w:space="0" w:color="auto"/>
                <w:bottom w:val="none" w:sz="0" w:space="0" w:color="auto"/>
                <w:right w:val="none" w:sz="0" w:space="0" w:color="auto"/>
              </w:divBdr>
            </w:div>
          </w:divsChild>
        </w:div>
        <w:div w:id="477307245">
          <w:marLeft w:val="0"/>
          <w:marRight w:val="0"/>
          <w:marTop w:val="0"/>
          <w:marBottom w:val="0"/>
          <w:divBdr>
            <w:top w:val="none" w:sz="0" w:space="0" w:color="auto"/>
            <w:left w:val="none" w:sz="0" w:space="0" w:color="auto"/>
            <w:bottom w:val="none" w:sz="0" w:space="0" w:color="auto"/>
            <w:right w:val="none" w:sz="0" w:space="0" w:color="auto"/>
          </w:divBdr>
          <w:divsChild>
            <w:div w:id="1282683758">
              <w:marLeft w:val="0"/>
              <w:marRight w:val="0"/>
              <w:marTop w:val="0"/>
              <w:marBottom w:val="0"/>
              <w:divBdr>
                <w:top w:val="none" w:sz="0" w:space="0" w:color="auto"/>
                <w:left w:val="none" w:sz="0" w:space="0" w:color="auto"/>
                <w:bottom w:val="none" w:sz="0" w:space="0" w:color="auto"/>
                <w:right w:val="none" w:sz="0" w:space="0" w:color="auto"/>
              </w:divBdr>
            </w:div>
          </w:divsChild>
        </w:div>
        <w:div w:id="479467629">
          <w:marLeft w:val="0"/>
          <w:marRight w:val="0"/>
          <w:marTop w:val="0"/>
          <w:marBottom w:val="0"/>
          <w:divBdr>
            <w:top w:val="none" w:sz="0" w:space="0" w:color="auto"/>
            <w:left w:val="none" w:sz="0" w:space="0" w:color="auto"/>
            <w:bottom w:val="none" w:sz="0" w:space="0" w:color="auto"/>
            <w:right w:val="none" w:sz="0" w:space="0" w:color="auto"/>
          </w:divBdr>
          <w:divsChild>
            <w:div w:id="854343121">
              <w:marLeft w:val="0"/>
              <w:marRight w:val="0"/>
              <w:marTop w:val="0"/>
              <w:marBottom w:val="0"/>
              <w:divBdr>
                <w:top w:val="none" w:sz="0" w:space="0" w:color="auto"/>
                <w:left w:val="none" w:sz="0" w:space="0" w:color="auto"/>
                <w:bottom w:val="none" w:sz="0" w:space="0" w:color="auto"/>
                <w:right w:val="none" w:sz="0" w:space="0" w:color="auto"/>
              </w:divBdr>
            </w:div>
          </w:divsChild>
        </w:div>
        <w:div w:id="526910749">
          <w:marLeft w:val="0"/>
          <w:marRight w:val="0"/>
          <w:marTop w:val="0"/>
          <w:marBottom w:val="0"/>
          <w:divBdr>
            <w:top w:val="none" w:sz="0" w:space="0" w:color="auto"/>
            <w:left w:val="none" w:sz="0" w:space="0" w:color="auto"/>
            <w:bottom w:val="none" w:sz="0" w:space="0" w:color="auto"/>
            <w:right w:val="none" w:sz="0" w:space="0" w:color="auto"/>
          </w:divBdr>
          <w:divsChild>
            <w:div w:id="1443380976">
              <w:marLeft w:val="0"/>
              <w:marRight w:val="0"/>
              <w:marTop w:val="0"/>
              <w:marBottom w:val="0"/>
              <w:divBdr>
                <w:top w:val="none" w:sz="0" w:space="0" w:color="auto"/>
                <w:left w:val="none" w:sz="0" w:space="0" w:color="auto"/>
                <w:bottom w:val="none" w:sz="0" w:space="0" w:color="auto"/>
                <w:right w:val="none" w:sz="0" w:space="0" w:color="auto"/>
              </w:divBdr>
            </w:div>
          </w:divsChild>
        </w:div>
        <w:div w:id="529956687">
          <w:marLeft w:val="0"/>
          <w:marRight w:val="0"/>
          <w:marTop w:val="0"/>
          <w:marBottom w:val="0"/>
          <w:divBdr>
            <w:top w:val="none" w:sz="0" w:space="0" w:color="auto"/>
            <w:left w:val="none" w:sz="0" w:space="0" w:color="auto"/>
            <w:bottom w:val="none" w:sz="0" w:space="0" w:color="auto"/>
            <w:right w:val="none" w:sz="0" w:space="0" w:color="auto"/>
          </w:divBdr>
          <w:divsChild>
            <w:div w:id="203250324">
              <w:marLeft w:val="0"/>
              <w:marRight w:val="0"/>
              <w:marTop w:val="0"/>
              <w:marBottom w:val="0"/>
              <w:divBdr>
                <w:top w:val="none" w:sz="0" w:space="0" w:color="auto"/>
                <w:left w:val="none" w:sz="0" w:space="0" w:color="auto"/>
                <w:bottom w:val="none" w:sz="0" w:space="0" w:color="auto"/>
                <w:right w:val="none" w:sz="0" w:space="0" w:color="auto"/>
              </w:divBdr>
            </w:div>
            <w:div w:id="703136771">
              <w:marLeft w:val="0"/>
              <w:marRight w:val="0"/>
              <w:marTop w:val="0"/>
              <w:marBottom w:val="0"/>
              <w:divBdr>
                <w:top w:val="none" w:sz="0" w:space="0" w:color="auto"/>
                <w:left w:val="none" w:sz="0" w:space="0" w:color="auto"/>
                <w:bottom w:val="none" w:sz="0" w:space="0" w:color="auto"/>
                <w:right w:val="none" w:sz="0" w:space="0" w:color="auto"/>
              </w:divBdr>
            </w:div>
            <w:div w:id="790561472">
              <w:marLeft w:val="0"/>
              <w:marRight w:val="0"/>
              <w:marTop w:val="0"/>
              <w:marBottom w:val="0"/>
              <w:divBdr>
                <w:top w:val="none" w:sz="0" w:space="0" w:color="auto"/>
                <w:left w:val="none" w:sz="0" w:space="0" w:color="auto"/>
                <w:bottom w:val="none" w:sz="0" w:space="0" w:color="auto"/>
                <w:right w:val="none" w:sz="0" w:space="0" w:color="auto"/>
              </w:divBdr>
            </w:div>
            <w:div w:id="818770408">
              <w:marLeft w:val="0"/>
              <w:marRight w:val="0"/>
              <w:marTop w:val="0"/>
              <w:marBottom w:val="0"/>
              <w:divBdr>
                <w:top w:val="none" w:sz="0" w:space="0" w:color="auto"/>
                <w:left w:val="none" w:sz="0" w:space="0" w:color="auto"/>
                <w:bottom w:val="none" w:sz="0" w:space="0" w:color="auto"/>
                <w:right w:val="none" w:sz="0" w:space="0" w:color="auto"/>
              </w:divBdr>
            </w:div>
            <w:div w:id="824928718">
              <w:marLeft w:val="0"/>
              <w:marRight w:val="0"/>
              <w:marTop w:val="0"/>
              <w:marBottom w:val="0"/>
              <w:divBdr>
                <w:top w:val="none" w:sz="0" w:space="0" w:color="auto"/>
                <w:left w:val="none" w:sz="0" w:space="0" w:color="auto"/>
                <w:bottom w:val="none" w:sz="0" w:space="0" w:color="auto"/>
                <w:right w:val="none" w:sz="0" w:space="0" w:color="auto"/>
              </w:divBdr>
            </w:div>
            <w:div w:id="1158182549">
              <w:marLeft w:val="0"/>
              <w:marRight w:val="0"/>
              <w:marTop w:val="0"/>
              <w:marBottom w:val="0"/>
              <w:divBdr>
                <w:top w:val="none" w:sz="0" w:space="0" w:color="auto"/>
                <w:left w:val="none" w:sz="0" w:space="0" w:color="auto"/>
                <w:bottom w:val="none" w:sz="0" w:space="0" w:color="auto"/>
                <w:right w:val="none" w:sz="0" w:space="0" w:color="auto"/>
              </w:divBdr>
            </w:div>
            <w:div w:id="1370910709">
              <w:marLeft w:val="0"/>
              <w:marRight w:val="0"/>
              <w:marTop w:val="0"/>
              <w:marBottom w:val="0"/>
              <w:divBdr>
                <w:top w:val="none" w:sz="0" w:space="0" w:color="auto"/>
                <w:left w:val="none" w:sz="0" w:space="0" w:color="auto"/>
                <w:bottom w:val="none" w:sz="0" w:space="0" w:color="auto"/>
                <w:right w:val="none" w:sz="0" w:space="0" w:color="auto"/>
              </w:divBdr>
            </w:div>
            <w:div w:id="1740593707">
              <w:marLeft w:val="0"/>
              <w:marRight w:val="0"/>
              <w:marTop w:val="0"/>
              <w:marBottom w:val="0"/>
              <w:divBdr>
                <w:top w:val="none" w:sz="0" w:space="0" w:color="auto"/>
                <w:left w:val="none" w:sz="0" w:space="0" w:color="auto"/>
                <w:bottom w:val="none" w:sz="0" w:space="0" w:color="auto"/>
                <w:right w:val="none" w:sz="0" w:space="0" w:color="auto"/>
              </w:divBdr>
            </w:div>
            <w:div w:id="1780375229">
              <w:marLeft w:val="0"/>
              <w:marRight w:val="0"/>
              <w:marTop w:val="0"/>
              <w:marBottom w:val="0"/>
              <w:divBdr>
                <w:top w:val="none" w:sz="0" w:space="0" w:color="auto"/>
                <w:left w:val="none" w:sz="0" w:space="0" w:color="auto"/>
                <w:bottom w:val="none" w:sz="0" w:space="0" w:color="auto"/>
                <w:right w:val="none" w:sz="0" w:space="0" w:color="auto"/>
              </w:divBdr>
            </w:div>
            <w:div w:id="1799490982">
              <w:marLeft w:val="0"/>
              <w:marRight w:val="0"/>
              <w:marTop w:val="0"/>
              <w:marBottom w:val="0"/>
              <w:divBdr>
                <w:top w:val="none" w:sz="0" w:space="0" w:color="auto"/>
                <w:left w:val="none" w:sz="0" w:space="0" w:color="auto"/>
                <w:bottom w:val="none" w:sz="0" w:space="0" w:color="auto"/>
                <w:right w:val="none" w:sz="0" w:space="0" w:color="auto"/>
              </w:divBdr>
            </w:div>
            <w:div w:id="2051294498">
              <w:marLeft w:val="0"/>
              <w:marRight w:val="0"/>
              <w:marTop w:val="0"/>
              <w:marBottom w:val="0"/>
              <w:divBdr>
                <w:top w:val="none" w:sz="0" w:space="0" w:color="auto"/>
                <w:left w:val="none" w:sz="0" w:space="0" w:color="auto"/>
                <w:bottom w:val="none" w:sz="0" w:space="0" w:color="auto"/>
                <w:right w:val="none" w:sz="0" w:space="0" w:color="auto"/>
              </w:divBdr>
            </w:div>
            <w:div w:id="2095317700">
              <w:marLeft w:val="0"/>
              <w:marRight w:val="0"/>
              <w:marTop w:val="0"/>
              <w:marBottom w:val="0"/>
              <w:divBdr>
                <w:top w:val="none" w:sz="0" w:space="0" w:color="auto"/>
                <w:left w:val="none" w:sz="0" w:space="0" w:color="auto"/>
                <w:bottom w:val="none" w:sz="0" w:space="0" w:color="auto"/>
                <w:right w:val="none" w:sz="0" w:space="0" w:color="auto"/>
              </w:divBdr>
            </w:div>
          </w:divsChild>
        </w:div>
        <w:div w:id="562644199">
          <w:marLeft w:val="0"/>
          <w:marRight w:val="0"/>
          <w:marTop w:val="0"/>
          <w:marBottom w:val="0"/>
          <w:divBdr>
            <w:top w:val="none" w:sz="0" w:space="0" w:color="auto"/>
            <w:left w:val="none" w:sz="0" w:space="0" w:color="auto"/>
            <w:bottom w:val="none" w:sz="0" w:space="0" w:color="auto"/>
            <w:right w:val="none" w:sz="0" w:space="0" w:color="auto"/>
          </w:divBdr>
          <w:divsChild>
            <w:div w:id="18820112">
              <w:marLeft w:val="0"/>
              <w:marRight w:val="0"/>
              <w:marTop w:val="0"/>
              <w:marBottom w:val="0"/>
              <w:divBdr>
                <w:top w:val="none" w:sz="0" w:space="0" w:color="auto"/>
                <w:left w:val="none" w:sz="0" w:space="0" w:color="auto"/>
                <w:bottom w:val="none" w:sz="0" w:space="0" w:color="auto"/>
                <w:right w:val="none" w:sz="0" w:space="0" w:color="auto"/>
              </w:divBdr>
            </w:div>
            <w:div w:id="63308334">
              <w:marLeft w:val="0"/>
              <w:marRight w:val="0"/>
              <w:marTop w:val="0"/>
              <w:marBottom w:val="0"/>
              <w:divBdr>
                <w:top w:val="none" w:sz="0" w:space="0" w:color="auto"/>
                <w:left w:val="none" w:sz="0" w:space="0" w:color="auto"/>
                <w:bottom w:val="none" w:sz="0" w:space="0" w:color="auto"/>
                <w:right w:val="none" w:sz="0" w:space="0" w:color="auto"/>
              </w:divBdr>
            </w:div>
          </w:divsChild>
        </w:div>
        <w:div w:id="596794531">
          <w:marLeft w:val="0"/>
          <w:marRight w:val="0"/>
          <w:marTop w:val="0"/>
          <w:marBottom w:val="0"/>
          <w:divBdr>
            <w:top w:val="none" w:sz="0" w:space="0" w:color="auto"/>
            <w:left w:val="none" w:sz="0" w:space="0" w:color="auto"/>
            <w:bottom w:val="none" w:sz="0" w:space="0" w:color="auto"/>
            <w:right w:val="none" w:sz="0" w:space="0" w:color="auto"/>
          </w:divBdr>
          <w:divsChild>
            <w:div w:id="1016493032">
              <w:marLeft w:val="0"/>
              <w:marRight w:val="0"/>
              <w:marTop w:val="0"/>
              <w:marBottom w:val="0"/>
              <w:divBdr>
                <w:top w:val="none" w:sz="0" w:space="0" w:color="auto"/>
                <w:left w:val="none" w:sz="0" w:space="0" w:color="auto"/>
                <w:bottom w:val="none" w:sz="0" w:space="0" w:color="auto"/>
                <w:right w:val="none" w:sz="0" w:space="0" w:color="auto"/>
              </w:divBdr>
            </w:div>
          </w:divsChild>
        </w:div>
        <w:div w:id="721173870">
          <w:marLeft w:val="0"/>
          <w:marRight w:val="0"/>
          <w:marTop w:val="0"/>
          <w:marBottom w:val="0"/>
          <w:divBdr>
            <w:top w:val="none" w:sz="0" w:space="0" w:color="auto"/>
            <w:left w:val="none" w:sz="0" w:space="0" w:color="auto"/>
            <w:bottom w:val="none" w:sz="0" w:space="0" w:color="auto"/>
            <w:right w:val="none" w:sz="0" w:space="0" w:color="auto"/>
          </w:divBdr>
          <w:divsChild>
            <w:div w:id="1601061560">
              <w:marLeft w:val="0"/>
              <w:marRight w:val="0"/>
              <w:marTop w:val="0"/>
              <w:marBottom w:val="0"/>
              <w:divBdr>
                <w:top w:val="none" w:sz="0" w:space="0" w:color="auto"/>
                <w:left w:val="none" w:sz="0" w:space="0" w:color="auto"/>
                <w:bottom w:val="none" w:sz="0" w:space="0" w:color="auto"/>
                <w:right w:val="none" w:sz="0" w:space="0" w:color="auto"/>
              </w:divBdr>
            </w:div>
          </w:divsChild>
        </w:div>
        <w:div w:id="744301456">
          <w:marLeft w:val="0"/>
          <w:marRight w:val="0"/>
          <w:marTop w:val="0"/>
          <w:marBottom w:val="0"/>
          <w:divBdr>
            <w:top w:val="none" w:sz="0" w:space="0" w:color="auto"/>
            <w:left w:val="none" w:sz="0" w:space="0" w:color="auto"/>
            <w:bottom w:val="none" w:sz="0" w:space="0" w:color="auto"/>
            <w:right w:val="none" w:sz="0" w:space="0" w:color="auto"/>
          </w:divBdr>
          <w:divsChild>
            <w:div w:id="1490172513">
              <w:marLeft w:val="0"/>
              <w:marRight w:val="0"/>
              <w:marTop w:val="0"/>
              <w:marBottom w:val="0"/>
              <w:divBdr>
                <w:top w:val="none" w:sz="0" w:space="0" w:color="auto"/>
                <w:left w:val="none" w:sz="0" w:space="0" w:color="auto"/>
                <w:bottom w:val="none" w:sz="0" w:space="0" w:color="auto"/>
                <w:right w:val="none" w:sz="0" w:space="0" w:color="auto"/>
              </w:divBdr>
            </w:div>
          </w:divsChild>
        </w:div>
        <w:div w:id="801924923">
          <w:marLeft w:val="0"/>
          <w:marRight w:val="0"/>
          <w:marTop w:val="0"/>
          <w:marBottom w:val="0"/>
          <w:divBdr>
            <w:top w:val="none" w:sz="0" w:space="0" w:color="auto"/>
            <w:left w:val="none" w:sz="0" w:space="0" w:color="auto"/>
            <w:bottom w:val="none" w:sz="0" w:space="0" w:color="auto"/>
            <w:right w:val="none" w:sz="0" w:space="0" w:color="auto"/>
          </w:divBdr>
          <w:divsChild>
            <w:div w:id="136847417">
              <w:marLeft w:val="0"/>
              <w:marRight w:val="0"/>
              <w:marTop w:val="0"/>
              <w:marBottom w:val="0"/>
              <w:divBdr>
                <w:top w:val="none" w:sz="0" w:space="0" w:color="auto"/>
                <w:left w:val="none" w:sz="0" w:space="0" w:color="auto"/>
                <w:bottom w:val="none" w:sz="0" w:space="0" w:color="auto"/>
                <w:right w:val="none" w:sz="0" w:space="0" w:color="auto"/>
              </w:divBdr>
            </w:div>
          </w:divsChild>
        </w:div>
        <w:div w:id="842278042">
          <w:marLeft w:val="0"/>
          <w:marRight w:val="0"/>
          <w:marTop w:val="0"/>
          <w:marBottom w:val="0"/>
          <w:divBdr>
            <w:top w:val="none" w:sz="0" w:space="0" w:color="auto"/>
            <w:left w:val="none" w:sz="0" w:space="0" w:color="auto"/>
            <w:bottom w:val="none" w:sz="0" w:space="0" w:color="auto"/>
            <w:right w:val="none" w:sz="0" w:space="0" w:color="auto"/>
          </w:divBdr>
          <w:divsChild>
            <w:div w:id="961811957">
              <w:marLeft w:val="0"/>
              <w:marRight w:val="0"/>
              <w:marTop w:val="0"/>
              <w:marBottom w:val="0"/>
              <w:divBdr>
                <w:top w:val="none" w:sz="0" w:space="0" w:color="auto"/>
                <w:left w:val="none" w:sz="0" w:space="0" w:color="auto"/>
                <w:bottom w:val="none" w:sz="0" w:space="0" w:color="auto"/>
                <w:right w:val="none" w:sz="0" w:space="0" w:color="auto"/>
              </w:divBdr>
            </w:div>
            <w:div w:id="1731535435">
              <w:marLeft w:val="0"/>
              <w:marRight w:val="0"/>
              <w:marTop w:val="0"/>
              <w:marBottom w:val="0"/>
              <w:divBdr>
                <w:top w:val="none" w:sz="0" w:space="0" w:color="auto"/>
                <w:left w:val="none" w:sz="0" w:space="0" w:color="auto"/>
                <w:bottom w:val="none" w:sz="0" w:space="0" w:color="auto"/>
                <w:right w:val="none" w:sz="0" w:space="0" w:color="auto"/>
              </w:divBdr>
            </w:div>
          </w:divsChild>
        </w:div>
        <w:div w:id="902519440">
          <w:marLeft w:val="0"/>
          <w:marRight w:val="0"/>
          <w:marTop w:val="0"/>
          <w:marBottom w:val="0"/>
          <w:divBdr>
            <w:top w:val="none" w:sz="0" w:space="0" w:color="auto"/>
            <w:left w:val="none" w:sz="0" w:space="0" w:color="auto"/>
            <w:bottom w:val="none" w:sz="0" w:space="0" w:color="auto"/>
            <w:right w:val="none" w:sz="0" w:space="0" w:color="auto"/>
          </w:divBdr>
          <w:divsChild>
            <w:div w:id="628054387">
              <w:marLeft w:val="0"/>
              <w:marRight w:val="0"/>
              <w:marTop w:val="0"/>
              <w:marBottom w:val="0"/>
              <w:divBdr>
                <w:top w:val="none" w:sz="0" w:space="0" w:color="auto"/>
                <w:left w:val="none" w:sz="0" w:space="0" w:color="auto"/>
                <w:bottom w:val="none" w:sz="0" w:space="0" w:color="auto"/>
                <w:right w:val="none" w:sz="0" w:space="0" w:color="auto"/>
              </w:divBdr>
            </w:div>
          </w:divsChild>
        </w:div>
        <w:div w:id="942110183">
          <w:marLeft w:val="0"/>
          <w:marRight w:val="0"/>
          <w:marTop w:val="0"/>
          <w:marBottom w:val="0"/>
          <w:divBdr>
            <w:top w:val="none" w:sz="0" w:space="0" w:color="auto"/>
            <w:left w:val="none" w:sz="0" w:space="0" w:color="auto"/>
            <w:bottom w:val="none" w:sz="0" w:space="0" w:color="auto"/>
            <w:right w:val="none" w:sz="0" w:space="0" w:color="auto"/>
          </w:divBdr>
          <w:divsChild>
            <w:div w:id="1123573962">
              <w:marLeft w:val="0"/>
              <w:marRight w:val="0"/>
              <w:marTop w:val="0"/>
              <w:marBottom w:val="0"/>
              <w:divBdr>
                <w:top w:val="none" w:sz="0" w:space="0" w:color="auto"/>
                <w:left w:val="none" w:sz="0" w:space="0" w:color="auto"/>
                <w:bottom w:val="none" w:sz="0" w:space="0" w:color="auto"/>
                <w:right w:val="none" w:sz="0" w:space="0" w:color="auto"/>
              </w:divBdr>
            </w:div>
          </w:divsChild>
        </w:div>
        <w:div w:id="947154483">
          <w:marLeft w:val="0"/>
          <w:marRight w:val="0"/>
          <w:marTop w:val="0"/>
          <w:marBottom w:val="0"/>
          <w:divBdr>
            <w:top w:val="none" w:sz="0" w:space="0" w:color="auto"/>
            <w:left w:val="none" w:sz="0" w:space="0" w:color="auto"/>
            <w:bottom w:val="none" w:sz="0" w:space="0" w:color="auto"/>
            <w:right w:val="none" w:sz="0" w:space="0" w:color="auto"/>
          </w:divBdr>
          <w:divsChild>
            <w:div w:id="1831362061">
              <w:marLeft w:val="0"/>
              <w:marRight w:val="0"/>
              <w:marTop w:val="0"/>
              <w:marBottom w:val="0"/>
              <w:divBdr>
                <w:top w:val="none" w:sz="0" w:space="0" w:color="auto"/>
                <w:left w:val="none" w:sz="0" w:space="0" w:color="auto"/>
                <w:bottom w:val="none" w:sz="0" w:space="0" w:color="auto"/>
                <w:right w:val="none" w:sz="0" w:space="0" w:color="auto"/>
              </w:divBdr>
            </w:div>
          </w:divsChild>
        </w:div>
        <w:div w:id="1063914468">
          <w:marLeft w:val="0"/>
          <w:marRight w:val="0"/>
          <w:marTop w:val="0"/>
          <w:marBottom w:val="0"/>
          <w:divBdr>
            <w:top w:val="none" w:sz="0" w:space="0" w:color="auto"/>
            <w:left w:val="none" w:sz="0" w:space="0" w:color="auto"/>
            <w:bottom w:val="none" w:sz="0" w:space="0" w:color="auto"/>
            <w:right w:val="none" w:sz="0" w:space="0" w:color="auto"/>
          </w:divBdr>
          <w:divsChild>
            <w:div w:id="1267039726">
              <w:marLeft w:val="0"/>
              <w:marRight w:val="0"/>
              <w:marTop w:val="0"/>
              <w:marBottom w:val="0"/>
              <w:divBdr>
                <w:top w:val="none" w:sz="0" w:space="0" w:color="auto"/>
                <w:left w:val="none" w:sz="0" w:space="0" w:color="auto"/>
                <w:bottom w:val="none" w:sz="0" w:space="0" w:color="auto"/>
                <w:right w:val="none" w:sz="0" w:space="0" w:color="auto"/>
              </w:divBdr>
            </w:div>
          </w:divsChild>
        </w:div>
        <w:div w:id="1088577035">
          <w:marLeft w:val="0"/>
          <w:marRight w:val="0"/>
          <w:marTop w:val="0"/>
          <w:marBottom w:val="0"/>
          <w:divBdr>
            <w:top w:val="none" w:sz="0" w:space="0" w:color="auto"/>
            <w:left w:val="none" w:sz="0" w:space="0" w:color="auto"/>
            <w:bottom w:val="none" w:sz="0" w:space="0" w:color="auto"/>
            <w:right w:val="none" w:sz="0" w:space="0" w:color="auto"/>
          </w:divBdr>
          <w:divsChild>
            <w:div w:id="84032718">
              <w:marLeft w:val="0"/>
              <w:marRight w:val="0"/>
              <w:marTop w:val="0"/>
              <w:marBottom w:val="0"/>
              <w:divBdr>
                <w:top w:val="none" w:sz="0" w:space="0" w:color="auto"/>
                <w:left w:val="none" w:sz="0" w:space="0" w:color="auto"/>
                <w:bottom w:val="none" w:sz="0" w:space="0" w:color="auto"/>
                <w:right w:val="none" w:sz="0" w:space="0" w:color="auto"/>
              </w:divBdr>
            </w:div>
          </w:divsChild>
        </w:div>
        <w:div w:id="1089548398">
          <w:marLeft w:val="0"/>
          <w:marRight w:val="0"/>
          <w:marTop w:val="0"/>
          <w:marBottom w:val="0"/>
          <w:divBdr>
            <w:top w:val="none" w:sz="0" w:space="0" w:color="auto"/>
            <w:left w:val="none" w:sz="0" w:space="0" w:color="auto"/>
            <w:bottom w:val="none" w:sz="0" w:space="0" w:color="auto"/>
            <w:right w:val="none" w:sz="0" w:space="0" w:color="auto"/>
          </w:divBdr>
          <w:divsChild>
            <w:div w:id="1493985065">
              <w:marLeft w:val="0"/>
              <w:marRight w:val="0"/>
              <w:marTop w:val="0"/>
              <w:marBottom w:val="0"/>
              <w:divBdr>
                <w:top w:val="none" w:sz="0" w:space="0" w:color="auto"/>
                <w:left w:val="none" w:sz="0" w:space="0" w:color="auto"/>
                <w:bottom w:val="none" w:sz="0" w:space="0" w:color="auto"/>
                <w:right w:val="none" w:sz="0" w:space="0" w:color="auto"/>
              </w:divBdr>
            </w:div>
          </w:divsChild>
        </w:div>
        <w:div w:id="1113746626">
          <w:marLeft w:val="0"/>
          <w:marRight w:val="0"/>
          <w:marTop w:val="0"/>
          <w:marBottom w:val="0"/>
          <w:divBdr>
            <w:top w:val="none" w:sz="0" w:space="0" w:color="auto"/>
            <w:left w:val="none" w:sz="0" w:space="0" w:color="auto"/>
            <w:bottom w:val="none" w:sz="0" w:space="0" w:color="auto"/>
            <w:right w:val="none" w:sz="0" w:space="0" w:color="auto"/>
          </w:divBdr>
          <w:divsChild>
            <w:div w:id="1893886239">
              <w:marLeft w:val="0"/>
              <w:marRight w:val="0"/>
              <w:marTop w:val="0"/>
              <w:marBottom w:val="0"/>
              <w:divBdr>
                <w:top w:val="none" w:sz="0" w:space="0" w:color="auto"/>
                <w:left w:val="none" w:sz="0" w:space="0" w:color="auto"/>
                <w:bottom w:val="none" w:sz="0" w:space="0" w:color="auto"/>
                <w:right w:val="none" w:sz="0" w:space="0" w:color="auto"/>
              </w:divBdr>
            </w:div>
            <w:div w:id="2086297415">
              <w:marLeft w:val="0"/>
              <w:marRight w:val="0"/>
              <w:marTop w:val="0"/>
              <w:marBottom w:val="0"/>
              <w:divBdr>
                <w:top w:val="none" w:sz="0" w:space="0" w:color="auto"/>
                <w:left w:val="none" w:sz="0" w:space="0" w:color="auto"/>
                <w:bottom w:val="none" w:sz="0" w:space="0" w:color="auto"/>
                <w:right w:val="none" w:sz="0" w:space="0" w:color="auto"/>
              </w:divBdr>
            </w:div>
          </w:divsChild>
        </w:div>
        <w:div w:id="1122383930">
          <w:marLeft w:val="0"/>
          <w:marRight w:val="0"/>
          <w:marTop w:val="0"/>
          <w:marBottom w:val="0"/>
          <w:divBdr>
            <w:top w:val="none" w:sz="0" w:space="0" w:color="auto"/>
            <w:left w:val="none" w:sz="0" w:space="0" w:color="auto"/>
            <w:bottom w:val="none" w:sz="0" w:space="0" w:color="auto"/>
            <w:right w:val="none" w:sz="0" w:space="0" w:color="auto"/>
          </w:divBdr>
          <w:divsChild>
            <w:div w:id="1273434568">
              <w:marLeft w:val="0"/>
              <w:marRight w:val="0"/>
              <w:marTop w:val="0"/>
              <w:marBottom w:val="0"/>
              <w:divBdr>
                <w:top w:val="none" w:sz="0" w:space="0" w:color="auto"/>
                <w:left w:val="none" w:sz="0" w:space="0" w:color="auto"/>
                <w:bottom w:val="none" w:sz="0" w:space="0" w:color="auto"/>
                <w:right w:val="none" w:sz="0" w:space="0" w:color="auto"/>
              </w:divBdr>
            </w:div>
          </w:divsChild>
        </w:div>
        <w:div w:id="1147162240">
          <w:marLeft w:val="0"/>
          <w:marRight w:val="0"/>
          <w:marTop w:val="0"/>
          <w:marBottom w:val="0"/>
          <w:divBdr>
            <w:top w:val="none" w:sz="0" w:space="0" w:color="auto"/>
            <w:left w:val="none" w:sz="0" w:space="0" w:color="auto"/>
            <w:bottom w:val="none" w:sz="0" w:space="0" w:color="auto"/>
            <w:right w:val="none" w:sz="0" w:space="0" w:color="auto"/>
          </w:divBdr>
          <w:divsChild>
            <w:div w:id="1987120364">
              <w:marLeft w:val="0"/>
              <w:marRight w:val="0"/>
              <w:marTop w:val="0"/>
              <w:marBottom w:val="0"/>
              <w:divBdr>
                <w:top w:val="none" w:sz="0" w:space="0" w:color="auto"/>
                <w:left w:val="none" w:sz="0" w:space="0" w:color="auto"/>
                <w:bottom w:val="none" w:sz="0" w:space="0" w:color="auto"/>
                <w:right w:val="none" w:sz="0" w:space="0" w:color="auto"/>
              </w:divBdr>
            </w:div>
          </w:divsChild>
        </w:div>
        <w:div w:id="1167211688">
          <w:marLeft w:val="0"/>
          <w:marRight w:val="0"/>
          <w:marTop w:val="0"/>
          <w:marBottom w:val="0"/>
          <w:divBdr>
            <w:top w:val="none" w:sz="0" w:space="0" w:color="auto"/>
            <w:left w:val="none" w:sz="0" w:space="0" w:color="auto"/>
            <w:bottom w:val="none" w:sz="0" w:space="0" w:color="auto"/>
            <w:right w:val="none" w:sz="0" w:space="0" w:color="auto"/>
          </w:divBdr>
          <w:divsChild>
            <w:div w:id="357895608">
              <w:marLeft w:val="0"/>
              <w:marRight w:val="0"/>
              <w:marTop w:val="0"/>
              <w:marBottom w:val="0"/>
              <w:divBdr>
                <w:top w:val="none" w:sz="0" w:space="0" w:color="auto"/>
                <w:left w:val="none" w:sz="0" w:space="0" w:color="auto"/>
                <w:bottom w:val="none" w:sz="0" w:space="0" w:color="auto"/>
                <w:right w:val="none" w:sz="0" w:space="0" w:color="auto"/>
              </w:divBdr>
            </w:div>
          </w:divsChild>
        </w:div>
        <w:div w:id="1186212619">
          <w:marLeft w:val="0"/>
          <w:marRight w:val="0"/>
          <w:marTop w:val="0"/>
          <w:marBottom w:val="0"/>
          <w:divBdr>
            <w:top w:val="none" w:sz="0" w:space="0" w:color="auto"/>
            <w:left w:val="none" w:sz="0" w:space="0" w:color="auto"/>
            <w:bottom w:val="none" w:sz="0" w:space="0" w:color="auto"/>
            <w:right w:val="none" w:sz="0" w:space="0" w:color="auto"/>
          </w:divBdr>
          <w:divsChild>
            <w:div w:id="292299076">
              <w:marLeft w:val="0"/>
              <w:marRight w:val="0"/>
              <w:marTop w:val="0"/>
              <w:marBottom w:val="0"/>
              <w:divBdr>
                <w:top w:val="none" w:sz="0" w:space="0" w:color="auto"/>
                <w:left w:val="none" w:sz="0" w:space="0" w:color="auto"/>
                <w:bottom w:val="none" w:sz="0" w:space="0" w:color="auto"/>
                <w:right w:val="none" w:sz="0" w:space="0" w:color="auto"/>
              </w:divBdr>
            </w:div>
          </w:divsChild>
        </w:div>
        <w:div w:id="1198741551">
          <w:marLeft w:val="0"/>
          <w:marRight w:val="0"/>
          <w:marTop w:val="0"/>
          <w:marBottom w:val="0"/>
          <w:divBdr>
            <w:top w:val="none" w:sz="0" w:space="0" w:color="auto"/>
            <w:left w:val="none" w:sz="0" w:space="0" w:color="auto"/>
            <w:bottom w:val="none" w:sz="0" w:space="0" w:color="auto"/>
            <w:right w:val="none" w:sz="0" w:space="0" w:color="auto"/>
          </w:divBdr>
          <w:divsChild>
            <w:div w:id="1108306568">
              <w:marLeft w:val="0"/>
              <w:marRight w:val="0"/>
              <w:marTop w:val="0"/>
              <w:marBottom w:val="0"/>
              <w:divBdr>
                <w:top w:val="none" w:sz="0" w:space="0" w:color="auto"/>
                <w:left w:val="none" w:sz="0" w:space="0" w:color="auto"/>
                <w:bottom w:val="none" w:sz="0" w:space="0" w:color="auto"/>
                <w:right w:val="none" w:sz="0" w:space="0" w:color="auto"/>
              </w:divBdr>
            </w:div>
            <w:div w:id="2089422133">
              <w:marLeft w:val="0"/>
              <w:marRight w:val="0"/>
              <w:marTop w:val="0"/>
              <w:marBottom w:val="0"/>
              <w:divBdr>
                <w:top w:val="none" w:sz="0" w:space="0" w:color="auto"/>
                <w:left w:val="none" w:sz="0" w:space="0" w:color="auto"/>
                <w:bottom w:val="none" w:sz="0" w:space="0" w:color="auto"/>
                <w:right w:val="none" w:sz="0" w:space="0" w:color="auto"/>
              </w:divBdr>
            </w:div>
          </w:divsChild>
        </w:div>
        <w:div w:id="1202785124">
          <w:marLeft w:val="0"/>
          <w:marRight w:val="0"/>
          <w:marTop w:val="0"/>
          <w:marBottom w:val="0"/>
          <w:divBdr>
            <w:top w:val="none" w:sz="0" w:space="0" w:color="auto"/>
            <w:left w:val="none" w:sz="0" w:space="0" w:color="auto"/>
            <w:bottom w:val="none" w:sz="0" w:space="0" w:color="auto"/>
            <w:right w:val="none" w:sz="0" w:space="0" w:color="auto"/>
          </w:divBdr>
          <w:divsChild>
            <w:div w:id="1808937856">
              <w:marLeft w:val="0"/>
              <w:marRight w:val="0"/>
              <w:marTop w:val="0"/>
              <w:marBottom w:val="0"/>
              <w:divBdr>
                <w:top w:val="none" w:sz="0" w:space="0" w:color="auto"/>
                <w:left w:val="none" w:sz="0" w:space="0" w:color="auto"/>
                <w:bottom w:val="none" w:sz="0" w:space="0" w:color="auto"/>
                <w:right w:val="none" w:sz="0" w:space="0" w:color="auto"/>
              </w:divBdr>
            </w:div>
          </w:divsChild>
        </w:div>
        <w:div w:id="1238249641">
          <w:marLeft w:val="0"/>
          <w:marRight w:val="0"/>
          <w:marTop w:val="0"/>
          <w:marBottom w:val="0"/>
          <w:divBdr>
            <w:top w:val="none" w:sz="0" w:space="0" w:color="auto"/>
            <w:left w:val="none" w:sz="0" w:space="0" w:color="auto"/>
            <w:bottom w:val="none" w:sz="0" w:space="0" w:color="auto"/>
            <w:right w:val="none" w:sz="0" w:space="0" w:color="auto"/>
          </w:divBdr>
          <w:divsChild>
            <w:div w:id="297539280">
              <w:marLeft w:val="0"/>
              <w:marRight w:val="0"/>
              <w:marTop w:val="0"/>
              <w:marBottom w:val="0"/>
              <w:divBdr>
                <w:top w:val="none" w:sz="0" w:space="0" w:color="auto"/>
                <w:left w:val="none" w:sz="0" w:space="0" w:color="auto"/>
                <w:bottom w:val="none" w:sz="0" w:space="0" w:color="auto"/>
                <w:right w:val="none" w:sz="0" w:space="0" w:color="auto"/>
              </w:divBdr>
            </w:div>
          </w:divsChild>
        </w:div>
        <w:div w:id="1247962646">
          <w:marLeft w:val="0"/>
          <w:marRight w:val="0"/>
          <w:marTop w:val="0"/>
          <w:marBottom w:val="0"/>
          <w:divBdr>
            <w:top w:val="none" w:sz="0" w:space="0" w:color="auto"/>
            <w:left w:val="none" w:sz="0" w:space="0" w:color="auto"/>
            <w:bottom w:val="none" w:sz="0" w:space="0" w:color="auto"/>
            <w:right w:val="none" w:sz="0" w:space="0" w:color="auto"/>
          </w:divBdr>
          <w:divsChild>
            <w:div w:id="427193971">
              <w:marLeft w:val="0"/>
              <w:marRight w:val="0"/>
              <w:marTop w:val="0"/>
              <w:marBottom w:val="0"/>
              <w:divBdr>
                <w:top w:val="none" w:sz="0" w:space="0" w:color="auto"/>
                <w:left w:val="none" w:sz="0" w:space="0" w:color="auto"/>
                <w:bottom w:val="none" w:sz="0" w:space="0" w:color="auto"/>
                <w:right w:val="none" w:sz="0" w:space="0" w:color="auto"/>
              </w:divBdr>
            </w:div>
          </w:divsChild>
        </w:div>
        <w:div w:id="1259948477">
          <w:marLeft w:val="0"/>
          <w:marRight w:val="0"/>
          <w:marTop w:val="0"/>
          <w:marBottom w:val="0"/>
          <w:divBdr>
            <w:top w:val="none" w:sz="0" w:space="0" w:color="auto"/>
            <w:left w:val="none" w:sz="0" w:space="0" w:color="auto"/>
            <w:bottom w:val="none" w:sz="0" w:space="0" w:color="auto"/>
            <w:right w:val="none" w:sz="0" w:space="0" w:color="auto"/>
          </w:divBdr>
          <w:divsChild>
            <w:div w:id="1254893499">
              <w:marLeft w:val="0"/>
              <w:marRight w:val="0"/>
              <w:marTop w:val="0"/>
              <w:marBottom w:val="0"/>
              <w:divBdr>
                <w:top w:val="none" w:sz="0" w:space="0" w:color="auto"/>
                <w:left w:val="none" w:sz="0" w:space="0" w:color="auto"/>
                <w:bottom w:val="none" w:sz="0" w:space="0" w:color="auto"/>
                <w:right w:val="none" w:sz="0" w:space="0" w:color="auto"/>
              </w:divBdr>
            </w:div>
          </w:divsChild>
        </w:div>
        <w:div w:id="1304771908">
          <w:marLeft w:val="0"/>
          <w:marRight w:val="0"/>
          <w:marTop w:val="0"/>
          <w:marBottom w:val="0"/>
          <w:divBdr>
            <w:top w:val="none" w:sz="0" w:space="0" w:color="auto"/>
            <w:left w:val="none" w:sz="0" w:space="0" w:color="auto"/>
            <w:bottom w:val="none" w:sz="0" w:space="0" w:color="auto"/>
            <w:right w:val="none" w:sz="0" w:space="0" w:color="auto"/>
          </w:divBdr>
          <w:divsChild>
            <w:div w:id="1475485583">
              <w:marLeft w:val="0"/>
              <w:marRight w:val="0"/>
              <w:marTop w:val="0"/>
              <w:marBottom w:val="0"/>
              <w:divBdr>
                <w:top w:val="none" w:sz="0" w:space="0" w:color="auto"/>
                <w:left w:val="none" w:sz="0" w:space="0" w:color="auto"/>
                <w:bottom w:val="none" w:sz="0" w:space="0" w:color="auto"/>
                <w:right w:val="none" w:sz="0" w:space="0" w:color="auto"/>
              </w:divBdr>
            </w:div>
          </w:divsChild>
        </w:div>
        <w:div w:id="1358388282">
          <w:marLeft w:val="0"/>
          <w:marRight w:val="0"/>
          <w:marTop w:val="0"/>
          <w:marBottom w:val="0"/>
          <w:divBdr>
            <w:top w:val="none" w:sz="0" w:space="0" w:color="auto"/>
            <w:left w:val="none" w:sz="0" w:space="0" w:color="auto"/>
            <w:bottom w:val="none" w:sz="0" w:space="0" w:color="auto"/>
            <w:right w:val="none" w:sz="0" w:space="0" w:color="auto"/>
          </w:divBdr>
          <w:divsChild>
            <w:div w:id="1407805366">
              <w:marLeft w:val="0"/>
              <w:marRight w:val="0"/>
              <w:marTop w:val="0"/>
              <w:marBottom w:val="0"/>
              <w:divBdr>
                <w:top w:val="none" w:sz="0" w:space="0" w:color="auto"/>
                <w:left w:val="none" w:sz="0" w:space="0" w:color="auto"/>
                <w:bottom w:val="none" w:sz="0" w:space="0" w:color="auto"/>
                <w:right w:val="none" w:sz="0" w:space="0" w:color="auto"/>
              </w:divBdr>
            </w:div>
          </w:divsChild>
        </w:div>
        <w:div w:id="1378892241">
          <w:marLeft w:val="0"/>
          <w:marRight w:val="0"/>
          <w:marTop w:val="0"/>
          <w:marBottom w:val="0"/>
          <w:divBdr>
            <w:top w:val="none" w:sz="0" w:space="0" w:color="auto"/>
            <w:left w:val="none" w:sz="0" w:space="0" w:color="auto"/>
            <w:bottom w:val="none" w:sz="0" w:space="0" w:color="auto"/>
            <w:right w:val="none" w:sz="0" w:space="0" w:color="auto"/>
          </w:divBdr>
          <w:divsChild>
            <w:div w:id="1021205919">
              <w:marLeft w:val="0"/>
              <w:marRight w:val="0"/>
              <w:marTop w:val="0"/>
              <w:marBottom w:val="0"/>
              <w:divBdr>
                <w:top w:val="none" w:sz="0" w:space="0" w:color="auto"/>
                <w:left w:val="none" w:sz="0" w:space="0" w:color="auto"/>
                <w:bottom w:val="none" w:sz="0" w:space="0" w:color="auto"/>
                <w:right w:val="none" w:sz="0" w:space="0" w:color="auto"/>
              </w:divBdr>
            </w:div>
          </w:divsChild>
        </w:div>
        <w:div w:id="1380277473">
          <w:marLeft w:val="0"/>
          <w:marRight w:val="0"/>
          <w:marTop w:val="0"/>
          <w:marBottom w:val="0"/>
          <w:divBdr>
            <w:top w:val="none" w:sz="0" w:space="0" w:color="auto"/>
            <w:left w:val="none" w:sz="0" w:space="0" w:color="auto"/>
            <w:bottom w:val="none" w:sz="0" w:space="0" w:color="auto"/>
            <w:right w:val="none" w:sz="0" w:space="0" w:color="auto"/>
          </w:divBdr>
          <w:divsChild>
            <w:div w:id="418521793">
              <w:marLeft w:val="0"/>
              <w:marRight w:val="0"/>
              <w:marTop w:val="0"/>
              <w:marBottom w:val="0"/>
              <w:divBdr>
                <w:top w:val="none" w:sz="0" w:space="0" w:color="auto"/>
                <w:left w:val="none" w:sz="0" w:space="0" w:color="auto"/>
                <w:bottom w:val="none" w:sz="0" w:space="0" w:color="auto"/>
                <w:right w:val="none" w:sz="0" w:space="0" w:color="auto"/>
              </w:divBdr>
            </w:div>
            <w:div w:id="624582249">
              <w:marLeft w:val="0"/>
              <w:marRight w:val="0"/>
              <w:marTop w:val="0"/>
              <w:marBottom w:val="0"/>
              <w:divBdr>
                <w:top w:val="none" w:sz="0" w:space="0" w:color="auto"/>
                <w:left w:val="none" w:sz="0" w:space="0" w:color="auto"/>
                <w:bottom w:val="none" w:sz="0" w:space="0" w:color="auto"/>
                <w:right w:val="none" w:sz="0" w:space="0" w:color="auto"/>
              </w:divBdr>
            </w:div>
            <w:div w:id="669062686">
              <w:marLeft w:val="0"/>
              <w:marRight w:val="0"/>
              <w:marTop w:val="0"/>
              <w:marBottom w:val="0"/>
              <w:divBdr>
                <w:top w:val="none" w:sz="0" w:space="0" w:color="auto"/>
                <w:left w:val="none" w:sz="0" w:space="0" w:color="auto"/>
                <w:bottom w:val="none" w:sz="0" w:space="0" w:color="auto"/>
                <w:right w:val="none" w:sz="0" w:space="0" w:color="auto"/>
              </w:divBdr>
            </w:div>
            <w:div w:id="2113622636">
              <w:marLeft w:val="0"/>
              <w:marRight w:val="0"/>
              <w:marTop w:val="0"/>
              <w:marBottom w:val="0"/>
              <w:divBdr>
                <w:top w:val="none" w:sz="0" w:space="0" w:color="auto"/>
                <w:left w:val="none" w:sz="0" w:space="0" w:color="auto"/>
                <w:bottom w:val="none" w:sz="0" w:space="0" w:color="auto"/>
                <w:right w:val="none" w:sz="0" w:space="0" w:color="auto"/>
              </w:divBdr>
            </w:div>
          </w:divsChild>
        </w:div>
        <w:div w:id="1407073346">
          <w:marLeft w:val="0"/>
          <w:marRight w:val="0"/>
          <w:marTop w:val="0"/>
          <w:marBottom w:val="0"/>
          <w:divBdr>
            <w:top w:val="none" w:sz="0" w:space="0" w:color="auto"/>
            <w:left w:val="none" w:sz="0" w:space="0" w:color="auto"/>
            <w:bottom w:val="none" w:sz="0" w:space="0" w:color="auto"/>
            <w:right w:val="none" w:sz="0" w:space="0" w:color="auto"/>
          </w:divBdr>
          <w:divsChild>
            <w:div w:id="1378507684">
              <w:marLeft w:val="0"/>
              <w:marRight w:val="0"/>
              <w:marTop w:val="0"/>
              <w:marBottom w:val="0"/>
              <w:divBdr>
                <w:top w:val="none" w:sz="0" w:space="0" w:color="auto"/>
                <w:left w:val="none" w:sz="0" w:space="0" w:color="auto"/>
                <w:bottom w:val="none" w:sz="0" w:space="0" w:color="auto"/>
                <w:right w:val="none" w:sz="0" w:space="0" w:color="auto"/>
              </w:divBdr>
            </w:div>
          </w:divsChild>
        </w:div>
        <w:div w:id="1428504127">
          <w:marLeft w:val="0"/>
          <w:marRight w:val="0"/>
          <w:marTop w:val="0"/>
          <w:marBottom w:val="0"/>
          <w:divBdr>
            <w:top w:val="none" w:sz="0" w:space="0" w:color="auto"/>
            <w:left w:val="none" w:sz="0" w:space="0" w:color="auto"/>
            <w:bottom w:val="none" w:sz="0" w:space="0" w:color="auto"/>
            <w:right w:val="none" w:sz="0" w:space="0" w:color="auto"/>
          </w:divBdr>
          <w:divsChild>
            <w:div w:id="600769738">
              <w:marLeft w:val="0"/>
              <w:marRight w:val="0"/>
              <w:marTop w:val="0"/>
              <w:marBottom w:val="0"/>
              <w:divBdr>
                <w:top w:val="none" w:sz="0" w:space="0" w:color="auto"/>
                <w:left w:val="none" w:sz="0" w:space="0" w:color="auto"/>
                <w:bottom w:val="none" w:sz="0" w:space="0" w:color="auto"/>
                <w:right w:val="none" w:sz="0" w:space="0" w:color="auto"/>
              </w:divBdr>
            </w:div>
          </w:divsChild>
        </w:div>
        <w:div w:id="1516574033">
          <w:marLeft w:val="0"/>
          <w:marRight w:val="0"/>
          <w:marTop w:val="0"/>
          <w:marBottom w:val="0"/>
          <w:divBdr>
            <w:top w:val="none" w:sz="0" w:space="0" w:color="auto"/>
            <w:left w:val="none" w:sz="0" w:space="0" w:color="auto"/>
            <w:bottom w:val="none" w:sz="0" w:space="0" w:color="auto"/>
            <w:right w:val="none" w:sz="0" w:space="0" w:color="auto"/>
          </w:divBdr>
          <w:divsChild>
            <w:div w:id="285239127">
              <w:marLeft w:val="0"/>
              <w:marRight w:val="0"/>
              <w:marTop w:val="0"/>
              <w:marBottom w:val="0"/>
              <w:divBdr>
                <w:top w:val="none" w:sz="0" w:space="0" w:color="auto"/>
                <w:left w:val="none" w:sz="0" w:space="0" w:color="auto"/>
                <w:bottom w:val="none" w:sz="0" w:space="0" w:color="auto"/>
                <w:right w:val="none" w:sz="0" w:space="0" w:color="auto"/>
              </w:divBdr>
            </w:div>
            <w:div w:id="415438175">
              <w:marLeft w:val="0"/>
              <w:marRight w:val="0"/>
              <w:marTop w:val="0"/>
              <w:marBottom w:val="0"/>
              <w:divBdr>
                <w:top w:val="none" w:sz="0" w:space="0" w:color="auto"/>
                <w:left w:val="none" w:sz="0" w:space="0" w:color="auto"/>
                <w:bottom w:val="none" w:sz="0" w:space="0" w:color="auto"/>
                <w:right w:val="none" w:sz="0" w:space="0" w:color="auto"/>
              </w:divBdr>
            </w:div>
            <w:div w:id="466432739">
              <w:marLeft w:val="0"/>
              <w:marRight w:val="0"/>
              <w:marTop w:val="0"/>
              <w:marBottom w:val="0"/>
              <w:divBdr>
                <w:top w:val="none" w:sz="0" w:space="0" w:color="auto"/>
                <w:left w:val="none" w:sz="0" w:space="0" w:color="auto"/>
                <w:bottom w:val="none" w:sz="0" w:space="0" w:color="auto"/>
                <w:right w:val="none" w:sz="0" w:space="0" w:color="auto"/>
              </w:divBdr>
            </w:div>
            <w:div w:id="769162984">
              <w:marLeft w:val="0"/>
              <w:marRight w:val="0"/>
              <w:marTop w:val="0"/>
              <w:marBottom w:val="0"/>
              <w:divBdr>
                <w:top w:val="none" w:sz="0" w:space="0" w:color="auto"/>
                <w:left w:val="none" w:sz="0" w:space="0" w:color="auto"/>
                <w:bottom w:val="none" w:sz="0" w:space="0" w:color="auto"/>
                <w:right w:val="none" w:sz="0" w:space="0" w:color="auto"/>
              </w:divBdr>
            </w:div>
            <w:div w:id="778182660">
              <w:marLeft w:val="0"/>
              <w:marRight w:val="0"/>
              <w:marTop w:val="0"/>
              <w:marBottom w:val="0"/>
              <w:divBdr>
                <w:top w:val="none" w:sz="0" w:space="0" w:color="auto"/>
                <w:left w:val="none" w:sz="0" w:space="0" w:color="auto"/>
                <w:bottom w:val="none" w:sz="0" w:space="0" w:color="auto"/>
                <w:right w:val="none" w:sz="0" w:space="0" w:color="auto"/>
              </w:divBdr>
            </w:div>
            <w:div w:id="866992890">
              <w:marLeft w:val="0"/>
              <w:marRight w:val="0"/>
              <w:marTop w:val="0"/>
              <w:marBottom w:val="0"/>
              <w:divBdr>
                <w:top w:val="none" w:sz="0" w:space="0" w:color="auto"/>
                <w:left w:val="none" w:sz="0" w:space="0" w:color="auto"/>
                <w:bottom w:val="none" w:sz="0" w:space="0" w:color="auto"/>
                <w:right w:val="none" w:sz="0" w:space="0" w:color="auto"/>
              </w:divBdr>
            </w:div>
            <w:div w:id="1197936631">
              <w:marLeft w:val="0"/>
              <w:marRight w:val="0"/>
              <w:marTop w:val="0"/>
              <w:marBottom w:val="0"/>
              <w:divBdr>
                <w:top w:val="none" w:sz="0" w:space="0" w:color="auto"/>
                <w:left w:val="none" w:sz="0" w:space="0" w:color="auto"/>
                <w:bottom w:val="none" w:sz="0" w:space="0" w:color="auto"/>
                <w:right w:val="none" w:sz="0" w:space="0" w:color="auto"/>
              </w:divBdr>
            </w:div>
            <w:div w:id="1242982479">
              <w:marLeft w:val="0"/>
              <w:marRight w:val="0"/>
              <w:marTop w:val="0"/>
              <w:marBottom w:val="0"/>
              <w:divBdr>
                <w:top w:val="none" w:sz="0" w:space="0" w:color="auto"/>
                <w:left w:val="none" w:sz="0" w:space="0" w:color="auto"/>
                <w:bottom w:val="none" w:sz="0" w:space="0" w:color="auto"/>
                <w:right w:val="none" w:sz="0" w:space="0" w:color="auto"/>
              </w:divBdr>
            </w:div>
            <w:div w:id="1486120658">
              <w:marLeft w:val="0"/>
              <w:marRight w:val="0"/>
              <w:marTop w:val="0"/>
              <w:marBottom w:val="0"/>
              <w:divBdr>
                <w:top w:val="none" w:sz="0" w:space="0" w:color="auto"/>
                <w:left w:val="none" w:sz="0" w:space="0" w:color="auto"/>
                <w:bottom w:val="none" w:sz="0" w:space="0" w:color="auto"/>
                <w:right w:val="none" w:sz="0" w:space="0" w:color="auto"/>
              </w:divBdr>
            </w:div>
            <w:div w:id="1490555399">
              <w:marLeft w:val="0"/>
              <w:marRight w:val="0"/>
              <w:marTop w:val="0"/>
              <w:marBottom w:val="0"/>
              <w:divBdr>
                <w:top w:val="none" w:sz="0" w:space="0" w:color="auto"/>
                <w:left w:val="none" w:sz="0" w:space="0" w:color="auto"/>
                <w:bottom w:val="none" w:sz="0" w:space="0" w:color="auto"/>
                <w:right w:val="none" w:sz="0" w:space="0" w:color="auto"/>
              </w:divBdr>
            </w:div>
            <w:div w:id="1607081361">
              <w:marLeft w:val="0"/>
              <w:marRight w:val="0"/>
              <w:marTop w:val="0"/>
              <w:marBottom w:val="0"/>
              <w:divBdr>
                <w:top w:val="none" w:sz="0" w:space="0" w:color="auto"/>
                <w:left w:val="none" w:sz="0" w:space="0" w:color="auto"/>
                <w:bottom w:val="none" w:sz="0" w:space="0" w:color="auto"/>
                <w:right w:val="none" w:sz="0" w:space="0" w:color="auto"/>
              </w:divBdr>
            </w:div>
            <w:div w:id="1898199618">
              <w:marLeft w:val="0"/>
              <w:marRight w:val="0"/>
              <w:marTop w:val="0"/>
              <w:marBottom w:val="0"/>
              <w:divBdr>
                <w:top w:val="none" w:sz="0" w:space="0" w:color="auto"/>
                <w:left w:val="none" w:sz="0" w:space="0" w:color="auto"/>
                <w:bottom w:val="none" w:sz="0" w:space="0" w:color="auto"/>
                <w:right w:val="none" w:sz="0" w:space="0" w:color="auto"/>
              </w:divBdr>
            </w:div>
          </w:divsChild>
        </w:div>
        <w:div w:id="1524713008">
          <w:marLeft w:val="0"/>
          <w:marRight w:val="0"/>
          <w:marTop w:val="0"/>
          <w:marBottom w:val="0"/>
          <w:divBdr>
            <w:top w:val="none" w:sz="0" w:space="0" w:color="auto"/>
            <w:left w:val="none" w:sz="0" w:space="0" w:color="auto"/>
            <w:bottom w:val="none" w:sz="0" w:space="0" w:color="auto"/>
            <w:right w:val="none" w:sz="0" w:space="0" w:color="auto"/>
          </w:divBdr>
          <w:divsChild>
            <w:div w:id="1132015792">
              <w:marLeft w:val="0"/>
              <w:marRight w:val="0"/>
              <w:marTop w:val="0"/>
              <w:marBottom w:val="0"/>
              <w:divBdr>
                <w:top w:val="none" w:sz="0" w:space="0" w:color="auto"/>
                <w:left w:val="none" w:sz="0" w:space="0" w:color="auto"/>
                <w:bottom w:val="none" w:sz="0" w:space="0" w:color="auto"/>
                <w:right w:val="none" w:sz="0" w:space="0" w:color="auto"/>
              </w:divBdr>
            </w:div>
          </w:divsChild>
        </w:div>
        <w:div w:id="1538354311">
          <w:marLeft w:val="0"/>
          <w:marRight w:val="0"/>
          <w:marTop w:val="0"/>
          <w:marBottom w:val="0"/>
          <w:divBdr>
            <w:top w:val="none" w:sz="0" w:space="0" w:color="auto"/>
            <w:left w:val="none" w:sz="0" w:space="0" w:color="auto"/>
            <w:bottom w:val="none" w:sz="0" w:space="0" w:color="auto"/>
            <w:right w:val="none" w:sz="0" w:space="0" w:color="auto"/>
          </w:divBdr>
          <w:divsChild>
            <w:div w:id="1133866314">
              <w:marLeft w:val="0"/>
              <w:marRight w:val="0"/>
              <w:marTop w:val="0"/>
              <w:marBottom w:val="0"/>
              <w:divBdr>
                <w:top w:val="none" w:sz="0" w:space="0" w:color="auto"/>
                <w:left w:val="none" w:sz="0" w:space="0" w:color="auto"/>
                <w:bottom w:val="none" w:sz="0" w:space="0" w:color="auto"/>
                <w:right w:val="none" w:sz="0" w:space="0" w:color="auto"/>
              </w:divBdr>
            </w:div>
          </w:divsChild>
        </w:div>
        <w:div w:id="1546527885">
          <w:marLeft w:val="0"/>
          <w:marRight w:val="0"/>
          <w:marTop w:val="0"/>
          <w:marBottom w:val="0"/>
          <w:divBdr>
            <w:top w:val="none" w:sz="0" w:space="0" w:color="auto"/>
            <w:left w:val="none" w:sz="0" w:space="0" w:color="auto"/>
            <w:bottom w:val="none" w:sz="0" w:space="0" w:color="auto"/>
            <w:right w:val="none" w:sz="0" w:space="0" w:color="auto"/>
          </w:divBdr>
          <w:divsChild>
            <w:div w:id="661663229">
              <w:marLeft w:val="0"/>
              <w:marRight w:val="0"/>
              <w:marTop w:val="0"/>
              <w:marBottom w:val="0"/>
              <w:divBdr>
                <w:top w:val="none" w:sz="0" w:space="0" w:color="auto"/>
                <w:left w:val="none" w:sz="0" w:space="0" w:color="auto"/>
                <w:bottom w:val="none" w:sz="0" w:space="0" w:color="auto"/>
                <w:right w:val="none" w:sz="0" w:space="0" w:color="auto"/>
              </w:divBdr>
            </w:div>
          </w:divsChild>
        </w:div>
        <w:div w:id="1553418337">
          <w:marLeft w:val="0"/>
          <w:marRight w:val="0"/>
          <w:marTop w:val="0"/>
          <w:marBottom w:val="0"/>
          <w:divBdr>
            <w:top w:val="none" w:sz="0" w:space="0" w:color="auto"/>
            <w:left w:val="none" w:sz="0" w:space="0" w:color="auto"/>
            <w:bottom w:val="none" w:sz="0" w:space="0" w:color="auto"/>
            <w:right w:val="none" w:sz="0" w:space="0" w:color="auto"/>
          </w:divBdr>
          <w:divsChild>
            <w:div w:id="888881666">
              <w:marLeft w:val="0"/>
              <w:marRight w:val="0"/>
              <w:marTop w:val="0"/>
              <w:marBottom w:val="0"/>
              <w:divBdr>
                <w:top w:val="none" w:sz="0" w:space="0" w:color="auto"/>
                <w:left w:val="none" w:sz="0" w:space="0" w:color="auto"/>
                <w:bottom w:val="none" w:sz="0" w:space="0" w:color="auto"/>
                <w:right w:val="none" w:sz="0" w:space="0" w:color="auto"/>
              </w:divBdr>
            </w:div>
          </w:divsChild>
        </w:div>
        <w:div w:id="1554972945">
          <w:marLeft w:val="0"/>
          <w:marRight w:val="0"/>
          <w:marTop w:val="0"/>
          <w:marBottom w:val="0"/>
          <w:divBdr>
            <w:top w:val="none" w:sz="0" w:space="0" w:color="auto"/>
            <w:left w:val="none" w:sz="0" w:space="0" w:color="auto"/>
            <w:bottom w:val="none" w:sz="0" w:space="0" w:color="auto"/>
            <w:right w:val="none" w:sz="0" w:space="0" w:color="auto"/>
          </w:divBdr>
          <w:divsChild>
            <w:div w:id="1006329528">
              <w:marLeft w:val="0"/>
              <w:marRight w:val="0"/>
              <w:marTop w:val="0"/>
              <w:marBottom w:val="0"/>
              <w:divBdr>
                <w:top w:val="none" w:sz="0" w:space="0" w:color="auto"/>
                <w:left w:val="none" w:sz="0" w:space="0" w:color="auto"/>
                <w:bottom w:val="none" w:sz="0" w:space="0" w:color="auto"/>
                <w:right w:val="none" w:sz="0" w:space="0" w:color="auto"/>
              </w:divBdr>
            </w:div>
          </w:divsChild>
        </w:div>
        <w:div w:id="1562597820">
          <w:marLeft w:val="0"/>
          <w:marRight w:val="0"/>
          <w:marTop w:val="0"/>
          <w:marBottom w:val="0"/>
          <w:divBdr>
            <w:top w:val="none" w:sz="0" w:space="0" w:color="auto"/>
            <w:left w:val="none" w:sz="0" w:space="0" w:color="auto"/>
            <w:bottom w:val="none" w:sz="0" w:space="0" w:color="auto"/>
            <w:right w:val="none" w:sz="0" w:space="0" w:color="auto"/>
          </w:divBdr>
          <w:divsChild>
            <w:div w:id="1516724884">
              <w:marLeft w:val="0"/>
              <w:marRight w:val="0"/>
              <w:marTop w:val="0"/>
              <w:marBottom w:val="0"/>
              <w:divBdr>
                <w:top w:val="none" w:sz="0" w:space="0" w:color="auto"/>
                <w:left w:val="none" w:sz="0" w:space="0" w:color="auto"/>
                <w:bottom w:val="none" w:sz="0" w:space="0" w:color="auto"/>
                <w:right w:val="none" w:sz="0" w:space="0" w:color="auto"/>
              </w:divBdr>
            </w:div>
          </w:divsChild>
        </w:div>
        <w:div w:id="1625576578">
          <w:marLeft w:val="0"/>
          <w:marRight w:val="0"/>
          <w:marTop w:val="0"/>
          <w:marBottom w:val="0"/>
          <w:divBdr>
            <w:top w:val="none" w:sz="0" w:space="0" w:color="auto"/>
            <w:left w:val="none" w:sz="0" w:space="0" w:color="auto"/>
            <w:bottom w:val="none" w:sz="0" w:space="0" w:color="auto"/>
            <w:right w:val="none" w:sz="0" w:space="0" w:color="auto"/>
          </w:divBdr>
          <w:divsChild>
            <w:div w:id="1580364800">
              <w:marLeft w:val="0"/>
              <w:marRight w:val="0"/>
              <w:marTop w:val="0"/>
              <w:marBottom w:val="0"/>
              <w:divBdr>
                <w:top w:val="none" w:sz="0" w:space="0" w:color="auto"/>
                <w:left w:val="none" w:sz="0" w:space="0" w:color="auto"/>
                <w:bottom w:val="none" w:sz="0" w:space="0" w:color="auto"/>
                <w:right w:val="none" w:sz="0" w:space="0" w:color="auto"/>
              </w:divBdr>
            </w:div>
          </w:divsChild>
        </w:div>
        <w:div w:id="1643120913">
          <w:marLeft w:val="0"/>
          <w:marRight w:val="0"/>
          <w:marTop w:val="0"/>
          <w:marBottom w:val="0"/>
          <w:divBdr>
            <w:top w:val="none" w:sz="0" w:space="0" w:color="auto"/>
            <w:left w:val="none" w:sz="0" w:space="0" w:color="auto"/>
            <w:bottom w:val="none" w:sz="0" w:space="0" w:color="auto"/>
            <w:right w:val="none" w:sz="0" w:space="0" w:color="auto"/>
          </w:divBdr>
          <w:divsChild>
            <w:div w:id="599877488">
              <w:marLeft w:val="0"/>
              <w:marRight w:val="0"/>
              <w:marTop w:val="0"/>
              <w:marBottom w:val="0"/>
              <w:divBdr>
                <w:top w:val="none" w:sz="0" w:space="0" w:color="auto"/>
                <w:left w:val="none" w:sz="0" w:space="0" w:color="auto"/>
                <w:bottom w:val="none" w:sz="0" w:space="0" w:color="auto"/>
                <w:right w:val="none" w:sz="0" w:space="0" w:color="auto"/>
              </w:divBdr>
            </w:div>
            <w:div w:id="1134252035">
              <w:marLeft w:val="0"/>
              <w:marRight w:val="0"/>
              <w:marTop w:val="0"/>
              <w:marBottom w:val="0"/>
              <w:divBdr>
                <w:top w:val="none" w:sz="0" w:space="0" w:color="auto"/>
                <w:left w:val="none" w:sz="0" w:space="0" w:color="auto"/>
                <w:bottom w:val="none" w:sz="0" w:space="0" w:color="auto"/>
                <w:right w:val="none" w:sz="0" w:space="0" w:color="auto"/>
              </w:divBdr>
            </w:div>
          </w:divsChild>
        </w:div>
        <w:div w:id="1716007778">
          <w:marLeft w:val="0"/>
          <w:marRight w:val="0"/>
          <w:marTop w:val="0"/>
          <w:marBottom w:val="0"/>
          <w:divBdr>
            <w:top w:val="none" w:sz="0" w:space="0" w:color="auto"/>
            <w:left w:val="none" w:sz="0" w:space="0" w:color="auto"/>
            <w:bottom w:val="none" w:sz="0" w:space="0" w:color="auto"/>
            <w:right w:val="none" w:sz="0" w:space="0" w:color="auto"/>
          </w:divBdr>
          <w:divsChild>
            <w:div w:id="229853295">
              <w:marLeft w:val="0"/>
              <w:marRight w:val="0"/>
              <w:marTop w:val="0"/>
              <w:marBottom w:val="0"/>
              <w:divBdr>
                <w:top w:val="none" w:sz="0" w:space="0" w:color="auto"/>
                <w:left w:val="none" w:sz="0" w:space="0" w:color="auto"/>
                <w:bottom w:val="none" w:sz="0" w:space="0" w:color="auto"/>
                <w:right w:val="none" w:sz="0" w:space="0" w:color="auto"/>
              </w:divBdr>
            </w:div>
          </w:divsChild>
        </w:div>
        <w:div w:id="1739282935">
          <w:marLeft w:val="0"/>
          <w:marRight w:val="0"/>
          <w:marTop w:val="0"/>
          <w:marBottom w:val="0"/>
          <w:divBdr>
            <w:top w:val="none" w:sz="0" w:space="0" w:color="auto"/>
            <w:left w:val="none" w:sz="0" w:space="0" w:color="auto"/>
            <w:bottom w:val="none" w:sz="0" w:space="0" w:color="auto"/>
            <w:right w:val="none" w:sz="0" w:space="0" w:color="auto"/>
          </w:divBdr>
          <w:divsChild>
            <w:div w:id="1271819544">
              <w:marLeft w:val="0"/>
              <w:marRight w:val="0"/>
              <w:marTop w:val="0"/>
              <w:marBottom w:val="0"/>
              <w:divBdr>
                <w:top w:val="none" w:sz="0" w:space="0" w:color="auto"/>
                <w:left w:val="none" w:sz="0" w:space="0" w:color="auto"/>
                <w:bottom w:val="none" w:sz="0" w:space="0" w:color="auto"/>
                <w:right w:val="none" w:sz="0" w:space="0" w:color="auto"/>
              </w:divBdr>
            </w:div>
            <w:div w:id="1874613636">
              <w:marLeft w:val="0"/>
              <w:marRight w:val="0"/>
              <w:marTop w:val="0"/>
              <w:marBottom w:val="0"/>
              <w:divBdr>
                <w:top w:val="none" w:sz="0" w:space="0" w:color="auto"/>
                <w:left w:val="none" w:sz="0" w:space="0" w:color="auto"/>
                <w:bottom w:val="none" w:sz="0" w:space="0" w:color="auto"/>
                <w:right w:val="none" w:sz="0" w:space="0" w:color="auto"/>
              </w:divBdr>
            </w:div>
          </w:divsChild>
        </w:div>
        <w:div w:id="1744371759">
          <w:marLeft w:val="0"/>
          <w:marRight w:val="0"/>
          <w:marTop w:val="0"/>
          <w:marBottom w:val="0"/>
          <w:divBdr>
            <w:top w:val="none" w:sz="0" w:space="0" w:color="auto"/>
            <w:left w:val="none" w:sz="0" w:space="0" w:color="auto"/>
            <w:bottom w:val="none" w:sz="0" w:space="0" w:color="auto"/>
            <w:right w:val="none" w:sz="0" w:space="0" w:color="auto"/>
          </w:divBdr>
          <w:divsChild>
            <w:div w:id="1884513677">
              <w:marLeft w:val="0"/>
              <w:marRight w:val="0"/>
              <w:marTop w:val="0"/>
              <w:marBottom w:val="0"/>
              <w:divBdr>
                <w:top w:val="none" w:sz="0" w:space="0" w:color="auto"/>
                <w:left w:val="none" w:sz="0" w:space="0" w:color="auto"/>
                <w:bottom w:val="none" w:sz="0" w:space="0" w:color="auto"/>
                <w:right w:val="none" w:sz="0" w:space="0" w:color="auto"/>
              </w:divBdr>
            </w:div>
          </w:divsChild>
        </w:div>
        <w:div w:id="1781341772">
          <w:marLeft w:val="0"/>
          <w:marRight w:val="0"/>
          <w:marTop w:val="0"/>
          <w:marBottom w:val="0"/>
          <w:divBdr>
            <w:top w:val="none" w:sz="0" w:space="0" w:color="auto"/>
            <w:left w:val="none" w:sz="0" w:space="0" w:color="auto"/>
            <w:bottom w:val="none" w:sz="0" w:space="0" w:color="auto"/>
            <w:right w:val="none" w:sz="0" w:space="0" w:color="auto"/>
          </w:divBdr>
          <w:divsChild>
            <w:div w:id="1015613760">
              <w:marLeft w:val="0"/>
              <w:marRight w:val="0"/>
              <w:marTop w:val="0"/>
              <w:marBottom w:val="0"/>
              <w:divBdr>
                <w:top w:val="none" w:sz="0" w:space="0" w:color="auto"/>
                <w:left w:val="none" w:sz="0" w:space="0" w:color="auto"/>
                <w:bottom w:val="none" w:sz="0" w:space="0" w:color="auto"/>
                <w:right w:val="none" w:sz="0" w:space="0" w:color="auto"/>
              </w:divBdr>
            </w:div>
          </w:divsChild>
        </w:div>
        <w:div w:id="1858274423">
          <w:marLeft w:val="0"/>
          <w:marRight w:val="0"/>
          <w:marTop w:val="0"/>
          <w:marBottom w:val="0"/>
          <w:divBdr>
            <w:top w:val="none" w:sz="0" w:space="0" w:color="auto"/>
            <w:left w:val="none" w:sz="0" w:space="0" w:color="auto"/>
            <w:bottom w:val="none" w:sz="0" w:space="0" w:color="auto"/>
            <w:right w:val="none" w:sz="0" w:space="0" w:color="auto"/>
          </w:divBdr>
          <w:divsChild>
            <w:div w:id="234164058">
              <w:marLeft w:val="0"/>
              <w:marRight w:val="0"/>
              <w:marTop w:val="0"/>
              <w:marBottom w:val="0"/>
              <w:divBdr>
                <w:top w:val="none" w:sz="0" w:space="0" w:color="auto"/>
                <w:left w:val="none" w:sz="0" w:space="0" w:color="auto"/>
                <w:bottom w:val="none" w:sz="0" w:space="0" w:color="auto"/>
                <w:right w:val="none" w:sz="0" w:space="0" w:color="auto"/>
              </w:divBdr>
            </w:div>
          </w:divsChild>
        </w:div>
        <w:div w:id="1919172148">
          <w:marLeft w:val="0"/>
          <w:marRight w:val="0"/>
          <w:marTop w:val="0"/>
          <w:marBottom w:val="0"/>
          <w:divBdr>
            <w:top w:val="none" w:sz="0" w:space="0" w:color="auto"/>
            <w:left w:val="none" w:sz="0" w:space="0" w:color="auto"/>
            <w:bottom w:val="none" w:sz="0" w:space="0" w:color="auto"/>
            <w:right w:val="none" w:sz="0" w:space="0" w:color="auto"/>
          </w:divBdr>
          <w:divsChild>
            <w:div w:id="393160036">
              <w:marLeft w:val="0"/>
              <w:marRight w:val="0"/>
              <w:marTop w:val="0"/>
              <w:marBottom w:val="0"/>
              <w:divBdr>
                <w:top w:val="none" w:sz="0" w:space="0" w:color="auto"/>
                <w:left w:val="none" w:sz="0" w:space="0" w:color="auto"/>
                <w:bottom w:val="none" w:sz="0" w:space="0" w:color="auto"/>
                <w:right w:val="none" w:sz="0" w:space="0" w:color="auto"/>
              </w:divBdr>
            </w:div>
          </w:divsChild>
        </w:div>
        <w:div w:id="1925533334">
          <w:marLeft w:val="0"/>
          <w:marRight w:val="0"/>
          <w:marTop w:val="0"/>
          <w:marBottom w:val="0"/>
          <w:divBdr>
            <w:top w:val="none" w:sz="0" w:space="0" w:color="auto"/>
            <w:left w:val="none" w:sz="0" w:space="0" w:color="auto"/>
            <w:bottom w:val="none" w:sz="0" w:space="0" w:color="auto"/>
            <w:right w:val="none" w:sz="0" w:space="0" w:color="auto"/>
          </w:divBdr>
          <w:divsChild>
            <w:div w:id="101340085">
              <w:marLeft w:val="0"/>
              <w:marRight w:val="0"/>
              <w:marTop w:val="0"/>
              <w:marBottom w:val="0"/>
              <w:divBdr>
                <w:top w:val="none" w:sz="0" w:space="0" w:color="auto"/>
                <w:left w:val="none" w:sz="0" w:space="0" w:color="auto"/>
                <w:bottom w:val="none" w:sz="0" w:space="0" w:color="auto"/>
                <w:right w:val="none" w:sz="0" w:space="0" w:color="auto"/>
              </w:divBdr>
            </w:div>
          </w:divsChild>
        </w:div>
        <w:div w:id="1970239304">
          <w:marLeft w:val="0"/>
          <w:marRight w:val="0"/>
          <w:marTop w:val="0"/>
          <w:marBottom w:val="0"/>
          <w:divBdr>
            <w:top w:val="none" w:sz="0" w:space="0" w:color="auto"/>
            <w:left w:val="none" w:sz="0" w:space="0" w:color="auto"/>
            <w:bottom w:val="none" w:sz="0" w:space="0" w:color="auto"/>
            <w:right w:val="none" w:sz="0" w:space="0" w:color="auto"/>
          </w:divBdr>
          <w:divsChild>
            <w:div w:id="649288169">
              <w:marLeft w:val="0"/>
              <w:marRight w:val="0"/>
              <w:marTop w:val="0"/>
              <w:marBottom w:val="0"/>
              <w:divBdr>
                <w:top w:val="none" w:sz="0" w:space="0" w:color="auto"/>
                <w:left w:val="none" w:sz="0" w:space="0" w:color="auto"/>
                <w:bottom w:val="none" w:sz="0" w:space="0" w:color="auto"/>
                <w:right w:val="none" w:sz="0" w:space="0" w:color="auto"/>
              </w:divBdr>
            </w:div>
          </w:divsChild>
        </w:div>
        <w:div w:id="1971277437">
          <w:marLeft w:val="0"/>
          <w:marRight w:val="0"/>
          <w:marTop w:val="0"/>
          <w:marBottom w:val="0"/>
          <w:divBdr>
            <w:top w:val="none" w:sz="0" w:space="0" w:color="auto"/>
            <w:left w:val="none" w:sz="0" w:space="0" w:color="auto"/>
            <w:bottom w:val="none" w:sz="0" w:space="0" w:color="auto"/>
            <w:right w:val="none" w:sz="0" w:space="0" w:color="auto"/>
          </w:divBdr>
          <w:divsChild>
            <w:div w:id="1443455343">
              <w:marLeft w:val="0"/>
              <w:marRight w:val="0"/>
              <w:marTop w:val="0"/>
              <w:marBottom w:val="0"/>
              <w:divBdr>
                <w:top w:val="none" w:sz="0" w:space="0" w:color="auto"/>
                <w:left w:val="none" w:sz="0" w:space="0" w:color="auto"/>
                <w:bottom w:val="none" w:sz="0" w:space="0" w:color="auto"/>
                <w:right w:val="none" w:sz="0" w:space="0" w:color="auto"/>
              </w:divBdr>
            </w:div>
          </w:divsChild>
        </w:div>
        <w:div w:id="2030988725">
          <w:marLeft w:val="0"/>
          <w:marRight w:val="0"/>
          <w:marTop w:val="0"/>
          <w:marBottom w:val="0"/>
          <w:divBdr>
            <w:top w:val="none" w:sz="0" w:space="0" w:color="auto"/>
            <w:left w:val="none" w:sz="0" w:space="0" w:color="auto"/>
            <w:bottom w:val="none" w:sz="0" w:space="0" w:color="auto"/>
            <w:right w:val="none" w:sz="0" w:space="0" w:color="auto"/>
          </w:divBdr>
          <w:divsChild>
            <w:div w:id="1722703932">
              <w:marLeft w:val="0"/>
              <w:marRight w:val="0"/>
              <w:marTop w:val="0"/>
              <w:marBottom w:val="0"/>
              <w:divBdr>
                <w:top w:val="none" w:sz="0" w:space="0" w:color="auto"/>
                <w:left w:val="none" w:sz="0" w:space="0" w:color="auto"/>
                <w:bottom w:val="none" w:sz="0" w:space="0" w:color="auto"/>
                <w:right w:val="none" w:sz="0" w:space="0" w:color="auto"/>
              </w:divBdr>
            </w:div>
          </w:divsChild>
        </w:div>
        <w:div w:id="2058780073">
          <w:marLeft w:val="0"/>
          <w:marRight w:val="0"/>
          <w:marTop w:val="0"/>
          <w:marBottom w:val="0"/>
          <w:divBdr>
            <w:top w:val="none" w:sz="0" w:space="0" w:color="auto"/>
            <w:left w:val="none" w:sz="0" w:space="0" w:color="auto"/>
            <w:bottom w:val="none" w:sz="0" w:space="0" w:color="auto"/>
            <w:right w:val="none" w:sz="0" w:space="0" w:color="auto"/>
          </w:divBdr>
          <w:divsChild>
            <w:div w:id="810293269">
              <w:marLeft w:val="0"/>
              <w:marRight w:val="0"/>
              <w:marTop w:val="0"/>
              <w:marBottom w:val="0"/>
              <w:divBdr>
                <w:top w:val="none" w:sz="0" w:space="0" w:color="auto"/>
                <w:left w:val="none" w:sz="0" w:space="0" w:color="auto"/>
                <w:bottom w:val="none" w:sz="0" w:space="0" w:color="auto"/>
                <w:right w:val="none" w:sz="0" w:space="0" w:color="auto"/>
              </w:divBdr>
            </w:div>
          </w:divsChild>
        </w:div>
        <w:div w:id="2059696855">
          <w:marLeft w:val="0"/>
          <w:marRight w:val="0"/>
          <w:marTop w:val="0"/>
          <w:marBottom w:val="0"/>
          <w:divBdr>
            <w:top w:val="none" w:sz="0" w:space="0" w:color="auto"/>
            <w:left w:val="none" w:sz="0" w:space="0" w:color="auto"/>
            <w:bottom w:val="none" w:sz="0" w:space="0" w:color="auto"/>
            <w:right w:val="none" w:sz="0" w:space="0" w:color="auto"/>
          </w:divBdr>
          <w:divsChild>
            <w:div w:id="1438211272">
              <w:marLeft w:val="0"/>
              <w:marRight w:val="0"/>
              <w:marTop w:val="0"/>
              <w:marBottom w:val="0"/>
              <w:divBdr>
                <w:top w:val="none" w:sz="0" w:space="0" w:color="auto"/>
                <w:left w:val="none" w:sz="0" w:space="0" w:color="auto"/>
                <w:bottom w:val="none" w:sz="0" w:space="0" w:color="auto"/>
                <w:right w:val="none" w:sz="0" w:space="0" w:color="auto"/>
              </w:divBdr>
            </w:div>
          </w:divsChild>
        </w:div>
        <w:div w:id="2078278171">
          <w:marLeft w:val="0"/>
          <w:marRight w:val="0"/>
          <w:marTop w:val="0"/>
          <w:marBottom w:val="0"/>
          <w:divBdr>
            <w:top w:val="none" w:sz="0" w:space="0" w:color="auto"/>
            <w:left w:val="none" w:sz="0" w:space="0" w:color="auto"/>
            <w:bottom w:val="none" w:sz="0" w:space="0" w:color="auto"/>
            <w:right w:val="none" w:sz="0" w:space="0" w:color="auto"/>
          </w:divBdr>
          <w:divsChild>
            <w:div w:id="788013832">
              <w:marLeft w:val="0"/>
              <w:marRight w:val="0"/>
              <w:marTop w:val="0"/>
              <w:marBottom w:val="0"/>
              <w:divBdr>
                <w:top w:val="none" w:sz="0" w:space="0" w:color="auto"/>
                <w:left w:val="none" w:sz="0" w:space="0" w:color="auto"/>
                <w:bottom w:val="none" w:sz="0" w:space="0" w:color="auto"/>
                <w:right w:val="none" w:sz="0" w:space="0" w:color="auto"/>
              </w:divBdr>
            </w:div>
            <w:div w:id="1016274899">
              <w:marLeft w:val="0"/>
              <w:marRight w:val="0"/>
              <w:marTop w:val="0"/>
              <w:marBottom w:val="0"/>
              <w:divBdr>
                <w:top w:val="none" w:sz="0" w:space="0" w:color="auto"/>
                <w:left w:val="none" w:sz="0" w:space="0" w:color="auto"/>
                <w:bottom w:val="none" w:sz="0" w:space="0" w:color="auto"/>
                <w:right w:val="none" w:sz="0" w:space="0" w:color="auto"/>
              </w:divBdr>
            </w:div>
            <w:div w:id="206891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ads.go.ke" TargetMode="External"/><Relationship Id="rId18" Type="http://schemas.openxmlformats.org/officeDocument/2006/relationships/hyperlink" Target="file:///C:\Users\EBK\AppData\Local\Microsoft\Windows\INetCache\Content.Outlook\O6N859MR\scms@roads.go.ke" TargetMode="External"/><Relationship Id="rId26" Type="http://schemas.openxmlformats.org/officeDocument/2006/relationships/header" Target="header4.xml"/><Relationship Id="rId39" Type="http://schemas.openxmlformats.org/officeDocument/2006/relationships/header" Target="header11.xml"/><Relationship Id="rId21" Type="http://schemas.openxmlformats.org/officeDocument/2006/relationships/header" Target="header3.xml"/><Relationship Id="rId34" Type="http://schemas.openxmlformats.org/officeDocument/2006/relationships/header" Target="header6.xml"/><Relationship Id="rId42" Type="http://schemas.openxmlformats.org/officeDocument/2006/relationships/header" Target="header14.xml"/><Relationship Id="rId47" Type="http://schemas.openxmlformats.org/officeDocument/2006/relationships/header" Target="header19.xml"/><Relationship Id="rId50" Type="http://schemas.openxmlformats.org/officeDocument/2006/relationships/header" Target="header22.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roads.go.ke" TargetMode="External"/><Relationship Id="rId29" Type="http://schemas.openxmlformats.org/officeDocument/2006/relationships/image" Target="media/image3.wmf"/><Relationship Id="rId11" Type="http://schemas.openxmlformats.org/officeDocument/2006/relationships/image" Target="media/image1.png"/><Relationship Id="rId24" Type="http://schemas.openxmlformats.org/officeDocument/2006/relationships/hyperlink" Target="http://www.worldbank.org/en/projects-operations/products-and-services/brief/procurement-new-framework" TargetMode="External"/><Relationship Id="rId32" Type="http://schemas.openxmlformats.org/officeDocument/2006/relationships/image" Target="media/image6.emf"/><Relationship Id="rId37" Type="http://schemas.openxmlformats.org/officeDocument/2006/relationships/header" Target="header9.xml"/><Relationship Id="rId40" Type="http://schemas.openxmlformats.org/officeDocument/2006/relationships/header" Target="header12.xml"/><Relationship Id="rId45" Type="http://schemas.openxmlformats.org/officeDocument/2006/relationships/header" Target="header17.xml"/><Relationship Id="rId53" Type="http://schemas.openxmlformats.org/officeDocument/2006/relationships/hyperlink" Target="file:///F:\2.%20%20World%20Bank%202017\17.%20Tools%20and%20Templates\NIA\get%20the%20address%20once%20it%20is%20published"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image" Target="media/image5.wmf"/><Relationship Id="rId44" Type="http://schemas.openxmlformats.org/officeDocument/2006/relationships/header" Target="header16.xml"/><Relationship Id="rId52" Type="http://schemas.openxmlformats.org/officeDocument/2006/relationships/hyperlink" Target="https://policies.worldbank.org/sites/ppf3/PPFDocuments/Forms/DispPage.aspx?docid=40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p1\Downloads\www.tenders.go.ke" TargetMode="External"/><Relationship Id="rId22" Type="http://schemas.openxmlformats.org/officeDocument/2006/relationships/hyperlink" Target="http://www.worldbank.org/debarr." TargetMode="External"/><Relationship Id="rId27" Type="http://schemas.openxmlformats.org/officeDocument/2006/relationships/header" Target="header5.xml"/><Relationship Id="rId30" Type="http://schemas.openxmlformats.org/officeDocument/2006/relationships/image" Target="media/image4.wmf"/><Relationship Id="rId35" Type="http://schemas.openxmlformats.org/officeDocument/2006/relationships/header" Target="header7.xml"/><Relationship Id="rId43" Type="http://schemas.openxmlformats.org/officeDocument/2006/relationships/header" Target="header15.xml"/><Relationship Id="rId48" Type="http://schemas.openxmlformats.org/officeDocument/2006/relationships/header" Target="header20.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3.xml"/><Relationship Id="rId3" Type="http://schemas.openxmlformats.org/officeDocument/2006/relationships/customXml" Target="../customXml/item3.xml"/><Relationship Id="rId12" Type="http://schemas.openxmlformats.org/officeDocument/2006/relationships/hyperlink" Target="http://www.worldbank.org/html/opr/procure/guidelin.html" TargetMode="External"/><Relationship Id="rId17" Type="http://schemas.openxmlformats.org/officeDocument/2006/relationships/hyperlink" Target="file:///C:\Users\hp1\Downloads\www.tenders.go.ke" TargetMode="External"/><Relationship Id="rId25" Type="http://schemas.openxmlformats.org/officeDocument/2006/relationships/hyperlink" Target="mailto:scms@roads.go.ke" TargetMode="External"/><Relationship Id="rId33" Type="http://schemas.openxmlformats.org/officeDocument/2006/relationships/image" Target="media/image7.wmf"/><Relationship Id="rId38" Type="http://schemas.openxmlformats.org/officeDocument/2006/relationships/header" Target="header10.xml"/><Relationship Id="rId46" Type="http://schemas.openxmlformats.org/officeDocument/2006/relationships/header" Target="header18.xml"/><Relationship Id="rId20" Type="http://schemas.openxmlformats.org/officeDocument/2006/relationships/header" Target="header2.xml"/><Relationship Id="rId41" Type="http://schemas.openxmlformats.org/officeDocument/2006/relationships/header" Target="header13.xml"/><Relationship Id="rId54"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cms@roads.go.ke" TargetMode="External"/><Relationship Id="rId23" Type="http://schemas.openxmlformats.org/officeDocument/2006/relationships/hyperlink" Target="http://www.roads.go.ke" TargetMode="External"/><Relationship Id="rId28" Type="http://schemas.openxmlformats.org/officeDocument/2006/relationships/image" Target="media/image2.wmf"/><Relationship Id="rId36" Type="http://schemas.openxmlformats.org/officeDocument/2006/relationships/header" Target="header8.xml"/><Relationship Id="rId49"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F2F5272949A46B6F01382B87ECCF7" ma:contentTypeVersion="8" ma:contentTypeDescription="Create a new document." ma:contentTypeScope="" ma:versionID="a64eb07d4e551089962832076638f61a">
  <xsd:schema xmlns:xsd="http://www.w3.org/2001/XMLSchema" xmlns:xs="http://www.w3.org/2001/XMLSchema" xmlns:p="http://schemas.microsoft.com/office/2006/metadata/properties" xmlns:ns3="d65e323e-7639-4b20-aa07-d4b274f3d4fa" xmlns:ns4="473fb37f-9b66-4e55-b17e-90918553e98b" targetNamespace="http://schemas.microsoft.com/office/2006/metadata/properties" ma:root="true" ma:fieldsID="a0e62eb5a5fc123924ec67cca15590cd" ns3:_="" ns4:_="">
    <xsd:import namespace="d65e323e-7639-4b20-aa07-d4b274f3d4fa"/>
    <xsd:import namespace="473fb37f-9b66-4e55-b17e-90918553e9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e323e-7639-4b20-aa07-d4b274f3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fb37f-9b66-4e55-b17e-90918553e9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65e323e-7639-4b20-aa07-d4b274f3d4fa" xsi:nil="true"/>
  </documentManagement>
</p:properties>
</file>

<file path=customXml/itemProps1.xml><?xml version="1.0" encoding="utf-8"?>
<ds:datastoreItem xmlns:ds="http://schemas.openxmlformats.org/officeDocument/2006/customXml" ds:itemID="{334FEF39-F223-4149-9366-68535F23C136}">
  <ds:schemaRefs>
    <ds:schemaRef ds:uri="http://schemas.openxmlformats.org/officeDocument/2006/bibliography"/>
  </ds:schemaRefs>
</ds:datastoreItem>
</file>

<file path=customXml/itemProps2.xml><?xml version="1.0" encoding="utf-8"?>
<ds:datastoreItem xmlns:ds="http://schemas.openxmlformats.org/officeDocument/2006/customXml" ds:itemID="{268E4FF6-E50E-4FDD-93DD-7B5D377066C5}">
  <ds:schemaRefs>
    <ds:schemaRef ds:uri="http://schemas.microsoft.com/sharepoint/v3/contenttype/forms"/>
  </ds:schemaRefs>
</ds:datastoreItem>
</file>

<file path=customXml/itemProps3.xml><?xml version="1.0" encoding="utf-8"?>
<ds:datastoreItem xmlns:ds="http://schemas.openxmlformats.org/officeDocument/2006/customXml" ds:itemID="{157ACB2D-6140-4D57-9220-FF7F082A5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e323e-7639-4b20-aa07-d4b274f3d4fa"/>
    <ds:schemaRef ds:uri="473fb37f-9b66-4e55-b17e-9091855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77413-84CF-4A50-816D-7B0068A563D0}">
  <ds:schemaRefs>
    <ds:schemaRef ds:uri="http://schemas.microsoft.com/office/2006/metadata/properties"/>
    <ds:schemaRef ds:uri="http://schemas.microsoft.com/office/infopath/2007/PartnerControls"/>
    <ds:schemaRef ds:uri="d65e323e-7639-4b20-aa07-d4b274f3d4f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274</Pages>
  <Words>66105</Words>
  <Characters>376803</Characters>
  <Application>Microsoft Office Word</Application>
  <DocSecurity>0</DocSecurity>
  <Lines>3140</Lines>
  <Paragraphs>884</Paragraphs>
  <ScaleCrop>false</ScaleCrop>
  <HeadingPairs>
    <vt:vector size="2" baseType="variant">
      <vt:variant>
        <vt:lpstr>Title</vt:lpstr>
      </vt:variant>
      <vt:variant>
        <vt:i4>1</vt:i4>
      </vt:variant>
    </vt:vector>
  </HeadingPairs>
  <TitlesOfParts>
    <vt:vector size="1" baseType="lpstr">
      <vt:lpstr>SPD Information Systems Single Stage</vt:lpstr>
    </vt:vector>
  </TitlesOfParts>
  <Company>The World Bank</Company>
  <LinksUpToDate>false</LinksUpToDate>
  <CharactersWithSpaces>442024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Information Systems Single Stage</dc:title>
  <dc:subject/>
  <dc:creator>Original trial version by C. Neal (Feb 99), revised by E.Talero (Versions 1a through 2c), further revised and issued as SBD (Versions 3 and 3a) by F. Königshofer;further revised (Version 3b) by F. Koenigshofer and Knut Leipold;Regulations 2016 by</dc:creator>
  <cp:keywords/>
  <dc:description/>
  <cp:lastModifiedBy>Samuel Maina</cp:lastModifiedBy>
  <cp:revision>4</cp:revision>
  <cp:lastPrinted>2024-12-02T12:07:00Z</cp:lastPrinted>
  <dcterms:created xsi:type="dcterms:W3CDTF">2025-11-04T06:08:00Z</dcterms:created>
  <dcterms:modified xsi:type="dcterms:W3CDTF">2025-11-04T12:30:00Z</dcterms:modified>
  <cp:category>Standard Procurement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0x010100E54F2F5272949A46B6F01382B87ECCF7</vt:lpwstr>
  </property>
</Properties>
</file>